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9B2173" w14:textId="77777777" w:rsidR="000563B9" w:rsidRDefault="000563B9" w:rsidP="001A4F4A">
      <w:pPr>
        <w:spacing w:after="0"/>
        <w:ind w:left="2340" w:firstLine="540"/>
        <w:jc w:val="center"/>
        <w:rPr>
          <w:rFonts w:cs="Arial"/>
          <w:sz w:val="24"/>
          <w:szCs w:val="24"/>
        </w:rPr>
      </w:pPr>
    </w:p>
    <w:p w14:paraId="1B5F03A2" w14:textId="77777777" w:rsidR="000563B9" w:rsidRDefault="000563B9" w:rsidP="001A4F4A">
      <w:pPr>
        <w:spacing w:after="0"/>
        <w:ind w:left="2340" w:firstLine="540"/>
        <w:jc w:val="center"/>
        <w:rPr>
          <w:rFonts w:cs="Arial"/>
          <w:sz w:val="24"/>
          <w:szCs w:val="24"/>
        </w:rPr>
      </w:pPr>
    </w:p>
    <w:p w14:paraId="271B22F0" w14:textId="77777777" w:rsidR="000563B9" w:rsidRDefault="000563B9" w:rsidP="001A4F4A">
      <w:pPr>
        <w:spacing w:after="0"/>
        <w:ind w:left="2340" w:firstLine="540"/>
        <w:jc w:val="center"/>
        <w:rPr>
          <w:rFonts w:cs="Arial"/>
          <w:sz w:val="24"/>
          <w:szCs w:val="24"/>
        </w:rPr>
      </w:pPr>
    </w:p>
    <w:p w14:paraId="571816CB" w14:textId="77777777" w:rsidR="000563B9" w:rsidRDefault="000563B9" w:rsidP="001A4F4A">
      <w:pPr>
        <w:spacing w:after="0"/>
        <w:ind w:left="2340" w:firstLine="540"/>
        <w:jc w:val="center"/>
        <w:rPr>
          <w:rFonts w:cs="Arial"/>
          <w:sz w:val="24"/>
          <w:szCs w:val="24"/>
        </w:rPr>
      </w:pPr>
    </w:p>
    <w:p w14:paraId="522F6022" w14:textId="5DA4E109" w:rsidR="00797776" w:rsidRPr="00C11019" w:rsidRDefault="00991EB5" w:rsidP="00D90853">
      <w:pPr>
        <w:spacing w:after="0"/>
        <w:ind w:left="2340" w:firstLine="540"/>
        <w:jc w:val="right"/>
        <w:rPr>
          <w:rFonts w:cs="Arial"/>
          <w:sz w:val="24"/>
          <w:szCs w:val="24"/>
        </w:rPr>
      </w:pPr>
      <w:r>
        <w:rPr>
          <w:rFonts w:cs="Arial"/>
          <w:sz w:val="24"/>
          <w:szCs w:val="24"/>
        </w:rPr>
        <w:t>ORCP-</w:t>
      </w:r>
      <w:r w:rsidR="00D90853">
        <w:rPr>
          <w:rFonts w:cs="Arial"/>
          <w:sz w:val="24"/>
          <w:szCs w:val="24"/>
        </w:rPr>
        <w:t>WR-WM-23-02</w:t>
      </w:r>
    </w:p>
    <w:p w14:paraId="7E87D1E3" w14:textId="088E443A" w:rsidR="00797776" w:rsidRDefault="00797776" w:rsidP="00D90853">
      <w:pPr>
        <w:spacing w:after="0"/>
        <w:jc w:val="right"/>
        <w:rPr>
          <w:rFonts w:cs="Arial"/>
          <w:sz w:val="24"/>
          <w:szCs w:val="24"/>
        </w:rPr>
      </w:pPr>
      <w:r w:rsidRPr="00C11019">
        <w:rPr>
          <w:rFonts w:cs="Arial"/>
          <w:sz w:val="24"/>
          <w:szCs w:val="24"/>
        </w:rPr>
        <w:t>Date Received</w:t>
      </w:r>
      <w:r w:rsidR="001A4F4A">
        <w:rPr>
          <w:rFonts w:cs="Arial"/>
          <w:sz w:val="24"/>
          <w:szCs w:val="24"/>
        </w:rPr>
        <w:t xml:space="preserve"> by RCC</w:t>
      </w:r>
      <w:r w:rsidRPr="00C11019">
        <w:rPr>
          <w:rFonts w:cs="Arial"/>
          <w:sz w:val="24"/>
          <w:szCs w:val="24"/>
        </w:rPr>
        <w:t>:</w:t>
      </w:r>
      <w:r w:rsidR="00D90853">
        <w:rPr>
          <w:rFonts w:cs="Arial"/>
          <w:sz w:val="24"/>
          <w:szCs w:val="24"/>
        </w:rPr>
        <w:t xml:space="preserve"> 17 February 2023</w:t>
      </w:r>
    </w:p>
    <w:p w14:paraId="3B8BF3FE" w14:textId="77777777" w:rsidR="001A4F4A" w:rsidRPr="00C11019" w:rsidRDefault="001A4F4A" w:rsidP="001A4F4A">
      <w:pPr>
        <w:spacing w:after="0"/>
        <w:ind w:left="5040" w:firstLine="720"/>
        <w:rPr>
          <w:rFonts w:cs="Arial"/>
          <w:sz w:val="24"/>
          <w:szCs w:val="24"/>
        </w:rPr>
      </w:pPr>
    </w:p>
    <w:p w14:paraId="031C1AF0" w14:textId="77777777" w:rsidR="00797776" w:rsidRPr="001A4F4A" w:rsidRDefault="00797776" w:rsidP="00797776">
      <w:pPr>
        <w:pBdr>
          <w:top w:val="thinThickSmallGap" w:sz="24" w:space="2" w:color="auto"/>
          <w:bottom w:val="thickThinSmallGap" w:sz="24" w:space="1" w:color="auto"/>
        </w:pBdr>
        <w:ind w:left="1620" w:hanging="1620"/>
        <w:jc w:val="center"/>
        <w:rPr>
          <w:rFonts w:cs="Arial"/>
          <w:b/>
          <w:sz w:val="24"/>
          <w:szCs w:val="24"/>
        </w:rPr>
      </w:pPr>
      <w:r w:rsidRPr="001A4F4A">
        <w:rPr>
          <w:rFonts w:cs="Arial"/>
          <w:b/>
          <w:sz w:val="24"/>
          <w:szCs w:val="24"/>
        </w:rPr>
        <w:t xml:space="preserve">REQUEST FOR MARKET RULES AND MANUALS AMENDMENTS </w:t>
      </w:r>
    </w:p>
    <w:p w14:paraId="68421D7C" w14:textId="77777777" w:rsidR="00797776" w:rsidRPr="00C11019" w:rsidRDefault="00797776" w:rsidP="00797776">
      <w:pPr>
        <w:jc w:val="both"/>
        <w:rPr>
          <w:rFonts w:cs="Arial"/>
          <w:sz w:val="24"/>
          <w:szCs w:val="24"/>
        </w:rPr>
      </w:pPr>
    </w:p>
    <w:p w14:paraId="4B721602" w14:textId="77777777" w:rsidR="00797776" w:rsidRPr="00C11019" w:rsidRDefault="00797776" w:rsidP="00797776">
      <w:pPr>
        <w:jc w:val="both"/>
        <w:rPr>
          <w:rFonts w:cs="Arial"/>
          <w:sz w:val="24"/>
          <w:szCs w:val="24"/>
        </w:rPr>
      </w:pPr>
      <w:r w:rsidRPr="00C11019">
        <w:rPr>
          <w:rFonts w:cs="Arial"/>
          <w:sz w:val="24"/>
          <w:szCs w:val="24"/>
        </w:rPr>
        <w:t>Proposals made only under this prescribed form shall be accepted and considered as submitted.</w:t>
      </w:r>
    </w:p>
    <w:p w14:paraId="72C33426" w14:textId="67BDD9AF" w:rsidR="00797776" w:rsidRPr="00C11019" w:rsidRDefault="00797776" w:rsidP="00797776">
      <w:pPr>
        <w:jc w:val="both"/>
        <w:rPr>
          <w:rFonts w:cs="Arial"/>
          <w:sz w:val="24"/>
          <w:szCs w:val="24"/>
        </w:rPr>
      </w:pPr>
      <w:r w:rsidRPr="4FDE54DB">
        <w:rPr>
          <w:rFonts w:cs="Arial"/>
          <w:sz w:val="24"/>
          <w:szCs w:val="24"/>
        </w:rPr>
        <w:t xml:space="preserve">This request for amendments </w:t>
      </w:r>
      <w:r w:rsidR="275ADD8F" w:rsidRPr="4FDE54DB">
        <w:rPr>
          <w:rFonts w:cs="Arial"/>
          <w:sz w:val="24"/>
          <w:szCs w:val="24"/>
        </w:rPr>
        <w:t>is</w:t>
      </w:r>
      <w:r w:rsidRPr="4FDE54DB">
        <w:rPr>
          <w:rFonts w:cs="Arial"/>
          <w:sz w:val="24"/>
          <w:szCs w:val="24"/>
        </w:rPr>
        <w:t xml:space="preserve"> </w:t>
      </w:r>
      <w:r w:rsidR="337BDA64" w:rsidRPr="4FDE54DB">
        <w:rPr>
          <w:rFonts w:cs="Arial"/>
          <w:sz w:val="24"/>
          <w:szCs w:val="24"/>
        </w:rPr>
        <w:t xml:space="preserve">to </w:t>
      </w:r>
      <w:r w:rsidRPr="4FDE54DB">
        <w:rPr>
          <w:rFonts w:cs="Arial"/>
          <w:sz w:val="24"/>
          <w:szCs w:val="24"/>
        </w:rPr>
        <w:t xml:space="preserve">be submitted to: </w:t>
      </w:r>
    </w:p>
    <w:p w14:paraId="45B48573" w14:textId="77777777" w:rsidR="00797776" w:rsidRPr="00C11019" w:rsidRDefault="00797776" w:rsidP="00797776">
      <w:pPr>
        <w:pStyle w:val="NoSpacing"/>
        <w:ind w:left="1440"/>
        <w:rPr>
          <w:rFonts w:ascii="Arial" w:hAnsi="Arial" w:cs="Arial"/>
          <w:sz w:val="24"/>
          <w:szCs w:val="24"/>
        </w:rPr>
      </w:pPr>
    </w:p>
    <w:p w14:paraId="39705921" w14:textId="77777777" w:rsidR="00797776" w:rsidRPr="001A4F4A" w:rsidRDefault="00797776" w:rsidP="00797776">
      <w:pPr>
        <w:pStyle w:val="NoSpacing"/>
        <w:ind w:left="1440"/>
        <w:rPr>
          <w:rFonts w:ascii="Arial" w:hAnsi="Arial" w:cs="Arial"/>
          <w:b/>
          <w:strike/>
          <w:sz w:val="24"/>
          <w:szCs w:val="24"/>
        </w:rPr>
      </w:pPr>
      <w:r w:rsidRPr="001A4F4A">
        <w:rPr>
          <w:rFonts w:ascii="Arial" w:hAnsi="Arial" w:cs="Arial"/>
          <w:b/>
          <w:sz w:val="24"/>
          <w:szCs w:val="24"/>
        </w:rPr>
        <w:t>Rules Change Committee</w:t>
      </w:r>
    </w:p>
    <w:p w14:paraId="2618245A"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Attention: WESM Governance Committee Secretariat</w:t>
      </w:r>
    </w:p>
    <w:p w14:paraId="0737509D"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 xml:space="preserve">Philippine Electricity Market Corporation </w:t>
      </w:r>
    </w:p>
    <w:p w14:paraId="701C482F"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18/F Robinsons Equitable Tower</w:t>
      </w:r>
    </w:p>
    <w:p w14:paraId="080A3946"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 xml:space="preserve">ADB Avenue, </w:t>
      </w:r>
      <w:r w:rsidRPr="00A96B89">
        <w:rPr>
          <w:rFonts w:ascii="Arial" w:hAnsi="Arial" w:cs="Arial"/>
          <w:sz w:val="24"/>
          <w:szCs w:val="24"/>
        </w:rPr>
        <w:t xml:space="preserve">Ortigas </w:t>
      </w:r>
      <w:r w:rsidRPr="00C11019">
        <w:rPr>
          <w:rFonts w:ascii="Arial" w:hAnsi="Arial" w:cs="Arial"/>
          <w:sz w:val="24"/>
          <w:szCs w:val="24"/>
        </w:rPr>
        <w:t>Center</w:t>
      </w:r>
    </w:p>
    <w:p w14:paraId="0B43F232"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Pasig City, 1605 Philippines</w:t>
      </w:r>
    </w:p>
    <w:p w14:paraId="48AF31BE"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 xml:space="preserve">Email addresses: </w:t>
      </w:r>
      <w:hyperlink r:id="rId11" w:history="1">
        <w:r w:rsidRPr="00C11019">
          <w:rPr>
            <w:rStyle w:val="Hyperlink"/>
            <w:rFonts w:ascii="Arial" w:hAnsi="Arial" w:cs="Arial"/>
            <w:sz w:val="24"/>
            <w:szCs w:val="24"/>
          </w:rPr>
          <w:t>rcc@wesm.ph</w:t>
        </w:r>
      </w:hyperlink>
      <w:r w:rsidRPr="00C11019">
        <w:rPr>
          <w:rFonts w:ascii="Arial" w:hAnsi="Arial" w:cs="Arial"/>
          <w:sz w:val="24"/>
          <w:szCs w:val="24"/>
        </w:rPr>
        <w:t xml:space="preserve"> / </w:t>
      </w:r>
      <w:hyperlink r:id="rId12" w:history="1">
        <w:r w:rsidRPr="00C11019">
          <w:rPr>
            <w:rStyle w:val="Hyperlink"/>
            <w:rFonts w:ascii="Arial" w:hAnsi="Arial" w:cs="Arial"/>
            <w:sz w:val="24"/>
            <w:szCs w:val="24"/>
          </w:rPr>
          <w:t>mag_rrd@wesm.ph</w:t>
        </w:r>
      </w:hyperlink>
    </w:p>
    <w:p w14:paraId="04142E1A" w14:textId="77777777" w:rsidR="00797776" w:rsidRPr="00C11019" w:rsidRDefault="001A4F4A" w:rsidP="00797776">
      <w:pPr>
        <w:pStyle w:val="NoSpacing"/>
        <w:ind w:left="1440"/>
        <w:rPr>
          <w:rFonts w:ascii="Arial" w:hAnsi="Arial" w:cs="Arial"/>
          <w:sz w:val="24"/>
          <w:szCs w:val="24"/>
          <w:u w:val="single"/>
        </w:rPr>
      </w:pPr>
      <w:r>
        <w:rPr>
          <w:rFonts w:ascii="Arial" w:hAnsi="Arial" w:cs="Arial"/>
          <w:sz w:val="24"/>
          <w:szCs w:val="24"/>
        </w:rPr>
        <w:t>Contact No</w:t>
      </w:r>
      <w:r w:rsidR="00797776" w:rsidRPr="00C11019">
        <w:rPr>
          <w:rFonts w:ascii="Arial" w:hAnsi="Arial" w:cs="Arial"/>
          <w:sz w:val="24"/>
          <w:szCs w:val="24"/>
        </w:rPr>
        <w:t xml:space="preserve">: (+632) </w:t>
      </w:r>
      <w:r w:rsidR="000563B9">
        <w:rPr>
          <w:rFonts w:ascii="Arial" w:hAnsi="Arial" w:cs="Arial"/>
          <w:sz w:val="24"/>
          <w:szCs w:val="24"/>
        </w:rPr>
        <w:t>8</w:t>
      </w:r>
      <w:r>
        <w:rPr>
          <w:rFonts w:ascii="Arial" w:hAnsi="Arial" w:cs="Arial"/>
          <w:sz w:val="24"/>
          <w:szCs w:val="24"/>
        </w:rPr>
        <w:t>631-8734</w:t>
      </w:r>
      <w:r w:rsidR="00797776" w:rsidRPr="00C11019">
        <w:rPr>
          <w:rFonts w:ascii="Arial" w:hAnsi="Arial" w:cs="Arial"/>
          <w:sz w:val="24"/>
          <w:szCs w:val="24"/>
          <w:u w:val="single"/>
        </w:rPr>
        <w:t xml:space="preserve">  </w:t>
      </w:r>
    </w:p>
    <w:p w14:paraId="15395A63" w14:textId="77777777" w:rsidR="00797776" w:rsidRPr="00C11019" w:rsidRDefault="00797776" w:rsidP="00797776">
      <w:pPr>
        <w:ind w:firstLine="1440"/>
        <w:rPr>
          <w:rFonts w:cs="Arial"/>
          <w:sz w:val="24"/>
          <w:szCs w:val="24"/>
        </w:rPr>
      </w:pPr>
      <w:r w:rsidRPr="00C11019">
        <w:rPr>
          <w:rFonts w:cs="Arial"/>
          <w:sz w:val="24"/>
          <w:szCs w:val="24"/>
        </w:rPr>
        <w:tab/>
        <w:t xml:space="preserve">   </w:t>
      </w:r>
    </w:p>
    <w:p w14:paraId="544D519E" w14:textId="77777777" w:rsidR="00797776" w:rsidRPr="00C11019" w:rsidRDefault="00797776" w:rsidP="00797776">
      <w:pPr>
        <w:numPr>
          <w:ilvl w:val="0"/>
          <w:numId w:val="3"/>
        </w:numPr>
        <w:tabs>
          <w:tab w:val="clear" w:pos="180"/>
          <w:tab w:val="num" w:pos="540"/>
        </w:tabs>
        <w:spacing w:after="0" w:line="240" w:lineRule="auto"/>
        <w:ind w:left="540" w:hanging="360"/>
        <w:rPr>
          <w:rFonts w:cs="Arial"/>
          <w:b/>
          <w:sz w:val="24"/>
          <w:szCs w:val="24"/>
        </w:rPr>
      </w:pPr>
      <w:r w:rsidRPr="00C11019">
        <w:rPr>
          <w:rFonts w:cs="Arial"/>
          <w:b/>
          <w:sz w:val="24"/>
          <w:szCs w:val="24"/>
        </w:rPr>
        <w:t xml:space="preserve"> Proponent’s Information</w:t>
      </w:r>
    </w:p>
    <w:p w14:paraId="35410971" w14:textId="77777777" w:rsidR="00797776" w:rsidRPr="00C11019" w:rsidRDefault="00797776" w:rsidP="00797776">
      <w:pPr>
        <w:spacing w:after="0" w:line="240" w:lineRule="auto"/>
        <w:ind w:left="540"/>
        <w:rPr>
          <w:rFonts w:cs="Arial"/>
          <w:b/>
          <w:sz w:val="24"/>
          <w:szCs w:val="24"/>
        </w:rPr>
      </w:pPr>
    </w:p>
    <w:tbl>
      <w:tblPr>
        <w:tblW w:w="0" w:type="auto"/>
        <w:tblBorders>
          <w:top w:val="single" w:sz="4" w:space="0" w:color="auto"/>
          <w:left w:val="single" w:sz="4" w:space="0" w:color="auto"/>
          <w:bottom w:val="single" w:sz="12" w:space="0" w:color="auto"/>
          <w:right w:val="single" w:sz="4" w:space="0" w:color="auto"/>
          <w:insideH w:val="single" w:sz="4" w:space="0" w:color="auto"/>
        </w:tblBorders>
        <w:tblLook w:val="01E0" w:firstRow="1" w:lastRow="1" w:firstColumn="1" w:lastColumn="1" w:noHBand="0" w:noVBand="0"/>
      </w:tblPr>
      <w:tblGrid>
        <w:gridCol w:w="2088"/>
        <w:gridCol w:w="6660"/>
      </w:tblGrid>
      <w:tr w:rsidR="00797776" w:rsidRPr="00A96B89" w14:paraId="6EE5522C" w14:textId="77777777" w:rsidTr="000563B9">
        <w:trPr>
          <w:trHeight w:val="583"/>
        </w:trPr>
        <w:tc>
          <w:tcPr>
            <w:tcW w:w="2088" w:type="dxa"/>
            <w:tcBorders>
              <w:top w:val="single" w:sz="12" w:space="0" w:color="auto"/>
              <w:left w:val="single" w:sz="12" w:space="0" w:color="auto"/>
              <w:bottom w:val="single" w:sz="4" w:space="0" w:color="auto"/>
              <w:right w:val="single" w:sz="2" w:space="0" w:color="auto"/>
            </w:tcBorders>
            <w:vAlign w:val="center"/>
          </w:tcPr>
          <w:p w14:paraId="1B14153C" w14:textId="77777777" w:rsidR="00797776" w:rsidRPr="00C11019" w:rsidRDefault="00797776" w:rsidP="000563B9">
            <w:pPr>
              <w:spacing w:after="0"/>
              <w:rPr>
                <w:rFonts w:cs="Arial"/>
                <w:sz w:val="24"/>
                <w:szCs w:val="24"/>
              </w:rPr>
            </w:pPr>
            <w:r w:rsidRPr="00C11019">
              <w:rPr>
                <w:rFonts w:cs="Arial"/>
                <w:sz w:val="24"/>
                <w:szCs w:val="24"/>
              </w:rPr>
              <w:t xml:space="preserve">Name                  </w:t>
            </w:r>
          </w:p>
        </w:tc>
        <w:tc>
          <w:tcPr>
            <w:tcW w:w="6660" w:type="dxa"/>
            <w:tcBorders>
              <w:top w:val="single" w:sz="12" w:space="0" w:color="auto"/>
              <w:left w:val="single" w:sz="2" w:space="0" w:color="auto"/>
              <w:bottom w:val="single" w:sz="4" w:space="0" w:color="auto"/>
              <w:right w:val="single" w:sz="12" w:space="0" w:color="auto"/>
            </w:tcBorders>
            <w:vAlign w:val="center"/>
          </w:tcPr>
          <w:p w14:paraId="6C7F68D3" w14:textId="77777777" w:rsidR="00797776" w:rsidRPr="00C11019" w:rsidRDefault="004A41C3" w:rsidP="000563B9">
            <w:pPr>
              <w:spacing w:after="0"/>
              <w:rPr>
                <w:rFonts w:cs="Arial"/>
                <w:b/>
                <w:sz w:val="24"/>
                <w:szCs w:val="24"/>
              </w:rPr>
            </w:pPr>
            <w:r w:rsidRPr="004A41C3">
              <w:rPr>
                <w:rFonts w:cs="Arial"/>
                <w:b/>
                <w:sz w:val="24"/>
                <w:szCs w:val="24"/>
              </w:rPr>
              <w:t>Richard J. Nethercott</w:t>
            </w:r>
          </w:p>
        </w:tc>
      </w:tr>
      <w:tr w:rsidR="00797776" w:rsidRPr="00A96B89" w14:paraId="238727C1" w14:textId="77777777" w:rsidTr="000563B9">
        <w:trPr>
          <w:trHeight w:val="569"/>
        </w:trPr>
        <w:tc>
          <w:tcPr>
            <w:tcW w:w="2088" w:type="dxa"/>
            <w:tcBorders>
              <w:left w:val="single" w:sz="12" w:space="0" w:color="auto"/>
              <w:bottom w:val="single" w:sz="4" w:space="0" w:color="auto"/>
              <w:right w:val="single" w:sz="2" w:space="0" w:color="auto"/>
            </w:tcBorders>
            <w:vAlign w:val="center"/>
          </w:tcPr>
          <w:p w14:paraId="6E8E54FF" w14:textId="77777777" w:rsidR="00797776" w:rsidRPr="00C11019" w:rsidRDefault="00797776" w:rsidP="000563B9">
            <w:pPr>
              <w:spacing w:after="0"/>
              <w:rPr>
                <w:rFonts w:cs="Arial"/>
                <w:sz w:val="24"/>
                <w:szCs w:val="24"/>
              </w:rPr>
            </w:pPr>
            <w:r w:rsidRPr="00C11019">
              <w:rPr>
                <w:rFonts w:cs="Arial"/>
                <w:sz w:val="24"/>
                <w:szCs w:val="24"/>
              </w:rPr>
              <w:t xml:space="preserve">Designation         </w:t>
            </w:r>
          </w:p>
        </w:tc>
        <w:tc>
          <w:tcPr>
            <w:tcW w:w="6660" w:type="dxa"/>
            <w:tcBorders>
              <w:left w:val="single" w:sz="2" w:space="0" w:color="auto"/>
              <w:bottom w:val="single" w:sz="4" w:space="0" w:color="auto"/>
              <w:right w:val="single" w:sz="12" w:space="0" w:color="auto"/>
            </w:tcBorders>
            <w:vAlign w:val="center"/>
          </w:tcPr>
          <w:p w14:paraId="655FB3F2" w14:textId="77777777" w:rsidR="00797776" w:rsidRPr="00C11019" w:rsidRDefault="004A41C3" w:rsidP="000563B9">
            <w:pPr>
              <w:spacing w:after="0"/>
              <w:rPr>
                <w:rFonts w:cs="Arial"/>
                <w:sz w:val="24"/>
                <w:szCs w:val="24"/>
              </w:rPr>
            </w:pPr>
            <w:r w:rsidRPr="004A41C3">
              <w:rPr>
                <w:rFonts w:cs="Arial"/>
                <w:sz w:val="24"/>
                <w:szCs w:val="24"/>
              </w:rPr>
              <w:t>President and CEO</w:t>
            </w:r>
          </w:p>
        </w:tc>
      </w:tr>
      <w:tr w:rsidR="00797776" w:rsidRPr="00A96B89" w14:paraId="7787437A" w14:textId="77777777" w:rsidTr="000563B9">
        <w:trPr>
          <w:trHeight w:val="691"/>
        </w:trPr>
        <w:tc>
          <w:tcPr>
            <w:tcW w:w="2088" w:type="dxa"/>
            <w:tcBorders>
              <w:left w:val="single" w:sz="12" w:space="0" w:color="auto"/>
              <w:bottom w:val="single" w:sz="4" w:space="0" w:color="auto"/>
              <w:right w:val="single" w:sz="2" w:space="0" w:color="auto"/>
            </w:tcBorders>
            <w:vAlign w:val="center"/>
          </w:tcPr>
          <w:p w14:paraId="130CCC9D" w14:textId="77777777" w:rsidR="00797776" w:rsidRPr="00C11019" w:rsidRDefault="00797776" w:rsidP="000563B9">
            <w:pPr>
              <w:spacing w:after="0"/>
              <w:rPr>
                <w:rFonts w:cs="Arial"/>
                <w:sz w:val="24"/>
                <w:szCs w:val="24"/>
              </w:rPr>
            </w:pPr>
            <w:r w:rsidRPr="00C11019">
              <w:rPr>
                <w:rFonts w:cs="Arial"/>
                <w:sz w:val="24"/>
                <w:szCs w:val="24"/>
              </w:rPr>
              <w:t xml:space="preserve">Company              </w:t>
            </w:r>
          </w:p>
        </w:tc>
        <w:tc>
          <w:tcPr>
            <w:tcW w:w="6660" w:type="dxa"/>
            <w:tcBorders>
              <w:left w:val="single" w:sz="2" w:space="0" w:color="auto"/>
              <w:bottom w:val="single" w:sz="4" w:space="0" w:color="auto"/>
              <w:right w:val="single" w:sz="12" w:space="0" w:color="auto"/>
            </w:tcBorders>
            <w:vAlign w:val="center"/>
          </w:tcPr>
          <w:p w14:paraId="6D127108" w14:textId="77777777" w:rsidR="00797776" w:rsidRPr="00C11019" w:rsidRDefault="004A41C3" w:rsidP="000563B9">
            <w:pPr>
              <w:spacing w:after="0"/>
              <w:rPr>
                <w:rFonts w:cs="Arial"/>
                <w:sz w:val="24"/>
                <w:szCs w:val="24"/>
              </w:rPr>
            </w:pPr>
            <w:r w:rsidRPr="004A41C3">
              <w:rPr>
                <w:rFonts w:cs="Arial"/>
                <w:sz w:val="24"/>
                <w:szCs w:val="24"/>
              </w:rPr>
              <w:t>Independent Electricity Market Operator of the Philippines, Inc.</w:t>
            </w:r>
          </w:p>
        </w:tc>
      </w:tr>
      <w:tr w:rsidR="000563B9" w:rsidRPr="00A96B89" w14:paraId="11685525" w14:textId="77777777" w:rsidTr="00A544CE">
        <w:trPr>
          <w:trHeight w:val="498"/>
        </w:trPr>
        <w:tc>
          <w:tcPr>
            <w:tcW w:w="2088" w:type="dxa"/>
            <w:vMerge w:val="restart"/>
            <w:tcBorders>
              <w:left w:val="single" w:sz="12" w:space="0" w:color="auto"/>
              <w:right w:val="single" w:sz="2" w:space="0" w:color="auto"/>
            </w:tcBorders>
            <w:vAlign w:val="center"/>
          </w:tcPr>
          <w:p w14:paraId="1B349E07" w14:textId="77777777" w:rsidR="000563B9" w:rsidRPr="00C11019" w:rsidRDefault="000563B9" w:rsidP="000563B9">
            <w:pPr>
              <w:spacing w:after="0"/>
              <w:rPr>
                <w:rFonts w:cs="Arial"/>
                <w:sz w:val="24"/>
                <w:szCs w:val="24"/>
              </w:rPr>
            </w:pPr>
            <w:r w:rsidRPr="00C11019">
              <w:rPr>
                <w:rFonts w:cs="Arial"/>
                <w:sz w:val="24"/>
                <w:szCs w:val="24"/>
              </w:rPr>
              <w:t xml:space="preserve">Company Address               </w:t>
            </w:r>
          </w:p>
        </w:tc>
        <w:tc>
          <w:tcPr>
            <w:tcW w:w="6660" w:type="dxa"/>
            <w:tcBorders>
              <w:left w:val="single" w:sz="2" w:space="0" w:color="auto"/>
              <w:bottom w:val="single" w:sz="4" w:space="0" w:color="auto"/>
              <w:right w:val="single" w:sz="12" w:space="0" w:color="auto"/>
            </w:tcBorders>
            <w:vAlign w:val="center"/>
          </w:tcPr>
          <w:p w14:paraId="4C9F2C03" w14:textId="116BFCD7" w:rsidR="000563B9" w:rsidRPr="00C11019" w:rsidRDefault="004A41C3" w:rsidP="000563B9">
            <w:pPr>
              <w:spacing w:after="0"/>
              <w:rPr>
                <w:rFonts w:cs="Arial"/>
                <w:sz w:val="24"/>
                <w:szCs w:val="24"/>
              </w:rPr>
            </w:pPr>
            <w:r w:rsidRPr="004A41C3">
              <w:rPr>
                <w:rFonts w:cs="Arial"/>
                <w:sz w:val="24"/>
                <w:szCs w:val="24"/>
              </w:rPr>
              <w:t>9/F Robinsons Equitable Tower ADB Ave. Ortigas Center</w:t>
            </w:r>
          </w:p>
        </w:tc>
      </w:tr>
      <w:tr w:rsidR="000563B9" w:rsidRPr="00A96B89" w14:paraId="03F1A94E" w14:textId="77777777" w:rsidTr="000563B9">
        <w:trPr>
          <w:trHeight w:val="562"/>
        </w:trPr>
        <w:tc>
          <w:tcPr>
            <w:tcW w:w="2088" w:type="dxa"/>
            <w:vMerge/>
            <w:tcBorders>
              <w:left w:val="single" w:sz="12" w:space="0" w:color="auto"/>
              <w:bottom w:val="nil"/>
              <w:right w:val="single" w:sz="2" w:space="0" w:color="auto"/>
            </w:tcBorders>
            <w:vAlign w:val="center"/>
          </w:tcPr>
          <w:p w14:paraId="6A972F0D" w14:textId="77777777" w:rsidR="000563B9" w:rsidRPr="00C11019" w:rsidRDefault="000563B9" w:rsidP="000563B9">
            <w:pPr>
              <w:spacing w:after="0"/>
              <w:rPr>
                <w:rFonts w:cs="Arial"/>
                <w:sz w:val="24"/>
                <w:szCs w:val="24"/>
              </w:rPr>
            </w:pPr>
          </w:p>
        </w:tc>
        <w:tc>
          <w:tcPr>
            <w:tcW w:w="6660" w:type="dxa"/>
            <w:tcBorders>
              <w:left w:val="single" w:sz="2" w:space="0" w:color="auto"/>
              <w:bottom w:val="single" w:sz="4" w:space="0" w:color="auto"/>
              <w:right w:val="single" w:sz="12" w:space="0" w:color="auto"/>
            </w:tcBorders>
            <w:vAlign w:val="center"/>
          </w:tcPr>
          <w:p w14:paraId="44F4F1EB" w14:textId="77777777" w:rsidR="000563B9" w:rsidRPr="00C11019" w:rsidRDefault="004A41C3" w:rsidP="000563B9">
            <w:pPr>
              <w:spacing w:after="0"/>
              <w:rPr>
                <w:rFonts w:cs="Arial"/>
                <w:sz w:val="24"/>
                <w:szCs w:val="24"/>
              </w:rPr>
            </w:pPr>
            <w:r w:rsidRPr="004A41C3">
              <w:rPr>
                <w:rFonts w:cs="Arial"/>
                <w:sz w:val="24"/>
                <w:szCs w:val="24"/>
              </w:rPr>
              <w:t>Pasig City</w:t>
            </w:r>
          </w:p>
        </w:tc>
      </w:tr>
      <w:tr w:rsidR="00797776" w:rsidRPr="00A96B89" w14:paraId="041FE0AB" w14:textId="77777777" w:rsidTr="000563B9">
        <w:trPr>
          <w:trHeight w:val="657"/>
        </w:trPr>
        <w:tc>
          <w:tcPr>
            <w:tcW w:w="2088" w:type="dxa"/>
            <w:tcBorders>
              <w:left w:val="single" w:sz="12" w:space="0" w:color="auto"/>
              <w:bottom w:val="single" w:sz="4" w:space="0" w:color="auto"/>
              <w:right w:val="single" w:sz="2" w:space="0" w:color="auto"/>
            </w:tcBorders>
            <w:vAlign w:val="center"/>
          </w:tcPr>
          <w:p w14:paraId="68F8BC26" w14:textId="77777777" w:rsidR="00797776" w:rsidRPr="00C11019" w:rsidRDefault="00797776" w:rsidP="000563B9">
            <w:pPr>
              <w:spacing w:after="0"/>
              <w:rPr>
                <w:rFonts w:cs="Arial"/>
                <w:sz w:val="24"/>
                <w:szCs w:val="24"/>
              </w:rPr>
            </w:pPr>
            <w:r w:rsidRPr="00C11019">
              <w:rPr>
                <w:rFonts w:cs="Arial"/>
                <w:sz w:val="24"/>
                <w:szCs w:val="24"/>
              </w:rPr>
              <w:t xml:space="preserve">Telephone No.                      </w:t>
            </w:r>
          </w:p>
        </w:tc>
        <w:tc>
          <w:tcPr>
            <w:tcW w:w="6660" w:type="dxa"/>
            <w:tcBorders>
              <w:left w:val="single" w:sz="2" w:space="0" w:color="auto"/>
              <w:bottom w:val="single" w:sz="4" w:space="0" w:color="auto"/>
              <w:right w:val="single" w:sz="12" w:space="0" w:color="auto"/>
            </w:tcBorders>
            <w:vAlign w:val="center"/>
          </w:tcPr>
          <w:p w14:paraId="2956DB18" w14:textId="77777777" w:rsidR="00797776" w:rsidRPr="00C11019" w:rsidRDefault="004A41C3" w:rsidP="000563B9">
            <w:pPr>
              <w:spacing w:after="0"/>
              <w:rPr>
                <w:rFonts w:cs="Arial"/>
                <w:sz w:val="24"/>
                <w:szCs w:val="24"/>
              </w:rPr>
            </w:pPr>
            <w:r w:rsidRPr="004A41C3">
              <w:rPr>
                <w:rFonts w:cs="Arial"/>
                <w:sz w:val="24"/>
                <w:szCs w:val="24"/>
              </w:rPr>
              <w:t>02 5318 9376</w:t>
            </w:r>
          </w:p>
        </w:tc>
      </w:tr>
      <w:tr w:rsidR="00797776" w:rsidRPr="00A96B89" w14:paraId="41047261" w14:textId="77777777" w:rsidTr="000563B9">
        <w:trPr>
          <w:trHeight w:val="567"/>
        </w:trPr>
        <w:tc>
          <w:tcPr>
            <w:tcW w:w="2088" w:type="dxa"/>
            <w:tcBorders>
              <w:left w:val="single" w:sz="12" w:space="0" w:color="auto"/>
              <w:bottom w:val="single" w:sz="4" w:space="0" w:color="auto"/>
              <w:right w:val="single" w:sz="2" w:space="0" w:color="auto"/>
            </w:tcBorders>
            <w:vAlign w:val="center"/>
          </w:tcPr>
          <w:p w14:paraId="55FAB565" w14:textId="77777777" w:rsidR="00797776" w:rsidRPr="00C11019" w:rsidRDefault="00797776" w:rsidP="000563B9">
            <w:pPr>
              <w:spacing w:after="0"/>
              <w:rPr>
                <w:rFonts w:cs="Arial"/>
                <w:sz w:val="24"/>
                <w:szCs w:val="24"/>
              </w:rPr>
            </w:pPr>
            <w:r w:rsidRPr="00C11019">
              <w:rPr>
                <w:rFonts w:cs="Arial"/>
                <w:sz w:val="24"/>
                <w:szCs w:val="24"/>
              </w:rPr>
              <w:t>Fax. No.</w:t>
            </w:r>
          </w:p>
        </w:tc>
        <w:tc>
          <w:tcPr>
            <w:tcW w:w="6660" w:type="dxa"/>
            <w:tcBorders>
              <w:left w:val="single" w:sz="2" w:space="0" w:color="auto"/>
              <w:bottom w:val="single" w:sz="4" w:space="0" w:color="auto"/>
              <w:right w:val="single" w:sz="12" w:space="0" w:color="auto"/>
            </w:tcBorders>
            <w:vAlign w:val="center"/>
          </w:tcPr>
          <w:p w14:paraId="0E0DC327" w14:textId="77777777" w:rsidR="00797776" w:rsidRPr="00C11019" w:rsidRDefault="004A41C3" w:rsidP="000563B9">
            <w:pPr>
              <w:spacing w:after="0"/>
              <w:rPr>
                <w:rFonts w:cs="Arial"/>
                <w:sz w:val="24"/>
                <w:szCs w:val="24"/>
              </w:rPr>
            </w:pPr>
            <w:r w:rsidRPr="004A41C3">
              <w:rPr>
                <w:rFonts w:cs="Arial"/>
                <w:sz w:val="24"/>
                <w:szCs w:val="24"/>
              </w:rPr>
              <w:t>02 8636 0802</w:t>
            </w:r>
          </w:p>
        </w:tc>
      </w:tr>
      <w:tr w:rsidR="00797776" w:rsidRPr="00A96B89" w14:paraId="46ECDB67" w14:textId="77777777" w:rsidTr="000563B9">
        <w:trPr>
          <w:trHeight w:val="703"/>
        </w:trPr>
        <w:tc>
          <w:tcPr>
            <w:tcW w:w="2088" w:type="dxa"/>
            <w:tcBorders>
              <w:left w:val="single" w:sz="12" w:space="0" w:color="auto"/>
              <w:bottom w:val="single" w:sz="12" w:space="0" w:color="auto"/>
              <w:right w:val="single" w:sz="2" w:space="0" w:color="auto"/>
            </w:tcBorders>
            <w:vAlign w:val="center"/>
          </w:tcPr>
          <w:p w14:paraId="62A4CA74" w14:textId="77777777" w:rsidR="00797776" w:rsidRPr="00C11019" w:rsidRDefault="00797776" w:rsidP="000563B9">
            <w:pPr>
              <w:spacing w:after="0"/>
              <w:rPr>
                <w:rFonts w:cs="Arial"/>
                <w:sz w:val="24"/>
                <w:szCs w:val="24"/>
              </w:rPr>
            </w:pPr>
            <w:r w:rsidRPr="00C11019">
              <w:rPr>
                <w:rFonts w:cs="Arial"/>
                <w:sz w:val="24"/>
                <w:szCs w:val="24"/>
              </w:rPr>
              <w:t>Email Address</w:t>
            </w:r>
          </w:p>
        </w:tc>
        <w:tc>
          <w:tcPr>
            <w:tcW w:w="6660" w:type="dxa"/>
            <w:tcBorders>
              <w:left w:val="single" w:sz="2" w:space="0" w:color="auto"/>
              <w:bottom w:val="single" w:sz="12" w:space="0" w:color="auto"/>
              <w:right w:val="single" w:sz="12" w:space="0" w:color="auto"/>
            </w:tcBorders>
            <w:vAlign w:val="center"/>
          </w:tcPr>
          <w:p w14:paraId="66F7AE76" w14:textId="540A2205" w:rsidR="00797776" w:rsidRPr="00C11019" w:rsidRDefault="00000000" w:rsidP="000563B9">
            <w:pPr>
              <w:spacing w:after="0"/>
              <w:rPr>
                <w:rFonts w:cs="Arial"/>
                <w:sz w:val="24"/>
                <w:szCs w:val="24"/>
              </w:rPr>
            </w:pPr>
            <w:hyperlink r:id="rId13" w:history="1">
              <w:r w:rsidR="004A41C3" w:rsidRPr="00DD66AD">
                <w:rPr>
                  <w:rStyle w:val="Hyperlink"/>
                  <w:rFonts w:cs="Arial"/>
                  <w:sz w:val="24"/>
                  <w:szCs w:val="24"/>
                </w:rPr>
                <w:t>richard.nethercott@iemop.ph</w:t>
              </w:r>
            </w:hyperlink>
          </w:p>
        </w:tc>
      </w:tr>
    </w:tbl>
    <w:p w14:paraId="07A9E5E6" w14:textId="77777777" w:rsidR="00797776" w:rsidRDefault="00797776" w:rsidP="00797776">
      <w:pPr>
        <w:rPr>
          <w:rFonts w:cs="Arial"/>
          <w:sz w:val="24"/>
          <w:szCs w:val="24"/>
        </w:rPr>
      </w:pPr>
    </w:p>
    <w:p w14:paraId="1BE5561D" w14:textId="77777777" w:rsidR="00797776" w:rsidRDefault="00797776" w:rsidP="00797776">
      <w:pPr>
        <w:rPr>
          <w:rFonts w:cs="Arial"/>
          <w:sz w:val="24"/>
          <w:szCs w:val="24"/>
        </w:rPr>
      </w:pPr>
    </w:p>
    <w:p w14:paraId="5C1909CB" w14:textId="77777777" w:rsidR="00797776" w:rsidRPr="00C11019" w:rsidRDefault="00797776" w:rsidP="00797776">
      <w:pPr>
        <w:rPr>
          <w:rFonts w:cs="Arial"/>
          <w:sz w:val="24"/>
          <w:szCs w:val="24"/>
        </w:rPr>
      </w:pPr>
    </w:p>
    <w:p w14:paraId="479987BD" w14:textId="77777777" w:rsidR="00797776" w:rsidRPr="00C11019" w:rsidRDefault="00797776" w:rsidP="00797776">
      <w:pPr>
        <w:numPr>
          <w:ilvl w:val="0"/>
          <w:numId w:val="3"/>
        </w:numPr>
        <w:tabs>
          <w:tab w:val="clear" w:pos="180"/>
          <w:tab w:val="num" w:pos="540"/>
        </w:tabs>
        <w:spacing w:after="0" w:line="240" w:lineRule="auto"/>
        <w:ind w:left="540" w:hanging="360"/>
        <w:rPr>
          <w:rFonts w:cs="Arial"/>
          <w:b/>
          <w:sz w:val="24"/>
          <w:szCs w:val="24"/>
        </w:rPr>
      </w:pPr>
      <w:r w:rsidRPr="00C11019">
        <w:rPr>
          <w:rFonts w:cs="Arial"/>
          <w:b/>
          <w:sz w:val="24"/>
          <w:szCs w:val="24"/>
        </w:rPr>
        <w:t>Amendment Information</w:t>
      </w:r>
    </w:p>
    <w:p w14:paraId="67F93314" w14:textId="77777777" w:rsidR="00797776" w:rsidRPr="00C11019" w:rsidRDefault="00797776" w:rsidP="00797776">
      <w:pPr>
        <w:spacing w:after="0" w:line="240" w:lineRule="auto"/>
        <w:ind w:left="180"/>
        <w:rPr>
          <w:rFonts w:cs="Arial"/>
          <w:b/>
          <w:sz w:val="24"/>
          <w:szCs w:val="24"/>
        </w:rPr>
      </w:pP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48"/>
      </w:tblGrid>
      <w:tr w:rsidR="00797776" w:rsidRPr="00A96B89" w14:paraId="0F916522" w14:textId="77777777" w:rsidTr="00A544CE">
        <w:trPr>
          <w:trHeight w:val="1590"/>
        </w:trPr>
        <w:tc>
          <w:tcPr>
            <w:tcW w:w="8748" w:type="dxa"/>
            <w:tcBorders>
              <w:top w:val="single" w:sz="12" w:space="0" w:color="auto"/>
              <w:left w:val="single" w:sz="12" w:space="0" w:color="auto"/>
              <w:bottom w:val="single" w:sz="12" w:space="0" w:color="auto"/>
              <w:right w:val="single" w:sz="12" w:space="0" w:color="auto"/>
            </w:tcBorders>
          </w:tcPr>
          <w:p w14:paraId="5E2962CD" w14:textId="77777777" w:rsidR="00797776" w:rsidRPr="00C11019" w:rsidRDefault="00797776" w:rsidP="00A544CE">
            <w:pPr>
              <w:rPr>
                <w:rFonts w:cs="Arial"/>
                <w:sz w:val="24"/>
                <w:szCs w:val="24"/>
              </w:rPr>
            </w:pPr>
          </w:p>
          <w:tbl>
            <w:tblPr>
              <w:tblW w:w="0" w:type="auto"/>
              <w:tblInd w:w="5" w:type="dxa"/>
              <w:tblLayout w:type="fixed"/>
              <w:tblLook w:val="01E0" w:firstRow="1" w:lastRow="1" w:firstColumn="1" w:lastColumn="1" w:noHBand="0" w:noVBand="0"/>
            </w:tblPr>
            <w:tblGrid>
              <w:gridCol w:w="2268"/>
              <w:gridCol w:w="6102"/>
            </w:tblGrid>
            <w:tr w:rsidR="00797776" w:rsidRPr="00A96B89" w14:paraId="0D50D524" w14:textId="77777777" w:rsidTr="000563B9">
              <w:trPr>
                <w:trHeight w:val="112"/>
              </w:trPr>
              <w:tc>
                <w:tcPr>
                  <w:tcW w:w="8370" w:type="dxa"/>
                  <w:gridSpan w:val="2"/>
                  <w:shd w:val="clear" w:color="auto" w:fill="auto"/>
                </w:tcPr>
                <w:p w14:paraId="74C038D2" w14:textId="77777777" w:rsidR="00797776" w:rsidRPr="00C11019" w:rsidRDefault="00797776" w:rsidP="00A544CE">
                  <w:pPr>
                    <w:rPr>
                      <w:rFonts w:cs="Arial"/>
                      <w:b/>
                      <w:sz w:val="24"/>
                      <w:szCs w:val="24"/>
                    </w:rPr>
                  </w:pPr>
                  <w:r w:rsidRPr="00C11019">
                    <w:rPr>
                      <w:rFonts w:cs="Arial"/>
                      <w:b/>
                      <w:sz w:val="24"/>
                      <w:szCs w:val="24"/>
                    </w:rPr>
                    <w:t xml:space="preserve">Proposed Amendments to the </w:t>
                  </w:r>
                  <w:r w:rsidRPr="00C11019">
                    <w:rPr>
                      <w:rFonts w:cs="Arial"/>
                      <w:sz w:val="24"/>
                      <w:szCs w:val="24"/>
                    </w:rPr>
                    <w:t>(please tick the box):</w:t>
                  </w:r>
                </w:p>
              </w:tc>
            </w:tr>
            <w:tr w:rsidR="00797776" w:rsidRPr="00A96B89" w14:paraId="2D47CAE6" w14:textId="77777777" w:rsidTr="000563B9">
              <w:tc>
                <w:tcPr>
                  <w:tcW w:w="8370" w:type="dxa"/>
                  <w:gridSpan w:val="2"/>
                  <w:shd w:val="clear" w:color="auto" w:fill="auto"/>
                </w:tcPr>
                <w:p w14:paraId="710D7B80" w14:textId="7DF301BB" w:rsidR="00797776" w:rsidRPr="00C11019" w:rsidRDefault="00B51057" w:rsidP="00A544CE">
                  <w:pPr>
                    <w:rPr>
                      <w:rFonts w:cs="Arial"/>
                      <w:sz w:val="24"/>
                      <w:szCs w:val="24"/>
                    </w:rPr>
                  </w:pPr>
                  <w:r>
                    <w:rPr>
                      <w:rFonts w:cs="Arial"/>
                      <w:color w:val="2B579A"/>
                      <w:sz w:val="24"/>
                      <w:szCs w:val="24"/>
                      <w:shd w:val="clear" w:color="auto" w:fill="E6E6E6"/>
                    </w:rPr>
                    <w:fldChar w:fldCharType="begin">
                      <w:ffData>
                        <w:name w:val=""/>
                        <w:enabled/>
                        <w:calcOnExit w:val="0"/>
                        <w:checkBox>
                          <w:sizeAuto/>
                          <w:default w:val="1"/>
                        </w:checkBox>
                      </w:ffData>
                    </w:fldChar>
                  </w:r>
                  <w:r>
                    <w:rPr>
                      <w:rFonts w:cs="Arial"/>
                      <w:sz w:val="24"/>
                      <w:szCs w:val="24"/>
                    </w:rPr>
                    <w:instrText xml:space="preserve"> FORMCHECKBOX </w:instrText>
                  </w:r>
                  <w:r w:rsidR="00000000">
                    <w:rPr>
                      <w:rFonts w:cs="Arial"/>
                      <w:color w:val="2B579A"/>
                      <w:sz w:val="24"/>
                      <w:szCs w:val="24"/>
                      <w:shd w:val="clear" w:color="auto" w:fill="E6E6E6"/>
                    </w:rPr>
                  </w:r>
                  <w:r w:rsidR="00000000">
                    <w:rPr>
                      <w:rFonts w:cs="Arial"/>
                      <w:color w:val="2B579A"/>
                      <w:sz w:val="24"/>
                      <w:szCs w:val="24"/>
                      <w:shd w:val="clear" w:color="auto" w:fill="E6E6E6"/>
                    </w:rPr>
                    <w:fldChar w:fldCharType="separate"/>
                  </w:r>
                  <w:r>
                    <w:rPr>
                      <w:rFonts w:cs="Arial"/>
                      <w:color w:val="2B579A"/>
                      <w:sz w:val="24"/>
                      <w:szCs w:val="24"/>
                      <w:shd w:val="clear" w:color="auto" w:fill="E6E6E6"/>
                    </w:rPr>
                    <w:fldChar w:fldCharType="end"/>
                  </w:r>
                  <w:r w:rsidR="00797776" w:rsidRPr="00C11019">
                    <w:rPr>
                      <w:rFonts w:cs="Arial"/>
                      <w:sz w:val="24"/>
                      <w:szCs w:val="24"/>
                    </w:rPr>
                    <w:t xml:space="preserve"> WESM Rules   </w:t>
                  </w:r>
                  <w:r>
                    <w:rPr>
                      <w:rFonts w:cs="Arial"/>
                      <w:color w:val="2B579A"/>
                      <w:sz w:val="24"/>
                      <w:szCs w:val="24"/>
                      <w:shd w:val="clear" w:color="auto" w:fill="E6E6E6"/>
                    </w:rPr>
                    <w:fldChar w:fldCharType="begin">
                      <w:ffData>
                        <w:name w:val=""/>
                        <w:enabled/>
                        <w:calcOnExit w:val="0"/>
                        <w:checkBox>
                          <w:sizeAuto/>
                          <w:default w:val="0"/>
                        </w:checkBox>
                      </w:ffData>
                    </w:fldChar>
                  </w:r>
                  <w:r>
                    <w:rPr>
                      <w:rFonts w:cs="Arial"/>
                      <w:sz w:val="24"/>
                      <w:szCs w:val="24"/>
                    </w:rPr>
                    <w:instrText xml:space="preserve"> FORMCHECKBOX </w:instrText>
                  </w:r>
                  <w:r w:rsidR="00000000">
                    <w:rPr>
                      <w:rFonts w:cs="Arial"/>
                      <w:color w:val="2B579A"/>
                      <w:sz w:val="24"/>
                      <w:szCs w:val="24"/>
                      <w:shd w:val="clear" w:color="auto" w:fill="E6E6E6"/>
                    </w:rPr>
                  </w:r>
                  <w:r w:rsidR="00000000">
                    <w:rPr>
                      <w:rFonts w:cs="Arial"/>
                      <w:color w:val="2B579A"/>
                      <w:sz w:val="24"/>
                      <w:szCs w:val="24"/>
                      <w:shd w:val="clear" w:color="auto" w:fill="E6E6E6"/>
                    </w:rPr>
                    <w:fldChar w:fldCharType="separate"/>
                  </w:r>
                  <w:r>
                    <w:rPr>
                      <w:rFonts w:cs="Arial"/>
                      <w:color w:val="2B579A"/>
                      <w:sz w:val="24"/>
                      <w:szCs w:val="24"/>
                      <w:shd w:val="clear" w:color="auto" w:fill="E6E6E6"/>
                    </w:rPr>
                    <w:fldChar w:fldCharType="end"/>
                  </w:r>
                  <w:r w:rsidR="00797776" w:rsidRPr="00C11019">
                    <w:rPr>
                      <w:rFonts w:cs="Arial"/>
                      <w:sz w:val="24"/>
                      <w:szCs w:val="24"/>
                    </w:rPr>
                    <w:t xml:space="preserve"> Retail Rules</w:t>
                  </w:r>
                </w:p>
              </w:tc>
            </w:tr>
            <w:tr w:rsidR="00797776" w:rsidRPr="00A96B89" w14:paraId="53E43D6B" w14:textId="77777777" w:rsidTr="000563B9">
              <w:trPr>
                <w:trHeight w:val="1136"/>
              </w:trPr>
              <w:tc>
                <w:tcPr>
                  <w:tcW w:w="2268" w:type="dxa"/>
                  <w:shd w:val="clear" w:color="auto" w:fill="auto"/>
                </w:tcPr>
                <w:p w14:paraId="363F9486" w14:textId="77777777" w:rsidR="00797776" w:rsidRPr="00C11019" w:rsidRDefault="00797776" w:rsidP="00A544CE">
                  <w:pPr>
                    <w:rPr>
                      <w:rFonts w:cs="Arial"/>
                      <w:sz w:val="24"/>
                      <w:szCs w:val="24"/>
                    </w:rPr>
                  </w:pPr>
                </w:p>
                <w:p w14:paraId="4031B0A5" w14:textId="77777777" w:rsidR="00797776" w:rsidRPr="00C11019" w:rsidRDefault="004A41C3" w:rsidP="00A544CE">
                  <w:pPr>
                    <w:rPr>
                      <w:rFonts w:cs="Arial"/>
                      <w:sz w:val="24"/>
                      <w:szCs w:val="24"/>
                    </w:rPr>
                  </w:pPr>
                  <w:r>
                    <w:rPr>
                      <w:rFonts w:cs="Arial"/>
                      <w:color w:val="2B579A"/>
                      <w:sz w:val="24"/>
                      <w:szCs w:val="24"/>
                      <w:shd w:val="clear" w:color="auto" w:fill="E6E6E6"/>
                    </w:rPr>
                    <w:fldChar w:fldCharType="begin">
                      <w:ffData>
                        <w:name w:val="Check28"/>
                        <w:enabled/>
                        <w:calcOnExit w:val="0"/>
                        <w:checkBox>
                          <w:sizeAuto/>
                          <w:default w:val="1"/>
                        </w:checkBox>
                      </w:ffData>
                    </w:fldChar>
                  </w:r>
                  <w:bookmarkStart w:id="0" w:name="Check28"/>
                  <w:r>
                    <w:rPr>
                      <w:rFonts w:cs="Arial"/>
                      <w:sz w:val="24"/>
                      <w:szCs w:val="24"/>
                    </w:rPr>
                    <w:instrText xml:space="preserve"> FORMCHECKBOX </w:instrText>
                  </w:r>
                  <w:r w:rsidR="00000000">
                    <w:rPr>
                      <w:rFonts w:cs="Arial"/>
                      <w:color w:val="2B579A"/>
                      <w:sz w:val="24"/>
                      <w:szCs w:val="24"/>
                      <w:shd w:val="clear" w:color="auto" w:fill="E6E6E6"/>
                    </w:rPr>
                  </w:r>
                  <w:r w:rsidR="00000000">
                    <w:rPr>
                      <w:rFonts w:cs="Arial"/>
                      <w:color w:val="2B579A"/>
                      <w:sz w:val="24"/>
                      <w:szCs w:val="24"/>
                      <w:shd w:val="clear" w:color="auto" w:fill="E6E6E6"/>
                    </w:rPr>
                    <w:fldChar w:fldCharType="separate"/>
                  </w:r>
                  <w:r>
                    <w:rPr>
                      <w:rFonts w:cs="Arial"/>
                      <w:color w:val="2B579A"/>
                      <w:sz w:val="24"/>
                      <w:szCs w:val="24"/>
                      <w:shd w:val="clear" w:color="auto" w:fill="E6E6E6"/>
                    </w:rPr>
                    <w:fldChar w:fldCharType="end"/>
                  </w:r>
                  <w:bookmarkEnd w:id="0"/>
                  <w:r w:rsidR="00797776" w:rsidRPr="00C11019">
                    <w:rPr>
                      <w:rFonts w:cs="Arial"/>
                      <w:sz w:val="24"/>
                      <w:szCs w:val="24"/>
                    </w:rPr>
                    <w:t xml:space="preserve"> Market Manual:</w:t>
                  </w:r>
                </w:p>
              </w:tc>
              <w:tc>
                <w:tcPr>
                  <w:tcW w:w="6102" w:type="dxa"/>
                </w:tcPr>
                <w:p w14:paraId="4D528D39" w14:textId="77777777" w:rsidR="00797776" w:rsidRPr="00C11019" w:rsidRDefault="00797776" w:rsidP="00A544CE">
                  <w:pPr>
                    <w:rPr>
                      <w:rFonts w:cs="Arial"/>
                      <w:sz w:val="24"/>
                      <w:szCs w:val="24"/>
                    </w:rPr>
                  </w:pPr>
                </w:p>
                <w:p w14:paraId="03A20D29" w14:textId="7E8B5775" w:rsidR="00903082" w:rsidRDefault="00903082" w:rsidP="00903082">
                  <w:pPr>
                    <w:spacing w:after="0"/>
                    <w:rPr>
                      <w:rFonts w:cs="Arial"/>
                      <w:sz w:val="24"/>
                      <w:szCs w:val="24"/>
                    </w:rPr>
                  </w:pPr>
                  <w:r>
                    <w:rPr>
                      <w:rFonts w:cs="Arial"/>
                      <w:sz w:val="24"/>
                      <w:szCs w:val="24"/>
                    </w:rPr>
                    <w:t>WESM Manual on Dispatch Protocol</w:t>
                  </w:r>
                </w:p>
                <w:p w14:paraId="42A72C66" w14:textId="6E269E5D" w:rsidR="004B6B29" w:rsidRDefault="004B6B29" w:rsidP="00903082">
                  <w:pPr>
                    <w:spacing w:after="0"/>
                    <w:rPr>
                      <w:rFonts w:cs="Arial"/>
                      <w:sz w:val="24"/>
                      <w:szCs w:val="24"/>
                    </w:rPr>
                  </w:pPr>
                  <w:r>
                    <w:rPr>
                      <w:rFonts w:cs="Arial"/>
                      <w:sz w:val="24"/>
                      <w:szCs w:val="24"/>
                    </w:rPr>
                    <w:t>WESM Manual on Load Forecasting Methodology</w:t>
                  </w:r>
                </w:p>
                <w:p w14:paraId="7ADF9F87" w14:textId="77777777" w:rsidR="00903082" w:rsidRDefault="00903082" w:rsidP="00903082">
                  <w:pPr>
                    <w:spacing w:after="0"/>
                    <w:rPr>
                      <w:rFonts w:cs="Arial"/>
                      <w:sz w:val="24"/>
                      <w:szCs w:val="24"/>
                    </w:rPr>
                  </w:pPr>
                  <w:r>
                    <w:rPr>
                      <w:rFonts w:cs="Arial"/>
                      <w:sz w:val="24"/>
                      <w:szCs w:val="24"/>
                    </w:rPr>
                    <w:t>WESM Manual on Billing and Settlement</w:t>
                  </w:r>
                </w:p>
                <w:p w14:paraId="6D258821" w14:textId="407E0475" w:rsidR="00370CBE" w:rsidRPr="00370CBE" w:rsidRDefault="00370CBE" w:rsidP="00370CBE">
                  <w:pPr>
                    <w:spacing w:after="0"/>
                    <w:rPr>
                      <w:rFonts w:cs="Arial"/>
                      <w:sz w:val="24"/>
                      <w:szCs w:val="24"/>
                    </w:rPr>
                  </w:pPr>
                </w:p>
              </w:tc>
            </w:tr>
            <w:tr w:rsidR="00797776" w:rsidRPr="00A96B89" w14:paraId="06BAA9F5" w14:textId="77777777" w:rsidTr="000563B9">
              <w:tc>
                <w:tcPr>
                  <w:tcW w:w="2268" w:type="dxa"/>
                  <w:shd w:val="clear" w:color="auto" w:fill="auto"/>
                </w:tcPr>
                <w:p w14:paraId="76150D35" w14:textId="77777777" w:rsidR="00797776" w:rsidRDefault="00797776" w:rsidP="000563B9">
                  <w:pPr>
                    <w:spacing w:after="0"/>
                    <w:rPr>
                      <w:rFonts w:cs="Arial"/>
                      <w:sz w:val="24"/>
                      <w:szCs w:val="24"/>
                    </w:rPr>
                  </w:pPr>
                  <w:r w:rsidRPr="00C11019">
                    <w:rPr>
                      <w:rFonts w:cs="Arial"/>
                      <w:sz w:val="24"/>
                      <w:szCs w:val="24"/>
                    </w:rPr>
                    <w:t>Topic:</w:t>
                  </w:r>
                </w:p>
                <w:p w14:paraId="20A89434" w14:textId="77777777" w:rsidR="000563B9" w:rsidRPr="00C11019" w:rsidRDefault="000563B9" w:rsidP="000563B9">
                  <w:pPr>
                    <w:spacing w:after="0"/>
                    <w:rPr>
                      <w:rFonts w:cs="Arial"/>
                      <w:sz w:val="24"/>
                      <w:szCs w:val="24"/>
                    </w:rPr>
                  </w:pPr>
                </w:p>
              </w:tc>
              <w:tc>
                <w:tcPr>
                  <w:tcW w:w="6102" w:type="dxa"/>
                </w:tcPr>
                <w:p w14:paraId="7E4A62BB" w14:textId="360F3028" w:rsidR="00797776" w:rsidRPr="00C11019" w:rsidRDefault="00903082" w:rsidP="00D75B31">
                  <w:pPr>
                    <w:rPr>
                      <w:rFonts w:cs="Arial"/>
                      <w:sz w:val="24"/>
                      <w:szCs w:val="24"/>
                    </w:rPr>
                  </w:pPr>
                  <w:r>
                    <w:rPr>
                      <w:rFonts w:cs="Arial"/>
                      <w:sz w:val="24"/>
                      <w:szCs w:val="24"/>
                    </w:rPr>
                    <w:t>Proposed Amendments on the Interruptible Load Program Implementation</w:t>
                  </w:r>
                </w:p>
              </w:tc>
            </w:tr>
            <w:tr w:rsidR="00797776" w:rsidRPr="00A96B89" w14:paraId="070C3F8D" w14:textId="77777777" w:rsidTr="000563B9">
              <w:tc>
                <w:tcPr>
                  <w:tcW w:w="8370" w:type="dxa"/>
                  <w:gridSpan w:val="2"/>
                  <w:shd w:val="clear" w:color="auto" w:fill="auto"/>
                </w:tcPr>
                <w:p w14:paraId="4216BF98" w14:textId="77777777" w:rsidR="00797776" w:rsidRPr="00C11019" w:rsidRDefault="00797776" w:rsidP="00A544CE">
                  <w:pPr>
                    <w:rPr>
                      <w:rFonts w:cs="Arial"/>
                      <w:b/>
                      <w:sz w:val="24"/>
                      <w:szCs w:val="24"/>
                    </w:rPr>
                  </w:pPr>
                </w:p>
                <w:p w14:paraId="7DC10EC5" w14:textId="77777777" w:rsidR="00797776" w:rsidRPr="00C11019" w:rsidRDefault="00797776" w:rsidP="00A544CE">
                  <w:pPr>
                    <w:rPr>
                      <w:rFonts w:cs="Arial"/>
                      <w:sz w:val="24"/>
                      <w:szCs w:val="24"/>
                    </w:rPr>
                  </w:pPr>
                  <w:r w:rsidRPr="00C11019">
                    <w:rPr>
                      <w:rFonts w:cs="Arial"/>
                      <w:b/>
                      <w:sz w:val="24"/>
                      <w:szCs w:val="24"/>
                    </w:rPr>
                    <w:t>Proposed Classification of Amendments</w:t>
                  </w:r>
                  <w:r w:rsidRPr="00C11019">
                    <w:rPr>
                      <w:rFonts w:cs="Arial"/>
                      <w:sz w:val="24"/>
                      <w:szCs w:val="24"/>
                    </w:rPr>
                    <w:t xml:space="preserve"> (please tick the box):</w:t>
                  </w:r>
                </w:p>
                <w:p w14:paraId="726092A0" w14:textId="4C3FB716" w:rsidR="00797776" w:rsidRPr="00C11019" w:rsidRDefault="00797776" w:rsidP="00A544CE">
                  <w:pPr>
                    <w:rPr>
                      <w:rFonts w:cs="Arial"/>
                      <w:sz w:val="24"/>
                      <w:szCs w:val="24"/>
                    </w:rPr>
                  </w:pPr>
                  <w:r w:rsidRPr="00C11019">
                    <w:rPr>
                      <w:rFonts w:cs="Arial"/>
                      <w:sz w:val="24"/>
                      <w:szCs w:val="24"/>
                    </w:rPr>
                    <w:t xml:space="preserve">    </w:t>
                  </w:r>
                  <w:r w:rsidR="0057480E">
                    <w:rPr>
                      <w:rFonts w:cs="Arial"/>
                      <w:color w:val="2B579A"/>
                      <w:sz w:val="24"/>
                      <w:szCs w:val="24"/>
                      <w:shd w:val="clear" w:color="auto" w:fill="E6E6E6"/>
                    </w:rPr>
                    <w:fldChar w:fldCharType="begin">
                      <w:ffData>
                        <w:name w:val="Check2"/>
                        <w:enabled/>
                        <w:calcOnExit w:val="0"/>
                        <w:checkBox>
                          <w:sizeAuto/>
                          <w:default w:val="0"/>
                        </w:checkBox>
                      </w:ffData>
                    </w:fldChar>
                  </w:r>
                  <w:bookmarkStart w:id="1" w:name="Check2"/>
                  <w:r w:rsidR="0057480E">
                    <w:rPr>
                      <w:rFonts w:cs="Arial"/>
                      <w:sz w:val="24"/>
                      <w:szCs w:val="24"/>
                    </w:rPr>
                    <w:instrText xml:space="preserve"> FORMCHECKBOX </w:instrText>
                  </w:r>
                  <w:r w:rsidR="00000000">
                    <w:rPr>
                      <w:rFonts w:cs="Arial"/>
                      <w:color w:val="2B579A"/>
                      <w:sz w:val="24"/>
                      <w:szCs w:val="24"/>
                      <w:shd w:val="clear" w:color="auto" w:fill="E6E6E6"/>
                    </w:rPr>
                  </w:r>
                  <w:r w:rsidR="00000000">
                    <w:rPr>
                      <w:rFonts w:cs="Arial"/>
                      <w:color w:val="2B579A"/>
                      <w:sz w:val="24"/>
                      <w:szCs w:val="24"/>
                      <w:shd w:val="clear" w:color="auto" w:fill="E6E6E6"/>
                    </w:rPr>
                    <w:fldChar w:fldCharType="separate"/>
                  </w:r>
                  <w:r w:rsidR="0057480E">
                    <w:rPr>
                      <w:rFonts w:cs="Arial"/>
                      <w:color w:val="2B579A"/>
                      <w:sz w:val="24"/>
                      <w:szCs w:val="24"/>
                      <w:shd w:val="clear" w:color="auto" w:fill="E6E6E6"/>
                    </w:rPr>
                    <w:fldChar w:fldCharType="end"/>
                  </w:r>
                  <w:bookmarkEnd w:id="1"/>
                  <w:r w:rsidRPr="00C11019">
                    <w:rPr>
                      <w:rFonts w:cs="Arial"/>
                      <w:sz w:val="24"/>
                      <w:szCs w:val="24"/>
                    </w:rPr>
                    <w:t xml:space="preserve"> General  </w:t>
                  </w:r>
                  <w:r w:rsidRPr="00C11019">
                    <w:rPr>
                      <w:rFonts w:cs="Arial"/>
                      <w:color w:val="2B579A"/>
                      <w:sz w:val="24"/>
                      <w:szCs w:val="24"/>
                      <w:shd w:val="clear" w:color="auto" w:fill="E6E6E6"/>
                    </w:rPr>
                    <w:fldChar w:fldCharType="begin">
                      <w:ffData>
                        <w:name w:val="Check3"/>
                        <w:enabled/>
                        <w:calcOnExit w:val="0"/>
                        <w:checkBox>
                          <w:sizeAuto/>
                          <w:default w:val="0"/>
                        </w:checkBox>
                      </w:ffData>
                    </w:fldChar>
                  </w:r>
                  <w:bookmarkStart w:id="2" w:name="Check3"/>
                  <w:r w:rsidRPr="00C11019">
                    <w:rPr>
                      <w:rFonts w:cs="Arial"/>
                      <w:sz w:val="24"/>
                      <w:szCs w:val="24"/>
                    </w:rPr>
                    <w:instrText xml:space="preserve"> FORMCHECKBOX </w:instrText>
                  </w:r>
                  <w:r w:rsidR="00000000">
                    <w:rPr>
                      <w:rFonts w:cs="Arial"/>
                      <w:color w:val="2B579A"/>
                      <w:sz w:val="24"/>
                      <w:szCs w:val="24"/>
                      <w:shd w:val="clear" w:color="auto" w:fill="E6E6E6"/>
                    </w:rPr>
                  </w:r>
                  <w:r w:rsidR="00000000">
                    <w:rPr>
                      <w:rFonts w:cs="Arial"/>
                      <w:color w:val="2B579A"/>
                      <w:sz w:val="24"/>
                      <w:szCs w:val="24"/>
                      <w:shd w:val="clear" w:color="auto" w:fill="E6E6E6"/>
                    </w:rPr>
                    <w:fldChar w:fldCharType="separate"/>
                  </w:r>
                  <w:r w:rsidRPr="00C11019">
                    <w:rPr>
                      <w:rFonts w:cs="Arial"/>
                      <w:color w:val="2B579A"/>
                      <w:sz w:val="24"/>
                      <w:szCs w:val="24"/>
                      <w:shd w:val="clear" w:color="auto" w:fill="E6E6E6"/>
                    </w:rPr>
                    <w:fldChar w:fldCharType="end"/>
                  </w:r>
                  <w:bookmarkEnd w:id="2"/>
                  <w:r w:rsidRPr="00C11019">
                    <w:rPr>
                      <w:rFonts w:cs="Arial"/>
                      <w:sz w:val="24"/>
                      <w:szCs w:val="24"/>
                    </w:rPr>
                    <w:t xml:space="preserve"> Minor   </w:t>
                  </w:r>
                  <w:r w:rsidR="0057480E">
                    <w:rPr>
                      <w:rFonts w:cs="Arial"/>
                      <w:color w:val="2B579A"/>
                      <w:sz w:val="24"/>
                      <w:szCs w:val="24"/>
                      <w:shd w:val="clear" w:color="auto" w:fill="E6E6E6"/>
                    </w:rPr>
                    <w:fldChar w:fldCharType="begin">
                      <w:ffData>
                        <w:name w:val="Check4"/>
                        <w:enabled/>
                        <w:calcOnExit w:val="0"/>
                        <w:checkBox>
                          <w:sizeAuto/>
                          <w:default w:val="1"/>
                        </w:checkBox>
                      </w:ffData>
                    </w:fldChar>
                  </w:r>
                  <w:bookmarkStart w:id="3" w:name="Check4"/>
                  <w:r w:rsidR="0057480E">
                    <w:rPr>
                      <w:rFonts w:cs="Arial"/>
                      <w:sz w:val="24"/>
                      <w:szCs w:val="24"/>
                    </w:rPr>
                    <w:instrText xml:space="preserve"> FORMCHECKBOX </w:instrText>
                  </w:r>
                  <w:r w:rsidR="00000000">
                    <w:rPr>
                      <w:rFonts w:cs="Arial"/>
                      <w:color w:val="2B579A"/>
                      <w:sz w:val="24"/>
                      <w:szCs w:val="24"/>
                      <w:shd w:val="clear" w:color="auto" w:fill="E6E6E6"/>
                    </w:rPr>
                  </w:r>
                  <w:r w:rsidR="00000000">
                    <w:rPr>
                      <w:rFonts w:cs="Arial"/>
                      <w:color w:val="2B579A"/>
                      <w:sz w:val="24"/>
                      <w:szCs w:val="24"/>
                      <w:shd w:val="clear" w:color="auto" w:fill="E6E6E6"/>
                    </w:rPr>
                    <w:fldChar w:fldCharType="separate"/>
                  </w:r>
                  <w:r w:rsidR="0057480E">
                    <w:rPr>
                      <w:rFonts w:cs="Arial"/>
                      <w:color w:val="2B579A"/>
                      <w:sz w:val="24"/>
                      <w:szCs w:val="24"/>
                      <w:shd w:val="clear" w:color="auto" w:fill="E6E6E6"/>
                    </w:rPr>
                    <w:fldChar w:fldCharType="end"/>
                  </w:r>
                  <w:bookmarkEnd w:id="3"/>
                  <w:r w:rsidRPr="00C11019">
                    <w:rPr>
                      <w:rFonts w:cs="Arial"/>
                      <w:sz w:val="24"/>
                      <w:szCs w:val="24"/>
                    </w:rPr>
                    <w:t xml:space="preserve"> Urgent</w:t>
                  </w:r>
                </w:p>
                <w:p w14:paraId="7DE5F616" w14:textId="77777777" w:rsidR="001A4F4A" w:rsidRDefault="001A4F4A" w:rsidP="00A544CE">
                  <w:pPr>
                    <w:rPr>
                      <w:rFonts w:cs="Arial"/>
                      <w:sz w:val="24"/>
                      <w:szCs w:val="24"/>
                    </w:rPr>
                  </w:pPr>
                </w:p>
                <w:p w14:paraId="30F567D1" w14:textId="77777777" w:rsidR="001814BE" w:rsidRDefault="00797776" w:rsidP="00A544CE">
                  <w:pPr>
                    <w:rPr>
                      <w:rFonts w:cs="Arial"/>
                      <w:sz w:val="24"/>
                      <w:szCs w:val="24"/>
                    </w:rPr>
                  </w:pPr>
                  <w:r>
                    <w:rPr>
                      <w:rFonts w:cs="Arial"/>
                      <w:sz w:val="24"/>
                      <w:szCs w:val="24"/>
                    </w:rPr>
                    <w:t xml:space="preserve">If Urgent, reason for </w:t>
                  </w:r>
                  <w:r w:rsidRPr="00C11019">
                    <w:rPr>
                      <w:rFonts w:cs="Arial"/>
                      <w:sz w:val="24"/>
                      <w:szCs w:val="24"/>
                    </w:rPr>
                    <w:t>urgency:</w:t>
                  </w:r>
                  <w:r w:rsidR="00225E3E">
                    <w:rPr>
                      <w:rFonts w:cs="Arial"/>
                      <w:sz w:val="24"/>
                      <w:szCs w:val="24"/>
                    </w:rPr>
                    <w:t xml:space="preserve"> </w:t>
                  </w:r>
                </w:p>
                <w:p w14:paraId="7A1EB4D5" w14:textId="37D213C2" w:rsidR="00797776" w:rsidRPr="00B33B74" w:rsidRDefault="00903082" w:rsidP="00A544CE">
                  <w:pPr>
                    <w:rPr>
                      <w:rFonts w:cs="Arial"/>
                      <w:sz w:val="24"/>
                      <w:szCs w:val="24"/>
                    </w:rPr>
                  </w:pPr>
                  <w:r w:rsidRPr="001814BE">
                    <w:rPr>
                      <w:rFonts w:cs="Arial"/>
                      <w:sz w:val="24"/>
                      <w:szCs w:val="24"/>
                      <w:u w:val="single"/>
                    </w:rPr>
                    <w:t xml:space="preserve">To </w:t>
                  </w:r>
                  <w:r>
                    <w:rPr>
                      <w:rFonts w:cs="Arial"/>
                      <w:sz w:val="24"/>
                      <w:szCs w:val="24"/>
                      <w:u w:val="single"/>
                    </w:rPr>
                    <w:t>comply with the DOE directive to prepare urgent rules change proposal considering the recommendations that were previously submitted</w:t>
                  </w:r>
                  <w:r w:rsidRPr="00CC4F7F">
                    <w:rPr>
                      <w:rFonts w:cs="Arial"/>
                      <w:sz w:val="24"/>
                      <w:szCs w:val="24"/>
                      <w:u w:val="single"/>
                    </w:rPr>
                    <w:t>.</w:t>
                  </w:r>
                </w:p>
              </w:tc>
            </w:tr>
          </w:tbl>
          <w:p w14:paraId="7BEEB48C" w14:textId="77777777" w:rsidR="00797776" w:rsidRPr="00C11019" w:rsidRDefault="00797776" w:rsidP="00A544CE">
            <w:pPr>
              <w:rPr>
                <w:rFonts w:cs="Arial"/>
                <w:sz w:val="24"/>
                <w:szCs w:val="24"/>
              </w:rPr>
            </w:pPr>
          </w:p>
        </w:tc>
      </w:tr>
    </w:tbl>
    <w:p w14:paraId="57E19002" w14:textId="77777777" w:rsidR="00797776" w:rsidRPr="00C11019" w:rsidRDefault="00797776" w:rsidP="00797776">
      <w:pPr>
        <w:spacing w:after="0" w:line="240" w:lineRule="auto"/>
        <w:rPr>
          <w:rFonts w:cs="Arial"/>
          <w:b/>
          <w:sz w:val="24"/>
          <w:szCs w:val="24"/>
        </w:rPr>
      </w:pPr>
    </w:p>
    <w:p w14:paraId="035E8196" w14:textId="77777777" w:rsidR="00797776" w:rsidRPr="00C11019" w:rsidRDefault="00797776" w:rsidP="00797776">
      <w:pPr>
        <w:spacing w:after="0" w:line="240" w:lineRule="auto"/>
        <w:rPr>
          <w:rFonts w:cs="Arial"/>
          <w:b/>
          <w:sz w:val="24"/>
          <w:szCs w:val="24"/>
        </w:rPr>
      </w:pPr>
    </w:p>
    <w:p w14:paraId="5B9DF756" w14:textId="77777777" w:rsidR="00797776" w:rsidRPr="00C11019" w:rsidRDefault="00797776" w:rsidP="00797776">
      <w:pPr>
        <w:spacing w:after="0" w:line="240" w:lineRule="auto"/>
        <w:rPr>
          <w:rFonts w:cs="Arial"/>
          <w:b/>
          <w:sz w:val="24"/>
          <w:szCs w:val="24"/>
        </w:rPr>
      </w:pPr>
    </w:p>
    <w:p w14:paraId="5528A07D" w14:textId="77777777" w:rsidR="00D73B29" w:rsidRDefault="00D73B29" w:rsidP="00797776">
      <w:pPr>
        <w:spacing w:after="0" w:line="240" w:lineRule="auto"/>
        <w:rPr>
          <w:rFonts w:cs="Arial"/>
          <w:b/>
          <w:sz w:val="24"/>
          <w:szCs w:val="24"/>
        </w:rPr>
        <w:sectPr w:rsidR="00D73B29" w:rsidSect="00797776">
          <w:headerReference w:type="default" r:id="rId14"/>
          <w:footerReference w:type="even" r:id="rId15"/>
          <w:footerReference w:type="default" r:id="rId16"/>
          <w:headerReference w:type="first" r:id="rId17"/>
          <w:pgSz w:w="12240" w:h="15840" w:code="1"/>
          <w:pgMar w:top="1440" w:right="1440" w:bottom="1440" w:left="1440" w:header="720" w:footer="720" w:gutter="0"/>
          <w:pgNumType w:start="1"/>
          <w:cols w:space="720"/>
          <w:docGrid w:linePitch="360"/>
        </w:sectPr>
      </w:pPr>
    </w:p>
    <w:p w14:paraId="0242E8E3" w14:textId="77777777" w:rsidR="00903082" w:rsidRPr="000563B9" w:rsidRDefault="00903082" w:rsidP="00903082">
      <w:pPr>
        <w:numPr>
          <w:ilvl w:val="0"/>
          <w:numId w:val="3"/>
        </w:numPr>
        <w:tabs>
          <w:tab w:val="clear" w:pos="180"/>
        </w:tabs>
        <w:spacing w:after="0" w:line="240" w:lineRule="auto"/>
        <w:rPr>
          <w:rFonts w:cs="Arial"/>
          <w:b/>
          <w:sz w:val="24"/>
          <w:szCs w:val="24"/>
        </w:rPr>
      </w:pPr>
      <w:r w:rsidRPr="000563B9">
        <w:rPr>
          <w:rFonts w:cs="Arial"/>
          <w:b/>
          <w:sz w:val="24"/>
          <w:szCs w:val="24"/>
        </w:rPr>
        <w:lastRenderedPageBreak/>
        <w:t>SUMMARY OF THE PROPOSED RULES CHANGE</w:t>
      </w:r>
    </w:p>
    <w:p w14:paraId="5BECEE2E" w14:textId="77777777" w:rsidR="00903082" w:rsidRDefault="00903082" w:rsidP="00903082">
      <w:pPr>
        <w:pStyle w:val="ListParagraph"/>
        <w:spacing w:after="0"/>
        <w:ind w:left="180"/>
        <w:jc w:val="both"/>
        <w:rPr>
          <w:rFonts w:cs="Arial"/>
          <w:sz w:val="24"/>
          <w:szCs w:val="24"/>
        </w:rPr>
      </w:pPr>
    </w:p>
    <w:p w14:paraId="2B7A50E0" w14:textId="723113C1" w:rsidR="00903082" w:rsidRDefault="00903082" w:rsidP="00903082">
      <w:pPr>
        <w:spacing w:after="0"/>
        <w:ind w:left="284"/>
        <w:jc w:val="both"/>
        <w:rPr>
          <w:rFonts w:cs="Arial"/>
          <w:bCs/>
          <w:sz w:val="24"/>
          <w:szCs w:val="24"/>
        </w:rPr>
      </w:pPr>
      <w:r w:rsidRPr="759DDF04">
        <w:rPr>
          <w:rFonts w:cs="Arial"/>
          <w:sz w:val="24"/>
          <w:szCs w:val="24"/>
        </w:rPr>
        <w:t>Amendments</w:t>
      </w:r>
      <w:r>
        <w:rPr>
          <w:rFonts w:cs="Arial"/>
          <w:bCs/>
          <w:sz w:val="24"/>
          <w:szCs w:val="24"/>
        </w:rPr>
        <w:t xml:space="preserve"> to the WESM Rules and various Market Manuals are proposed to harmonize existing rules with the issuances</w:t>
      </w:r>
      <w:r>
        <w:rPr>
          <w:rStyle w:val="FootnoteReference"/>
          <w:rFonts w:cs="Arial"/>
          <w:bCs/>
          <w:sz w:val="24"/>
          <w:szCs w:val="24"/>
        </w:rPr>
        <w:footnoteReference w:id="2"/>
      </w:r>
      <w:r>
        <w:rPr>
          <w:rFonts w:cs="Arial"/>
          <w:bCs/>
          <w:sz w:val="24"/>
          <w:szCs w:val="24"/>
          <w:vertAlign w:val="superscript"/>
        </w:rPr>
        <w:t>,</w:t>
      </w:r>
      <w:r>
        <w:rPr>
          <w:rStyle w:val="FootnoteReference"/>
          <w:rFonts w:cs="Arial"/>
          <w:bCs/>
          <w:sz w:val="24"/>
          <w:szCs w:val="24"/>
        </w:rPr>
        <w:footnoteReference w:id="3"/>
      </w:r>
      <w:r>
        <w:rPr>
          <w:rFonts w:cs="Arial"/>
          <w:bCs/>
          <w:sz w:val="24"/>
          <w:szCs w:val="24"/>
          <w:vertAlign w:val="superscript"/>
        </w:rPr>
        <w:t>,</w:t>
      </w:r>
      <w:r>
        <w:rPr>
          <w:rStyle w:val="FootnoteReference"/>
          <w:rFonts w:cs="Arial"/>
          <w:bCs/>
          <w:sz w:val="24"/>
          <w:szCs w:val="24"/>
        </w:rPr>
        <w:footnoteReference w:id="4"/>
      </w:r>
      <w:r>
        <w:rPr>
          <w:rFonts w:cs="Arial"/>
          <w:bCs/>
          <w:sz w:val="24"/>
          <w:szCs w:val="24"/>
        </w:rPr>
        <w:t xml:space="preserve"> on the implementation of the Interruptible Load Program (ILP)</w:t>
      </w:r>
      <w:r w:rsidR="00F3758E">
        <w:rPr>
          <w:rFonts w:cs="Arial"/>
          <w:bCs/>
          <w:sz w:val="24"/>
          <w:szCs w:val="24"/>
        </w:rPr>
        <w:t xml:space="preserve"> and </w:t>
      </w:r>
      <w:r w:rsidR="00F3758E">
        <w:rPr>
          <w:rFonts w:cs="Arial"/>
          <w:iCs/>
          <w:sz w:val="24"/>
          <w:szCs w:val="24"/>
        </w:rPr>
        <w:t>to recommend improvements to existing market processes to aid in smooth implementation of ILP for the upcoming summer months.</w:t>
      </w:r>
    </w:p>
    <w:p w14:paraId="0E7D7D04" w14:textId="77777777" w:rsidR="00903082" w:rsidRDefault="00903082" w:rsidP="00903082">
      <w:pPr>
        <w:spacing w:after="0" w:line="240" w:lineRule="auto"/>
        <w:ind w:left="284"/>
        <w:rPr>
          <w:rFonts w:cs="Arial"/>
          <w:b/>
          <w:sz w:val="24"/>
          <w:szCs w:val="24"/>
        </w:rPr>
      </w:pPr>
    </w:p>
    <w:p w14:paraId="7F31BB8C" w14:textId="77777777" w:rsidR="00903082" w:rsidRPr="00C11019" w:rsidRDefault="00903082" w:rsidP="00903082">
      <w:pPr>
        <w:numPr>
          <w:ilvl w:val="0"/>
          <w:numId w:val="3"/>
        </w:numPr>
        <w:tabs>
          <w:tab w:val="clear" w:pos="180"/>
        </w:tabs>
        <w:spacing w:after="0" w:line="240" w:lineRule="auto"/>
        <w:rPr>
          <w:rFonts w:cs="Arial"/>
          <w:b/>
          <w:sz w:val="24"/>
          <w:szCs w:val="24"/>
        </w:rPr>
      </w:pPr>
      <w:r w:rsidRPr="00C11019">
        <w:rPr>
          <w:rFonts w:cs="Arial"/>
          <w:b/>
          <w:sz w:val="24"/>
          <w:szCs w:val="24"/>
        </w:rPr>
        <w:t>BACKGROUND</w:t>
      </w:r>
    </w:p>
    <w:p w14:paraId="31F4D36F" w14:textId="77777777" w:rsidR="00903082" w:rsidRDefault="00903082" w:rsidP="00903082">
      <w:pPr>
        <w:spacing w:after="0"/>
        <w:ind w:firstLine="187"/>
        <w:jc w:val="both"/>
        <w:rPr>
          <w:rFonts w:cs="Arial"/>
          <w:sz w:val="24"/>
          <w:szCs w:val="24"/>
        </w:rPr>
      </w:pPr>
    </w:p>
    <w:p w14:paraId="5C421A91" w14:textId="09545B73" w:rsidR="00903082" w:rsidRDefault="00903082" w:rsidP="0046265E">
      <w:pPr>
        <w:spacing w:after="0"/>
        <w:ind w:left="180"/>
        <w:jc w:val="both"/>
        <w:rPr>
          <w:rFonts w:cs="Arial"/>
          <w:sz w:val="24"/>
          <w:szCs w:val="24"/>
        </w:rPr>
      </w:pPr>
      <w:r w:rsidRPr="613BDA9E">
        <w:rPr>
          <w:rFonts w:cs="Arial"/>
          <w:sz w:val="24"/>
          <w:szCs w:val="24"/>
        </w:rPr>
        <w:t>ERC</w:t>
      </w:r>
      <w:r w:rsidR="0046265E">
        <w:rPr>
          <w:rFonts w:cs="Arial"/>
          <w:sz w:val="24"/>
          <w:szCs w:val="24"/>
        </w:rPr>
        <w:t xml:space="preserve"> issued ERC</w:t>
      </w:r>
      <w:r w:rsidRPr="613BDA9E">
        <w:rPr>
          <w:rFonts w:cs="Arial"/>
          <w:sz w:val="24"/>
          <w:szCs w:val="24"/>
        </w:rPr>
        <w:t xml:space="preserve"> Resolution No. 0</w:t>
      </w:r>
      <w:r>
        <w:rPr>
          <w:rFonts w:cs="Arial"/>
          <w:sz w:val="24"/>
          <w:szCs w:val="24"/>
        </w:rPr>
        <w:t>8</w:t>
      </w:r>
      <w:r w:rsidRPr="613BDA9E">
        <w:rPr>
          <w:rFonts w:cs="Arial"/>
          <w:sz w:val="24"/>
          <w:szCs w:val="24"/>
        </w:rPr>
        <w:t>, Series of 20</w:t>
      </w:r>
      <w:r>
        <w:rPr>
          <w:rFonts w:cs="Arial"/>
          <w:sz w:val="24"/>
          <w:szCs w:val="24"/>
        </w:rPr>
        <w:t>10</w:t>
      </w:r>
      <w:r w:rsidRPr="613BDA9E">
        <w:rPr>
          <w:rFonts w:cs="Arial"/>
          <w:sz w:val="24"/>
          <w:szCs w:val="24"/>
        </w:rPr>
        <w:t xml:space="preserve"> </w:t>
      </w:r>
      <w:r w:rsidR="00D7542F">
        <w:rPr>
          <w:rFonts w:cs="Arial"/>
          <w:sz w:val="24"/>
          <w:szCs w:val="24"/>
        </w:rPr>
        <w:t xml:space="preserve">which </w:t>
      </w:r>
      <w:r>
        <w:rPr>
          <w:rFonts w:cs="Arial"/>
          <w:sz w:val="24"/>
          <w:szCs w:val="24"/>
        </w:rPr>
        <w:t>provides the rules</w:t>
      </w:r>
      <w:r w:rsidR="00D7542F">
        <w:rPr>
          <w:rFonts w:cs="Arial"/>
          <w:sz w:val="24"/>
          <w:szCs w:val="24"/>
        </w:rPr>
        <w:t xml:space="preserve"> to govern the Interruptible Load Program (ILP) </w:t>
      </w:r>
      <w:r>
        <w:rPr>
          <w:rFonts w:cs="Arial"/>
          <w:sz w:val="24"/>
          <w:szCs w:val="24"/>
        </w:rPr>
        <w:t xml:space="preserve">wherein participating customers are requested by ILP Administrators </w:t>
      </w:r>
      <w:r w:rsidRPr="00576093">
        <w:rPr>
          <w:rFonts w:cs="Arial"/>
          <w:sz w:val="24"/>
          <w:szCs w:val="24"/>
        </w:rPr>
        <w:t>to either fully de-load, by disconnecting its delivery point that receives electricity, or partially de-load by reducing its load in response to alert or notice issued by the System Operator of an expected power shortage.</w:t>
      </w:r>
      <w:r w:rsidRPr="613BDA9E">
        <w:rPr>
          <w:rFonts w:cs="Arial"/>
          <w:sz w:val="24"/>
          <w:szCs w:val="24"/>
        </w:rPr>
        <w:t xml:space="preserve"> </w:t>
      </w:r>
      <w:r w:rsidR="00206CCC">
        <w:rPr>
          <w:rFonts w:cs="Arial"/>
          <w:sz w:val="24"/>
          <w:szCs w:val="24"/>
        </w:rPr>
        <w:t xml:space="preserve">Subsequently, </w:t>
      </w:r>
      <w:r w:rsidR="006B488B">
        <w:rPr>
          <w:rFonts w:cs="Arial"/>
          <w:sz w:val="24"/>
          <w:szCs w:val="24"/>
        </w:rPr>
        <w:t xml:space="preserve">ERC </w:t>
      </w:r>
      <w:r w:rsidR="004A1117">
        <w:rPr>
          <w:rFonts w:cs="Arial"/>
          <w:sz w:val="24"/>
          <w:szCs w:val="24"/>
        </w:rPr>
        <w:t>issued supplemental resolutions</w:t>
      </w:r>
      <w:r w:rsidR="0078571E">
        <w:rPr>
          <w:rFonts w:cs="Arial"/>
          <w:sz w:val="24"/>
          <w:szCs w:val="24"/>
        </w:rPr>
        <w:t>, namely ERC Res</w:t>
      </w:r>
      <w:r w:rsidR="008F148C">
        <w:rPr>
          <w:rFonts w:cs="Arial"/>
          <w:sz w:val="24"/>
          <w:szCs w:val="24"/>
        </w:rPr>
        <w:t>o</w:t>
      </w:r>
      <w:r w:rsidR="001A3FF4">
        <w:rPr>
          <w:rFonts w:cs="Arial"/>
          <w:sz w:val="24"/>
          <w:szCs w:val="24"/>
        </w:rPr>
        <w:t>lution</w:t>
      </w:r>
      <w:r w:rsidR="008F148C">
        <w:rPr>
          <w:rFonts w:cs="Arial"/>
          <w:sz w:val="24"/>
          <w:szCs w:val="24"/>
        </w:rPr>
        <w:t xml:space="preserve"> </w:t>
      </w:r>
      <w:r w:rsidR="00C30B85">
        <w:rPr>
          <w:rFonts w:cs="Arial"/>
          <w:sz w:val="24"/>
          <w:szCs w:val="24"/>
        </w:rPr>
        <w:t xml:space="preserve">No. 08, Series of 2013 </w:t>
      </w:r>
      <w:r w:rsidR="00F57478">
        <w:rPr>
          <w:rFonts w:cs="Arial"/>
          <w:sz w:val="24"/>
          <w:szCs w:val="24"/>
        </w:rPr>
        <w:t>and ERC Resolution No. 05, Series of 2015,</w:t>
      </w:r>
      <w:r w:rsidR="001A3FF4">
        <w:rPr>
          <w:rFonts w:cs="Arial"/>
          <w:sz w:val="24"/>
          <w:szCs w:val="24"/>
        </w:rPr>
        <w:t xml:space="preserve"> </w:t>
      </w:r>
      <w:r w:rsidR="0078571E">
        <w:rPr>
          <w:rFonts w:cs="Arial"/>
          <w:sz w:val="24"/>
          <w:szCs w:val="24"/>
        </w:rPr>
        <w:t xml:space="preserve">to provide </w:t>
      </w:r>
      <w:r w:rsidR="00EA363B">
        <w:rPr>
          <w:rFonts w:cs="Arial"/>
          <w:sz w:val="24"/>
          <w:szCs w:val="24"/>
        </w:rPr>
        <w:t xml:space="preserve">further </w:t>
      </w:r>
      <w:r w:rsidR="00011523">
        <w:rPr>
          <w:rFonts w:cs="Arial"/>
          <w:sz w:val="24"/>
          <w:szCs w:val="24"/>
        </w:rPr>
        <w:t xml:space="preserve">guidelines on implementation of the ILP including </w:t>
      </w:r>
      <w:r w:rsidR="004B40C1">
        <w:rPr>
          <w:rFonts w:cs="Arial"/>
          <w:sz w:val="24"/>
          <w:szCs w:val="24"/>
        </w:rPr>
        <w:t xml:space="preserve">provisions for participation of </w:t>
      </w:r>
      <w:r w:rsidR="000351AE">
        <w:rPr>
          <w:rFonts w:cs="Arial"/>
          <w:sz w:val="24"/>
          <w:szCs w:val="24"/>
        </w:rPr>
        <w:t>Contestable Customers</w:t>
      </w:r>
      <w:r w:rsidR="00B47EA1">
        <w:rPr>
          <w:rFonts w:cs="Arial"/>
          <w:sz w:val="24"/>
          <w:szCs w:val="24"/>
        </w:rPr>
        <w:t xml:space="preserve"> (CCs)</w:t>
      </w:r>
      <w:r w:rsidR="000351AE">
        <w:rPr>
          <w:rFonts w:cs="Arial"/>
          <w:sz w:val="24"/>
          <w:szCs w:val="24"/>
        </w:rPr>
        <w:t xml:space="preserve"> and Directly-Connected Customers</w:t>
      </w:r>
      <w:r w:rsidR="00B47EA1">
        <w:rPr>
          <w:rFonts w:cs="Arial"/>
          <w:sz w:val="24"/>
          <w:szCs w:val="24"/>
        </w:rPr>
        <w:t xml:space="preserve"> (DCCs)</w:t>
      </w:r>
      <w:r w:rsidR="000351AE">
        <w:rPr>
          <w:rFonts w:cs="Arial"/>
          <w:sz w:val="24"/>
          <w:szCs w:val="24"/>
        </w:rPr>
        <w:t xml:space="preserve"> </w:t>
      </w:r>
      <w:r w:rsidR="006965DF">
        <w:rPr>
          <w:rFonts w:cs="Arial"/>
          <w:sz w:val="24"/>
          <w:szCs w:val="24"/>
        </w:rPr>
        <w:t>in the ILP.</w:t>
      </w:r>
    </w:p>
    <w:p w14:paraId="20754C4B" w14:textId="77777777" w:rsidR="006965DF" w:rsidRDefault="006965DF" w:rsidP="0046265E">
      <w:pPr>
        <w:spacing w:after="0"/>
        <w:ind w:left="180"/>
        <w:jc w:val="both"/>
        <w:rPr>
          <w:rFonts w:cs="Arial"/>
          <w:sz w:val="24"/>
          <w:szCs w:val="24"/>
        </w:rPr>
      </w:pPr>
    </w:p>
    <w:p w14:paraId="6B722C1C" w14:textId="6771CAB6" w:rsidR="007F731B" w:rsidRDefault="001037BC" w:rsidP="00185411">
      <w:pPr>
        <w:spacing w:after="0"/>
        <w:ind w:left="180"/>
        <w:jc w:val="both"/>
        <w:rPr>
          <w:rFonts w:cs="Arial"/>
          <w:sz w:val="24"/>
          <w:szCs w:val="24"/>
        </w:rPr>
      </w:pPr>
      <w:r>
        <w:rPr>
          <w:rFonts w:cs="Arial"/>
          <w:sz w:val="24"/>
          <w:szCs w:val="24"/>
        </w:rPr>
        <w:t xml:space="preserve">In support of </w:t>
      </w:r>
      <w:r w:rsidR="00633E22">
        <w:rPr>
          <w:rFonts w:cs="Arial"/>
          <w:sz w:val="24"/>
          <w:szCs w:val="24"/>
        </w:rPr>
        <w:t>ERC’s issuances on the ILP, DOE issued DC20</w:t>
      </w:r>
      <w:r w:rsidR="00185411">
        <w:rPr>
          <w:rFonts w:cs="Arial"/>
          <w:sz w:val="24"/>
          <w:szCs w:val="24"/>
        </w:rPr>
        <w:t xml:space="preserve">15-06-0003 </w:t>
      </w:r>
      <w:r w:rsidR="007C2301">
        <w:rPr>
          <w:rFonts w:cs="Arial"/>
          <w:sz w:val="24"/>
          <w:szCs w:val="24"/>
        </w:rPr>
        <w:t>which p</w:t>
      </w:r>
      <w:r w:rsidR="007C2301" w:rsidRPr="007C2301">
        <w:rPr>
          <w:rFonts w:cs="Arial"/>
          <w:sz w:val="24"/>
          <w:szCs w:val="24"/>
        </w:rPr>
        <w:t>rovided</w:t>
      </w:r>
      <w:r w:rsidR="007C2301">
        <w:rPr>
          <w:rFonts w:cs="Arial"/>
          <w:sz w:val="24"/>
          <w:szCs w:val="24"/>
        </w:rPr>
        <w:t xml:space="preserve"> </w:t>
      </w:r>
      <w:r w:rsidR="00B47EA1">
        <w:rPr>
          <w:rFonts w:cs="Arial"/>
          <w:sz w:val="24"/>
          <w:szCs w:val="24"/>
        </w:rPr>
        <w:t xml:space="preserve">guidelines </w:t>
      </w:r>
      <w:r w:rsidR="007C2301">
        <w:rPr>
          <w:rFonts w:cs="Arial"/>
          <w:sz w:val="24"/>
          <w:szCs w:val="24"/>
        </w:rPr>
        <w:t>for</w:t>
      </w:r>
      <w:r w:rsidR="007C2301" w:rsidRPr="007C2301">
        <w:rPr>
          <w:rFonts w:cs="Arial"/>
          <w:sz w:val="24"/>
          <w:szCs w:val="24"/>
        </w:rPr>
        <w:t xml:space="preserve"> redeclaration of </w:t>
      </w:r>
      <w:r w:rsidR="00B47EA1">
        <w:rPr>
          <w:rFonts w:cs="Arial"/>
          <w:sz w:val="24"/>
          <w:szCs w:val="24"/>
        </w:rPr>
        <w:t>bilateral contract quantities (</w:t>
      </w:r>
      <w:r w:rsidR="007C2301" w:rsidRPr="007C2301">
        <w:rPr>
          <w:rFonts w:cs="Arial"/>
          <w:sz w:val="24"/>
          <w:szCs w:val="24"/>
        </w:rPr>
        <w:t>BCQs</w:t>
      </w:r>
      <w:r w:rsidR="00B47EA1">
        <w:rPr>
          <w:rFonts w:cs="Arial"/>
          <w:sz w:val="24"/>
          <w:szCs w:val="24"/>
        </w:rPr>
        <w:t>)</w:t>
      </w:r>
      <w:r w:rsidR="007C2301" w:rsidRPr="007C2301">
        <w:rPr>
          <w:rFonts w:cs="Arial"/>
          <w:sz w:val="24"/>
          <w:szCs w:val="24"/>
        </w:rPr>
        <w:t xml:space="preserve"> in favor of CCs and DCCs that </w:t>
      </w:r>
      <w:r w:rsidR="00140081">
        <w:rPr>
          <w:rFonts w:cs="Arial"/>
          <w:sz w:val="24"/>
          <w:szCs w:val="24"/>
        </w:rPr>
        <w:t>are ILP participants</w:t>
      </w:r>
      <w:r w:rsidR="0047531D">
        <w:rPr>
          <w:rFonts w:cs="Arial"/>
          <w:sz w:val="24"/>
          <w:szCs w:val="24"/>
        </w:rPr>
        <w:t xml:space="preserve"> and directed PEMC to formulate </w:t>
      </w:r>
      <w:r w:rsidR="00937933">
        <w:rPr>
          <w:rFonts w:cs="Arial"/>
          <w:sz w:val="24"/>
          <w:szCs w:val="24"/>
        </w:rPr>
        <w:t xml:space="preserve">and publish </w:t>
      </w:r>
      <w:r w:rsidR="00E20B54">
        <w:rPr>
          <w:rFonts w:cs="Arial"/>
          <w:sz w:val="24"/>
          <w:szCs w:val="24"/>
        </w:rPr>
        <w:t xml:space="preserve">protocols to </w:t>
      </w:r>
      <w:r w:rsidR="00A63415">
        <w:rPr>
          <w:rFonts w:cs="Arial"/>
          <w:sz w:val="24"/>
          <w:szCs w:val="24"/>
        </w:rPr>
        <w:t xml:space="preserve">allow for transparent adjustment of WESM processes </w:t>
      </w:r>
      <w:r w:rsidR="007A075E">
        <w:rPr>
          <w:rFonts w:cs="Arial"/>
          <w:sz w:val="24"/>
          <w:szCs w:val="24"/>
        </w:rPr>
        <w:t xml:space="preserve">during ILP. </w:t>
      </w:r>
      <w:r w:rsidR="00346B6F">
        <w:rPr>
          <w:rFonts w:cs="Arial"/>
          <w:sz w:val="24"/>
          <w:szCs w:val="24"/>
        </w:rPr>
        <w:t xml:space="preserve">To comply with DC2015-06-0003, PEMC published the </w:t>
      </w:r>
      <w:r w:rsidR="00223B86" w:rsidRPr="00223B86">
        <w:rPr>
          <w:rFonts w:cs="Arial"/>
          <w:sz w:val="24"/>
          <w:szCs w:val="24"/>
        </w:rPr>
        <w:t>Interim Protocol for Declaration of BCQ during ILP</w:t>
      </w:r>
      <w:r w:rsidR="000147F1">
        <w:rPr>
          <w:rFonts w:cs="Arial"/>
          <w:sz w:val="24"/>
          <w:szCs w:val="24"/>
        </w:rPr>
        <w:t xml:space="preserve"> which</w:t>
      </w:r>
      <w:r w:rsidR="00A54B06">
        <w:rPr>
          <w:rFonts w:cs="Arial"/>
          <w:sz w:val="24"/>
          <w:szCs w:val="24"/>
        </w:rPr>
        <w:t xml:space="preserve">, among others, </w:t>
      </w:r>
      <w:r w:rsidR="00957B68">
        <w:rPr>
          <w:rFonts w:cs="Arial"/>
          <w:sz w:val="24"/>
          <w:szCs w:val="24"/>
        </w:rPr>
        <w:t xml:space="preserve">a) </w:t>
      </w:r>
      <w:r w:rsidR="00D2705E">
        <w:rPr>
          <w:rFonts w:cs="Arial"/>
          <w:sz w:val="24"/>
          <w:szCs w:val="24"/>
        </w:rPr>
        <w:t xml:space="preserve">allowed Generation Company </w:t>
      </w:r>
      <w:r w:rsidR="0079307B">
        <w:rPr>
          <w:rFonts w:cs="Arial"/>
          <w:sz w:val="24"/>
          <w:szCs w:val="24"/>
        </w:rPr>
        <w:t>c</w:t>
      </w:r>
      <w:r w:rsidR="0079307B" w:rsidRPr="0079307B">
        <w:rPr>
          <w:rFonts w:cs="Arial"/>
          <w:sz w:val="24"/>
          <w:szCs w:val="24"/>
        </w:rPr>
        <w:t>ounterpar</w:t>
      </w:r>
      <w:r w:rsidR="00957B68">
        <w:rPr>
          <w:rFonts w:cs="Arial"/>
          <w:sz w:val="24"/>
          <w:szCs w:val="24"/>
        </w:rPr>
        <w:t>t</w:t>
      </w:r>
      <w:r w:rsidR="0079307B" w:rsidRPr="0079307B">
        <w:rPr>
          <w:rFonts w:cs="Arial"/>
          <w:sz w:val="24"/>
          <w:szCs w:val="24"/>
        </w:rPr>
        <w:t xml:space="preserve">y of </w:t>
      </w:r>
      <w:r w:rsidR="0079307B">
        <w:rPr>
          <w:rFonts w:cs="Arial"/>
          <w:sz w:val="24"/>
          <w:szCs w:val="24"/>
        </w:rPr>
        <w:t>Suppliers</w:t>
      </w:r>
      <w:r w:rsidR="0079307B" w:rsidRPr="0079307B">
        <w:rPr>
          <w:rFonts w:cs="Arial"/>
          <w:sz w:val="24"/>
          <w:szCs w:val="24"/>
        </w:rPr>
        <w:t xml:space="preserve"> to submit BCQ re-declaration for ILP CCs and re-declare it for the account of the host</w:t>
      </w:r>
      <w:r w:rsidR="00957B68">
        <w:rPr>
          <w:rFonts w:cs="Arial"/>
          <w:sz w:val="24"/>
          <w:szCs w:val="24"/>
        </w:rPr>
        <w:t xml:space="preserve"> distribution utility and b) </w:t>
      </w:r>
      <w:r w:rsidR="00AE7543" w:rsidRPr="00AE7543">
        <w:rPr>
          <w:rFonts w:cs="Arial"/>
          <w:sz w:val="24"/>
          <w:szCs w:val="24"/>
        </w:rPr>
        <w:t>Gen</w:t>
      </w:r>
      <w:r w:rsidR="00AE7543">
        <w:rPr>
          <w:rFonts w:cs="Arial"/>
          <w:sz w:val="24"/>
          <w:szCs w:val="24"/>
        </w:rPr>
        <w:t xml:space="preserve">eration Company </w:t>
      </w:r>
      <w:r w:rsidR="00AE7543" w:rsidRPr="00AE7543">
        <w:rPr>
          <w:rFonts w:cs="Arial"/>
          <w:sz w:val="24"/>
          <w:szCs w:val="24"/>
        </w:rPr>
        <w:t>counterpar</w:t>
      </w:r>
      <w:r w:rsidR="00AE7543">
        <w:rPr>
          <w:rFonts w:cs="Arial"/>
          <w:sz w:val="24"/>
          <w:szCs w:val="24"/>
        </w:rPr>
        <w:t>t</w:t>
      </w:r>
      <w:r w:rsidR="00AE7543" w:rsidRPr="00AE7543">
        <w:rPr>
          <w:rFonts w:cs="Arial"/>
          <w:sz w:val="24"/>
          <w:szCs w:val="24"/>
        </w:rPr>
        <w:t>y of DCC to submit BCQ re-declaration for ILP DCC</w:t>
      </w:r>
      <w:r w:rsidR="00AE7543">
        <w:rPr>
          <w:rFonts w:cs="Arial"/>
          <w:sz w:val="24"/>
          <w:szCs w:val="24"/>
        </w:rPr>
        <w:t>s.</w:t>
      </w:r>
    </w:p>
    <w:p w14:paraId="61423E5C" w14:textId="77777777" w:rsidR="00AE7543" w:rsidRDefault="00AE7543" w:rsidP="00185411">
      <w:pPr>
        <w:spacing w:after="0"/>
        <w:ind w:left="180"/>
        <w:jc w:val="both"/>
        <w:rPr>
          <w:rFonts w:cs="Arial"/>
          <w:sz w:val="24"/>
          <w:szCs w:val="24"/>
        </w:rPr>
      </w:pPr>
    </w:p>
    <w:p w14:paraId="70A76B06" w14:textId="41B15D26" w:rsidR="00AE7543" w:rsidRDefault="003A6E13" w:rsidP="00185411">
      <w:pPr>
        <w:spacing w:after="0"/>
        <w:ind w:left="180"/>
        <w:jc w:val="both"/>
        <w:rPr>
          <w:rFonts w:cs="Arial"/>
          <w:sz w:val="24"/>
          <w:szCs w:val="24"/>
        </w:rPr>
      </w:pPr>
      <w:r>
        <w:rPr>
          <w:rFonts w:cs="Arial"/>
          <w:sz w:val="24"/>
          <w:szCs w:val="24"/>
        </w:rPr>
        <w:t xml:space="preserve">On 02 December 2022, DOE facilitated a meeting </w:t>
      </w:r>
      <w:r w:rsidR="00A85D47">
        <w:rPr>
          <w:rFonts w:cs="Arial"/>
          <w:sz w:val="24"/>
          <w:szCs w:val="24"/>
        </w:rPr>
        <w:t xml:space="preserve">attended by ERC, IEMOP, NGCP and MERALCO to discuss implementation </w:t>
      </w:r>
      <w:r w:rsidR="008A64D9">
        <w:rPr>
          <w:rFonts w:cs="Arial"/>
          <w:sz w:val="24"/>
          <w:szCs w:val="24"/>
        </w:rPr>
        <w:t xml:space="preserve">of the ILP for the upcoming </w:t>
      </w:r>
      <w:r w:rsidR="00CB0AC7">
        <w:rPr>
          <w:rFonts w:cs="Arial"/>
          <w:sz w:val="24"/>
          <w:szCs w:val="24"/>
        </w:rPr>
        <w:t xml:space="preserve">summer of 2023. </w:t>
      </w:r>
      <w:r w:rsidR="009D4502">
        <w:rPr>
          <w:rFonts w:cs="Arial"/>
          <w:sz w:val="24"/>
          <w:szCs w:val="24"/>
        </w:rPr>
        <w:t>IEMOP</w:t>
      </w:r>
      <w:r w:rsidR="003A60B9">
        <w:rPr>
          <w:rFonts w:cs="Arial"/>
          <w:sz w:val="24"/>
          <w:szCs w:val="24"/>
        </w:rPr>
        <w:t xml:space="preserve"> then</w:t>
      </w:r>
      <w:r w:rsidR="009D4502">
        <w:rPr>
          <w:rFonts w:cs="Arial"/>
          <w:sz w:val="24"/>
          <w:szCs w:val="24"/>
        </w:rPr>
        <w:t xml:space="preserve"> submitted its recommendations </w:t>
      </w:r>
      <w:r w:rsidR="003A60B9">
        <w:rPr>
          <w:rFonts w:cs="Arial"/>
          <w:sz w:val="24"/>
          <w:szCs w:val="24"/>
        </w:rPr>
        <w:t>on the ILP imp</w:t>
      </w:r>
      <w:r w:rsidR="00EE4B32">
        <w:rPr>
          <w:rFonts w:cs="Arial"/>
          <w:sz w:val="24"/>
          <w:szCs w:val="24"/>
        </w:rPr>
        <w:t xml:space="preserve">lementation </w:t>
      </w:r>
      <w:r w:rsidR="008D1B07">
        <w:rPr>
          <w:rFonts w:cs="Arial"/>
          <w:sz w:val="24"/>
          <w:szCs w:val="24"/>
        </w:rPr>
        <w:t xml:space="preserve">through a letter dated </w:t>
      </w:r>
      <w:r w:rsidR="004B301F">
        <w:rPr>
          <w:rFonts w:cs="Arial"/>
          <w:sz w:val="24"/>
          <w:szCs w:val="24"/>
        </w:rPr>
        <w:t xml:space="preserve">12 December 2022. </w:t>
      </w:r>
      <w:r w:rsidR="00DF36D8">
        <w:rPr>
          <w:rFonts w:cs="Arial"/>
          <w:sz w:val="24"/>
          <w:szCs w:val="24"/>
        </w:rPr>
        <w:t>In response, DOE directed IE</w:t>
      </w:r>
      <w:r w:rsidR="0023021F">
        <w:rPr>
          <w:rFonts w:cs="Arial"/>
          <w:sz w:val="24"/>
          <w:szCs w:val="24"/>
        </w:rPr>
        <w:t xml:space="preserve">MOP to submit a rules change proposal </w:t>
      </w:r>
      <w:r w:rsidR="00C7143A">
        <w:rPr>
          <w:rFonts w:cs="Arial"/>
          <w:sz w:val="24"/>
          <w:szCs w:val="24"/>
        </w:rPr>
        <w:t xml:space="preserve">incorporating </w:t>
      </w:r>
      <w:r w:rsidR="001016A9">
        <w:rPr>
          <w:rFonts w:cs="Arial"/>
          <w:sz w:val="24"/>
          <w:szCs w:val="24"/>
        </w:rPr>
        <w:t xml:space="preserve">the </w:t>
      </w:r>
      <w:r w:rsidR="00B94C3C">
        <w:rPr>
          <w:rFonts w:cs="Arial"/>
          <w:sz w:val="24"/>
          <w:szCs w:val="24"/>
        </w:rPr>
        <w:t>recommendations.</w:t>
      </w:r>
    </w:p>
    <w:p w14:paraId="5CF9B41F" w14:textId="41B15D26" w:rsidR="00AD1723" w:rsidRDefault="00AD1723" w:rsidP="00185411">
      <w:pPr>
        <w:spacing w:after="0"/>
        <w:ind w:left="180"/>
        <w:jc w:val="both"/>
        <w:rPr>
          <w:rFonts w:cs="Arial"/>
          <w:sz w:val="24"/>
          <w:szCs w:val="24"/>
        </w:rPr>
      </w:pPr>
    </w:p>
    <w:p w14:paraId="7591311B" w14:textId="15B7B657" w:rsidR="007F731B" w:rsidRDefault="007F731B" w:rsidP="0046265E">
      <w:pPr>
        <w:spacing w:after="0"/>
        <w:ind w:left="180"/>
        <w:jc w:val="both"/>
        <w:rPr>
          <w:rFonts w:cs="Arial"/>
          <w:sz w:val="24"/>
          <w:szCs w:val="24"/>
        </w:rPr>
      </w:pPr>
    </w:p>
    <w:p w14:paraId="6F021486" w14:textId="77777777" w:rsidR="00903082" w:rsidRPr="002666BC" w:rsidRDefault="00903082" w:rsidP="00903082">
      <w:pPr>
        <w:spacing w:after="0"/>
        <w:ind w:left="360"/>
        <w:jc w:val="both"/>
        <w:rPr>
          <w:rFonts w:cs="Arial"/>
          <w:iCs/>
          <w:sz w:val="24"/>
          <w:szCs w:val="24"/>
        </w:rPr>
      </w:pPr>
    </w:p>
    <w:p w14:paraId="3DDA4F71" w14:textId="77777777" w:rsidR="00903082" w:rsidRDefault="00903082" w:rsidP="00903082">
      <w:pPr>
        <w:numPr>
          <w:ilvl w:val="0"/>
          <w:numId w:val="3"/>
        </w:numPr>
        <w:tabs>
          <w:tab w:val="clear" w:pos="180"/>
        </w:tabs>
        <w:spacing w:after="0" w:line="240" w:lineRule="auto"/>
        <w:ind w:hanging="256"/>
        <w:rPr>
          <w:rFonts w:cs="Arial"/>
          <w:b/>
          <w:sz w:val="24"/>
          <w:szCs w:val="24"/>
        </w:rPr>
      </w:pPr>
      <w:r w:rsidRPr="00C11019">
        <w:rPr>
          <w:rFonts w:cs="Arial"/>
          <w:b/>
          <w:sz w:val="24"/>
          <w:szCs w:val="24"/>
        </w:rPr>
        <w:t>THE PROPOSED RULES CHANGE</w:t>
      </w:r>
    </w:p>
    <w:p w14:paraId="7B267824" w14:textId="77777777" w:rsidR="00903082" w:rsidRPr="00C11019" w:rsidRDefault="00903082" w:rsidP="00903082">
      <w:pPr>
        <w:spacing w:after="0" w:line="240" w:lineRule="auto"/>
        <w:ind w:left="284"/>
        <w:rPr>
          <w:rFonts w:cs="Arial"/>
          <w:b/>
          <w:sz w:val="24"/>
          <w:szCs w:val="24"/>
        </w:rPr>
      </w:pPr>
    </w:p>
    <w:p w14:paraId="29AE1F64" w14:textId="53D30667" w:rsidR="00903082" w:rsidRDefault="00903082" w:rsidP="00766418">
      <w:pPr>
        <w:spacing w:after="0"/>
        <w:ind w:left="360"/>
        <w:jc w:val="both"/>
        <w:rPr>
          <w:rFonts w:cs="Arial"/>
          <w:iCs/>
          <w:sz w:val="24"/>
          <w:szCs w:val="24"/>
        </w:rPr>
      </w:pPr>
      <w:r>
        <w:rPr>
          <w:rFonts w:cs="Arial"/>
          <w:iCs/>
          <w:sz w:val="24"/>
          <w:szCs w:val="24"/>
        </w:rPr>
        <w:t xml:space="preserve">The proposed rules change aims to harmonize </w:t>
      </w:r>
      <w:r w:rsidR="00F77A72">
        <w:rPr>
          <w:rFonts w:cs="Arial"/>
          <w:iCs/>
          <w:sz w:val="24"/>
          <w:szCs w:val="24"/>
        </w:rPr>
        <w:t>the WESM Rules and relevant Manuals with</w:t>
      </w:r>
      <w:r>
        <w:rPr>
          <w:rFonts w:cs="Arial"/>
          <w:iCs/>
          <w:sz w:val="24"/>
          <w:szCs w:val="24"/>
        </w:rPr>
        <w:t xml:space="preserve"> the </w:t>
      </w:r>
      <w:r w:rsidR="00F77A72">
        <w:rPr>
          <w:rFonts w:cs="Arial"/>
          <w:iCs/>
          <w:sz w:val="24"/>
          <w:szCs w:val="24"/>
        </w:rPr>
        <w:t xml:space="preserve">DOE </w:t>
      </w:r>
      <w:r>
        <w:rPr>
          <w:rFonts w:cs="Arial"/>
          <w:iCs/>
          <w:sz w:val="24"/>
          <w:szCs w:val="24"/>
        </w:rPr>
        <w:t xml:space="preserve">policies and </w:t>
      </w:r>
      <w:r w:rsidR="00F77A72">
        <w:rPr>
          <w:rFonts w:cs="Arial"/>
          <w:iCs/>
          <w:sz w:val="24"/>
          <w:szCs w:val="24"/>
        </w:rPr>
        <w:t xml:space="preserve">ERC </w:t>
      </w:r>
      <w:r>
        <w:rPr>
          <w:rFonts w:cs="Arial"/>
          <w:iCs/>
          <w:sz w:val="24"/>
          <w:szCs w:val="24"/>
        </w:rPr>
        <w:t xml:space="preserve">regulations </w:t>
      </w:r>
      <w:r w:rsidR="00F77A72">
        <w:rPr>
          <w:rFonts w:cs="Arial"/>
          <w:iCs/>
          <w:sz w:val="24"/>
          <w:szCs w:val="24"/>
        </w:rPr>
        <w:t>related to</w:t>
      </w:r>
      <w:r>
        <w:rPr>
          <w:rFonts w:cs="Arial"/>
          <w:iCs/>
          <w:sz w:val="24"/>
          <w:szCs w:val="24"/>
        </w:rPr>
        <w:t xml:space="preserve"> ILP</w:t>
      </w:r>
      <w:r w:rsidR="00766418">
        <w:rPr>
          <w:rFonts w:cs="Arial"/>
          <w:iCs/>
          <w:sz w:val="24"/>
          <w:szCs w:val="24"/>
        </w:rPr>
        <w:t xml:space="preserve"> and to </w:t>
      </w:r>
      <w:r w:rsidR="00EF2F17">
        <w:rPr>
          <w:rFonts w:cs="Arial"/>
          <w:iCs/>
          <w:sz w:val="24"/>
          <w:szCs w:val="24"/>
        </w:rPr>
        <w:t xml:space="preserve">recommend improvements to </w:t>
      </w:r>
      <w:r w:rsidR="00630C07">
        <w:rPr>
          <w:rFonts w:cs="Arial"/>
          <w:iCs/>
          <w:sz w:val="24"/>
          <w:szCs w:val="24"/>
        </w:rPr>
        <w:t xml:space="preserve">existing </w:t>
      </w:r>
      <w:r w:rsidR="00E21F1D">
        <w:rPr>
          <w:rFonts w:cs="Arial"/>
          <w:iCs/>
          <w:sz w:val="24"/>
          <w:szCs w:val="24"/>
        </w:rPr>
        <w:t>market process</w:t>
      </w:r>
      <w:r w:rsidR="00F77A72">
        <w:rPr>
          <w:rFonts w:cs="Arial"/>
          <w:iCs/>
          <w:sz w:val="24"/>
          <w:szCs w:val="24"/>
        </w:rPr>
        <w:t>es</w:t>
      </w:r>
      <w:r w:rsidR="00E21F1D">
        <w:rPr>
          <w:rFonts w:cs="Arial"/>
          <w:iCs/>
          <w:sz w:val="24"/>
          <w:szCs w:val="24"/>
        </w:rPr>
        <w:t xml:space="preserve"> to aid in smooth </w:t>
      </w:r>
      <w:r w:rsidR="00F77A72">
        <w:rPr>
          <w:rFonts w:cs="Arial"/>
          <w:iCs/>
          <w:sz w:val="24"/>
          <w:szCs w:val="24"/>
        </w:rPr>
        <w:t>implementation</w:t>
      </w:r>
      <w:r w:rsidR="00832C09">
        <w:rPr>
          <w:rFonts w:cs="Arial"/>
          <w:iCs/>
          <w:sz w:val="24"/>
          <w:szCs w:val="24"/>
        </w:rPr>
        <w:t xml:space="preserve"> of ILP.</w:t>
      </w:r>
    </w:p>
    <w:p w14:paraId="22248139" w14:textId="77777777" w:rsidR="00832C09" w:rsidRPr="00D03BD1" w:rsidRDefault="00832C09" w:rsidP="00766418">
      <w:pPr>
        <w:spacing w:after="0"/>
        <w:ind w:left="360"/>
        <w:jc w:val="both"/>
        <w:rPr>
          <w:rFonts w:cs="Arial"/>
          <w:iCs/>
          <w:sz w:val="24"/>
          <w:szCs w:val="24"/>
        </w:rPr>
      </w:pPr>
    </w:p>
    <w:p w14:paraId="17F705D7" w14:textId="77777777" w:rsidR="00903082" w:rsidRDefault="00903082" w:rsidP="00903082">
      <w:pPr>
        <w:spacing w:after="0"/>
        <w:ind w:left="360"/>
        <w:jc w:val="both"/>
        <w:rPr>
          <w:rFonts w:cs="Arial"/>
          <w:iCs/>
          <w:sz w:val="24"/>
          <w:szCs w:val="24"/>
        </w:rPr>
      </w:pPr>
      <w:r w:rsidRPr="759DDF04">
        <w:rPr>
          <w:rFonts w:cs="Arial"/>
          <w:sz w:val="24"/>
          <w:szCs w:val="24"/>
        </w:rPr>
        <w:t>The following</w:t>
      </w:r>
      <w:r>
        <w:rPr>
          <w:rFonts w:cs="Arial"/>
          <w:iCs/>
          <w:sz w:val="24"/>
          <w:szCs w:val="24"/>
        </w:rPr>
        <w:t xml:space="preserve"> is the summary of the proposed amendments to the WESM Rules, and relevant Market Manuals:</w:t>
      </w:r>
    </w:p>
    <w:p w14:paraId="7AA7B9A8" w14:textId="77777777" w:rsidR="00903082" w:rsidRDefault="00903082" w:rsidP="00903082">
      <w:pPr>
        <w:spacing w:after="0"/>
        <w:ind w:left="360"/>
        <w:jc w:val="both"/>
        <w:rPr>
          <w:rFonts w:cs="Arial"/>
          <w:iCs/>
          <w:sz w:val="24"/>
          <w:szCs w:val="24"/>
        </w:rPr>
      </w:pPr>
    </w:p>
    <w:tbl>
      <w:tblPr>
        <w:tblStyle w:val="TableGrid"/>
        <w:tblW w:w="0" w:type="auto"/>
        <w:tblInd w:w="360" w:type="dxa"/>
        <w:tblLook w:val="04A0" w:firstRow="1" w:lastRow="0" w:firstColumn="1" w:lastColumn="0" w:noHBand="0" w:noVBand="1"/>
      </w:tblPr>
      <w:tblGrid>
        <w:gridCol w:w="4333"/>
        <w:gridCol w:w="4326"/>
      </w:tblGrid>
      <w:tr w:rsidR="0013321A" w14:paraId="58E1D69B" w14:textId="77777777" w:rsidTr="56BC8E99">
        <w:tc>
          <w:tcPr>
            <w:tcW w:w="4509" w:type="dxa"/>
          </w:tcPr>
          <w:p w14:paraId="70A199A0" w14:textId="46BF8204" w:rsidR="0013321A" w:rsidRDefault="0013321A" w:rsidP="00903082">
            <w:pPr>
              <w:jc w:val="both"/>
              <w:rPr>
                <w:rFonts w:cs="Arial"/>
                <w:iCs/>
                <w:sz w:val="24"/>
                <w:szCs w:val="24"/>
              </w:rPr>
            </w:pPr>
            <w:r>
              <w:rPr>
                <w:rFonts w:cs="Arial"/>
                <w:iCs/>
                <w:sz w:val="24"/>
                <w:szCs w:val="24"/>
              </w:rPr>
              <w:t>Proposal</w:t>
            </w:r>
          </w:p>
        </w:tc>
        <w:tc>
          <w:tcPr>
            <w:tcW w:w="4510" w:type="dxa"/>
          </w:tcPr>
          <w:p w14:paraId="028F9207" w14:textId="43BBCDAB" w:rsidR="0013321A" w:rsidRDefault="0013321A" w:rsidP="00903082">
            <w:pPr>
              <w:jc w:val="both"/>
              <w:rPr>
                <w:rFonts w:cs="Arial"/>
                <w:iCs/>
                <w:sz w:val="24"/>
                <w:szCs w:val="24"/>
              </w:rPr>
            </w:pPr>
            <w:r>
              <w:rPr>
                <w:rFonts w:cs="Arial"/>
                <w:iCs/>
                <w:sz w:val="24"/>
                <w:szCs w:val="24"/>
              </w:rPr>
              <w:t>Rationale</w:t>
            </w:r>
          </w:p>
        </w:tc>
      </w:tr>
      <w:tr w:rsidR="0013321A" w14:paraId="6410300F" w14:textId="77777777" w:rsidTr="56BC8E99">
        <w:tc>
          <w:tcPr>
            <w:tcW w:w="4509" w:type="dxa"/>
          </w:tcPr>
          <w:p w14:paraId="69CA631B" w14:textId="77777777" w:rsidR="0013321A" w:rsidRPr="0013321A" w:rsidRDefault="0013321A" w:rsidP="0013321A">
            <w:pPr>
              <w:spacing w:line="256" w:lineRule="auto"/>
              <w:jc w:val="both"/>
              <w:rPr>
                <w:rFonts w:cs="Arial"/>
                <w:iCs/>
                <w:sz w:val="24"/>
                <w:szCs w:val="24"/>
              </w:rPr>
            </w:pPr>
            <w:r w:rsidRPr="0013321A">
              <w:rPr>
                <w:rFonts w:cs="Arial"/>
                <w:iCs/>
                <w:sz w:val="24"/>
                <w:szCs w:val="24"/>
              </w:rPr>
              <w:t>Clarify timelines for submission of day-ahead information by Generation Companies</w:t>
            </w:r>
          </w:p>
          <w:p w14:paraId="6AF2DDC3" w14:textId="77777777" w:rsidR="0013321A" w:rsidRDefault="0013321A" w:rsidP="00903082">
            <w:pPr>
              <w:jc w:val="both"/>
              <w:rPr>
                <w:rFonts w:cs="Arial"/>
                <w:iCs/>
                <w:sz w:val="24"/>
                <w:szCs w:val="24"/>
              </w:rPr>
            </w:pPr>
          </w:p>
        </w:tc>
        <w:tc>
          <w:tcPr>
            <w:tcW w:w="4510" w:type="dxa"/>
          </w:tcPr>
          <w:p w14:paraId="02327070" w14:textId="683F79A7" w:rsidR="0013321A" w:rsidRDefault="00BB7494" w:rsidP="00903082">
            <w:pPr>
              <w:jc w:val="both"/>
              <w:rPr>
                <w:rFonts w:cs="Arial"/>
                <w:iCs/>
                <w:sz w:val="24"/>
                <w:szCs w:val="24"/>
              </w:rPr>
            </w:pPr>
            <w:r w:rsidRPr="00BB7494">
              <w:rPr>
                <w:rFonts w:cs="Arial"/>
                <w:iCs/>
                <w:sz w:val="24"/>
                <w:szCs w:val="24"/>
              </w:rPr>
              <w:t>To assist in accurate and timely declaration of alerts by the System Operator which is the basis for ILP activation</w:t>
            </w:r>
          </w:p>
        </w:tc>
      </w:tr>
      <w:tr w:rsidR="0013321A" w14:paraId="7A8FAB42" w14:textId="77777777" w:rsidTr="56BC8E99">
        <w:tc>
          <w:tcPr>
            <w:tcW w:w="4509" w:type="dxa"/>
          </w:tcPr>
          <w:p w14:paraId="5C109235" w14:textId="63DA1AAB" w:rsidR="0013321A" w:rsidRDefault="0013321A" w:rsidP="00903082">
            <w:pPr>
              <w:jc w:val="both"/>
              <w:rPr>
                <w:rFonts w:cs="Arial"/>
                <w:iCs/>
                <w:sz w:val="24"/>
                <w:szCs w:val="24"/>
              </w:rPr>
            </w:pPr>
            <w:r w:rsidRPr="0013321A">
              <w:rPr>
                <w:rFonts w:cs="Arial"/>
                <w:iCs/>
                <w:sz w:val="24"/>
                <w:szCs w:val="24"/>
              </w:rPr>
              <w:t>Require Network Service Providers and Directly Connected Customers to inform the Market Operator of significant change in demand due to ILP implementation during real-time scheduling</w:t>
            </w:r>
          </w:p>
        </w:tc>
        <w:tc>
          <w:tcPr>
            <w:tcW w:w="4510" w:type="dxa"/>
          </w:tcPr>
          <w:p w14:paraId="02C5D52C" w14:textId="6719E5D8" w:rsidR="0013321A" w:rsidRDefault="002B7B5E" w:rsidP="00903082">
            <w:pPr>
              <w:jc w:val="both"/>
              <w:rPr>
                <w:rFonts w:cs="Arial"/>
                <w:iCs/>
                <w:sz w:val="24"/>
                <w:szCs w:val="24"/>
              </w:rPr>
            </w:pPr>
            <w:r w:rsidRPr="002B7B5E">
              <w:rPr>
                <w:rFonts w:cs="Arial"/>
                <w:iCs/>
                <w:sz w:val="24"/>
                <w:szCs w:val="24"/>
              </w:rPr>
              <w:t xml:space="preserve">To enable </w:t>
            </w:r>
            <w:r>
              <w:rPr>
                <w:rFonts w:cs="Arial"/>
                <w:iCs/>
                <w:sz w:val="24"/>
                <w:szCs w:val="24"/>
              </w:rPr>
              <w:t>Market Operator</w:t>
            </w:r>
            <w:r w:rsidRPr="002B7B5E">
              <w:rPr>
                <w:rFonts w:cs="Arial"/>
                <w:iCs/>
                <w:sz w:val="24"/>
                <w:szCs w:val="24"/>
              </w:rPr>
              <w:t xml:space="preserve"> to consider ILP de-loading capacity in forecasted demand during real-time scheduling</w:t>
            </w:r>
          </w:p>
        </w:tc>
      </w:tr>
      <w:tr w:rsidR="0013321A" w14:paraId="75AA1EE6" w14:textId="77777777" w:rsidTr="56BC8E99">
        <w:tc>
          <w:tcPr>
            <w:tcW w:w="4509" w:type="dxa"/>
          </w:tcPr>
          <w:p w14:paraId="74A9FE9C" w14:textId="0CAE5271" w:rsidR="0013321A" w:rsidRDefault="0013321A" w:rsidP="00903082">
            <w:pPr>
              <w:jc w:val="both"/>
              <w:rPr>
                <w:rFonts w:cs="Arial"/>
                <w:iCs/>
                <w:sz w:val="24"/>
                <w:szCs w:val="24"/>
              </w:rPr>
            </w:pPr>
            <w:r w:rsidRPr="0013321A">
              <w:rPr>
                <w:rFonts w:cs="Arial"/>
                <w:iCs/>
                <w:sz w:val="24"/>
                <w:szCs w:val="24"/>
              </w:rPr>
              <w:t>Incorporate procedures as per the Interim Protocol for BCQ Declaration during ILP into the WESM Billing and Settlement Manual</w:t>
            </w:r>
          </w:p>
        </w:tc>
        <w:tc>
          <w:tcPr>
            <w:tcW w:w="4510" w:type="dxa"/>
          </w:tcPr>
          <w:p w14:paraId="38998C5A" w14:textId="2005DCC3" w:rsidR="0013321A" w:rsidRDefault="002258B0" w:rsidP="00903082">
            <w:pPr>
              <w:jc w:val="both"/>
              <w:rPr>
                <w:rFonts w:cs="Arial"/>
                <w:iCs/>
                <w:sz w:val="24"/>
                <w:szCs w:val="24"/>
              </w:rPr>
            </w:pPr>
            <w:r w:rsidRPr="002258B0">
              <w:rPr>
                <w:rFonts w:cs="Arial"/>
                <w:iCs/>
                <w:sz w:val="24"/>
                <w:szCs w:val="24"/>
              </w:rPr>
              <w:t>To institutionalize the Interim Protocol, which is currently not officially part of the WESM Manuals</w:t>
            </w:r>
          </w:p>
        </w:tc>
      </w:tr>
      <w:tr w:rsidR="0013321A" w14:paraId="4CCC2B27" w14:textId="77777777" w:rsidTr="56BC8E99">
        <w:tc>
          <w:tcPr>
            <w:tcW w:w="4509" w:type="dxa"/>
          </w:tcPr>
          <w:p w14:paraId="1A706554" w14:textId="4599998E" w:rsidR="0013321A" w:rsidRDefault="0013321A" w:rsidP="56BC8E99">
            <w:pPr>
              <w:jc w:val="both"/>
              <w:rPr>
                <w:rFonts w:cs="Arial"/>
                <w:sz w:val="24"/>
                <w:szCs w:val="24"/>
              </w:rPr>
            </w:pPr>
            <w:r w:rsidRPr="56BC8E99">
              <w:rPr>
                <w:rFonts w:cs="Arial"/>
                <w:sz w:val="24"/>
                <w:szCs w:val="24"/>
              </w:rPr>
              <w:t>Include inability to access CRSS due to force majeure as additional ground for BCQ redeclaration</w:t>
            </w:r>
          </w:p>
        </w:tc>
        <w:tc>
          <w:tcPr>
            <w:tcW w:w="4510" w:type="dxa"/>
          </w:tcPr>
          <w:p w14:paraId="64EC0016" w14:textId="6178D917" w:rsidR="0013321A" w:rsidRDefault="00E72C7C" w:rsidP="00903082">
            <w:pPr>
              <w:jc w:val="both"/>
              <w:rPr>
                <w:rFonts w:cs="Arial"/>
                <w:iCs/>
                <w:sz w:val="24"/>
                <w:szCs w:val="24"/>
              </w:rPr>
            </w:pPr>
            <w:r w:rsidRPr="00E72C7C">
              <w:rPr>
                <w:rFonts w:cs="Arial"/>
                <w:iCs/>
                <w:sz w:val="24"/>
                <w:szCs w:val="24"/>
              </w:rPr>
              <w:t>To accommodate cases of Trading Participants requesting for redeclaration during force majeure events (e.</w:t>
            </w:r>
            <w:r w:rsidR="28C80BE5" w:rsidRPr="04872841">
              <w:rPr>
                <w:rFonts w:cs="Arial"/>
                <w:sz w:val="24"/>
                <w:szCs w:val="24"/>
              </w:rPr>
              <w:t>g.</w:t>
            </w:r>
            <w:r w:rsidRPr="00E72C7C">
              <w:rPr>
                <w:rFonts w:cs="Arial"/>
                <w:iCs/>
                <w:sz w:val="24"/>
                <w:szCs w:val="24"/>
              </w:rPr>
              <w:t xml:space="preserve"> CRSS unavailability)</w:t>
            </w:r>
          </w:p>
        </w:tc>
      </w:tr>
    </w:tbl>
    <w:p w14:paraId="5CF4160C" w14:textId="77777777" w:rsidR="0013321A" w:rsidRDefault="0013321A" w:rsidP="00903082">
      <w:pPr>
        <w:spacing w:after="0"/>
        <w:ind w:left="360"/>
        <w:jc w:val="both"/>
        <w:rPr>
          <w:rFonts w:cs="Arial"/>
          <w:iCs/>
          <w:sz w:val="24"/>
          <w:szCs w:val="24"/>
        </w:rPr>
      </w:pPr>
    </w:p>
    <w:p w14:paraId="172115CD" w14:textId="21B966EC" w:rsidR="00903082" w:rsidRPr="001D7723" w:rsidRDefault="00903082" w:rsidP="00903082">
      <w:pPr>
        <w:spacing w:after="0"/>
        <w:ind w:left="360"/>
        <w:jc w:val="both"/>
        <w:rPr>
          <w:rFonts w:cs="Arial"/>
          <w:iCs/>
          <w:sz w:val="24"/>
          <w:szCs w:val="24"/>
        </w:rPr>
      </w:pPr>
      <w:r>
        <w:rPr>
          <w:rFonts w:cs="Arial"/>
          <w:iCs/>
          <w:sz w:val="24"/>
          <w:szCs w:val="24"/>
        </w:rPr>
        <w:t xml:space="preserve">The proposed rules change is being submitted as an urgent proposal </w:t>
      </w:r>
      <w:r w:rsidR="007A1367">
        <w:rPr>
          <w:rFonts w:cs="Arial"/>
          <w:iCs/>
          <w:sz w:val="24"/>
          <w:szCs w:val="24"/>
        </w:rPr>
        <w:t xml:space="preserve">given its objective to comply </w:t>
      </w:r>
      <w:r w:rsidR="00647913">
        <w:rPr>
          <w:rFonts w:cs="Arial"/>
          <w:iCs/>
          <w:sz w:val="24"/>
          <w:szCs w:val="24"/>
        </w:rPr>
        <w:t>with DOE’s directiv</w:t>
      </w:r>
      <w:r w:rsidR="007A1367">
        <w:rPr>
          <w:rFonts w:cs="Arial"/>
          <w:iCs/>
          <w:sz w:val="24"/>
          <w:szCs w:val="24"/>
        </w:rPr>
        <w:t xml:space="preserve">e </w:t>
      </w:r>
      <w:r w:rsidR="009409D4">
        <w:rPr>
          <w:rFonts w:cs="Arial"/>
          <w:iCs/>
          <w:sz w:val="24"/>
          <w:szCs w:val="24"/>
        </w:rPr>
        <w:t xml:space="preserve">and to </w:t>
      </w:r>
      <w:r w:rsidR="003C0156">
        <w:rPr>
          <w:rFonts w:cs="Arial"/>
          <w:iCs/>
          <w:sz w:val="24"/>
          <w:szCs w:val="24"/>
        </w:rPr>
        <w:t xml:space="preserve">aid in smooth implementation of ILP for the upcoming summer months. </w:t>
      </w:r>
      <w:r w:rsidR="00882DB5">
        <w:rPr>
          <w:rFonts w:cs="Arial"/>
          <w:iCs/>
          <w:sz w:val="24"/>
          <w:szCs w:val="24"/>
        </w:rPr>
        <w:t xml:space="preserve">Particularly, </w:t>
      </w:r>
      <w:r w:rsidR="00360250">
        <w:rPr>
          <w:rFonts w:cs="Arial"/>
          <w:iCs/>
          <w:sz w:val="24"/>
          <w:szCs w:val="24"/>
        </w:rPr>
        <w:t xml:space="preserve">we deem that the proposal satisfies </w:t>
      </w:r>
      <w:r w:rsidR="00AF65B0">
        <w:rPr>
          <w:rFonts w:cs="Arial"/>
          <w:iCs/>
          <w:sz w:val="24"/>
          <w:szCs w:val="24"/>
        </w:rPr>
        <w:t>Section 8.4.1.1</w:t>
      </w:r>
      <w:r w:rsidR="00917677">
        <w:rPr>
          <w:rFonts w:cs="Arial"/>
          <w:iCs/>
          <w:sz w:val="24"/>
          <w:szCs w:val="24"/>
        </w:rPr>
        <w:t>.a.i and 8.4.1.1.a.iv</w:t>
      </w:r>
      <w:r w:rsidR="003C0156">
        <w:rPr>
          <w:rFonts w:cs="Arial"/>
          <w:iCs/>
          <w:sz w:val="24"/>
          <w:szCs w:val="24"/>
        </w:rPr>
        <w:t xml:space="preserve"> of the WESM Rules</w:t>
      </w:r>
      <w:r w:rsidR="00340831">
        <w:rPr>
          <w:rFonts w:cs="Arial"/>
          <w:iCs/>
          <w:sz w:val="24"/>
          <w:szCs w:val="24"/>
        </w:rPr>
        <w:t xml:space="preserve"> </w:t>
      </w:r>
      <w:r w:rsidR="003B1660">
        <w:rPr>
          <w:rFonts w:cs="Arial"/>
          <w:iCs/>
          <w:sz w:val="24"/>
          <w:szCs w:val="24"/>
        </w:rPr>
        <w:t xml:space="preserve">which </w:t>
      </w:r>
      <w:r w:rsidR="00952F18">
        <w:rPr>
          <w:rFonts w:cs="Arial"/>
          <w:iCs/>
          <w:sz w:val="24"/>
          <w:szCs w:val="24"/>
        </w:rPr>
        <w:t>lists down conditions for classification of urgent proposals.</w:t>
      </w:r>
    </w:p>
    <w:p w14:paraId="6B4E1424" w14:textId="77777777" w:rsidR="00903082" w:rsidRPr="005A505B" w:rsidRDefault="00903082" w:rsidP="00903082">
      <w:pPr>
        <w:spacing w:after="0"/>
        <w:ind w:left="180"/>
        <w:jc w:val="both"/>
        <w:rPr>
          <w:rFonts w:cs="Arial"/>
          <w:sz w:val="24"/>
          <w:szCs w:val="24"/>
        </w:rPr>
      </w:pPr>
    </w:p>
    <w:p w14:paraId="2D679709" w14:textId="77777777" w:rsidR="00903082" w:rsidRPr="00C11019" w:rsidRDefault="00903082" w:rsidP="00903082">
      <w:pPr>
        <w:numPr>
          <w:ilvl w:val="0"/>
          <w:numId w:val="3"/>
        </w:numPr>
        <w:tabs>
          <w:tab w:val="clear" w:pos="180"/>
          <w:tab w:val="num" w:pos="284"/>
        </w:tabs>
        <w:spacing w:after="0" w:line="240" w:lineRule="auto"/>
        <w:ind w:left="284" w:hanging="360"/>
        <w:rPr>
          <w:rFonts w:cs="Arial"/>
          <w:b/>
          <w:sz w:val="24"/>
          <w:szCs w:val="24"/>
        </w:rPr>
      </w:pPr>
      <w:r w:rsidRPr="00C11019">
        <w:rPr>
          <w:rFonts w:cs="Arial"/>
          <w:b/>
          <w:sz w:val="24"/>
          <w:szCs w:val="24"/>
        </w:rPr>
        <w:t>BACKGROUND AND DESCRIPTION OF THE PROPONENT</w:t>
      </w:r>
    </w:p>
    <w:p w14:paraId="7A1A105A" w14:textId="77777777" w:rsidR="00903082" w:rsidRDefault="00903082" w:rsidP="00903082">
      <w:pPr>
        <w:spacing w:after="0" w:line="240" w:lineRule="auto"/>
        <w:ind w:left="360"/>
        <w:jc w:val="both"/>
        <w:rPr>
          <w:rFonts w:cs="Arial"/>
          <w:sz w:val="24"/>
          <w:szCs w:val="24"/>
        </w:rPr>
      </w:pPr>
    </w:p>
    <w:p w14:paraId="54F255F7" w14:textId="77777777" w:rsidR="00903082" w:rsidRPr="006B1FD5" w:rsidRDefault="00903082" w:rsidP="00903082">
      <w:pPr>
        <w:spacing w:after="0" w:line="240" w:lineRule="auto"/>
        <w:ind w:left="360"/>
        <w:jc w:val="both"/>
        <w:rPr>
          <w:rFonts w:cs="Arial"/>
          <w:sz w:val="24"/>
          <w:szCs w:val="24"/>
        </w:rPr>
      </w:pPr>
      <w:r w:rsidRPr="613BDA9E">
        <w:rPr>
          <w:rFonts w:cs="Arial"/>
          <w:sz w:val="24"/>
          <w:szCs w:val="24"/>
        </w:rPr>
        <w:t xml:space="preserve">The proponent is the Independent Electricity Market Operator of the Philippines Inc. (IEMOP), the independent market operator of the WESM. </w:t>
      </w:r>
    </w:p>
    <w:p w14:paraId="6FD8B593" w14:textId="77777777" w:rsidR="00903082" w:rsidRPr="006B1FD5" w:rsidRDefault="00903082" w:rsidP="00903082">
      <w:pPr>
        <w:spacing w:after="0" w:line="240" w:lineRule="auto"/>
        <w:ind w:left="360"/>
        <w:jc w:val="both"/>
        <w:rPr>
          <w:rFonts w:cs="Arial"/>
          <w:sz w:val="24"/>
          <w:szCs w:val="24"/>
        </w:rPr>
      </w:pPr>
    </w:p>
    <w:p w14:paraId="67BAC83A" w14:textId="77777777" w:rsidR="00903082" w:rsidRPr="006B1FD5" w:rsidRDefault="00903082" w:rsidP="00903082">
      <w:pPr>
        <w:spacing w:after="0" w:line="240" w:lineRule="auto"/>
        <w:ind w:left="360"/>
        <w:jc w:val="both"/>
        <w:rPr>
          <w:rFonts w:cs="Arial"/>
          <w:sz w:val="24"/>
          <w:szCs w:val="24"/>
        </w:rPr>
      </w:pPr>
      <w:r w:rsidRPr="006B1FD5">
        <w:rPr>
          <w:rFonts w:cs="Arial"/>
          <w:sz w:val="24"/>
          <w:szCs w:val="24"/>
        </w:rPr>
        <w:t>Top Officers:</w:t>
      </w:r>
    </w:p>
    <w:p w14:paraId="03A054C8" w14:textId="0BCAA37E" w:rsidR="00903082" w:rsidRPr="006B1FD5" w:rsidRDefault="00903082" w:rsidP="00903082">
      <w:pPr>
        <w:spacing w:after="0" w:line="240" w:lineRule="auto"/>
        <w:ind w:left="360"/>
        <w:jc w:val="both"/>
        <w:rPr>
          <w:rFonts w:cs="Arial"/>
          <w:sz w:val="24"/>
          <w:szCs w:val="24"/>
        </w:rPr>
      </w:pPr>
      <w:r w:rsidRPr="006B1FD5">
        <w:rPr>
          <w:rFonts w:cs="Arial"/>
          <w:sz w:val="24"/>
          <w:szCs w:val="24"/>
        </w:rPr>
        <w:t>Richard J. Nethercott – President and</w:t>
      </w:r>
      <w:r w:rsidR="00952F18">
        <w:rPr>
          <w:rFonts w:cs="Arial"/>
          <w:sz w:val="24"/>
          <w:szCs w:val="24"/>
        </w:rPr>
        <w:t xml:space="preserve"> Chief  Executive Officer</w:t>
      </w:r>
    </w:p>
    <w:p w14:paraId="38E12BDD" w14:textId="77777777" w:rsidR="00903082" w:rsidRDefault="00903082" w:rsidP="00903082">
      <w:pPr>
        <w:spacing w:after="0" w:line="240" w:lineRule="auto"/>
        <w:ind w:left="360"/>
        <w:jc w:val="both"/>
        <w:rPr>
          <w:rFonts w:cs="Arial"/>
          <w:sz w:val="24"/>
          <w:szCs w:val="24"/>
        </w:rPr>
      </w:pPr>
      <w:r w:rsidRPr="006B1FD5">
        <w:rPr>
          <w:rFonts w:cs="Arial"/>
          <w:sz w:val="24"/>
          <w:szCs w:val="24"/>
        </w:rPr>
        <w:t>Robinson P. Descanzo – Chief Operating Officer</w:t>
      </w:r>
    </w:p>
    <w:p w14:paraId="315C8165" w14:textId="7D4C9455" w:rsidR="00903082" w:rsidRPr="006B1FD5" w:rsidRDefault="00903082" w:rsidP="00903082">
      <w:pPr>
        <w:spacing w:after="0" w:line="240" w:lineRule="auto"/>
        <w:ind w:left="360"/>
        <w:jc w:val="both"/>
        <w:rPr>
          <w:rFonts w:cs="Arial"/>
          <w:sz w:val="24"/>
          <w:szCs w:val="24"/>
        </w:rPr>
      </w:pPr>
      <w:r w:rsidRPr="613BDA9E">
        <w:rPr>
          <w:rFonts w:cs="Arial"/>
          <w:sz w:val="24"/>
          <w:szCs w:val="24"/>
        </w:rPr>
        <w:t>Sheryll M. Dy –</w:t>
      </w:r>
      <w:r w:rsidR="00E72C7C">
        <w:rPr>
          <w:rFonts w:cs="Arial"/>
          <w:sz w:val="24"/>
          <w:szCs w:val="24"/>
        </w:rPr>
        <w:t xml:space="preserve"> Head of Legal</w:t>
      </w:r>
    </w:p>
    <w:p w14:paraId="44DCDDCD" w14:textId="5F177AA1" w:rsidR="00903082" w:rsidRPr="006B1FD5" w:rsidRDefault="00903082" w:rsidP="00903082">
      <w:pPr>
        <w:spacing w:after="0" w:line="240" w:lineRule="auto"/>
        <w:ind w:left="360"/>
        <w:jc w:val="both"/>
        <w:rPr>
          <w:rFonts w:cs="Arial"/>
          <w:sz w:val="24"/>
          <w:szCs w:val="24"/>
        </w:rPr>
      </w:pPr>
      <w:r w:rsidRPr="006B1FD5">
        <w:rPr>
          <w:rFonts w:cs="Arial"/>
          <w:sz w:val="24"/>
          <w:szCs w:val="24"/>
        </w:rPr>
        <w:t xml:space="preserve">Isidro E. Cacho, Jr. – </w:t>
      </w:r>
      <w:r>
        <w:rPr>
          <w:rFonts w:cs="Arial"/>
          <w:sz w:val="24"/>
          <w:szCs w:val="24"/>
        </w:rPr>
        <w:t xml:space="preserve">Head of </w:t>
      </w:r>
      <w:r w:rsidRPr="006B1FD5">
        <w:rPr>
          <w:rFonts w:cs="Arial"/>
          <w:sz w:val="24"/>
          <w:szCs w:val="24"/>
        </w:rPr>
        <w:t>Corporate Strategy and Communications</w:t>
      </w:r>
    </w:p>
    <w:p w14:paraId="6835E0B4" w14:textId="77777777" w:rsidR="00903082" w:rsidRDefault="00903082" w:rsidP="00903082">
      <w:pPr>
        <w:spacing w:after="0" w:line="240" w:lineRule="auto"/>
        <w:ind w:left="360"/>
        <w:jc w:val="both"/>
        <w:rPr>
          <w:rFonts w:cs="Arial"/>
          <w:sz w:val="24"/>
          <w:szCs w:val="24"/>
        </w:rPr>
      </w:pPr>
      <w:r w:rsidRPr="006B1FD5">
        <w:rPr>
          <w:rFonts w:cs="Arial"/>
          <w:sz w:val="24"/>
          <w:szCs w:val="24"/>
        </w:rPr>
        <w:t xml:space="preserve">Salvador D. Subaran – </w:t>
      </w:r>
      <w:r>
        <w:rPr>
          <w:rFonts w:cs="Arial"/>
          <w:sz w:val="24"/>
          <w:szCs w:val="24"/>
        </w:rPr>
        <w:t xml:space="preserve">Head of </w:t>
      </w:r>
      <w:r w:rsidRPr="006B1FD5">
        <w:rPr>
          <w:rFonts w:cs="Arial"/>
          <w:sz w:val="24"/>
          <w:szCs w:val="24"/>
        </w:rPr>
        <w:t>Information Systems and Technology</w:t>
      </w:r>
    </w:p>
    <w:p w14:paraId="75FA546B" w14:textId="08EBC099" w:rsidR="00903082" w:rsidRPr="006B1FD5" w:rsidRDefault="00903082" w:rsidP="00903082">
      <w:pPr>
        <w:spacing w:after="0" w:line="240" w:lineRule="auto"/>
        <w:ind w:left="360"/>
        <w:jc w:val="both"/>
        <w:rPr>
          <w:rFonts w:cs="Arial"/>
          <w:sz w:val="24"/>
          <w:szCs w:val="24"/>
        </w:rPr>
      </w:pPr>
      <w:r w:rsidRPr="006B1FD5">
        <w:rPr>
          <w:rFonts w:cs="Arial"/>
          <w:sz w:val="24"/>
          <w:szCs w:val="24"/>
        </w:rPr>
        <w:t xml:space="preserve">Arthur P. Pintado – </w:t>
      </w:r>
      <w:r w:rsidR="00E72C7C" w:rsidRPr="00A85F72">
        <w:rPr>
          <w:rFonts w:ascii="Helvetica" w:hAnsi="Helvetica" w:cs="Helvetica"/>
          <w:sz w:val="24"/>
          <w:szCs w:val="24"/>
        </w:rPr>
        <w:t xml:space="preserve">Head </w:t>
      </w:r>
      <w:r w:rsidR="00E72C7C">
        <w:rPr>
          <w:rFonts w:ascii="Helvetica" w:hAnsi="Helvetica" w:cs="Helvetica"/>
          <w:sz w:val="24"/>
          <w:szCs w:val="24"/>
        </w:rPr>
        <w:t xml:space="preserve">of </w:t>
      </w:r>
      <w:r w:rsidRPr="00A85F72">
        <w:rPr>
          <w:rFonts w:ascii="Helvetica" w:hAnsi="Helvetica" w:cs="Helvetica"/>
          <w:sz w:val="24"/>
          <w:szCs w:val="24"/>
        </w:rPr>
        <w:t xml:space="preserve">Internal Audit </w:t>
      </w:r>
    </w:p>
    <w:p w14:paraId="1F8596D1" w14:textId="77777777" w:rsidR="00903082" w:rsidRPr="00C11019" w:rsidRDefault="00903082" w:rsidP="00903082">
      <w:pPr>
        <w:spacing w:after="0"/>
        <w:jc w:val="both"/>
        <w:rPr>
          <w:rFonts w:cs="Arial"/>
          <w:i/>
          <w:sz w:val="24"/>
          <w:szCs w:val="24"/>
        </w:rPr>
      </w:pPr>
    </w:p>
    <w:p w14:paraId="62F792D6" w14:textId="77777777" w:rsidR="00903082" w:rsidRPr="000B5CA2" w:rsidRDefault="00903082" w:rsidP="00903082">
      <w:pPr>
        <w:numPr>
          <w:ilvl w:val="0"/>
          <w:numId w:val="3"/>
        </w:numPr>
        <w:tabs>
          <w:tab w:val="clear" w:pos="180"/>
          <w:tab w:val="num" w:pos="284"/>
        </w:tabs>
        <w:spacing w:after="0" w:line="240" w:lineRule="auto"/>
        <w:ind w:left="284" w:hanging="360"/>
        <w:rPr>
          <w:rFonts w:cs="Arial"/>
          <w:sz w:val="24"/>
          <w:szCs w:val="24"/>
        </w:rPr>
      </w:pPr>
      <w:r w:rsidRPr="00C11019">
        <w:rPr>
          <w:rFonts w:cs="Arial"/>
          <w:b/>
          <w:sz w:val="24"/>
          <w:szCs w:val="24"/>
        </w:rPr>
        <w:t>CONCLUSIONS AND RECOMMENDATIONS</w:t>
      </w:r>
    </w:p>
    <w:p w14:paraId="4EC8FD73" w14:textId="77777777" w:rsidR="00903082" w:rsidRPr="00C11019" w:rsidRDefault="00903082" w:rsidP="00903082">
      <w:pPr>
        <w:tabs>
          <w:tab w:val="left" w:pos="7560"/>
        </w:tabs>
        <w:spacing w:after="0" w:line="240" w:lineRule="auto"/>
        <w:ind w:left="284"/>
        <w:rPr>
          <w:rFonts w:cs="Arial"/>
          <w:sz w:val="24"/>
          <w:szCs w:val="24"/>
        </w:rPr>
      </w:pPr>
      <w:r>
        <w:rPr>
          <w:rFonts w:cs="Arial"/>
          <w:sz w:val="24"/>
          <w:szCs w:val="24"/>
        </w:rPr>
        <w:tab/>
      </w:r>
    </w:p>
    <w:p w14:paraId="0FAFF93A" w14:textId="7CD23C84" w:rsidR="00903082" w:rsidRDefault="00903082" w:rsidP="00903082">
      <w:pPr>
        <w:pStyle w:val="ListParagraph"/>
        <w:spacing w:after="0" w:line="240" w:lineRule="auto"/>
        <w:ind w:left="360"/>
        <w:jc w:val="both"/>
        <w:rPr>
          <w:rFonts w:cs="Arial"/>
          <w:sz w:val="24"/>
          <w:szCs w:val="24"/>
        </w:rPr>
      </w:pPr>
      <w:r w:rsidRPr="759DDF04">
        <w:rPr>
          <w:rFonts w:cs="Arial"/>
          <w:sz w:val="24"/>
          <w:szCs w:val="24"/>
        </w:rPr>
        <w:t>Amendments</w:t>
      </w:r>
      <w:r w:rsidRPr="000B5CA2">
        <w:rPr>
          <w:rFonts w:cs="Arial"/>
          <w:sz w:val="24"/>
          <w:szCs w:val="24"/>
        </w:rPr>
        <w:t xml:space="preserve"> to the</w:t>
      </w:r>
      <w:r>
        <w:rPr>
          <w:rFonts w:cs="Arial"/>
          <w:sz w:val="24"/>
          <w:szCs w:val="24"/>
        </w:rPr>
        <w:t xml:space="preserve"> WESM Rules and</w:t>
      </w:r>
      <w:r w:rsidRPr="000B5CA2">
        <w:rPr>
          <w:rFonts w:cs="Arial"/>
          <w:sz w:val="24"/>
          <w:szCs w:val="24"/>
        </w:rPr>
        <w:t xml:space="preserve"> </w:t>
      </w:r>
      <w:r>
        <w:rPr>
          <w:rFonts w:cs="Arial"/>
          <w:sz w:val="24"/>
          <w:szCs w:val="24"/>
        </w:rPr>
        <w:t xml:space="preserve">various Market Manuals </w:t>
      </w:r>
      <w:r w:rsidRPr="000B5CA2">
        <w:rPr>
          <w:rFonts w:cs="Arial"/>
          <w:sz w:val="24"/>
          <w:szCs w:val="24"/>
        </w:rPr>
        <w:t>are proposed to</w:t>
      </w:r>
      <w:r>
        <w:rPr>
          <w:rFonts w:cs="Arial"/>
          <w:sz w:val="24"/>
          <w:szCs w:val="24"/>
        </w:rPr>
        <w:t xml:space="preserve"> align </w:t>
      </w:r>
      <w:r w:rsidR="00F77A72">
        <w:rPr>
          <w:rFonts w:cs="Arial"/>
          <w:sz w:val="24"/>
          <w:szCs w:val="24"/>
        </w:rPr>
        <w:t xml:space="preserve">market </w:t>
      </w:r>
      <w:r>
        <w:rPr>
          <w:rFonts w:cs="Arial"/>
          <w:sz w:val="24"/>
          <w:szCs w:val="24"/>
        </w:rPr>
        <w:t xml:space="preserve">procedures with the policies and regulations on the implementation of </w:t>
      </w:r>
      <w:r w:rsidR="00F77A72">
        <w:rPr>
          <w:rFonts w:cs="Arial"/>
          <w:sz w:val="24"/>
          <w:szCs w:val="24"/>
        </w:rPr>
        <w:t xml:space="preserve">ILP and </w:t>
      </w:r>
      <w:r w:rsidR="00F77A72">
        <w:rPr>
          <w:rFonts w:cs="Arial"/>
          <w:iCs/>
          <w:sz w:val="24"/>
          <w:szCs w:val="24"/>
        </w:rPr>
        <w:t>to recommend improvements to existing market processes to aid in smooth implementation of ILP</w:t>
      </w:r>
      <w:r>
        <w:rPr>
          <w:rFonts w:cs="Arial"/>
          <w:sz w:val="24"/>
          <w:szCs w:val="24"/>
        </w:rPr>
        <w:t>. It is recommended that the proposed amendments be adopted.</w:t>
      </w:r>
    </w:p>
    <w:p w14:paraId="6CF8CE61" w14:textId="77777777" w:rsidR="00903082" w:rsidRPr="009E5179" w:rsidRDefault="00903082" w:rsidP="00903082">
      <w:pPr>
        <w:spacing w:after="0" w:line="240" w:lineRule="auto"/>
        <w:jc w:val="both"/>
        <w:rPr>
          <w:rFonts w:cs="Arial"/>
          <w:sz w:val="24"/>
          <w:szCs w:val="24"/>
        </w:rPr>
      </w:pPr>
    </w:p>
    <w:p w14:paraId="201254CE" w14:textId="77777777" w:rsidR="00903082" w:rsidRPr="00C11019" w:rsidRDefault="00903082" w:rsidP="00903082">
      <w:pPr>
        <w:numPr>
          <w:ilvl w:val="0"/>
          <w:numId w:val="3"/>
        </w:numPr>
        <w:tabs>
          <w:tab w:val="clear" w:pos="180"/>
        </w:tabs>
        <w:spacing w:after="0" w:line="240" w:lineRule="auto"/>
        <w:ind w:left="284" w:hanging="360"/>
        <w:rPr>
          <w:rFonts w:cs="Arial"/>
          <w:sz w:val="24"/>
          <w:szCs w:val="24"/>
        </w:rPr>
      </w:pPr>
      <w:r w:rsidRPr="00C11019">
        <w:rPr>
          <w:rFonts w:cs="Arial"/>
          <w:b/>
          <w:sz w:val="24"/>
          <w:szCs w:val="24"/>
        </w:rPr>
        <w:t>REFERENCES</w:t>
      </w:r>
    </w:p>
    <w:p w14:paraId="7A4C1629" w14:textId="77777777" w:rsidR="00903082" w:rsidRPr="00CB6D8F" w:rsidRDefault="00903082" w:rsidP="00903082">
      <w:pPr>
        <w:pStyle w:val="ListParagraph"/>
        <w:jc w:val="both"/>
      </w:pPr>
    </w:p>
    <w:p w14:paraId="53FB0CFE" w14:textId="77777777" w:rsidR="00903082" w:rsidRDefault="00903082" w:rsidP="00903082">
      <w:pPr>
        <w:pStyle w:val="ListParagraph"/>
        <w:numPr>
          <w:ilvl w:val="0"/>
          <w:numId w:val="35"/>
        </w:numPr>
        <w:spacing w:after="0"/>
        <w:rPr>
          <w:rFonts w:cs="Arial"/>
          <w:sz w:val="24"/>
          <w:szCs w:val="24"/>
        </w:rPr>
      </w:pPr>
      <w:r>
        <w:rPr>
          <w:rFonts w:cs="Arial"/>
          <w:sz w:val="24"/>
          <w:szCs w:val="24"/>
        </w:rPr>
        <w:t>WESM Rules</w:t>
      </w:r>
    </w:p>
    <w:p w14:paraId="612E4DE7" w14:textId="77777777" w:rsidR="00903082" w:rsidRDefault="00903082" w:rsidP="00903082">
      <w:pPr>
        <w:pStyle w:val="ListParagraph"/>
        <w:numPr>
          <w:ilvl w:val="0"/>
          <w:numId w:val="35"/>
        </w:numPr>
        <w:spacing w:after="0"/>
        <w:rPr>
          <w:rFonts w:cs="Arial"/>
          <w:sz w:val="24"/>
          <w:szCs w:val="24"/>
        </w:rPr>
      </w:pPr>
      <w:r>
        <w:rPr>
          <w:rFonts w:cs="Arial"/>
          <w:sz w:val="24"/>
          <w:szCs w:val="24"/>
        </w:rPr>
        <w:t xml:space="preserve">WESM Manual on Dispatch Protocol Issue </w:t>
      </w:r>
    </w:p>
    <w:p w14:paraId="486F8AC2" w14:textId="77777777" w:rsidR="00903082" w:rsidRPr="009F672D" w:rsidRDefault="00903082" w:rsidP="00903082">
      <w:pPr>
        <w:pStyle w:val="ListParagraph"/>
        <w:numPr>
          <w:ilvl w:val="0"/>
          <w:numId w:val="35"/>
        </w:numPr>
        <w:spacing w:after="0"/>
        <w:rPr>
          <w:rFonts w:cs="Arial"/>
          <w:sz w:val="24"/>
          <w:szCs w:val="24"/>
        </w:rPr>
      </w:pPr>
      <w:r w:rsidRPr="009F672D">
        <w:rPr>
          <w:rFonts w:cs="Arial"/>
          <w:sz w:val="24"/>
          <w:szCs w:val="24"/>
        </w:rPr>
        <w:t xml:space="preserve">WESM Manual on </w:t>
      </w:r>
      <w:r>
        <w:rPr>
          <w:rFonts w:cs="Arial"/>
          <w:sz w:val="24"/>
          <w:szCs w:val="24"/>
        </w:rPr>
        <w:t xml:space="preserve">Billing and Settlement Issue </w:t>
      </w:r>
    </w:p>
    <w:p w14:paraId="7A2B0745" w14:textId="77777777" w:rsidR="00903082" w:rsidRPr="009E5179" w:rsidRDefault="00903082" w:rsidP="00903082">
      <w:pPr>
        <w:pStyle w:val="ListParagraph"/>
        <w:numPr>
          <w:ilvl w:val="0"/>
          <w:numId w:val="35"/>
        </w:numPr>
        <w:spacing w:after="0"/>
        <w:rPr>
          <w:rFonts w:cs="Arial"/>
          <w:sz w:val="28"/>
          <w:szCs w:val="28"/>
        </w:rPr>
      </w:pPr>
      <w:r w:rsidRPr="009E5179">
        <w:rPr>
          <w:rFonts w:cs="Arial"/>
          <w:sz w:val="24"/>
          <w:szCs w:val="24"/>
        </w:rPr>
        <w:t>ERC Resolution No. 08 Series of 2010 Rules to Govern the Interruptible Load Program</w:t>
      </w:r>
      <w:r w:rsidRPr="009E5179">
        <w:rPr>
          <w:rFonts w:cs="Arial"/>
          <w:sz w:val="28"/>
          <w:szCs w:val="28"/>
        </w:rPr>
        <w:t xml:space="preserve"> </w:t>
      </w:r>
    </w:p>
    <w:p w14:paraId="5FC2D741" w14:textId="77777777" w:rsidR="00903082" w:rsidRDefault="00903082" w:rsidP="00903082">
      <w:pPr>
        <w:pStyle w:val="ListParagraph"/>
        <w:numPr>
          <w:ilvl w:val="0"/>
          <w:numId w:val="35"/>
        </w:numPr>
        <w:spacing w:after="0"/>
        <w:rPr>
          <w:rFonts w:cs="Arial"/>
          <w:sz w:val="24"/>
          <w:szCs w:val="24"/>
        </w:rPr>
      </w:pPr>
      <w:r w:rsidRPr="009E5179">
        <w:rPr>
          <w:rFonts w:cs="Arial"/>
          <w:sz w:val="24"/>
          <w:szCs w:val="24"/>
        </w:rPr>
        <w:t xml:space="preserve">ERC Resolution No. 05 Series of 2015 Amending the Rules to Govern the Interruptible Load Program </w:t>
      </w:r>
    </w:p>
    <w:p w14:paraId="50C8B5C0" w14:textId="77777777" w:rsidR="00903082" w:rsidRDefault="00903082" w:rsidP="00903082">
      <w:pPr>
        <w:pStyle w:val="ListParagraph"/>
        <w:numPr>
          <w:ilvl w:val="0"/>
          <w:numId w:val="35"/>
        </w:numPr>
        <w:spacing w:after="0"/>
        <w:rPr>
          <w:rFonts w:cs="Arial"/>
          <w:sz w:val="24"/>
          <w:szCs w:val="24"/>
        </w:rPr>
      </w:pPr>
      <w:r w:rsidRPr="009E5179">
        <w:rPr>
          <w:rFonts w:cs="Arial"/>
          <w:sz w:val="24"/>
          <w:szCs w:val="24"/>
        </w:rPr>
        <w:t>ERC Resolution No. 08 Series of 2013 Amending Article IV, Section 1 the Rules to Govern the Interruptible Load Program</w:t>
      </w:r>
    </w:p>
    <w:p w14:paraId="4A946A9E" w14:textId="38ACAE4D" w:rsidR="003E54C2" w:rsidRPr="00C11019" w:rsidRDefault="003E54C2" w:rsidP="000563B9">
      <w:pPr>
        <w:jc w:val="both"/>
        <w:rPr>
          <w:rFonts w:cs="Arial"/>
          <w:i/>
          <w:sz w:val="24"/>
          <w:szCs w:val="24"/>
        </w:rPr>
        <w:sectPr w:rsidR="003E54C2" w:rsidRPr="00C11019" w:rsidSect="00712D9A">
          <w:footerReference w:type="default" r:id="rId18"/>
          <w:pgSz w:w="11909" w:h="16834" w:code="9"/>
          <w:pgMar w:top="2880" w:right="1440" w:bottom="1440" w:left="1440" w:header="720" w:footer="720" w:gutter="0"/>
          <w:pgNumType w:start="1"/>
          <w:cols w:space="720"/>
          <w:docGrid w:linePitch="360"/>
        </w:sectPr>
      </w:pPr>
    </w:p>
    <w:p w14:paraId="55A77FFD" w14:textId="651868AC" w:rsidR="001227FB" w:rsidRDefault="009115F4" w:rsidP="00AB1E76">
      <w:pPr>
        <w:pStyle w:val="ListParagraph"/>
        <w:numPr>
          <w:ilvl w:val="0"/>
          <w:numId w:val="3"/>
        </w:numPr>
        <w:tabs>
          <w:tab w:val="left" w:pos="1370"/>
        </w:tabs>
        <w:rPr>
          <w:b/>
          <w:bCs/>
          <w:sz w:val="24"/>
          <w:szCs w:val="24"/>
        </w:rPr>
      </w:pPr>
      <w:bookmarkStart w:id="4" w:name="_Hlk126919700"/>
      <w:r w:rsidRPr="009115F4">
        <w:rPr>
          <w:b/>
          <w:bCs/>
          <w:sz w:val="24"/>
          <w:szCs w:val="24"/>
        </w:rPr>
        <w:lastRenderedPageBreak/>
        <w:t>PROPOSED AMENDMENTS</w:t>
      </w:r>
    </w:p>
    <w:p w14:paraId="7474701D" w14:textId="131B31C5" w:rsidR="00AB1E76" w:rsidRPr="00AB1E76" w:rsidRDefault="00AB1E76" w:rsidP="00AB1E76">
      <w:pPr>
        <w:pStyle w:val="ListParagraph"/>
        <w:tabs>
          <w:tab w:val="left" w:pos="180"/>
          <w:tab w:val="left" w:pos="1370"/>
        </w:tabs>
        <w:ind w:left="180"/>
        <w:rPr>
          <w:b/>
          <w:bCs/>
          <w:sz w:val="24"/>
          <w:szCs w:val="24"/>
        </w:rPr>
      </w:pPr>
    </w:p>
    <w:bookmarkEnd w:id="4"/>
    <w:p w14:paraId="604E737B" w14:textId="77777777" w:rsidR="00306B5C" w:rsidRDefault="00306B5C" w:rsidP="00306B5C">
      <w:pPr>
        <w:pStyle w:val="ListParagraph"/>
        <w:tabs>
          <w:tab w:val="left" w:pos="180"/>
        </w:tabs>
        <w:ind w:left="540"/>
        <w:rPr>
          <w:rFonts w:cs="Arial"/>
          <w:b/>
          <w:bCs/>
        </w:rPr>
      </w:pPr>
    </w:p>
    <w:p w14:paraId="683877E7" w14:textId="10F0DD3A" w:rsidR="00F03668" w:rsidRDefault="00F03668" w:rsidP="00970C5A">
      <w:pPr>
        <w:pStyle w:val="ListParagraph"/>
        <w:numPr>
          <w:ilvl w:val="0"/>
          <w:numId w:val="6"/>
        </w:numPr>
        <w:rPr>
          <w:rFonts w:cs="Arial"/>
          <w:b/>
          <w:bCs/>
        </w:rPr>
      </w:pPr>
      <w:r>
        <w:rPr>
          <w:rFonts w:cs="Arial"/>
          <w:b/>
          <w:bCs/>
        </w:rPr>
        <w:t>WESM Rules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6"/>
        <w:gridCol w:w="1183"/>
        <w:gridCol w:w="3077"/>
        <w:gridCol w:w="3214"/>
        <w:gridCol w:w="2371"/>
        <w:gridCol w:w="2407"/>
      </w:tblGrid>
      <w:tr w:rsidR="007221A2" w14:paraId="73C6CED4" w14:textId="290FE9F3" w:rsidTr="00D1544C">
        <w:trPr>
          <w:trHeight w:val="287"/>
          <w:tblHeader/>
        </w:trPr>
        <w:tc>
          <w:tcPr>
            <w:tcW w:w="608" w:type="pct"/>
            <w:tcBorders>
              <w:top w:val="single" w:sz="4" w:space="0" w:color="auto"/>
              <w:left w:val="single" w:sz="4" w:space="0" w:color="auto"/>
              <w:bottom w:val="single" w:sz="4" w:space="0" w:color="auto"/>
              <w:right w:val="single" w:sz="4" w:space="0" w:color="auto"/>
            </w:tcBorders>
            <w:hideMark/>
          </w:tcPr>
          <w:p w14:paraId="14E9E227" w14:textId="77777777" w:rsidR="007221A2" w:rsidRDefault="007221A2" w:rsidP="00C976C7">
            <w:pPr>
              <w:rPr>
                <w:rFonts w:cs="Arial"/>
                <w:b/>
                <w:bCs/>
              </w:rPr>
            </w:pPr>
            <w:r>
              <w:rPr>
                <w:rFonts w:cs="Arial"/>
                <w:b/>
                <w:bCs/>
              </w:rPr>
              <w:t>Title</w:t>
            </w:r>
          </w:p>
        </w:tc>
        <w:tc>
          <w:tcPr>
            <w:tcW w:w="424" w:type="pct"/>
            <w:tcBorders>
              <w:top w:val="single" w:sz="4" w:space="0" w:color="auto"/>
              <w:left w:val="single" w:sz="4" w:space="0" w:color="auto"/>
              <w:bottom w:val="single" w:sz="4" w:space="0" w:color="auto"/>
              <w:right w:val="single" w:sz="4" w:space="0" w:color="auto"/>
            </w:tcBorders>
            <w:hideMark/>
          </w:tcPr>
          <w:p w14:paraId="6B95C1F7" w14:textId="77777777" w:rsidR="007221A2" w:rsidRDefault="007221A2" w:rsidP="00C976C7">
            <w:pPr>
              <w:rPr>
                <w:rFonts w:cs="Arial"/>
                <w:b/>
                <w:bCs/>
              </w:rPr>
            </w:pPr>
            <w:r>
              <w:rPr>
                <w:rFonts w:cs="Arial"/>
                <w:b/>
                <w:bCs/>
              </w:rPr>
              <w:t>Section</w:t>
            </w:r>
          </w:p>
        </w:tc>
        <w:tc>
          <w:tcPr>
            <w:tcW w:w="1103" w:type="pct"/>
            <w:tcBorders>
              <w:top w:val="single" w:sz="4" w:space="0" w:color="auto"/>
              <w:left w:val="single" w:sz="4" w:space="0" w:color="auto"/>
              <w:bottom w:val="single" w:sz="4" w:space="0" w:color="auto"/>
              <w:right w:val="single" w:sz="4" w:space="0" w:color="auto"/>
            </w:tcBorders>
            <w:hideMark/>
          </w:tcPr>
          <w:p w14:paraId="6B3F0BBA" w14:textId="093952C9" w:rsidR="007221A2" w:rsidRDefault="008D1E68" w:rsidP="00C976C7">
            <w:pPr>
              <w:rPr>
                <w:rFonts w:cs="Arial"/>
                <w:b/>
                <w:bCs/>
              </w:rPr>
            </w:pPr>
            <w:r>
              <w:rPr>
                <w:rFonts w:cs="Arial"/>
                <w:b/>
                <w:bCs/>
              </w:rPr>
              <w:t>Provision</w:t>
            </w:r>
          </w:p>
        </w:tc>
        <w:tc>
          <w:tcPr>
            <w:tcW w:w="1152" w:type="pct"/>
            <w:tcBorders>
              <w:top w:val="single" w:sz="4" w:space="0" w:color="auto"/>
              <w:left w:val="single" w:sz="4" w:space="0" w:color="auto"/>
              <w:bottom w:val="single" w:sz="4" w:space="0" w:color="auto"/>
              <w:right w:val="single" w:sz="4" w:space="0" w:color="auto"/>
            </w:tcBorders>
            <w:hideMark/>
          </w:tcPr>
          <w:p w14:paraId="6CB1C718" w14:textId="77777777" w:rsidR="007221A2" w:rsidRDefault="007221A2" w:rsidP="00C976C7">
            <w:pPr>
              <w:rPr>
                <w:rFonts w:cs="Arial"/>
                <w:b/>
                <w:bCs/>
              </w:rPr>
            </w:pPr>
            <w:r>
              <w:rPr>
                <w:rFonts w:cs="Arial"/>
                <w:b/>
                <w:bCs/>
              </w:rPr>
              <w:t>Proposed Amendment</w:t>
            </w:r>
          </w:p>
        </w:tc>
        <w:tc>
          <w:tcPr>
            <w:tcW w:w="850" w:type="pct"/>
            <w:tcBorders>
              <w:top w:val="single" w:sz="4" w:space="0" w:color="auto"/>
              <w:left w:val="single" w:sz="4" w:space="0" w:color="auto"/>
              <w:bottom w:val="single" w:sz="4" w:space="0" w:color="auto"/>
              <w:right w:val="single" w:sz="4" w:space="0" w:color="auto"/>
            </w:tcBorders>
            <w:hideMark/>
          </w:tcPr>
          <w:p w14:paraId="7B2FCC8A" w14:textId="77777777" w:rsidR="007221A2" w:rsidRDefault="007221A2" w:rsidP="00C976C7">
            <w:pPr>
              <w:rPr>
                <w:rFonts w:cs="Arial"/>
                <w:b/>
                <w:bCs/>
              </w:rPr>
            </w:pPr>
            <w:r>
              <w:rPr>
                <w:rFonts w:cs="Arial"/>
                <w:b/>
                <w:bCs/>
              </w:rPr>
              <w:t>Rationale</w:t>
            </w:r>
          </w:p>
        </w:tc>
        <w:tc>
          <w:tcPr>
            <w:tcW w:w="863" w:type="pct"/>
            <w:tcBorders>
              <w:top w:val="single" w:sz="4" w:space="0" w:color="auto"/>
              <w:left w:val="single" w:sz="4" w:space="0" w:color="auto"/>
              <w:bottom w:val="single" w:sz="4" w:space="0" w:color="auto"/>
              <w:right w:val="single" w:sz="4" w:space="0" w:color="auto"/>
            </w:tcBorders>
          </w:tcPr>
          <w:p w14:paraId="38D61551" w14:textId="0968FEE9" w:rsidR="007221A2" w:rsidRDefault="007221A2" w:rsidP="00C976C7">
            <w:pPr>
              <w:rPr>
                <w:rFonts w:cs="Arial"/>
                <w:b/>
                <w:bCs/>
              </w:rPr>
            </w:pPr>
            <w:r>
              <w:rPr>
                <w:rFonts w:cs="Arial"/>
                <w:b/>
                <w:bCs/>
              </w:rPr>
              <w:t>Revised wording based on comments</w:t>
            </w:r>
          </w:p>
        </w:tc>
      </w:tr>
      <w:tr w:rsidR="00D1544C" w14:paraId="0A6DDC69" w14:textId="77777777" w:rsidTr="00D1544C">
        <w:trPr>
          <w:trHeight w:val="287"/>
        </w:trPr>
        <w:tc>
          <w:tcPr>
            <w:tcW w:w="608" w:type="pct"/>
            <w:tcBorders>
              <w:top w:val="single" w:sz="4" w:space="0" w:color="auto"/>
              <w:left w:val="single" w:sz="4" w:space="0" w:color="auto"/>
              <w:bottom w:val="single" w:sz="4" w:space="0" w:color="auto"/>
              <w:right w:val="single" w:sz="4" w:space="0" w:color="auto"/>
            </w:tcBorders>
          </w:tcPr>
          <w:p w14:paraId="03FF5323" w14:textId="46D9B715" w:rsidR="00D1544C" w:rsidRDefault="00D1544C" w:rsidP="00D1544C">
            <w:pPr>
              <w:rPr>
                <w:rFonts w:cs="Arial"/>
                <w:b/>
                <w:bCs/>
                <w:color w:val="FF0000"/>
              </w:rPr>
            </w:pPr>
            <w:r>
              <w:rPr>
                <w:rFonts w:cs="Arial"/>
                <w:b/>
                <w:bCs/>
                <w:color w:val="FF0000"/>
              </w:rPr>
              <w:t>Submission of Offers, Bid and Data – Load Forecasting</w:t>
            </w:r>
          </w:p>
        </w:tc>
        <w:tc>
          <w:tcPr>
            <w:tcW w:w="424" w:type="pct"/>
            <w:tcBorders>
              <w:top w:val="single" w:sz="4" w:space="0" w:color="auto"/>
              <w:left w:val="single" w:sz="4" w:space="0" w:color="auto"/>
              <w:bottom w:val="single" w:sz="4" w:space="0" w:color="auto"/>
              <w:right w:val="single" w:sz="4" w:space="0" w:color="auto"/>
            </w:tcBorders>
          </w:tcPr>
          <w:p w14:paraId="7525161E" w14:textId="01056BA6" w:rsidR="00D1544C" w:rsidRDefault="00D1544C" w:rsidP="00D1544C">
            <w:pPr>
              <w:rPr>
                <w:rFonts w:cs="Arial"/>
                <w:b/>
                <w:bCs/>
                <w:color w:val="FF0000"/>
              </w:rPr>
            </w:pPr>
            <w:r>
              <w:rPr>
                <w:rFonts w:cs="Arial"/>
                <w:b/>
                <w:bCs/>
                <w:color w:val="FF0000"/>
              </w:rPr>
              <w:t>3.5.8</w:t>
            </w:r>
          </w:p>
        </w:tc>
        <w:tc>
          <w:tcPr>
            <w:tcW w:w="1103" w:type="pct"/>
            <w:tcBorders>
              <w:top w:val="single" w:sz="4" w:space="0" w:color="auto"/>
              <w:left w:val="single" w:sz="4" w:space="0" w:color="auto"/>
              <w:bottom w:val="single" w:sz="4" w:space="0" w:color="auto"/>
              <w:right w:val="single" w:sz="4" w:space="0" w:color="auto"/>
            </w:tcBorders>
          </w:tcPr>
          <w:p w14:paraId="2ACE63C7" w14:textId="41192752" w:rsidR="00D1544C" w:rsidRPr="008D1E68" w:rsidRDefault="00D1544C" w:rsidP="00D1544C">
            <w:pPr>
              <w:spacing w:after="0"/>
              <w:jc w:val="both"/>
              <w:rPr>
                <w:rFonts w:cs="Arial"/>
                <w:color w:val="FF0000"/>
              </w:rPr>
            </w:pPr>
            <w:r>
              <w:rPr>
                <w:rFonts w:cs="Arial"/>
                <w:color w:val="FF0000"/>
              </w:rPr>
              <w:t>(new)</w:t>
            </w:r>
          </w:p>
        </w:tc>
        <w:tc>
          <w:tcPr>
            <w:tcW w:w="1152" w:type="pct"/>
            <w:tcBorders>
              <w:top w:val="single" w:sz="4" w:space="0" w:color="auto"/>
              <w:left w:val="single" w:sz="4" w:space="0" w:color="auto"/>
              <w:bottom w:val="single" w:sz="4" w:space="0" w:color="auto"/>
              <w:right w:val="single" w:sz="4" w:space="0" w:color="auto"/>
            </w:tcBorders>
          </w:tcPr>
          <w:p w14:paraId="7836EDDE" w14:textId="5C37C68C" w:rsidR="00D1544C" w:rsidRPr="00D1544C" w:rsidRDefault="00D1544C" w:rsidP="00D1544C">
            <w:pPr>
              <w:spacing w:after="0"/>
              <w:jc w:val="both"/>
              <w:rPr>
                <w:rFonts w:cs="Arial"/>
                <w:b/>
                <w:bCs/>
                <w:color w:val="FF0000"/>
                <w:u w:val="single"/>
              </w:rPr>
            </w:pPr>
            <w:r w:rsidRPr="00D1544C">
              <w:rPr>
                <w:rFonts w:cs="Arial"/>
                <w:b/>
                <w:bCs/>
                <w:color w:val="FF0000"/>
                <w:u w:val="single"/>
              </w:rPr>
              <w:t>3.5.8</w:t>
            </w:r>
            <w:r>
              <w:rPr>
                <w:rFonts w:cs="Arial"/>
                <w:b/>
                <w:bCs/>
                <w:i/>
                <w:iCs/>
                <w:color w:val="FF0000"/>
                <w:u w:val="single"/>
              </w:rPr>
              <w:t xml:space="preserve"> </w:t>
            </w:r>
            <w:r w:rsidRPr="00D1544C">
              <w:rPr>
                <w:rFonts w:cs="Arial"/>
                <w:b/>
                <w:bCs/>
                <w:i/>
                <w:iCs/>
                <w:color w:val="FF0000"/>
                <w:u w:val="single"/>
              </w:rPr>
              <w:t xml:space="preserve">Network Service Providers </w:t>
            </w:r>
            <w:r w:rsidRPr="00D1544C">
              <w:rPr>
                <w:rFonts w:cs="Arial"/>
                <w:b/>
                <w:bCs/>
                <w:color w:val="FF0000"/>
                <w:u w:val="single"/>
              </w:rPr>
              <w:t>shall inform the Market Operator of the total MW demand per hour that is committed for the implementation of the Interruptible Load Program for the next day.</w:t>
            </w:r>
          </w:p>
          <w:p w14:paraId="4AD68BE7" w14:textId="77777777" w:rsidR="00D1544C" w:rsidRPr="00D1544C" w:rsidRDefault="00D1544C" w:rsidP="00D1544C">
            <w:pPr>
              <w:rPr>
                <w:rFonts w:cs="Arial"/>
                <w:color w:val="FF0000"/>
              </w:rPr>
            </w:pPr>
          </w:p>
        </w:tc>
        <w:tc>
          <w:tcPr>
            <w:tcW w:w="850" w:type="pct"/>
            <w:tcBorders>
              <w:top w:val="single" w:sz="4" w:space="0" w:color="auto"/>
              <w:left w:val="single" w:sz="4" w:space="0" w:color="auto"/>
              <w:bottom w:val="single" w:sz="4" w:space="0" w:color="auto"/>
              <w:right w:val="single" w:sz="4" w:space="0" w:color="auto"/>
            </w:tcBorders>
          </w:tcPr>
          <w:p w14:paraId="23C2091E" w14:textId="5209C6DB" w:rsidR="00D1544C" w:rsidRPr="00D1544C" w:rsidRDefault="00D1544C" w:rsidP="00D1544C">
            <w:pPr>
              <w:rPr>
                <w:rFonts w:cs="Arial"/>
                <w:color w:val="FF0000"/>
              </w:rPr>
            </w:pPr>
            <w:r w:rsidRPr="00D1544C">
              <w:rPr>
                <w:rFonts w:cs="Arial"/>
                <w:color w:val="FF0000"/>
              </w:rPr>
              <w:t>To enable MO to consider ILP de-loading capacity in forecasted demand during real-time scheduling</w:t>
            </w:r>
          </w:p>
        </w:tc>
        <w:tc>
          <w:tcPr>
            <w:tcW w:w="863" w:type="pct"/>
            <w:tcBorders>
              <w:top w:val="single" w:sz="4" w:space="0" w:color="auto"/>
              <w:left w:val="single" w:sz="4" w:space="0" w:color="auto"/>
              <w:bottom w:val="single" w:sz="4" w:space="0" w:color="auto"/>
              <w:right w:val="single" w:sz="4" w:space="0" w:color="auto"/>
            </w:tcBorders>
          </w:tcPr>
          <w:p w14:paraId="65E48276" w14:textId="6D10CEDD" w:rsidR="00D1544C" w:rsidRPr="00D1544C" w:rsidRDefault="00D1544C" w:rsidP="00D1544C">
            <w:pPr>
              <w:rPr>
                <w:rFonts w:cs="Arial"/>
                <w:color w:val="FF0000"/>
              </w:rPr>
            </w:pPr>
            <w:r>
              <w:rPr>
                <w:rFonts w:cs="Arial"/>
                <w:color w:val="FF0000"/>
              </w:rPr>
              <w:t>N/A</w:t>
            </w:r>
          </w:p>
        </w:tc>
      </w:tr>
      <w:tr w:rsidR="00D1544C" w14:paraId="29C1A1F8" w14:textId="1A73308C" w:rsidTr="00D1544C">
        <w:trPr>
          <w:trHeight w:val="287"/>
        </w:trPr>
        <w:tc>
          <w:tcPr>
            <w:tcW w:w="608" w:type="pct"/>
            <w:tcBorders>
              <w:top w:val="single" w:sz="4" w:space="0" w:color="auto"/>
              <w:left w:val="single" w:sz="4" w:space="0" w:color="auto"/>
              <w:bottom w:val="single" w:sz="4" w:space="0" w:color="auto"/>
              <w:right w:val="single" w:sz="4" w:space="0" w:color="auto"/>
            </w:tcBorders>
          </w:tcPr>
          <w:p w14:paraId="2CF98F3B" w14:textId="4D5016CA" w:rsidR="00D1544C" w:rsidRDefault="00D1544C" w:rsidP="00D1544C">
            <w:pPr>
              <w:rPr>
                <w:rFonts w:cs="Arial"/>
                <w:b/>
                <w:bCs/>
              </w:rPr>
            </w:pPr>
            <w:r>
              <w:rPr>
                <w:rFonts w:cs="Arial"/>
                <w:b/>
                <w:bCs/>
              </w:rPr>
              <w:t>GLOSSARY</w:t>
            </w:r>
          </w:p>
        </w:tc>
        <w:tc>
          <w:tcPr>
            <w:tcW w:w="424" w:type="pct"/>
            <w:tcBorders>
              <w:top w:val="single" w:sz="4" w:space="0" w:color="auto"/>
              <w:left w:val="single" w:sz="4" w:space="0" w:color="auto"/>
              <w:bottom w:val="single" w:sz="4" w:space="0" w:color="auto"/>
              <w:right w:val="single" w:sz="4" w:space="0" w:color="auto"/>
            </w:tcBorders>
          </w:tcPr>
          <w:p w14:paraId="7CF899C7" w14:textId="53198388" w:rsidR="00D1544C" w:rsidRPr="00244701" w:rsidRDefault="00D1544C" w:rsidP="00D1544C">
            <w:pPr>
              <w:rPr>
                <w:rFonts w:cs="Arial"/>
              </w:rPr>
            </w:pPr>
            <w:r>
              <w:rPr>
                <w:rFonts w:cs="Arial"/>
              </w:rPr>
              <w:t>11</w:t>
            </w:r>
          </w:p>
        </w:tc>
        <w:tc>
          <w:tcPr>
            <w:tcW w:w="1103" w:type="pct"/>
            <w:tcBorders>
              <w:top w:val="single" w:sz="4" w:space="0" w:color="auto"/>
              <w:left w:val="single" w:sz="4" w:space="0" w:color="auto"/>
              <w:bottom w:val="single" w:sz="4" w:space="0" w:color="auto"/>
              <w:right w:val="single" w:sz="4" w:space="0" w:color="auto"/>
            </w:tcBorders>
          </w:tcPr>
          <w:p w14:paraId="68307534" w14:textId="77777777" w:rsidR="00D1544C" w:rsidRPr="00244701" w:rsidRDefault="00D1544C" w:rsidP="00D1544C">
            <w:pPr>
              <w:rPr>
                <w:rFonts w:cs="Arial"/>
              </w:rPr>
            </w:pPr>
            <w:r w:rsidRPr="00244701">
              <w:rPr>
                <w:rFonts w:cs="Arial"/>
              </w:rPr>
              <w:t>(new)</w:t>
            </w:r>
          </w:p>
        </w:tc>
        <w:tc>
          <w:tcPr>
            <w:tcW w:w="1152" w:type="pct"/>
            <w:tcBorders>
              <w:top w:val="single" w:sz="4" w:space="0" w:color="auto"/>
              <w:left w:val="single" w:sz="4" w:space="0" w:color="auto"/>
              <w:bottom w:val="single" w:sz="4" w:space="0" w:color="auto"/>
              <w:right w:val="single" w:sz="4" w:space="0" w:color="auto"/>
            </w:tcBorders>
          </w:tcPr>
          <w:p w14:paraId="260D4D4B" w14:textId="137029BE" w:rsidR="00D1544C" w:rsidRPr="00FC1560" w:rsidRDefault="00D1544C" w:rsidP="00D1544C">
            <w:pPr>
              <w:rPr>
                <w:rFonts w:cs="Arial"/>
                <w:b/>
                <w:bCs/>
                <w:u w:val="single"/>
              </w:rPr>
            </w:pPr>
            <w:r>
              <w:rPr>
                <w:rFonts w:cs="Arial"/>
                <w:b/>
                <w:bCs/>
                <w:u w:val="single"/>
              </w:rPr>
              <w:t>Interruptible Load Program. The p</w:t>
            </w:r>
            <w:r w:rsidRPr="00BE2B89">
              <w:rPr>
                <w:rFonts w:cs="Arial"/>
                <w:b/>
                <w:bCs/>
                <w:u w:val="single"/>
              </w:rPr>
              <w:t xml:space="preserve">rogram wherein </w:t>
            </w:r>
            <w:r>
              <w:rPr>
                <w:rFonts w:cs="Arial"/>
                <w:b/>
                <w:bCs/>
                <w:u w:val="single"/>
              </w:rPr>
              <w:t xml:space="preserve">End-users, in accordance with their protocol with Network Service Providers, voluntarily agrees </w:t>
            </w:r>
            <w:r w:rsidRPr="00BE2B89">
              <w:rPr>
                <w:rFonts w:cs="Arial"/>
                <w:b/>
                <w:bCs/>
                <w:u w:val="single"/>
              </w:rPr>
              <w:t>to either fully de-load, by disconnecting its delivery point that receives electricity, or partially de-load by reducing its load in response to alert or notice issued by the System Operator of an expected power shortage.</w:t>
            </w:r>
          </w:p>
        </w:tc>
        <w:tc>
          <w:tcPr>
            <w:tcW w:w="850" w:type="pct"/>
            <w:tcBorders>
              <w:top w:val="single" w:sz="4" w:space="0" w:color="auto"/>
              <w:left w:val="single" w:sz="4" w:space="0" w:color="auto"/>
              <w:bottom w:val="single" w:sz="4" w:space="0" w:color="auto"/>
              <w:right w:val="single" w:sz="4" w:space="0" w:color="auto"/>
            </w:tcBorders>
          </w:tcPr>
          <w:p w14:paraId="675B0452" w14:textId="2B04A021" w:rsidR="00D1544C" w:rsidRPr="00E01A86" w:rsidRDefault="00D1544C" w:rsidP="00D1544C">
            <w:pPr>
              <w:rPr>
                <w:rFonts w:cs="Arial"/>
              </w:rPr>
            </w:pPr>
            <w:r w:rsidRPr="00E01A86">
              <w:rPr>
                <w:rFonts w:cs="Arial"/>
              </w:rPr>
              <w:t>To define Interruptible Load Program based on provisions of relevant rules and issuances on ILP</w:t>
            </w:r>
          </w:p>
        </w:tc>
        <w:tc>
          <w:tcPr>
            <w:tcW w:w="863" w:type="pct"/>
            <w:tcBorders>
              <w:top w:val="single" w:sz="4" w:space="0" w:color="auto"/>
              <w:left w:val="single" w:sz="4" w:space="0" w:color="auto"/>
              <w:bottom w:val="single" w:sz="4" w:space="0" w:color="auto"/>
              <w:right w:val="single" w:sz="4" w:space="0" w:color="auto"/>
            </w:tcBorders>
          </w:tcPr>
          <w:p w14:paraId="7ADA63F6" w14:textId="685B5C8F" w:rsidR="00D1544C" w:rsidRDefault="00D1544C" w:rsidP="00D1544C">
            <w:pPr>
              <w:rPr>
                <w:rFonts w:cs="Arial"/>
              </w:rPr>
            </w:pPr>
            <w:r>
              <w:rPr>
                <w:rFonts w:cs="Arial"/>
              </w:rPr>
              <w:t>Please reflect agreements during RCC meeting last 03 March 2023</w:t>
            </w:r>
          </w:p>
        </w:tc>
      </w:tr>
    </w:tbl>
    <w:p w14:paraId="746A6DA9" w14:textId="179EACCE" w:rsidR="00D63E7E" w:rsidRDefault="00D63E7E" w:rsidP="00F03668">
      <w:pPr>
        <w:rPr>
          <w:rFonts w:cs="Arial"/>
          <w:b/>
          <w:bCs/>
        </w:rPr>
      </w:pPr>
    </w:p>
    <w:p w14:paraId="28CB971C" w14:textId="77777777" w:rsidR="00F02227" w:rsidRDefault="00F02227" w:rsidP="00F03668">
      <w:pPr>
        <w:rPr>
          <w:rFonts w:cs="Arial"/>
          <w:b/>
          <w:bCs/>
        </w:rPr>
      </w:pPr>
    </w:p>
    <w:p w14:paraId="67F830B5" w14:textId="0FF940D2" w:rsidR="00970C5A" w:rsidRPr="00970C5A" w:rsidRDefault="00970C5A" w:rsidP="00970C5A">
      <w:pPr>
        <w:pStyle w:val="ListParagraph"/>
        <w:numPr>
          <w:ilvl w:val="0"/>
          <w:numId w:val="6"/>
        </w:numPr>
        <w:rPr>
          <w:rFonts w:cs="Arial"/>
          <w:b/>
          <w:bCs/>
        </w:rPr>
      </w:pPr>
      <w:r w:rsidRPr="00970C5A">
        <w:rPr>
          <w:rFonts w:cs="Arial"/>
          <w:b/>
          <w:bCs/>
        </w:rPr>
        <w:t xml:space="preserve">WESM Manual on </w:t>
      </w:r>
      <w:r w:rsidR="001852EF">
        <w:rPr>
          <w:rFonts w:cs="Arial"/>
          <w:b/>
          <w:bCs/>
        </w:rPr>
        <w:t>Dispatch Protocol</w:t>
      </w:r>
      <w:r w:rsidR="00F03668">
        <w:rPr>
          <w:rFonts w:cs="Arial"/>
          <w:b/>
          <w:bCs/>
        </w:rPr>
        <w:t xml:space="preserve"> </w:t>
      </w:r>
      <w:r w:rsidRPr="00970C5A">
        <w:rPr>
          <w:rFonts w:cs="Arial"/>
          <w:b/>
          <w:bCs/>
        </w:rPr>
        <w:t>Issue 1</w:t>
      </w:r>
      <w:r w:rsidR="001852EF">
        <w:rPr>
          <w:rFonts w:cs="Arial"/>
          <w:b/>
          <w:bCs/>
        </w:rPr>
        <w:t>8.0</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15"/>
        <w:gridCol w:w="1174"/>
        <w:gridCol w:w="2921"/>
        <w:gridCol w:w="3180"/>
        <w:gridCol w:w="2229"/>
        <w:gridCol w:w="2229"/>
      </w:tblGrid>
      <w:tr w:rsidR="007221A2" w14:paraId="00843D87" w14:textId="4B153CC9" w:rsidTr="003C187D">
        <w:trPr>
          <w:trHeight w:val="287"/>
          <w:tblHeader/>
        </w:trPr>
        <w:tc>
          <w:tcPr>
            <w:tcW w:w="794" w:type="pct"/>
            <w:tcBorders>
              <w:top w:val="single" w:sz="4" w:space="0" w:color="auto"/>
              <w:left w:val="single" w:sz="4" w:space="0" w:color="auto"/>
              <w:bottom w:val="single" w:sz="4" w:space="0" w:color="auto"/>
              <w:right w:val="single" w:sz="4" w:space="0" w:color="auto"/>
            </w:tcBorders>
            <w:hideMark/>
          </w:tcPr>
          <w:p w14:paraId="55A5CEF7" w14:textId="77777777" w:rsidR="007221A2" w:rsidRDefault="007221A2" w:rsidP="00F2471D">
            <w:pPr>
              <w:rPr>
                <w:rFonts w:cs="Arial"/>
                <w:b/>
                <w:bCs/>
              </w:rPr>
            </w:pPr>
            <w:r>
              <w:rPr>
                <w:rFonts w:cs="Arial"/>
                <w:b/>
                <w:bCs/>
              </w:rPr>
              <w:t>Title</w:t>
            </w:r>
          </w:p>
        </w:tc>
        <w:tc>
          <w:tcPr>
            <w:tcW w:w="421" w:type="pct"/>
            <w:tcBorders>
              <w:top w:val="single" w:sz="4" w:space="0" w:color="auto"/>
              <w:left w:val="single" w:sz="4" w:space="0" w:color="auto"/>
              <w:bottom w:val="single" w:sz="4" w:space="0" w:color="auto"/>
              <w:right w:val="single" w:sz="4" w:space="0" w:color="auto"/>
            </w:tcBorders>
            <w:hideMark/>
          </w:tcPr>
          <w:p w14:paraId="5501B78A" w14:textId="77777777" w:rsidR="007221A2" w:rsidRDefault="007221A2" w:rsidP="00F2471D">
            <w:pPr>
              <w:rPr>
                <w:rFonts w:cs="Arial"/>
                <w:b/>
                <w:bCs/>
              </w:rPr>
            </w:pPr>
            <w:r>
              <w:rPr>
                <w:rFonts w:cs="Arial"/>
                <w:b/>
                <w:bCs/>
              </w:rPr>
              <w:t>Section</w:t>
            </w:r>
          </w:p>
        </w:tc>
        <w:tc>
          <w:tcPr>
            <w:tcW w:w="1047" w:type="pct"/>
            <w:tcBorders>
              <w:top w:val="single" w:sz="4" w:space="0" w:color="auto"/>
              <w:left w:val="single" w:sz="4" w:space="0" w:color="auto"/>
              <w:bottom w:val="single" w:sz="4" w:space="0" w:color="auto"/>
              <w:right w:val="single" w:sz="4" w:space="0" w:color="auto"/>
            </w:tcBorders>
            <w:hideMark/>
          </w:tcPr>
          <w:p w14:paraId="3DEB12DB" w14:textId="44446C3D" w:rsidR="007221A2" w:rsidRDefault="007221A2" w:rsidP="00F2471D">
            <w:pPr>
              <w:rPr>
                <w:rFonts w:cs="Arial"/>
                <w:b/>
                <w:bCs/>
              </w:rPr>
            </w:pPr>
            <w:r w:rsidRPr="001852EF">
              <w:rPr>
                <w:rFonts w:cs="Arial"/>
                <w:b/>
                <w:bCs/>
              </w:rPr>
              <w:t>WESM Manual on Dispatch Protocol Issue 18.0</w:t>
            </w:r>
          </w:p>
        </w:tc>
        <w:tc>
          <w:tcPr>
            <w:tcW w:w="1140" w:type="pct"/>
            <w:tcBorders>
              <w:top w:val="single" w:sz="4" w:space="0" w:color="auto"/>
              <w:left w:val="single" w:sz="4" w:space="0" w:color="auto"/>
              <w:bottom w:val="single" w:sz="4" w:space="0" w:color="auto"/>
              <w:right w:val="single" w:sz="4" w:space="0" w:color="auto"/>
            </w:tcBorders>
            <w:hideMark/>
          </w:tcPr>
          <w:p w14:paraId="7E3F40B5" w14:textId="77777777" w:rsidR="007221A2" w:rsidRDefault="007221A2" w:rsidP="00F2471D">
            <w:pPr>
              <w:rPr>
                <w:rFonts w:cs="Arial"/>
                <w:b/>
                <w:bCs/>
              </w:rPr>
            </w:pPr>
            <w:r>
              <w:rPr>
                <w:rFonts w:cs="Arial"/>
                <w:b/>
                <w:bCs/>
              </w:rPr>
              <w:t>Proposed Amendment</w:t>
            </w:r>
          </w:p>
        </w:tc>
        <w:tc>
          <w:tcPr>
            <w:tcW w:w="799" w:type="pct"/>
            <w:tcBorders>
              <w:top w:val="single" w:sz="4" w:space="0" w:color="auto"/>
              <w:left w:val="single" w:sz="4" w:space="0" w:color="auto"/>
              <w:bottom w:val="single" w:sz="4" w:space="0" w:color="auto"/>
              <w:right w:val="single" w:sz="4" w:space="0" w:color="auto"/>
            </w:tcBorders>
            <w:hideMark/>
          </w:tcPr>
          <w:p w14:paraId="5BA26832" w14:textId="77777777" w:rsidR="007221A2" w:rsidRDefault="007221A2" w:rsidP="00F2471D">
            <w:pPr>
              <w:rPr>
                <w:rFonts w:cs="Arial"/>
                <w:b/>
                <w:bCs/>
              </w:rPr>
            </w:pPr>
            <w:r>
              <w:rPr>
                <w:rFonts w:cs="Arial"/>
                <w:b/>
                <w:bCs/>
              </w:rPr>
              <w:t>Rationale</w:t>
            </w:r>
          </w:p>
        </w:tc>
        <w:tc>
          <w:tcPr>
            <w:tcW w:w="799" w:type="pct"/>
            <w:tcBorders>
              <w:top w:val="single" w:sz="4" w:space="0" w:color="auto"/>
              <w:left w:val="single" w:sz="4" w:space="0" w:color="auto"/>
              <w:bottom w:val="single" w:sz="4" w:space="0" w:color="auto"/>
              <w:right w:val="single" w:sz="4" w:space="0" w:color="auto"/>
            </w:tcBorders>
          </w:tcPr>
          <w:p w14:paraId="08C9CEAE" w14:textId="3BFE89C5" w:rsidR="007221A2" w:rsidRDefault="003C187D" w:rsidP="00F2471D">
            <w:pPr>
              <w:rPr>
                <w:rFonts w:cs="Arial"/>
                <w:b/>
                <w:bCs/>
              </w:rPr>
            </w:pPr>
            <w:r>
              <w:rPr>
                <w:rFonts w:cs="Arial"/>
                <w:b/>
                <w:bCs/>
              </w:rPr>
              <w:t>Revised wording based on comments</w:t>
            </w:r>
          </w:p>
        </w:tc>
      </w:tr>
      <w:tr w:rsidR="007221A2" w14:paraId="066AE92F" w14:textId="654AFE75" w:rsidTr="003C187D">
        <w:trPr>
          <w:trHeight w:val="287"/>
        </w:trPr>
        <w:tc>
          <w:tcPr>
            <w:tcW w:w="794" w:type="pct"/>
            <w:tcBorders>
              <w:top w:val="single" w:sz="4" w:space="0" w:color="auto"/>
              <w:left w:val="single" w:sz="4" w:space="0" w:color="auto"/>
              <w:bottom w:val="single" w:sz="4" w:space="0" w:color="auto"/>
              <w:right w:val="single" w:sz="4" w:space="0" w:color="auto"/>
            </w:tcBorders>
          </w:tcPr>
          <w:p w14:paraId="3B04BC68" w14:textId="77777777" w:rsidR="007221A2" w:rsidRDefault="007221A2">
            <w:pPr>
              <w:rPr>
                <w:rFonts w:cs="Arial"/>
                <w:b/>
                <w:bCs/>
              </w:rPr>
            </w:pPr>
            <w:r>
              <w:rPr>
                <w:rFonts w:cs="Arial"/>
                <w:b/>
                <w:bCs/>
              </w:rPr>
              <w:t>WESM Timetable – Week-Ahead Projection</w:t>
            </w:r>
          </w:p>
        </w:tc>
        <w:tc>
          <w:tcPr>
            <w:tcW w:w="421" w:type="pct"/>
            <w:tcBorders>
              <w:top w:val="single" w:sz="4" w:space="0" w:color="auto"/>
              <w:left w:val="single" w:sz="4" w:space="0" w:color="auto"/>
              <w:bottom w:val="single" w:sz="4" w:space="0" w:color="auto"/>
              <w:right w:val="single" w:sz="4" w:space="0" w:color="auto"/>
            </w:tcBorders>
          </w:tcPr>
          <w:p w14:paraId="3FBCA538" w14:textId="77777777" w:rsidR="007221A2" w:rsidRDefault="007221A2">
            <w:pPr>
              <w:rPr>
                <w:rFonts w:cs="Arial"/>
              </w:rPr>
            </w:pPr>
            <w:r>
              <w:rPr>
                <w:rFonts w:cs="Arial"/>
              </w:rPr>
              <w:t>4.3.3</w:t>
            </w:r>
          </w:p>
        </w:tc>
        <w:tc>
          <w:tcPr>
            <w:tcW w:w="1047" w:type="pct"/>
            <w:tcBorders>
              <w:top w:val="single" w:sz="4" w:space="0" w:color="auto"/>
              <w:left w:val="single" w:sz="4" w:space="0" w:color="auto"/>
              <w:bottom w:val="single" w:sz="4" w:space="0" w:color="auto"/>
              <w:right w:val="single" w:sz="4" w:space="0" w:color="auto"/>
            </w:tcBorders>
          </w:tcPr>
          <w:p w14:paraId="431B1B1A" w14:textId="77777777" w:rsidR="007221A2" w:rsidRPr="00244701" w:rsidRDefault="007221A2">
            <w:pPr>
              <w:rPr>
                <w:rFonts w:cs="Arial"/>
              </w:rPr>
            </w:pPr>
            <w:r>
              <w:rPr>
                <w:rFonts w:cs="Arial"/>
              </w:rPr>
              <w:t>(new)</w:t>
            </w:r>
          </w:p>
        </w:tc>
        <w:tc>
          <w:tcPr>
            <w:tcW w:w="1140" w:type="pct"/>
            <w:tcBorders>
              <w:top w:val="single" w:sz="4" w:space="0" w:color="auto"/>
              <w:left w:val="single" w:sz="4" w:space="0" w:color="auto"/>
              <w:bottom w:val="single" w:sz="4" w:space="0" w:color="auto"/>
              <w:right w:val="single" w:sz="4" w:space="0" w:color="auto"/>
            </w:tcBorders>
          </w:tcPr>
          <w:p w14:paraId="01EB9269" w14:textId="2F0D15D8" w:rsidR="007221A2" w:rsidRDefault="007221A2">
            <w:pPr>
              <w:rPr>
                <w:rFonts w:cs="Arial"/>
                <w:b/>
                <w:bCs/>
              </w:rPr>
            </w:pPr>
            <w:r>
              <w:rPr>
                <w:rFonts w:cs="Arial"/>
                <w:b/>
                <w:bCs/>
              </w:rPr>
              <w:t xml:space="preserve">4.4.3 </w:t>
            </w:r>
            <w:r>
              <w:rPr>
                <w:rFonts w:cs="Arial"/>
                <w:b/>
                <w:bCs/>
                <w:u w:val="single"/>
              </w:rPr>
              <w:t xml:space="preserve">By 0800H of each trading day, Trading Participants shall endeavor to submit most up-to-date information on </w:t>
            </w:r>
            <w:r>
              <w:rPr>
                <w:rFonts w:cs="Arial"/>
                <w:b/>
                <w:bCs/>
                <w:i/>
                <w:iCs/>
                <w:u w:val="single"/>
              </w:rPr>
              <w:t xml:space="preserve">self-scheduled nominations, bids </w:t>
            </w:r>
            <w:r>
              <w:rPr>
                <w:rFonts w:cs="Arial"/>
                <w:b/>
                <w:bCs/>
                <w:u w:val="single"/>
              </w:rPr>
              <w:t xml:space="preserve">and </w:t>
            </w:r>
            <w:r>
              <w:rPr>
                <w:rFonts w:cs="Arial"/>
                <w:b/>
                <w:bCs/>
                <w:i/>
                <w:iCs/>
                <w:u w:val="single"/>
              </w:rPr>
              <w:t>offers</w:t>
            </w:r>
            <w:r>
              <w:rPr>
                <w:rFonts w:cs="Arial"/>
                <w:b/>
                <w:bCs/>
                <w:u w:val="single"/>
              </w:rPr>
              <w:t xml:space="preserve"> for each one-hour interval of the next seven days consistent with the provisions of Clauses 6.1.7 and 6.13 of this </w:t>
            </w:r>
            <w:r w:rsidRPr="00C52749">
              <w:rPr>
                <w:rFonts w:cs="Arial"/>
                <w:b/>
                <w:bCs/>
                <w:i/>
                <w:iCs/>
                <w:u w:val="single"/>
              </w:rPr>
              <w:t>Manual</w:t>
            </w:r>
            <w:r>
              <w:rPr>
                <w:rFonts w:cs="Arial"/>
                <w:b/>
                <w:bCs/>
                <w:u w:val="single"/>
              </w:rPr>
              <w:t>.</w:t>
            </w:r>
          </w:p>
        </w:tc>
        <w:tc>
          <w:tcPr>
            <w:tcW w:w="799" w:type="pct"/>
            <w:tcBorders>
              <w:top w:val="single" w:sz="4" w:space="0" w:color="auto"/>
              <w:left w:val="single" w:sz="4" w:space="0" w:color="auto"/>
              <w:bottom w:val="single" w:sz="4" w:space="0" w:color="auto"/>
              <w:right w:val="single" w:sz="4" w:space="0" w:color="auto"/>
            </w:tcBorders>
          </w:tcPr>
          <w:p w14:paraId="455C7114" w14:textId="28601872" w:rsidR="007221A2" w:rsidRPr="00F03668" w:rsidRDefault="007221A2" w:rsidP="00DE6132">
            <w:pPr>
              <w:rPr>
                <w:rFonts w:cs="Arial"/>
              </w:rPr>
            </w:pPr>
            <w:r>
              <w:rPr>
                <w:rFonts w:cs="Arial"/>
              </w:rPr>
              <w:t xml:space="preserve"> </w:t>
            </w:r>
            <w:r w:rsidR="00F17653" w:rsidRPr="00F03668">
              <w:rPr>
                <w:rFonts w:cs="Arial"/>
              </w:rPr>
              <w:t>To assist in accurate and timely declaration of alerts by the System Operator which is the basis for ILP activation</w:t>
            </w:r>
          </w:p>
        </w:tc>
        <w:tc>
          <w:tcPr>
            <w:tcW w:w="799" w:type="pct"/>
            <w:tcBorders>
              <w:top w:val="single" w:sz="4" w:space="0" w:color="auto"/>
              <w:left w:val="single" w:sz="4" w:space="0" w:color="auto"/>
              <w:bottom w:val="single" w:sz="4" w:space="0" w:color="auto"/>
              <w:right w:val="single" w:sz="4" w:space="0" w:color="auto"/>
            </w:tcBorders>
          </w:tcPr>
          <w:p w14:paraId="0910BFA6" w14:textId="17880344" w:rsidR="007221A2" w:rsidRDefault="003C187D" w:rsidP="00DE6132">
            <w:pPr>
              <w:rPr>
                <w:rFonts w:cs="Arial"/>
              </w:rPr>
            </w:pPr>
            <w:r>
              <w:rPr>
                <w:rFonts w:cs="Arial"/>
              </w:rPr>
              <w:t>Please reflect agreements during RCC meeting last 03 March 2023</w:t>
            </w:r>
          </w:p>
        </w:tc>
      </w:tr>
      <w:tr w:rsidR="007221A2" w14:paraId="714D3DF7" w14:textId="6942B461" w:rsidTr="003C187D">
        <w:trPr>
          <w:trHeight w:val="287"/>
        </w:trPr>
        <w:tc>
          <w:tcPr>
            <w:tcW w:w="794" w:type="pct"/>
            <w:tcBorders>
              <w:top w:val="single" w:sz="4" w:space="0" w:color="auto"/>
              <w:left w:val="single" w:sz="4" w:space="0" w:color="auto"/>
              <w:bottom w:val="single" w:sz="4" w:space="0" w:color="auto"/>
              <w:right w:val="single" w:sz="4" w:space="0" w:color="auto"/>
            </w:tcBorders>
          </w:tcPr>
          <w:p w14:paraId="357F9C6A" w14:textId="2EAFE394" w:rsidR="007221A2" w:rsidRDefault="007221A2" w:rsidP="00F2471D">
            <w:pPr>
              <w:rPr>
                <w:rFonts w:cs="Arial"/>
                <w:b/>
                <w:bCs/>
              </w:rPr>
            </w:pPr>
            <w:r>
              <w:rPr>
                <w:rFonts w:cs="Arial"/>
                <w:b/>
                <w:bCs/>
              </w:rPr>
              <w:t>WESM Timetable – Day-Ahead Projection</w:t>
            </w:r>
          </w:p>
        </w:tc>
        <w:tc>
          <w:tcPr>
            <w:tcW w:w="421" w:type="pct"/>
            <w:tcBorders>
              <w:top w:val="single" w:sz="4" w:space="0" w:color="auto"/>
              <w:left w:val="single" w:sz="4" w:space="0" w:color="auto"/>
              <w:bottom w:val="single" w:sz="4" w:space="0" w:color="auto"/>
              <w:right w:val="single" w:sz="4" w:space="0" w:color="auto"/>
            </w:tcBorders>
          </w:tcPr>
          <w:p w14:paraId="7BA059A8" w14:textId="456D1B7C" w:rsidR="007221A2" w:rsidRPr="00244701" w:rsidRDefault="007221A2" w:rsidP="00F2471D">
            <w:pPr>
              <w:rPr>
                <w:rFonts w:cs="Arial"/>
              </w:rPr>
            </w:pPr>
            <w:r>
              <w:rPr>
                <w:rFonts w:cs="Arial"/>
              </w:rPr>
              <w:t>4.4.3</w:t>
            </w:r>
            <w:r w:rsidRPr="00244701">
              <w:rPr>
                <w:rFonts w:cs="Arial"/>
              </w:rPr>
              <w:t xml:space="preserve"> </w:t>
            </w:r>
          </w:p>
        </w:tc>
        <w:tc>
          <w:tcPr>
            <w:tcW w:w="1047" w:type="pct"/>
            <w:tcBorders>
              <w:top w:val="single" w:sz="4" w:space="0" w:color="auto"/>
              <w:left w:val="single" w:sz="4" w:space="0" w:color="auto"/>
              <w:bottom w:val="single" w:sz="4" w:space="0" w:color="auto"/>
              <w:right w:val="single" w:sz="4" w:space="0" w:color="auto"/>
            </w:tcBorders>
          </w:tcPr>
          <w:p w14:paraId="519C895A" w14:textId="6EDB98E8" w:rsidR="007221A2" w:rsidRPr="00244701" w:rsidRDefault="007221A2" w:rsidP="00F2471D">
            <w:pPr>
              <w:rPr>
                <w:rFonts w:cs="Arial"/>
              </w:rPr>
            </w:pPr>
            <w:r w:rsidRPr="00244701">
              <w:rPr>
                <w:rFonts w:cs="Arial"/>
              </w:rPr>
              <w:t>(new)</w:t>
            </w:r>
          </w:p>
        </w:tc>
        <w:tc>
          <w:tcPr>
            <w:tcW w:w="1140" w:type="pct"/>
            <w:tcBorders>
              <w:top w:val="single" w:sz="4" w:space="0" w:color="auto"/>
              <w:left w:val="single" w:sz="4" w:space="0" w:color="auto"/>
              <w:bottom w:val="single" w:sz="4" w:space="0" w:color="auto"/>
              <w:right w:val="single" w:sz="4" w:space="0" w:color="auto"/>
            </w:tcBorders>
          </w:tcPr>
          <w:p w14:paraId="7D4E1D54" w14:textId="3AB0836A" w:rsidR="007221A2" w:rsidRPr="000232E2" w:rsidRDefault="007221A2" w:rsidP="00F2471D">
            <w:pPr>
              <w:rPr>
                <w:rFonts w:cs="Arial"/>
                <w:b/>
                <w:bCs/>
                <w:u w:val="single"/>
              </w:rPr>
            </w:pPr>
            <w:r>
              <w:rPr>
                <w:rFonts w:cs="Arial"/>
                <w:b/>
                <w:bCs/>
              </w:rPr>
              <w:t xml:space="preserve">4.4.3 By 1130H, </w:t>
            </w:r>
            <w:r>
              <w:rPr>
                <w:rFonts w:cs="Arial"/>
                <w:b/>
                <w:bCs/>
                <w:u w:val="single"/>
              </w:rPr>
              <w:t xml:space="preserve">Trading Participants shall endeavor to submit most up-to-date information </w:t>
            </w:r>
            <w:r>
              <w:rPr>
                <w:rFonts w:cs="Arial"/>
                <w:b/>
                <w:bCs/>
                <w:i/>
                <w:iCs/>
                <w:u w:val="single"/>
              </w:rPr>
              <w:t xml:space="preserve">self-scheduled nominations, bids </w:t>
            </w:r>
            <w:r>
              <w:rPr>
                <w:rFonts w:cs="Arial"/>
                <w:b/>
                <w:bCs/>
                <w:u w:val="single"/>
              </w:rPr>
              <w:t xml:space="preserve">and </w:t>
            </w:r>
            <w:r>
              <w:rPr>
                <w:rFonts w:cs="Arial"/>
                <w:b/>
                <w:bCs/>
                <w:i/>
                <w:iCs/>
                <w:u w:val="single"/>
              </w:rPr>
              <w:t>offers</w:t>
            </w:r>
            <w:r>
              <w:rPr>
                <w:rFonts w:cs="Arial"/>
                <w:b/>
                <w:bCs/>
                <w:u w:val="single"/>
              </w:rPr>
              <w:t xml:space="preserve"> for each one-hour interval of the next day consistent with the provisions of Clauses 6.1.7 and 6.13 of this </w:t>
            </w:r>
            <w:r w:rsidRPr="00C52749">
              <w:rPr>
                <w:rFonts w:cs="Arial"/>
                <w:b/>
                <w:bCs/>
                <w:i/>
                <w:iCs/>
                <w:u w:val="single"/>
              </w:rPr>
              <w:t>Manual</w:t>
            </w:r>
            <w:r>
              <w:rPr>
                <w:rFonts w:cs="Arial"/>
                <w:b/>
                <w:bCs/>
                <w:u w:val="single"/>
              </w:rPr>
              <w:t>.</w:t>
            </w:r>
          </w:p>
        </w:tc>
        <w:tc>
          <w:tcPr>
            <w:tcW w:w="799" w:type="pct"/>
            <w:tcBorders>
              <w:top w:val="single" w:sz="4" w:space="0" w:color="auto"/>
              <w:left w:val="single" w:sz="4" w:space="0" w:color="auto"/>
              <w:bottom w:val="single" w:sz="4" w:space="0" w:color="auto"/>
              <w:right w:val="single" w:sz="4" w:space="0" w:color="auto"/>
            </w:tcBorders>
          </w:tcPr>
          <w:p w14:paraId="38C82557" w14:textId="3A8D3873" w:rsidR="007221A2" w:rsidRDefault="007221A2" w:rsidP="00F2471D">
            <w:pPr>
              <w:rPr>
                <w:rFonts w:cs="Arial"/>
                <w:b/>
                <w:bCs/>
              </w:rPr>
            </w:pPr>
            <w:r w:rsidRPr="00F03668">
              <w:rPr>
                <w:rFonts w:cs="Arial"/>
              </w:rPr>
              <w:t>To assist in accurate and timely declaration of alerts by the System Operator which is the basis for ILP activation</w:t>
            </w:r>
          </w:p>
        </w:tc>
        <w:tc>
          <w:tcPr>
            <w:tcW w:w="799" w:type="pct"/>
            <w:tcBorders>
              <w:top w:val="single" w:sz="4" w:space="0" w:color="auto"/>
              <w:left w:val="single" w:sz="4" w:space="0" w:color="auto"/>
              <w:bottom w:val="single" w:sz="4" w:space="0" w:color="auto"/>
              <w:right w:val="single" w:sz="4" w:space="0" w:color="auto"/>
            </w:tcBorders>
          </w:tcPr>
          <w:p w14:paraId="3F0ECA4D" w14:textId="28EE9B68" w:rsidR="007221A2" w:rsidRPr="00F03668" w:rsidRDefault="003C187D" w:rsidP="00F2471D">
            <w:pPr>
              <w:rPr>
                <w:rFonts w:cs="Arial"/>
              </w:rPr>
            </w:pPr>
            <w:r>
              <w:rPr>
                <w:rFonts w:cs="Arial"/>
              </w:rPr>
              <w:t>Please reflect agreements during RCC meeting last 03 March 2023</w:t>
            </w:r>
          </w:p>
        </w:tc>
      </w:tr>
      <w:tr w:rsidR="007221A2" w14:paraId="68627221" w14:textId="304C37B6" w:rsidTr="003C187D">
        <w:trPr>
          <w:trHeight w:val="287"/>
        </w:trPr>
        <w:tc>
          <w:tcPr>
            <w:tcW w:w="794" w:type="pct"/>
            <w:tcBorders>
              <w:top w:val="single" w:sz="4" w:space="0" w:color="auto"/>
              <w:left w:val="single" w:sz="4" w:space="0" w:color="auto"/>
              <w:bottom w:val="single" w:sz="4" w:space="0" w:color="auto"/>
              <w:right w:val="single" w:sz="4" w:space="0" w:color="auto"/>
            </w:tcBorders>
          </w:tcPr>
          <w:p w14:paraId="3B17F092" w14:textId="27A8D8BC" w:rsidR="007221A2" w:rsidRDefault="007221A2" w:rsidP="00DE0804">
            <w:pPr>
              <w:rPr>
                <w:rFonts w:cs="Arial"/>
                <w:b/>
                <w:bCs/>
              </w:rPr>
            </w:pPr>
            <w:r>
              <w:rPr>
                <w:rFonts w:cs="Arial"/>
                <w:b/>
                <w:bCs/>
              </w:rPr>
              <w:t>Real-Time Dispatch Scheduling - Responsibilities</w:t>
            </w:r>
          </w:p>
        </w:tc>
        <w:tc>
          <w:tcPr>
            <w:tcW w:w="421" w:type="pct"/>
            <w:tcBorders>
              <w:top w:val="single" w:sz="4" w:space="0" w:color="auto"/>
              <w:left w:val="single" w:sz="4" w:space="0" w:color="auto"/>
              <w:bottom w:val="single" w:sz="4" w:space="0" w:color="auto"/>
              <w:right w:val="single" w:sz="4" w:space="0" w:color="auto"/>
            </w:tcBorders>
          </w:tcPr>
          <w:p w14:paraId="2074E02A" w14:textId="653DA73C" w:rsidR="007221A2" w:rsidRPr="00DE0804" w:rsidRDefault="007221A2" w:rsidP="00DE0804">
            <w:pPr>
              <w:rPr>
                <w:rFonts w:cs="Arial"/>
              </w:rPr>
            </w:pPr>
            <w:r>
              <w:rPr>
                <w:rFonts w:cs="Arial"/>
              </w:rPr>
              <w:t>9.3.4</w:t>
            </w:r>
          </w:p>
        </w:tc>
        <w:tc>
          <w:tcPr>
            <w:tcW w:w="1047" w:type="pct"/>
            <w:tcBorders>
              <w:top w:val="single" w:sz="4" w:space="0" w:color="auto"/>
              <w:left w:val="single" w:sz="4" w:space="0" w:color="auto"/>
              <w:bottom w:val="single" w:sz="4" w:space="0" w:color="auto"/>
              <w:right w:val="single" w:sz="4" w:space="0" w:color="auto"/>
            </w:tcBorders>
          </w:tcPr>
          <w:p w14:paraId="1BC7CD00" w14:textId="7CCB18AF" w:rsidR="007221A2" w:rsidRPr="00DE0804" w:rsidRDefault="007221A2" w:rsidP="00D34D5C">
            <w:pPr>
              <w:spacing w:after="0"/>
              <w:jc w:val="both"/>
              <w:rPr>
                <w:rFonts w:cs="Arial"/>
              </w:rPr>
            </w:pPr>
            <w:r>
              <w:rPr>
                <w:rFonts w:cs="Arial"/>
              </w:rPr>
              <w:t>(new)</w:t>
            </w:r>
          </w:p>
        </w:tc>
        <w:tc>
          <w:tcPr>
            <w:tcW w:w="1140" w:type="pct"/>
            <w:tcBorders>
              <w:top w:val="single" w:sz="4" w:space="0" w:color="auto"/>
              <w:left w:val="single" w:sz="4" w:space="0" w:color="auto"/>
              <w:bottom w:val="single" w:sz="4" w:space="0" w:color="auto"/>
              <w:right w:val="single" w:sz="4" w:space="0" w:color="auto"/>
            </w:tcBorders>
          </w:tcPr>
          <w:p w14:paraId="5E833E7A" w14:textId="3FCE8604" w:rsidR="007221A2" w:rsidRDefault="007221A2" w:rsidP="00D34D5C">
            <w:pPr>
              <w:spacing w:after="0"/>
              <w:jc w:val="both"/>
              <w:rPr>
                <w:rFonts w:cs="Arial"/>
                <w:b/>
                <w:bCs/>
                <w:u w:val="single"/>
              </w:rPr>
            </w:pPr>
            <w:r>
              <w:rPr>
                <w:rFonts w:cs="Arial"/>
                <w:b/>
                <w:bCs/>
                <w:u w:val="single"/>
              </w:rPr>
              <w:t xml:space="preserve">9.3.4 </w:t>
            </w:r>
            <w:r w:rsidRPr="00C213C8">
              <w:rPr>
                <w:rFonts w:cs="Arial"/>
                <w:b/>
                <w:bCs/>
                <w:i/>
                <w:iCs/>
                <w:u w:val="single"/>
              </w:rPr>
              <w:t>Network Service Providers</w:t>
            </w:r>
            <w:r>
              <w:rPr>
                <w:rFonts w:cs="Arial"/>
                <w:b/>
                <w:bCs/>
                <w:i/>
                <w:iCs/>
                <w:u w:val="single"/>
              </w:rPr>
              <w:t xml:space="preserve"> </w:t>
            </w:r>
            <w:r>
              <w:rPr>
                <w:rFonts w:cs="Arial"/>
                <w:b/>
                <w:bCs/>
                <w:u w:val="single"/>
              </w:rPr>
              <w:t>shall be responsible for:</w:t>
            </w:r>
          </w:p>
          <w:p w14:paraId="5B10499F" w14:textId="11EE69B0" w:rsidR="007221A2" w:rsidRPr="00A34FE1" w:rsidRDefault="007221A2" w:rsidP="00D34D5C">
            <w:pPr>
              <w:pStyle w:val="ListParagraph"/>
              <w:numPr>
                <w:ilvl w:val="0"/>
                <w:numId w:val="43"/>
              </w:numPr>
              <w:jc w:val="both"/>
              <w:rPr>
                <w:rFonts w:cs="Arial"/>
                <w:b/>
                <w:bCs/>
                <w:u w:val="single"/>
              </w:rPr>
            </w:pPr>
            <w:r>
              <w:rPr>
                <w:rFonts w:cs="Arial"/>
                <w:b/>
                <w:bCs/>
                <w:u w:val="single"/>
              </w:rPr>
              <w:t>Providing information on the committed MW demand</w:t>
            </w:r>
            <w:r w:rsidRPr="00FD3E68">
              <w:rPr>
                <w:rFonts w:cs="Arial"/>
                <w:b/>
                <w:bCs/>
                <w:u w:val="single"/>
              </w:rPr>
              <w:t xml:space="preserve"> for </w:t>
            </w:r>
            <w:r>
              <w:rPr>
                <w:rFonts w:cs="Arial"/>
                <w:b/>
                <w:bCs/>
                <w:u w:val="single"/>
              </w:rPr>
              <w:t>the implementation of the Interruptible Load Program in accordance with the WESM Manual on Load Forecasting Methodology</w:t>
            </w:r>
          </w:p>
        </w:tc>
        <w:tc>
          <w:tcPr>
            <w:tcW w:w="799" w:type="pct"/>
            <w:tcBorders>
              <w:top w:val="single" w:sz="4" w:space="0" w:color="auto"/>
              <w:left w:val="single" w:sz="4" w:space="0" w:color="auto"/>
              <w:bottom w:val="single" w:sz="4" w:space="0" w:color="auto"/>
              <w:right w:val="single" w:sz="4" w:space="0" w:color="auto"/>
            </w:tcBorders>
          </w:tcPr>
          <w:p w14:paraId="1AE543B0" w14:textId="6881ABEB" w:rsidR="007221A2" w:rsidRPr="00DE0804" w:rsidRDefault="007221A2" w:rsidP="00DE0804">
            <w:pPr>
              <w:rPr>
                <w:rFonts w:cs="Arial"/>
              </w:rPr>
            </w:pPr>
            <w:r w:rsidRPr="00673C9D">
              <w:rPr>
                <w:rFonts w:cs="Arial"/>
              </w:rPr>
              <w:t>To enable MO to consider ILP de-loading capacity in forecasted demand during real-time scheduling</w:t>
            </w:r>
          </w:p>
        </w:tc>
        <w:tc>
          <w:tcPr>
            <w:tcW w:w="799" w:type="pct"/>
            <w:tcBorders>
              <w:top w:val="single" w:sz="4" w:space="0" w:color="auto"/>
              <w:left w:val="single" w:sz="4" w:space="0" w:color="auto"/>
              <w:bottom w:val="single" w:sz="4" w:space="0" w:color="auto"/>
              <w:right w:val="single" w:sz="4" w:space="0" w:color="auto"/>
            </w:tcBorders>
          </w:tcPr>
          <w:p w14:paraId="77020EE4" w14:textId="64CCB002" w:rsidR="007221A2" w:rsidRPr="00673C9D" w:rsidRDefault="003C187D" w:rsidP="00DE0804">
            <w:pPr>
              <w:rPr>
                <w:rFonts w:cs="Arial"/>
              </w:rPr>
            </w:pPr>
            <w:r>
              <w:rPr>
                <w:rFonts w:cs="Arial"/>
              </w:rPr>
              <w:t>Please reflect agreements during RCC meeting last 03 March 2023</w:t>
            </w:r>
          </w:p>
        </w:tc>
      </w:tr>
    </w:tbl>
    <w:p w14:paraId="08D5224B" w14:textId="77777777" w:rsidR="001852EF" w:rsidRDefault="001852EF" w:rsidP="00B44874">
      <w:pPr>
        <w:tabs>
          <w:tab w:val="left" w:pos="180"/>
        </w:tabs>
        <w:spacing w:after="0"/>
        <w:ind w:left="181"/>
        <w:rPr>
          <w:rFonts w:cs="Arial"/>
          <w:b/>
          <w:bCs/>
        </w:rPr>
      </w:pPr>
    </w:p>
    <w:p w14:paraId="134ECCF1" w14:textId="77777777" w:rsidR="00D63E7E" w:rsidRDefault="00D63E7E" w:rsidP="00B44874">
      <w:pPr>
        <w:tabs>
          <w:tab w:val="left" w:pos="180"/>
        </w:tabs>
        <w:spacing w:after="0"/>
        <w:ind w:left="181"/>
        <w:rPr>
          <w:rFonts w:cs="Arial"/>
          <w:b/>
          <w:bCs/>
        </w:rPr>
      </w:pPr>
    </w:p>
    <w:p w14:paraId="45E224DA" w14:textId="77777777" w:rsidR="00D63E7E" w:rsidRDefault="00D63E7E" w:rsidP="00B44874">
      <w:pPr>
        <w:tabs>
          <w:tab w:val="left" w:pos="180"/>
        </w:tabs>
        <w:spacing w:after="0"/>
        <w:ind w:left="181"/>
        <w:rPr>
          <w:rFonts w:cs="Arial"/>
          <w:b/>
          <w:bCs/>
        </w:rPr>
      </w:pPr>
    </w:p>
    <w:p w14:paraId="69F0D187" w14:textId="77777777" w:rsidR="00D63E7E" w:rsidRDefault="00D63E7E" w:rsidP="00B44874">
      <w:pPr>
        <w:tabs>
          <w:tab w:val="left" w:pos="180"/>
        </w:tabs>
        <w:spacing w:after="0"/>
        <w:ind w:left="181"/>
        <w:rPr>
          <w:rFonts w:cs="Arial"/>
          <w:b/>
          <w:bCs/>
        </w:rPr>
      </w:pPr>
    </w:p>
    <w:p w14:paraId="49FBA533" w14:textId="77777777" w:rsidR="00D63E7E" w:rsidRDefault="00D63E7E" w:rsidP="00B44874">
      <w:pPr>
        <w:tabs>
          <w:tab w:val="left" w:pos="180"/>
        </w:tabs>
        <w:spacing w:after="0"/>
        <w:ind w:left="181"/>
        <w:rPr>
          <w:rFonts w:cs="Arial"/>
          <w:b/>
          <w:bCs/>
        </w:rPr>
      </w:pPr>
    </w:p>
    <w:p w14:paraId="7752B30F" w14:textId="77777777" w:rsidR="00D63E7E" w:rsidRDefault="00D63E7E" w:rsidP="00B44874">
      <w:pPr>
        <w:tabs>
          <w:tab w:val="left" w:pos="180"/>
        </w:tabs>
        <w:spacing w:after="0"/>
        <w:ind w:left="181"/>
        <w:rPr>
          <w:rFonts w:cs="Arial"/>
          <w:b/>
          <w:bCs/>
        </w:rPr>
      </w:pPr>
    </w:p>
    <w:p w14:paraId="7B7EA4AC" w14:textId="77777777" w:rsidR="00D63E7E" w:rsidRDefault="00D63E7E" w:rsidP="00B44874">
      <w:pPr>
        <w:tabs>
          <w:tab w:val="left" w:pos="180"/>
        </w:tabs>
        <w:spacing w:after="0"/>
        <w:ind w:left="181"/>
        <w:rPr>
          <w:rFonts w:cs="Arial"/>
          <w:b/>
          <w:bCs/>
        </w:rPr>
      </w:pPr>
    </w:p>
    <w:p w14:paraId="0CE72F4F" w14:textId="77777777" w:rsidR="00D63E7E" w:rsidRDefault="00D63E7E" w:rsidP="00B44874">
      <w:pPr>
        <w:tabs>
          <w:tab w:val="left" w:pos="180"/>
        </w:tabs>
        <w:spacing w:after="0"/>
        <w:ind w:left="181"/>
        <w:rPr>
          <w:rFonts w:cs="Arial"/>
          <w:b/>
          <w:bCs/>
        </w:rPr>
      </w:pPr>
    </w:p>
    <w:p w14:paraId="7865B0DE" w14:textId="77777777" w:rsidR="00D63E7E" w:rsidRDefault="00D63E7E" w:rsidP="00B44874">
      <w:pPr>
        <w:tabs>
          <w:tab w:val="left" w:pos="180"/>
        </w:tabs>
        <w:spacing w:after="0"/>
        <w:ind w:left="181"/>
        <w:rPr>
          <w:rFonts w:cs="Arial"/>
          <w:b/>
          <w:bCs/>
        </w:rPr>
      </w:pPr>
    </w:p>
    <w:p w14:paraId="45203241" w14:textId="77777777" w:rsidR="00D63E7E" w:rsidRDefault="00D63E7E" w:rsidP="00B44874">
      <w:pPr>
        <w:tabs>
          <w:tab w:val="left" w:pos="180"/>
        </w:tabs>
        <w:spacing w:after="0"/>
        <w:ind w:left="181"/>
        <w:rPr>
          <w:rFonts w:cs="Arial"/>
          <w:b/>
          <w:bCs/>
        </w:rPr>
      </w:pPr>
    </w:p>
    <w:p w14:paraId="2513DAA5" w14:textId="77777777" w:rsidR="00D63E7E" w:rsidRDefault="00D63E7E" w:rsidP="00B44874">
      <w:pPr>
        <w:tabs>
          <w:tab w:val="left" w:pos="180"/>
        </w:tabs>
        <w:spacing w:after="0"/>
        <w:ind w:left="181"/>
        <w:rPr>
          <w:rFonts w:cs="Arial"/>
          <w:b/>
          <w:bCs/>
        </w:rPr>
      </w:pPr>
    </w:p>
    <w:p w14:paraId="71519332" w14:textId="77777777" w:rsidR="00D63E7E" w:rsidRDefault="00D63E7E" w:rsidP="00B44874">
      <w:pPr>
        <w:tabs>
          <w:tab w:val="left" w:pos="180"/>
        </w:tabs>
        <w:spacing w:after="0"/>
        <w:ind w:left="181"/>
        <w:rPr>
          <w:rFonts w:cs="Arial"/>
          <w:b/>
          <w:bCs/>
        </w:rPr>
      </w:pPr>
    </w:p>
    <w:p w14:paraId="0BE22164" w14:textId="77777777" w:rsidR="00D63E7E" w:rsidRDefault="00D63E7E" w:rsidP="00F17653">
      <w:pPr>
        <w:tabs>
          <w:tab w:val="left" w:pos="180"/>
        </w:tabs>
        <w:spacing w:after="0"/>
        <w:rPr>
          <w:rFonts w:cs="Arial"/>
          <w:b/>
          <w:bCs/>
        </w:rPr>
      </w:pPr>
    </w:p>
    <w:p w14:paraId="76090D69" w14:textId="77777777" w:rsidR="00D63E7E" w:rsidRDefault="00D63E7E" w:rsidP="00B44874">
      <w:pPr>
        <w:tabs>
          <w:tab w:val="left" w:pos="180"/>
        </w:tabs>
        <w:spacing w:after="0"/>
        <w:ind w:left="181"/>
        <w:rPr>
          <w:rFonts w:cs="Arial"/>
          <w:b/>
          <w:bCs/>
        </w:rPr>
      </w:pPr>
    </w:p>
    <w:p w14:paraId="45AB3A26" w14:textId="77777777" w:rsidR="00D63E7E" w:rsidRDefault="00D63E7E" w:rsidP="00B44874">
      <w:pPr>
        <w:tabs>
          <w:tab w:val="left" w:pos="180"/>
        </w:tabs>
        <w:spacing w:after="0"/>
        <w:ind w:left="181"/>
        <w:rPr>
          <w:rFonts w:cs="Arial"/>
          <w:b/>
          <w:bCs/>
        </w:rPr>
      </w:pPr>
    </w:p>
    <w:p w14:paraId="35121708" w14:textId="4024B8A0" w:rsidR="005E7181" w:rsidRPr="00F17653" w:rsidRDefault="005E7181" w:rsidP="00F17653">
      <w:pPr>
        <w:pStyle w:val="ListParagraph"/>
        <w:numPr>
          <w:ilvl w:val="0"/>
          <w:numId w:val="6"/>
        </w:numPr>
        <w:rPr>
          <w:rFonts w:cs="Arial"/>
          <w:b/>
          <w:bCs/>
        </w:rPr>
      </w:pPr>
      <w:r>
        <w:rPr>
          <w:rFonts w:cs="Arial"/>
          <w:b/>
          <w:bCs/>
        </w:rPr>
        <w:t>WESM Manual on Load Forecasting Methodology Issue 4.0</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08"/>
        <w:gridCol w:w="1172"/>
        <w:gridCol w:w="2977"/>
        <w:gridCol w:w="3124"/>
        <w:gridCol w:w="2221"/>
        <w:gridCol w:w="2246"/>
      </w:tblGrid>
      <w:tr w:rsidR="003C187D" w14:paraId="68C6F075" w14:textId="45858935" w:rsidTr="00F17653">
        <w:trPr>
          <w:trHeight w:val="287"/>
          <w:tblHeader/>
        </w:trPr>
        <w:tc>
          <w:tcPr>
            <w:tcW w:w="792" w:type="pct"/>
            <w:tcBorders>
              <w:top w:val="single" w:sz="4" w:space="0" w:color="auto"/>
              <w:left w:val="single" w:sz="4" w:space="0" w:color="auto"/>
              <w:bottom w:val="single" w:sz="4" w:space="0" w:color="auto"/>
              <w:right w:val="single" w:sz="4" w:space="0" w:color="auto"/>
            </w:tcBorders>
            <w:hideMark/>
          </w:tcPr>
          <w:p w14:paraId="432D36DB" w14:textId="77777777" w:rsidR="003C187D" w:rsidRDefault="003C187D" w:rsidP="003C187D">
            <w:pPr>
              <w:rPr>
                <w:rFonts w:cs="Arial"/>
                <w:b/>
                <w:bCs/>
              </w:rPr>
            </w:pPr>
            <w:r>
              <w:rPr>
                <w:rFonts w:cs="Arial"/>
                <w:b/>
                <w:bCs/>
              </w:rPr>
              <w:t>Title</w:t>
            </w:r>
          </w:p>
        </w:tc>
        <w:tc>
          <w:tcPr>
            <w:tcW w:w="420" w:type="pct"/>
            <w:tcBorders>
              <w:top w:val="single" w:sz="4" w:space="0" w:color="auto"/>
              <w:left w:val="single" w:sz="4" w:space="0" w:color="auto"/>
              <w:bottom w:val="single" w:sz="4" w:space="0" w:color="auto"/>
              <w:right w:val="single" w:sz="4" w:space="0" w:color="auto"/>
            </w:tcBorders>
            <w:hideMark/>
          </w:tcPr>
          <w:p w14:paraId="389E5922" w14:textId="77777777" w:rsidR="003C187D" w:rsidRDefault="003C187D" w:rsidP="003C187D">
            <w:pPr>
              <w:rPr>
                <w:rFonts w:cs="Arial"/>
                <w:b/>
                <w:bCs/>
              </w:rPr>
            </w:pPr>
            <w:r>
              <w:rPr>
                <w:rFonts w:cs="Arial"/>
                <w:b/>
                <w:bCs/>
              </w:rPr>
              <w:t>Section</w:t>
            </w:r>
          </w:p>
        </w:tc>
        <w:tc>
          <w:tcPr>
            <w:tcW w:w="1067" w:type="pct"/>
            <w:tcBorders>
              <w:top w:val="single" w:sz="4" w:space="0" w:color="auto"/>
              <w:left w:val="single" w:sz="4" w:space="0" w:color="auto"/>
              <w:bottom w:val="single" w:sz="4" w:space="0" w:color="auto"/>
              <w:right w:val="single" w:sz="4" w:space="0" w:color="auto"/>
            </w:tcBorders>
            <w:hideMark/>
          </w:tcPr>
          <w:p w14:paraId="191BE9A0" w14:textId="77777777" w:rsidR="003C187D" w:rsidRPr="005E7181" w:rsidRDefault="003C187D" w:rsidP="003C187D">
            <w:pPr>
              <w:rPr>
                <w:rFonts w:cs="Arial"/>
                <w:b/>
                <w:bCs/>
              </w:rPr>
            </w:pPr>
            <w:r w:rsidRPr="005E7181">
              <w:rPr>
                <w:rFonts w:cs="Arial"/>
                <w:b/>
                <w:bCs/>
              </w:rPr>
              <w:t>WESM Manual on Load Forecasting Methodology Issue 4.0</w:t>
            </w:r>
          </w:p>
          <w:p w14:paraId="2DCE4492" w14:textId="28D54745" w:rsidR="003C187D" w:rsidRDefault="003C187D" w:rsidP="003C187D">
            <w:pPr>
              <w:rPr>
                <w:rFonts w:cs="Arial"/>
                <w:b/>
                <w:bCs/>
              </w:rPr>
            </w:pPr>
          </w:p>
        </w:tc>
        <w:tc>
          <w:tcPr>
            <w:tcW w:w="1120" w:type="pct"/>
            <w:tcBorders>
              <w:top w:val="single" w:sz="4" w:space="0" w:color="auto"/>
              <w:left w:val="single" w:sz="4" w:space="0" w:color="auto"/>
              <w:bottom w:val="single" w:sz="4" w:space="0" w:color="auto"/>
              <w:right w:val="single" w:sz="4" w:space="0" w:color="auto"/>
            </w:tcBorders>
            <w:hideMark/>
          </w:tcPr>
          <w:p w14:paraId="5D2958FF" w14:textId="77777777" w:rsidR="003C187D" w:rsidRDefault="003C187D" w:rsidP="003C187D">
            <w:pPr>
              <w:rPr>
                <w:rFonts w:cs="Arial"/>
                <w:b/>
                <w:bCs/>
              </w:rPr>
            </w:pPr>
            <w:r>
              <w:rPr>
                <w:rFonts w:cs="Arial"/>
                <w:b/>
                <w:bCs/>
              </w:rPr>
              <w:t>Proposed Amendment</w:t>
            </w:r>
          </w:p>
        </w:tc>
        <w:tc>
          <w:tcPr>
            <w:tcW w:w="796" w:type="pct"/>
            <w:tcBorders>
              <w:top w:val="single" w:sz="4" w:space="0" w:color="auto"/>
              <w:left w:val="single" w:sz="4" w:space="0" w:color="auto"/>
              <w:bottom w:val="single" w:sz="4" w:space="0" w:color="auto"/>
              <w:right w:val="single" w:sz="4" w:space="0" w:color="auto"/>
            </w:tcBorders>
            <w:hideMark/>
          </w:tcPr>
          <w:p w14:paraId="1648252D" w14:textId="77777777" w:rsidR="003C187D" w:rsidRDefault="003C187D" w:rsidP="003C187D">
            <w:pPr>
              <w:rPr>
                <w:rFonts w:cs="Arial"/>
                <w:b/>
                <w:bCs/>
              </w:rPr>
            </w:pPr>
            <w:r>
              <w:rPr>
                <w:rFonts w:cs="Arial"/>
                <w:b/>
                <w:bCs/>
              </w:rPr>
              <w:t>Rationale</w:t>
            </w:r>
          </w:p>
        </w:tc>
        <w:tc>
          <w:tcPr>
            <w:tcW w:w="805" w:type="pct"/>
            <w:tcBorders>
              <w:top w:val="single" w:sz="4" w:space="0" w:color="auto"/>
              <w:left w:val="single" w:sz="4" w:space="0" w:color="auto"/>
              <w:bottom w:val="single" w:sz="4" w:space="0" w:color="auto"/>
              <w:right w:val="single" w:sz="4" w:space="0" w:color="auto"/>
            </w:tcBorders>
          </w:tcPr>
          <w:p w14:paraId="44659C0F" w14:textId="0324BCE6" w:rsidR="003C187D" w:rsidRDefault="003C187D" w:rsidP="003C187D">
            <w:pPr>
              <w:rPr>
                <w:rFonts w:cs="Arial"/>
                <w:b/>
                <w:bCs/>
              </w:rPr>
            </w:pPr>
            <w:r>
              <w:rPr>
                <w:rFonts w:cs="Arial"/>
                <w:b/>
                <w:bCs/>
              </w:rPr>
              <w:t>Revised wording based on comments</w:t>
            </w:r>
          </w:p>
        </w:tc>
      </w:tr>
      <w:tr w:rsidR="003C187D" w14:paraId="7BED1AE8" w14:textId="6A9E1BD0" w:rsidTr="00F17653">
        <w:trPr>
          <w:trHeight w:val="287"/>
          <w:tblHeader/>
        </w:trPr>
        <w:tc>
          <w:tcPr>
            <w:tcW w:w="792" w:type="pct"/>
            <w:tcBorders>
              <w:top w:val="single" w:sz="4" w:space="0" w:color="auto"/>
              <w:left w:val="single" w:sz="4" w:space="0" w:color="auto"/>
              <w:bottom w:val="single" w:sz="4" w:space="0" w:color="auto"/>
              <w:right w:val="single" w:sz="4" w:space="0" w:color="auto"/>
            </w:tcBorders>
          </w:tcPr>
          <w:p w14:paraId="3303B2CA" w14:textId="7D50DF66" w:rsidR="003C187D" w:rsidRDefault="003C187D" w:rsidP="003C187D">
            <w:pPr>
              <w:rPr>
                <w:rFonts w:cs="Arial"/>
                <w:b/>
                <w:bCs/>
              </w:rPr>
            </w:pPr>
            <w:r>
              <w:rPr>
                <w:rFonts w:cs="Arial"/>
                <w:b/>
                <w:bCs/>
              </w:rPr>
              <w:t>Responsibilities</w:t>
            </w:r>
          </w:p>
        </w:tc>
        <w:tc>
          <w:tcPr>
            <w:tcW w:w="420" w:type="pct"/>
            <w:tcBorders>
              <w:top w:val="single" w:sz="4" w:space="0" w:color="auto"/>
              <w:left w:val="single" w:sz="4" w:space="0" w:color="auto"/>
              <w:bottom w:val="single" w:sz="4" w:space="0" w:color="auto"/>
              <w:right w:val="single" w:sz="4" w:space="0" w:color="auto"/>
            </w:tcBorders>
          </w:tcPr>
          <w:p w14:paraId="2FEEB3A5" w14:textId="4D87F4B2" w:rsidR="003C187D" w:rsidRPr="00244701" w:rsidRDefault="003C187D" w:rsidP="003C187D">
            <w:pPr>
              <w:rPr>
                <w:rFonts w:cs="Arial"/>
              </w:rPr>
            </w:pPr>
            <w:r>
              <w:rPr>
                <w:rFonts w:cs="Arial"/>
              </w:rPr>
              <w:t>3.4</w:t>
            </w:r>
          </w:p>
        </w:tc>
        <w:tc>
          <w:tcPr>
            <w:tcW w:w="1067" w:type="pct"/>
            <w:tcBorders>
              <w:top w:val="single" w:sz="4" w:space="0" w:color="auto"/>
              <w:left w:val="single" w:sz="4" w:space="0" w:color="auto"/>
              <w:bottom w:val="single" w:sz="4" w:space="0" w:color="auto"/>
              <w:right w:val="single" w:sz="4" w:space="0" w:color="auto"/>
            </w:tcBorders>
          </w:tcPr>
          <w:p w14:paraId="736E869F" w14:textId="77777777" w:rsidR="003C187D" w:rsidRPr="00244701" w:rsidRDefault="003C187D" w:rsidP="003C187D">
            <w:pPr>
              <w:rPr>
                <w:rFonts w:cs="Arial"/>
              </w:rPr>
            </w:pPr>
            <w:r w:rsidRPr="00244701">
              <w:rPr>
                <w:rFonts w:cs="Arial"/>
              </w:rPr>
              <w:t>(new)</w:t>
            </w:r>
          </w:p>
        </w:tc>
        <w:tc>
          <w:tcPr>
            <w:tcW w:w="1120" w:type="pct"/>
            <w:tcBorders>
              <w:top w:val="single" w:sz="4" w:space="0" w:color="auto"/>
              <w:left w:val="single" w:sz="4" w:space="0" w:color="auto"/>
              <w:bottom w:val="single" w:sz="4" w:space="0" w:color="auto"/>
              <w:right w:val="single" w:sz="4" w:space="0" w:color="auto"/>
            </w:tcBorders>
          </w:tcPr>
          <w:p w14:paraId="722F7F1D" w14:textId="57601FD2" w:rsidR="003C187D" w:rsidRPr="000232E2" w:rsidRDefault="003C187D" w:rsidP="003C187D">
            <w:pPr>
              <w:spacing w:after="0"/>
              <w:jc w:val="both"/>
              <w:rPr>
                <w:rFonts w:cs="Arial"/>
                <w:b/>
                <w:bCs/>
                <w:u w:val="single"/>
              </w:rPr>
            </w:pPr>
            <w:r>
              <w:rPr>
                <w:rFonts w:cs="Arial"/>
                <w:b/>
                <w:bCs/>
              </w:rPr>
              <w:t xml:space="preserve">4.4.3 </w:t>
            </w:r>
            <w:r w:rsidRPr="00C213C8">
              <w:rPr>
                <w:rFonts w:cs="Arial"/>
                <w:b/>
                <w:bCs/>
                <w:i/>
                <w:iCs/>
                <w:u w:val="single"/>
              </w:rPr>
              <w:t>Network Service Providers</w:t>
            </w:r>
            <w:r>
              <w:rPr>
                <w:rFonts w:cs="Arial"/>
                <w:b/>
                <w:bCs/>
                <w:i/>
                <w:iCs/>
                <w:u w:val="single"/>
              </w:rPr>
              <w:t xml:space="preserve"> </w:t>
            </w:r>
            <w:r>
              <w:rPr>
                <w:rFonts w:cs="Arial"/>
                <w:b/>
                <w:bCs/>
                <w:u w:val="single"/>
              </w:rPr>
              <w:t xml:space="preserve">shall be responsible for informing the Market Operator </w:t>
            </w:r>
            <w:r w:rsidRPr="00FD3E68">
              <w:rPr>
                <w:rFonts w:cs="Arial"/>
                <w:b/>
                <w:bCs/>
                <w:u w:val="single"/>
              </w:rPr>
              <w:t xml:space="preserve">of the total MW demand per hour that is committed for </w:t>
            </w:r>
            <w:r>
              <w:rPr>
                <w:rFonts w:cs="Arial"/>
                <w:b/>
                <w:bCs/>
                <w:u w:val="single"/>
              </w:rPr>
              <w:t>the implementation of the Interruptible Load Program in accordance with Section 7.3 of this Manual and ensure such information’s accuracy.</w:t>
            </w:r>
          </w:p>
        </w:tc>
        <w:tc>
          <w:tcPr>
            <w:tcW w:w="796" w:type="pct"/>
            <w:tcBorders>
              <w:top w:val="single" w:sz="4" w:space="0" w:color="auto"/>
              <w:left w:val="single" w:sz="4" w:space="0" w:color="auto"/>
              <w:bottom w:val="single" w:sz="4" w:space="0" w:color="auto"/>
              <w:right w:val="single" w:sz="4" w:space="0" w:color="auto"/>
            </w:tcBorders>
          </w:tcPr>
          <w:p w14:paraId="232C7765" w14:textId="5DD292E0" w:rsidR="003C187D" w:rsidRPr="00F03668" w:rsidRDefault="003C187D" w:rsidP="003C187D">
            <w:pPr>
              <w:rPr>
                <w:rFonts w:cs="Arial"/>
              </w:rPr>
            </w:pPr>
            <w:r w:rsidRPr="00673C9D">
              <w:rPr>
                <w:rFonts w:cs="Arial"/>
              </w:rPr>
              <w:t>To enable MO to consider ILP de-loading capacity in forecasted demand during real-time scheduling</w:t>
            </w:r>
          </w:p>
        </w:tc>
        <w:tc>
          <w:tcPr>
            <w:tcW w:w="805" w:type="pct"/>
            <w:tcBorders>
              <w:top w:val="single" w:sz="4" w:space="0" w:color="auto"/>
              <w:left w:val="single" w:sz="4" w:space="0" w:color="auto"/>
              <w:bottom w:val="single" w:sz="4" w:space="0" w:color="auto"/>
              <w:right w:val="single" w:sz="4" w:space="0" w:color="auto"/>
            </w:tcBorders>
          </w:tcPr>
          <w:p w14:paraId="4F7149AF" w14:textId="336F77A2" w:rsidR="003C187D" w:rsidRDefault="003C187D" w:rsidP="003C187D">
            <w:pPr>
              <w:rPr>
                <w:rFonts w:cs="Arial"/>
              </w:rPr>
            </w:pPr>
            <w:r>
              <w:rPr>
                <w:rFonts w:cs="Arial"/>
              </w:rPr>
              <w:t>Please reflect agreements during RCC meeting last 03 March 2023</w:t>
            </w:r>
          </w:p>
        </w:tc>
      </w:tr>
      <w:tr w:rsidR="003C187D" w14:paraId="1375A74E" w14:textId="18E459D7" w:rsidTr="00F17653">
        <w:trPr>
          <w:trHeight w:val="287"/>
          <w:tblHeader/>
        </w:trPr>
        <w:tc>
          <w:tcPr>
            <w:tcW w:w="792" w:type="pct"/>
            <w:tcBorders>
              <w:top w:val="single" w:sz="4" w:space="0" w:color="auto"/>
              <w:left w:val="single" w:sz="4" w:space="0" w:color="auto"/>
              <w:bottom w:val="single" w:sz="4" w:space="0" w:color="auto"/>
              <w:right w:val="single" w:sz="4" w:space="0" w:color="auto"/>
            </w:tcBorders>
          </w:tcPr>
          <w:p w14:paraId="454189C1" w14:textId="4269791F" w:rsidR="003C187D" w:rsidRDefault="003C187D" w:rsidP="003C187D">
            <w:pPr>
              <w:rPr>
                <w:rFonts w:cs="Arial"/>
                <w:b/>
                <w:bCs/>
              </w:rPr>
            </w:pPr>
            <w:r>
              <w:rPr>
                <w:rFonts w:cs="Arial"/>
                <w:b/>
                <w:bCs/>
              </w:rPr>
              <w:t>Customer Forecasts</w:t>
            </w:r>
          </w:p>
        </w:tc>
        <w:tc>
          <w:tcPr>
            <w:tcW w:w="420" w:type="pct"/>
            <w:tcBorders>
              <w:top w:val="single" w:sz="4" w:space="0" w:color="auto"/>
              <w:left w:val="single" w:sz="4" w:space="0" w:color="auto"/>
              <w:bottom w:val="single" w:sz="4" w:space="0" w:color="auto"/>
              <w:right w:val="single" w:sz="4" w:space="0" w:color="auto"/>
            </w:tcBorders>
          </w:tcPr>
          <w:p w14:paraId="7E4E8F85" w14:textId="4724F951" w:rsidR="003C187D" w:rsidRDefault="003C187D" w:rsidP="003C187D">
            <w:pPr>
              <w:rPr>
                <w:rFonts w:cs="Arial"/>
              </w:rPr>
            </w:pPr>
            <w:r>
              <w:rPr>
                <w:rFonts w:cs="Arial"/>
              </w:rPr>
              <w:t>7.3</w:t>
            </w:r>
          </w:p>
        </w:tc>
        <w:tc>
          <w:tcPr>
            <w:tcW w:w="1067" w:type="pct"/>
            <w:tcBorders>
              <w:top w:val="single" w:sz="4" w:space="0" w:color="auto"/>
              <w:left w:val="single" w:sz="4" w:space="0" w:color="auto"/>
              <w:bottom w:val="single" w:sz="4" w:space="0" w:color="auto"/>
              <w:right w:val="single" w:sz="4" w:space="0" w:color="auto"/>
            </w:tcBorders>
          </w:tcPr>
          <w:p w14:paraId="26E4DC6D" w14:textId="123EFDA1" w:rsidR="003C187D" w:rsidRPr="00244701" w:rsidRDefault="003C187D" w:rsidP="003C187D">
            <w:pPr>
              <w:rPr>
                <w:rFonts w:cs="Arial"/>
              </w:rPr>
            </w:pPr>
            <w:r>
              <w:rPr>
                <w:rFonts w:cs="Arial"/>
              </w:rPr>
              <w:t>(new)</w:t>
            </w:r>
          </w:p>
        </w:tc>
        <w:tc>
          <w:tcPr>
            <w:tcW w:w="1120" w:type="pct"/>
            <w:tcBorders>
              <w:top w:val="single" w:sz="4" w:space="0" w:color="auto"/>
              <w:left w:val="single" w:sz="4" w:space="0" w:color="auto"/>
              <w:bottom w:val="single" w:sz="4" w:space="0" w:color="auto"/>
              <w:right w:val="single" w:sz="4" w:space="0" w:color="auto"/>
            </w:tcBorders>
          </w:tcPr>
          <w:p w14:paraId="5BA1036A" w14:textId="240BC7A0" w:rsidR="003C187D" w:rsidRPr="00171AF8" w:rsidRDefault="003C187D" w:rsidP="003C187D">
            <w:pPr>
              <w:spacing w:after="0"/>
              <w:jc w:val="both"/>
              <w:rPr>
                <w:rFonts w:cs="Arial"/>
                <w:b/>
                <w:bCs/>
                <w:u w:val="single"/>
              </w:rPr>
            </w:pPr>
            <w:r w:rsidRPr="00171AF8">
              <w:rPr>
                <w:rFonts w:cs="Arial"/>
                <w:b/>
                <w:bCs/>
                <w:u w:val="single"/>
              </w:rPr>
              <w:t>7.3 INFORMATION ON INTERRUPTIBLE LOAD PROGRAM IMPLEMENTATION</w:t>
            </w:r>
          </w:p>
          <w:p w14:paraId="47DAFA92" w14:textId="77777777" w:rsidR="003C187D" w:rsidRDefault="003C187D" w:rsidP="003C187D">
            <w:pPr>
              <w:spacing w:after="0"/>
              <w:jc w:val="both"/>
              <w:rPr>
                <w:rFonts w:cs="Arial"/>
                <w:b/>
                <w:bCs/>
              </w:rPr>
            </w:pPr>
          </w:p>
          <w:p w14:paraId="42B5DD8A" w14:textId="21DE92C4" w:rsidR="003C187D" w:rsidRPr="00644AA9" w:rsidRDefault="003C187D" w:rsidP="003C187D">
            <w:pPr>
              <w:spacing w:after="0"/>
              <w:jc w:val="both"/>
              <w:rPr>
                <w:rFonts w:cs="Arial"/>
                <w:b/>
                <w:bCs/>
                <w:u w:val="single"/>
              </w:rPr>
            </w:pPr>
            <w:r>
              <w:rPr>
                <w:rFonts w:cs="Arial"/>
                <w:b/>
                <w:bCs/>
              </w:rPr>
              <w:t xml:space="preserve">7.3.1 </w:t>
            </w:r>
            <w:r w:rsidRPr="00080B65">
              <w:rPr>
                <w:rFonts w:cs="Arial"/>
                <w:b/>
                <w:bCs/>
                <w:u w:val="single"/>
              </w:rPr>
              <w:t>By 2000H</w:t>
            </w:r>
            <w:r w:rsidRPr="0093697D">
              <w:rPr>
                <w:rFonts w:cs="Arial"/>
                <w:b/>
                <w:bCs/>
                <w:u w:val="single"/>
              </w:rPr>
              <w:t xml:space="preserve">, </w:t>
            </w:r>
            <w:r w:rsidRPr="0093697D">
              <w:rPr>
                <w:rFonts w:cs="Arial"/>
                <w:b/>
                <w:bCs/>
                <w:i/>
                <w:iCs/>
                <w:u w:val="single"/>
              </w:rPr>
              <w:t xml:space="preserve">Network Service Providers </w:t>
            </w:r>
            <w:r w:rsidRPr="0093697D">
              <w:rPr>
                <w:rFonts w:cs="Arial"/>
                <w:b/>
                <w:bCs/>
                <w:u w:val="single"/>
              </w:rPr>
              <w:t xml:space="preserve">shall inform the Market Operator of the total MW demand per hour that is committed for the implementation of the Interruptible Load Program </w:t>
            </w:r>
            <w:r>
              <w:rPr>
                <w:rFonts w:cs="Arial"/>
                <w:b/>
                <w:bCs/>
                <w:u w:val="single"/>
              </w:rPr>
              <w:t>for the next day</w:t>
            </w:r>
            <w:r w:rsidRPr="0093697D">
              <w:rPr>
                <w:rFonts w:cs="Arial"/>
                <w:b/>
                <w:bCs/>
                <w:u w:val="single"/>
              </w:rPr>
              <w:t>.</w:t>
            </w:r>
          </w:p>
          <w:p w14:paraId="34E905DC" w14:textId="50936C7D" w:rsidR="003C187D" w:rsidRDefault="003C187D" w:rsidP="003C187D">
            <w:pPr>
              <w:spacing w:after="0"/>
              <w:jc w:val="both"/>
              <w:rPr>
                <w:rFonts w:cs="Arial"/>
                <w:b/>
                <w:bCs/>
              </w:rPr>
            </w:pPr>
          </w:p>
        </w:tc>
        <w:tc>
          <w:tcPr>
            <w:tcW w:w="796" w:type="pct"/>
            <w:tcBorders>
              <w:top w:val="single" w:sz="4" w:space="0" w:color="auto"/>
              <w:left w:val="single" w:sz="4" w:space="0" w:color="auto"/>
              <w:bottom w:val="single" w:sz="4" w:space="0" w:color="auto"/>
              <w:right w:val="single" w:sz="4" w:space="0" w:color="auto"/>
            </w:tcBorders>
          </w:tcPr>
          <w:p w14:paraId="6A928E9A" w14:textId="72597237" w:rsidR="003C187D" w:rsidRDefault="003C187D" w:rsidP="003C187D">
            <w:pPr>
              <w:rPr>
                <w:rFonts w:cs="Arial"/>
                <w:b/>
                <w:bCs/>
              </w:rPr>
            </w:pPr>
            <w:r w:rsidRPr="00673C9D">
              <w:rPr>
                <w:rFonts w:cs="Arial"/>
              </w:rPr>
              <w:t>To enable MO to consider ILP de-loading capacity in forecasted demand during real-time scheduling</w:t>
            </w:r>
          </w:p>
        </w:tc>
        <w:tc>
          <w:tcPr>
            <w:tcW w:w="805" w:type="pct"/>
            <w:tcBorders>
              <w:top w:val="single" w:sz="4" w:space="0" w:color="auto"/>
              <w:left w:val="single" w:sz="4" w:space="0" w:color="auto"/>
              <w:bottom w:val="single" w:sz="4" w:space="0" w:color="auto"/>
              <w:right w:val="single" w:sz="4" w:space="0" w:color="auto"/>
            </w:tcBorders>
          </w:tcPr>
          <w:p w14:paraId="42E9F247" w14:textId="2DD1865E" w:rsidR="003C187D" w:rsidRDefault="003C187D" w:rsidP="003C187D">
            <w:pPr>
              <w:rPr>
                <w:rFonts w:cs="Arial"/>
              </w:rPr>
            </w:pPr>
            <w:r>
              <w:rPr>
                <w:rFonts w:cs="Arial"/>
              </w:rPr>
              <w:t>Please reflect agreements during RCC meeting last 03 March 2023</w:t>
            </w:r>
          </w:p>
        </w:tc>
      </w:tr>
    </w:tbl>
    <w:p w14:paraId="350CB29E" w14:textId="77777777" w:rsidR="005E7181" w:rsidRDefault="005E7181" w:rsidP="005E7181">
      <w:pPr>
        <w:pStyle w:val="ListParagraph"/>
        <w:ind w:left="540"/>
        <w:rPr>
          <w:rFonts w:cs="Arial"/>
          <w:b/>
          <w:bCs/>
        </w:rPr>
      </w:pPr>
    </w:p>
    <w:p w14:paraId="21276B3B" w14:textId="77777777" w:rsidR="00D63E7E" w:rsidRDefault="00D63E7E" w:rsidP="005E7181">
      <w:pPr>
        <w:pStyle w:val="ListParagraph"/>
        <w:ind w:left="540"/>
        <w:rPr>
          <w:rFonts w:cs="Arial"/>
          <w:b/>
          <w:bCs/>
        </w:rPr>
      </w:pPr>
    </w:p>
    <w:p w14:paraId="1F817281" w14:textId="77777777" w:rsidR="00D63E7E" w:rsidRDefault="00D63E7E" w:rsidP="005E7181">
      <w:pPr>
        <w:pStyle w:val="ListParagraph"/>
        <w:ind w:left="540"/>
        <w:rPr>
          <w:rFonts w:cs="Arial"/>
          <w:b/>
          <w:bCs/>
        </w:rPr>
      </w:pPr>
    </w:p>
    <w:p w14:paraId="000B7707" w14:textId="75A3A494" w:rsidR="001852EF" w:rsidRDefault="001852EF" w:rsidP="004B6B29">
      <w:pPr>
        <w:pStyle w:val="ListParagraph"/>
        <w:numPr>
          <w:ilvl w:val="0"/>
          <w:numId w:val="6"/>
        </w:numPr>
        <w:rPr>
          <w:rFonts w:cs="Arial"/>
          <w:b/>
          <w:bCs/>
        </w:rPr>
      </w:pPr>
      <w:r w:rsidRPr="001852EF">
        <w:rPr>
          <w:rFonts w:cs="Arial"/>
          <w:b/>
          <w:bCs/>
        </w:rPr>
        <w:t xml:space="preserve">WESM Manual on </w:t>
      </w:r>
      <w:r>
        <w:rPr>
          <w:rFonts w:cs="Arial"/>
          <w:b/>
          <w:bCs/>
        </w:rPr>
        <w:t>Billing and Settlement</w:t>
      </w:r>
      <w:r w:rsidRPr="001852EF">
        <w:rPr>
          <w:rFonts w:cs="Arial"/>
          <w:b/>
          <w:bCs/>
        </w:rPr>
        <w:t xml:space="preserve"> Issue </w:t>
      </w:r>
      <w:r>
        <w:rPr>
          <w:rFonts w:cs="Arial"/>
          <w:b/>
          <w:bCs/>
        </w:rPr>
        <w:t>12.1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58"/>
        <w:gridCol w:w="1256"/>
        <w:gridCol w:w="1944"/>
        <w:gridCol w:w="3018"/>
        <w:gridCol w:w="2792"/>
        <w:gridCol w:w="3180"/>
      </w:tblGrid>
      <w:tr w:rsidR="00D63E7E" w14:paraId="699A6E58" w14:textId="075E09C6" w:rsidTr="00D63E7E">
        <w:trPr>
          <w:trHeight w:val="287"/>
          <w:tblHeader/>
        </w:trPr>
        <w:tc>
          <w:tcPr>
            <w:tcW w:w="630" w:type="pct"/>
            <w:tcBorders>
              <w:top w:val="single" w:sz="4" w:space="0" w:color="auto"/>
              <w:left w:val="single" w:sz="4" w:space="0" w:color="auto"/>
              <w:bottom w:val="single" w:sz="4" w:space="0" w:color="auto"/>
              <w:right w:val="single" w:sz="4" w:space="0" w:color="auto"/>
            </w:tcBorders>
            <w:hideMark/>
          </w:tcPr>
          <w:p w14:paraId="7549EA2B" w14:textId="77777777" w:rsidR="00D63E7E" w:rsidRDefault="00D63E7E" w:rsidP="00C976C7">
            <w:pPr>
              <w:rPr>
                <w:rFonts w:cs="Arial"/>
                <w:b/>
                <w:bCs/>
              </w:rPr>
            </w:pPr>
            <w:r>
              <w:rPr>
                <w:rFonts w:cs="Arial"/>
                <w:b/>
                <w:bCs/>
              </w:rPr>
              <w:t>Title</w:t>
            </w:r>
          </w:p>
        </w:tc>
        <w:tc>
          <w:tcPr>
            <w:tcW w:w="450" w:type="pct"/>
            <w:tcBorders>
              <w:top w:val="single" w:sz="4" w:space="0" w:color="auto"/>
              <w:left w:val="single" w:sz="4" w:space="0" w:color="auto"/>
              <w:bottom w:val="single" w:sz="4" w:space="0" w:color="auto"/>
              <w:right w:val="single" w:sz="4" w:space="0" w:color="auto"/>
            </w:tcBorders>
            <w:hideMark/>
          </w:tcPr>
          <w:p w14:paraId="2FA95CAC" w14:textId="77777777" w:rsidR="00D63E7E" w:rsidRDefault="00D63E7E" w:rsidP="00C976C7">
            <w:pPr>
              <w:rPr>
                <w:rFonts w:cs="Arial"/>
                <w:b/>
                <w:bCs/>
              </w:rPr>
            </w:pPr>
            <w:r>
              <w:rPr>
                <w:rFonts w:cs="Arial"/>
                <w:b/>
                <w:bCs/>
              </w:rPr>
              <w:t>Section</w:t>
            </w:r>
          </w:p>
        </w:tc>
        <w:tc>
          <w:tcPr>
            <w:tcW w:w="697" w:type="pct"/>
            <w:tcBorders>
              <w:top w:val="single" w:sz="4" w:space="0" w:color="auto"/>
              <w:left w:val="single" w:sz="4" w:space="0" w:color="auto"/>
              <w:bottom w:val="single" w:sz="4" w:space="0" w:color="auto"/>
              <w:right w:val="single" w:sz="4" w:space="0" w:color="auto"/>
            </w:tcBorders>
            <w:hideMark/>
          </w:tcPr>
          <w:p w14:paraId="0F54FF70" w14:textId="37542E91" w:rsidR="00D63E7E" w:rsidRDefault="00D63E7E" w:rsidP="00C976C7">
            <w:pPr>
              <w:rPr>
                <w:rFonts w:cs="Arial"/>
                <w:b/>
                <w:bCs/>
              </w:rPr>
            </w:pPr>
            <w:r w:rsidRPr="001852EF">
              <w:rPr>
                <w:rFonts w:cs="Arial"/>
                <w:b/>
                <w:bCs/>
              </w:rPr>
              <w:t>WESM Manual on Billing and Settlement Issue 12.1</w:t>
            </w:r>
          </w:p>
        </w:tc>
        <w:tc>
          <w:tcPr>
            <w:tcW w:w="1082" w:type="pct"/>
            <w:tcBorders>
              <w:top w:val="single" w:sz="4" w:space="0" w:color="auto"/>
              <w:left w:val="single" w:sz="4" w:space="0" w:color="auto"/>
              <w:bottom w:val="single" w:sz="4" w:space="0" w:color="auto"/>
              <w:right w:val="single" w:sz="4" w:space="0" w:color="auto"/>
            </w:tcBorders>
            <w:hideMark/>
          </w:tcPr>
          <w:p w14:paraId="4AD83411" w14:textId="77777777" w:rsidR="00D63E7E" w:rsidRDefault="00D63E7E" w:rsidP="00C976C7">
            <w:pPr>
              <w:rPr>
                <w:rFonts w:cs="Arial"/>
                <w:b/>
                <w:bCs/>
              </w:rPr>
            </w:pPr>
            <w:r>
              <w:rPr>
                <w:rFonts w:cs="Arial"/>
                <w:b/>
                <w:bCs/>
              </w:rPr>
              <w:t>Proposed Amendment</w:t>
            </w:r>
          </w:p>
        </w:tc>
        <w:tc>
          <w:tcPr>
            <w:tcW w:w="1001" w:type="pct"/>
            <w:tcBorders>
              <w:top w:val="single" w:sz="4" w:space="0" w:color="auto"/>
              <w:left w:val="single" w:sz="4" w:space="0" w:color="auto"/>
              <w:bottom w:val="single" w:sz="4" w:space="0" w:color="auto"/>
              <w:right w:val="single" w:sz="4" w:space="0" w:color="auto"/>
            </w:tcBorders>
            <w:hideMark/>
          </w:tcPr>
          <w:p w14:paraId="63525BD9" w14:textId="77777777" w:rsidR="00D63E7E" w:rsidRDefault="00D63E7E" w:rsidP="00C976C7">
            <w:pPr>
              <w:rPr>
                <w:rFonts w:cs="Arial"/>
                <w:b/>
                <w:bCs/>
              </w:rPr>
            </w:pPr>
            <w:r>
              <w:rPr>
                <w:rFonts w:cs="Arial"/>
                <w:b/>
                <w:bCs/>
              </w:rPr>
              <w:t>Rationale</w:t>
            </w:r>
          </w:p>
        </w:tc>
        <w:tc>
          <w:tcPr>
            <w:tcW w:w="1140" w:type="pct"/>
            <w:tcBorders>
              <w:top w:val="single" w:sz="4" w:space="0" w:color="auto"/>
              <w:left w:val="single" w:sz="4" w:space="0" w:color="auto"/>
              <w:bottom w:val="single" w:sz="4" w:space="0" w:color="auto"/>
              <w:right w:val="single" w:sz="4" w:space="0" w:color="auto"/>
            </w:tcBorders>
          </w:tcPr>
          <w:p w14:paraId="5FE4253C" w14:textId="629EB9E5" w:rsidR="00D63E7E" w:rsidRDefault="00D63E7E" w:rsidP="00C976C7">
            <w:pPr>
              <w:rPr>
                <w:rFonts w:cs="Arial"/>
                <w:b/>
                <w:bCs/>
              </w:rPr>
            </w:pPr>
            <w:r>
              <w:rPr>
                <w:rFonts w:cs="Arial"/>
                <w:b/>
                <w:bCs/>
              </w:rPr>
              <w:t>Revised wording based on comments</w:t>
            </w:r>
          </w:p>
        </w:tc>
      </w:tr>
      <w:tr w:rsidR="00D63E7E" w14:paraId="40C68322" w14:textId="77777777" w:rsidTr="00D63E7E">
        <w:trPr>
          <w:trHeight w:val="287"/>
        </w:trPr>
        <w:tc>
          <w:tcPr>
            <w:tcW w:w="630" w:type="pct"/>
            <w:tcBorders>
              <w:top w:val="single" w:sz="4" w:space="0" w:color="auto"/>
              <w:left w:val="single" w:sz="4" w:space="0" w:color="auto"/>
              <w:bottom w:val="single" w:sz="4" w:space="0" w:color="auto"/>
              <w:right w:val="single" w:sz="4" w:space="0" w:color="auto"/>
            </w:tcBorders>
          </w:tcPr>
          <w:p w14:paraId="33CE01DA" w14:textId="06C817A8" w:rsidR="00D63E7E" w:rsidRDefault="00D63E7E" w:rsidP="00260B7F">
            <w:pPr>
              <w:rPr>
                <w:rFonts w:cs="Arial"/>
                <w:b/>
                <w:bCs/>
              </w:rPr>
            </w:pPr>
            <w:r>
              <w:rPr>
                <w:rFonts w:cs="Arial"/>
                <w:b/>
                <w:bCs/>
              </w:rPr>
              <w:t>Bilateral Contract Declaration</w:t>
            </w:r>
          </w:p>
        </w:tc>
        <w:tc>
          <w:tcPr>
            <w:tcW w:w="450" w:type="pct"/>
            <w:tcBorders>
              <w:top w:val="single" w:sz="4" w:space="0" w:color="auto"/>
              <w:left w:val="single" w:sz="4" w:space="0" w:color="auto"/>
              <w:bottom w:val="single" w:sz="4" w:space="0" w:color="auto"/>
              <w:right w:val="single" w:sz="4" w:space="0" w:color="auto"/>
            </w:tcBorders>
          </w:tcPr>
          <w:p w14:paraId="0129D6E0" w14:textId="45403B5B" w:rsidR="00D63E7E" w:rsidRDefault="00D63E7E" w:rsidP="00260B7F">
            <w:pPr>
              <w:rPr>
                <w:rFonts w:cs="Arial"/>
                <w:b/>
                <w:bCs/>
              </w:rPr>
            </w:pPr>
            <w:r>
              <w:rPr>
                <w:rFonts w:cs="Arial"/>
              </w:rPr>
              <w:t>9.5</w:t>
            </w:r>
          </w:p>
        </w:tc>
        <w:tc>
          <w:tcPr>
            <w:tcW w:w="697" w:type="pct"/>
            <w:tcBorders>
              <w:top w:val="single" w:sz="4" w:space="0" w:color="auto"/>
              <w:left w:val="single" w:sz="4" w:space="0" w:color="auto"/>
              <w:bottom w:val="single" w:sz="4" w:space="0" w:color="auto"/>
              <w:right w:val="single" w:sz="4" w:space="0" w:color="auto"/>
            </w:tcBorders>
          </w:tcPr>
          <w:p w14:paraId="3D24F836" w14:textId="4C31FC28" w:rsidR="00D63E7E" w:rsidRPr="001852EF" w:rsidRDefault="00D63E7E" w:rsidP="00260B7F">
            <w:pPr>
              <w:rPr>
                <w:rFonts w:cs="Arial"/>
                <w:b/>
                <w:bCs/>
              </w:rPr>
            </w:pPr>
            <w:r>
              <w:rPr>
                <w:rFonts w:cs="Arial"/>
              </w:rPr>
              <w:t>(new)</w:t>
            </w:r>
          </w:p>
        </w:tc>
        <w:tc>
          <w:tcPr>
            <w:tcW w:w="1082" w:type="pct"/>
            <w:tcBorders>
              <w:top w:val="single" w:sz="4" w:space="0" w:color="auto"/>
              <w:left w:val="single" w:sz="4" w:space="0" w:color="auto"/>
              <w:bottom w:val="single" w:sz="4" w:space="0" w:color="auto"/>
              <w:right w:val="single" w:sz="4" w:space="0" w:color="auto"/>
            </w:tcBorders>
          </w:tcPr>
          <w:p w14:paraId="3421C4BC" w14:textId="77777777" w:rsidR="00D63E7E" w:rsidRPr="00725EAE" w:rsidRDefault="00D63E7E" w:rsidP="00260B7F">
            <w:pPr>
              <w:spacing w:after="0"/>
              <w:jc w:val="both"/>
              <w:rPr>
                <w:rFonts w:cs="Arial"/>
                <w:b/>
                <w:bCs/>
                <w:u w:val="single"/>
              </w:rPr>
            </w:pPr>
            <w:r w:rsidRPr="00725EAE">
              <w:rPr>
                <w:rFonts w:cs="Arial"/>
                <w:b/>
                <w:bCs/>
                <w:u w:val="single"/>
              </w:rPr>
              <w:t>REDECLARATIONS FOR ENERGY TRANSACTIONS</w:t>
            </w:r>
          </w:p>
          <w:p w14:paraId="0E8520AA" w14:textId="77777777" w:rsidR="00D63E7E" w:rsidRPr="00725EAE" w:rsidRDefault="00D63E7E" w:rsidP="00260B7F">
            <w:pPr>
              <w:spacing w:after="0"/>
              <w:jc w:val="both"/>
              <w:rPr>
                <w:rFonts w:cs="Arial"/>
                <w:b/>
                <w:bCs/>
                <w:u w:val="single"/>
              </w:rPr>
            </w:pPr>
          </w:p>
          <w:p w14:paraId="2442CE5C" w14:textId="77777777" w:rsidR="00D63E7E" w:rsidRDefault="00D63E7E" w:rsidP="00260B7F">
            <w:pPr>
              <w:spacing w:after="0"/>
              <w:jc w:val="both"/>
              <w:rPr>
                <w:rFonts w:cs="Arial"/>
                <w:b/>
                <w:bCs/>
                <w:u w:val="single"/>
              </w:rPr>
            </w:pPr>
            <w:r w:rsidRPr="00725EAE">
              <w:rPr>
                <w:rFonts w:cs="Arial"/>
                <w:b/>
                <w:bCs/>
                <w:u w:val="single"/>
              </w:rPr>
              <w:t xml:space="preserve">9.5.1 </w:t>
            </w:r>
            <w:r>
              <w:rPr>
                <w:rFonts w:cs="Arial"/>
                <w:b/>
                <w:bCs/>
                <w:u w:val="single"/>
              </w:rPr>
              <w:t>Generation Companies may r</w:t>
            </w:r>
            <w:r w:rsidRPr="00725EAE">
              <w:rPr>
                <w:rFonts w:cs="Arial"/>
                <w:b/>
                <w:bCs/>
                <w:u w:val="single"/>
              </w:rPr>
              <w:t>e</w:t>
            </w:r>
            <w:r>
              <w:rPr>
                <w:rFonts w:cs="Arial"/>
                <w:b/>
                <w:bCs/>
                <w:u w:val="single"/>
              </w:rPr>
              <w:t>-</w:t>
            </w:r>
            <w:r w:rsidRPr="00725EAE">
              <w:rPr>
                <w:rFonts w:cs="Arial"/>
                <w:b/>
                <w:bCs/>
                <w:u w:val="single"/>
              </w:rPr>
              <w:t>declar</w:t>
            </w:r>
            <w:r>
              <w:rPr>
                <w:rFonts w:cs="Arial"/>
                <w:b/>
                <w:bCs/>
                <w:u w:val="single"/>
              </w:rPr>
              <w:t>e</w:t>
            </w:r>
            <w:r w:rsidRPr="00725EAE">
              <w:rPr>
                <w:rFonts w:cs="Arial"/>
                <w:b/>
                <w:bCs/>
                <w:u w:val="single"/>
              </w:rPr>
              <w:t xml:space="preserve"> bilateral contract</w:t>
            </w:r>
            <w:r>
              <w:rPr>
                <w:rFonts w:cs="Arial"/>
                <w:b/>
                <w:bCs/>
                <w:u w:val="single"/>
              </w:rPr>
              <w:t xml:space="preserve"> quantities</w:t>
            </w:r>
            <w:r w:rsidRPr="00725EAE">
              <w:rPr>
                <w:rFonts w:cs="Arial"/>
                <w:b/>
                <w:bCs/>
                <w:u w:val="single"/>
              </w:rPr>
              <w:t xml:space="preserve"> </w:t>
            </w:r>
            <w:r>
              <w:rPr>
                <w:rFonts w:cs="Arial"/>
                <w:b/>
                <w:bCs/>
                <w:u w:val="single"/>
              </w:rPr>
              <w:t>in respect to:</w:t>
            </w:r>
          </w:p>
          <w:p w14:paraId="31F36688" w14:textId="77777777" w:rsidR="00D63E7E" w:rsidRDefault="00D63E7E" w:rsidP="00260B7F">
            <w:pPr>
              <w:pStyle w:val="ListParagraph"/>
              <w:numPr>
                <w:ilvl w:val="0"/>
                <w:numId w:val="41"/>
              </w:numPr>
              <w:spacing w:after="0"/>
              <w:jc w:val="both"/>
              <w:rPr>
                <w:rFonts w:cs="Arial"/>
                <w:b/>
                <w:bCs/>
                <w:u w:val="single"/>
              </w:rPr>
            </w:pPr>
            <w:r w:rsidRPr="00937F49">
              <w:rPr>
                <w:rFonts w:cs="Arial"/>
                <w:b/>
                <w:bCs/>
                <w:u w:val="single"/>
              </w:rPr>
              <w:t>Contestable Customers that are registered with the Distribution Utility as</w:t>
            </w:r>
            <w:r>
              <w:rPr>
                <w:rFonts w:cs="Arial"/>
                <w:b/>
                <w:bCs/>
                <w:u w:val="single"/>
              </w:rPr>
              <w:t xml:space="preserve"> Interruptible Load Program</w:t>
            </w:r>
            <w:r w:rsidRPr="00937F49">
              <w:rPr>
                <w:rFonts w:cs="Arial"/>
                <w:b/>
                <w:bCs/>
                <w:u w:val="single"/>
              </w:rPr>
              <w:t xml:space="preserve"> </w:t>
            </w:r>
            <w:r>
              <w:rPr>
                <w:rFonts w:cs="Arial"/>
                <w:b/>
                <w:bCs/>
                <w:u w:val="single"/>
              </w:rPr>
              <w:t>participants;</w:t>
            </w:r>
          </w:p>
          <w:p w14:paraId="61B13157" w14:textId="77777777" w:rsidR="00D63E7E" w:rsidRDefault="00D63E7E" w:rsidP="00260B7F">
            <w:pPr>
              <w:pStyle w:val="ListParagraph"/>
              <w:numPr>
                <w:ilvl w:val="0"/>
                <w:numId w:val="41"/>
              </w:numPr>
              <w:spacing w:after="0"/>
              <w:jc w:val="both"/>
              <w:rPr>
                <w:rFonts w:cs="Arial"/>
                <w:b/>
                <w:bCs/>
                <w:u w:val="single"/>
              </w:rPr>
            </w:pPr>
            <w:r w:rsidRPr="000857D9">
              <w:rPr>
                <w:rFonts w:cs="Arial"/>
                <w:b/>
                <w:bCs/>
                <w:u w:val="single"/>
              </w:rPr>
              <w:t>Directly connected customers that are registered with NGCP as I</w:t>
            </w:r>
            <w:r>
              <w:rPr>
                <w:rFonts w:cs="Arial"/>
                <w:b/>
                <w:bCs/>
                <w:u w:val="single"/>
              </w:rPr>
              <w:t xml:space="preserve">nterruptible Load Program </w:t>
            </w:r>
            <w:r w:rsidRPr="000857D9">
              <w:rPr>
                <w:rFonts w:cs="Arial"/>
                <w:b/>
                <w:bCs/>
                <w:u w:val="single"/>
              </w:rPr>
              <w:t>participants</w:t>
            </w:r>
            <w:r>
              <w:rPr>
                <w:rFonts w:cs="Arial"/>
                <w:b/>
                <w:bCs/>
                <w:u w:val="single"/>
              </w:rPr>
              <w:t>;</w:t>
            </w:r>
          </w:p>
          <w:p w14:paraId="65BED0D0" w14:textId="77777777" w:rsidR="00D63E7E" w:rsidRDefault="00D63E7E" w:rsidP="00260B7F">
            <w:pPr>
              <w:pStyle w:val="ListParagraph"/>
              <w:numPr>
                <w:ilvl w:val="0"/>
                <w:numId w:val="41"/>
              </w:numPr>
              <w:spacing w:after="0"/>
              <w:jc w:val="both"/>
              <w:rPr>
                <w:rFonts w:cs="Arial"/>
                <w:b/>
                <w:bCs/>
                <w:u w:val="single"/>
              </w:rPr>
            </w:pPr>
            <w:r w:rsidRPr="56BC8E99">
              <w:rPr>
                <w:rFonts w:cs="Arial"/>
                <w:b/>
                <w:bCs/>
                <w:i/>
                <w:iCs/>
                <w:u w:val="single"/>
              </w:rPr>
              <w:t>Force majeure</w:t>
            </w:r>
            <w:r w:rsidRPr="56BC8E99">
              <w:rPr>
                <w:rFonts w:cs="Arial"/>
                <w:b/>
                <w:bCs/>
                <w:u w:val="single"/>
              </w:rPr>
              <w:t xml:space="preserve"> events resulting to inability to access the Market Operator’s electronic submission platform </w:t>
            </w:r>
          </w:p>
          <w:p w14:paraId="4E53093B" w14:textId="77777777" w:rsidR="00D63E7E" w:rsidRDefault="00D63E7E" w:rsidP="00260B7F">
            <w:pPr>
              <w:rPr>
                <w:rFonts w:cs="Arial"/>
                <w:b/>
                <w:bCs/>
              </w:rPr>
            </w:pPr>
          </w:p>
        </w:tc>
        <w:tc>
          <w:tcPr>
            <w:tcW w:w="1001" w:type="pct"/>
            <w:tcBorders>
              <w:top w:val="single" w:sz="4" w:space="0" w:color="auto"/>
              <w:left w:val="single" w:sz="4" w:space="0" w:color="auto"/>
              <w:bottom w:val="single" w:sz="4" w:space="0" w:color="auto"/>
              <w:right w:val="single" w:sz="4" w:space="0" w:color="auto"/>
            </w:tcBorders>
          </w:tcPr>
          <w:p w14:paraId="7C3EA3E4" w14:textId="77777777" w:rsidR="00D63E7E" w:rsidRDefault="00D63E7E" w:rsidP="00260B7F">
            <w:pPr>
              <w:rPr>
                <w:rFonts w:cs="Arial"/>
                <w:iCs/>
              </w:rPr>
            </w:pPr>
            <w:r w:rsidRPr="00673C9D">
              <w:rPr>
                <w:rFonts w:cs="Arial"/>
                <w:iCs/>
              </w:rPr>
              <w:t>To institutionalize the Interim Protocol, which is currently not officially part of the WESM Manuals</w:t>
            </w:r>
          </w:p>
          <w:p w14:paraId="49A13F4B" w14:textId="77777777" w:rsidR="00D63E7E" w:rsidRDefault="00D63E7E" w:rsidP="00260B7F">
            <w:pPr>
              <w:rPr>
                <w:rFonts w:cs="Arial"/>
                <w:iCs/>
              </w:rPr>
            </w:pPr>
            <w:r>
              <w:rPr>
                <w:rFonts w:cs="Arial"/>
                <w:iCs/>
              </w:rPr>
              <w:t xml:space="preserve">Section 9.5.1.a and 9.5.1.b are adopted from the Interim Protocol. Section 9.5.1.c is added to </w:t>
            </w:r>
            <w:r w:rsidRPr="00AD39AE">
              <w:rPr>
                <w:rFonts w:cs="Arial"/>
              </w:rPr>
              <w:t>accommodate cases of Trading Participants requesting for re</w:t>
            </w:r>
            <w:r>
              <w:rPr>
                <w:rFonts w:cs="Arial"/>
              </w:rPr>
              <w:t>-</w:t>
            </w:r>
            <w:r w:rsidRPr="00AD39AE">
              <w:rPr>
                <w:rFonts w:cs="Arial"/>
              </w:rPr>
              <w:t xml:space="preserve">declaration during force majeure events </w:t>
            </w:r>
            <w:r>
              <w:rPr>
                <w:rFonts w:cs="Arial"/>
              </w:rPr>
              <w:t>resulting to inability to access the Central Registration and Settlement System</w:t>
            </w:r>
          </w:p>
          <w:p w14:paraId="62960B07" w14:textId="77777777" w:rsidR="00D63E7E" w:rsidRDefault="00D63E7E" w:rsidP="00260B7F">
            <w:pPr>
              <w:rPr>
                <w:rFonts w:cs="Arial"/>
                <w:b/>
                <w:bCs/>
              </w:rPr>
            </w:pPr>
          </w:p>
        </w:tc>
        <w:tc>
          <w:tcPr>
            <w:tcW w:w="1140" w:type="pct"/>
            <w:tcBorders>
              <w:top w:val="single" w:sz="4" w:space="0" w:color="auto"/>
              <w:left w:val="single" w:sz="4" w:space="0" w:color="auto"/>
              <w:bottom w:val="single" w:sz="4" w:space="0" w:color="auto"/>
              <w:right w:val="single" w:sz="4" w:space="0" w:color="auto"/>
            </w:tcBorders>
          </w:tcPr>
          <w:p w14:paraId="4772CAF3" w14:textId="1C450A76" w:rsidR="00D63E7E" w:rsidRDefault="00D63E7E" w:rsidP="00260B7F">
            <w:pPr>
              <w:rPr>
                <w:rFonts w:cs="Arial"/>
                <w:b/>
                <w:bCs/>
              </w:rPr>
            </w:pPr>
            <w:r>
              <w:rPr>
                <w:rFonts w:cs="Arial"/>
              </w:rPr>
              <w:t>Please reflect agreements during RCC meeting last 03 March 2023</w:t>
            </w:r>
          </w:p>
        </w:tc>
      </w:tr>
      <w:tr w:rsidR="00D63E7E" w:rsidRPr="00DE0804" w14:paraId="566FED68" w14:textId="77777777" w:rsidTr="00D63E7E">
        <w:trPr>
          <w:trHeight w:val="287"/>
        </w:trPr>
        <w:tc>
          <w:tcPr>
            <w:tcW w:w="630" w:type="pct"/>
            <w:tcBorders>
              <w:top w:val="single" w:sz="4" w:space="0" w:color="auto"/>
              <w:left w:val="single" w:sz="4" w:space="0" w:color="auto"/>
              <w:bottom w:val="single" w:sz="4" w:space="0" w:color="auto"/>
              <w:right w:val="single" w:sz="4" w:space="0" w:color="auto"/>
            </w:tcBorders>
          </w:tcPr>
          <w:p w14:paraId="4144E2E3" w14:textId="101BB9AB" w:rsidR="00D63E7E" w:rsidRDefault="00D63E7E" w:rsidP="00260B7F">
            <w:pPr>
              <w:rPr>
                <w:rFonts w:cs="Arial"/>
                <w:b/>
                <w:bCs/>
              </w:rPr>
            </w:pPr>
            <w:r>
              <w:rPr>
                <w:rFonts w:cs="Arial"/>
                <w:b/>
                <w:bCs/>
              </w:rPr>
              <w:t>Bilateral Contract Declaration</w:t>
            </w:r>
          </w:p>
        </w:tc>
        <w:tc>
          <w:tcPr>
            <w:tcW w:w="450" w:type="pct"/>
            <w:tcBorders>
              <w:top w:val="single" w:sz="4" w:space="0" w:color="auto"/>
              <w:left w:val="single" w:sz="4" w:space="0" w:color="auto"/>
              <w:bottom w:val="single" w:sz="4" w:space="0" w:color="auto"/>
              <w:right w:val="single" w:sz="4" w:space="0" w:color="auto"/>
            </w:tcBorders>
          </w:tcPr>
          <w:p w14:paraId="0AC0FCCE" w14:textId="12AE9B55" w:rsidR="00D63E7E" w:rsidRDefault="00D63E7E" w:rsidP="00260B7F">
            <w:pPr>
              <w:rPr>
                <w:rFonts w:cs="Arial"/>
              </w:rPr>
            </w:pPr>
            <w:r>
              <w:rPr>
                <w:rFonts w:cs="Arial"/>
              </w:rPr>
              <w:t>9.5</w:t>
            </w:r>
          </w:p>
        </w:tc>
        <w:tc>
          <w:tcPr>
            <w:tcW w:w="697" w:type="pct"/>
            <w:tcBorders>
              <w:top w:val="single" w:sz="4" w:space="0" w:color="auto"/>
              <w:left w:val="single" w:sz="4" w:space="0" w:color="auto"/>
              <w:bottom w:val="single" w:sz="4" w:space="0" w:color="auto"/>
              <w:right w:val="single" w:sz="4" w:space="0" w:color="auto"/>
            </w:tcBorders>
          </w:tcPr>
          <w:p w14:paraId="28AF2941" w14:textId="4F89C6EC" w:rsidR="00D63E7E" w:rsidRDefault="00D63E7E" w:rsidP="00260B7F">
            <w:pPr>
              <w:spacing w:after="0"/>
              <w:jc w:val="both"/>
              <w:rPr>
                <w:rFonts w:cs="Arial"/>
              </w:rPr>
            </w:pPr>
            <w:r>
              <w:rPr>
                <w:rFonts w:cs="Arial"/>
              </w:rPr>
              <w:t>(new)</w:t>
            </w:r>
          </w:p>
        </w:tc>
        <w:tc>
          <w:tcPr>
            <w:tcW w:w="1082" w:type="pct"/>
            <w:tcBorders>
              <w:top w:val="single" w:sz="4" w:space="0" w:color="auto"/>
              <w:left w:val="single" w:sz="4" w:space="0" w:color="auto"/>
              <w:bottom w:val="single" w:sz="4" w:space="0" w:color="auto"/>
              <w:right w:val="single" w:sz="4" w:space="0" w:color="auto"/>
            </w:tcBorders>
          </w:tcPr>
          <w:p w14:paraId="4F715D7E" w14:textId="77777777" w:rsidR="00D63E7E" w:rsidRDefault="00D63E7E" w:rsidP="00260B7F">
            <w:pPr>
              <w:spacing w:after="0"/>
              <w:jc w:val="both"/>
              <w:rPr>
                <w:rFonts w:cs="Arial"/>
                <w:b/>
                <w:bCs/>
                <w:u w:val="single"/>
              </w:rPr>
            </w:pPr>
            <w:r>
              <w:rPr>
                <w:rFonts w:cs="Arial"/>
                <w:b/>
                <w:bCs/>
                <w:u w:val="single"/>
              </w:rPr>
              <w:t>9.5.2 In relation to Section 9.5.1.a and 9.5.1.b of this Manual, the System Operator and Distribution Utilities shall provide the Market Operator the list of their respective customers participating in the Interruptible Load Program every 15</w:t>
            </w:r>
            <w:r w:rsidRPr="00080B65">
              <w:rPr>
                <w:rFonts w:cs="Arial"/>
                <w:b/>
                <w:bCs/>
                <w:u w:val="single"/>
                <w:vertAlign w:val="superscript"/>
              </w:rPr>
              <w:t>th</w:t>
            </w:r>
            <w:r>
              <w:rPr>
                <w:rFonts w:cs="Arial"/>
                <w:b/>
                <w:bCs/>
                <w:u w:val="single"/>
              </w:rPr>
              <w:t xml:space="preserve"> day of the month.</w:t>
            </w:r>
          </w:p>
          <w:p w14:paraId="62CE61DA" w14:textId="77777777" w:rsidR="00D63E7E" w:rsidRPr="00725EAE" w:rsidRDefault="00D63E7E" w:rsidP="00260B7F">
            <w:pPr>
              <w:spacing w:after="0"/>
              <w:jc w:val="both"/>
              <w:rPr>
                <w:rFonts w:cs="Arial"/>
                <w:b/>
                <w:bCs/>
                <w:u w:val="single"/>
              </w:rPr>
            </w:pPr>
          </w:p>
        </w:tc>
        <w:tc>
          <w:tcPr>
            <w:tcW w:w="1001" w:type="pct"/>
            <w:tcBorders>
              <w:top w:val="single" w:sz="4" w:space="0" w:color="auto"/>
              <w:left w:val="single" w:sz="4" w:space="0" w:color="auto"/>
              <w:bottom w:val="single" w:sz="4" w:space="0" w:color="auto"/>
              <w:right w:val="single" w:sz="4" w:space="0" w:color="auto"/>
            </w:tcBorders>
          </w:tcPr>
          <w:p w14:paraId="21F9ABB5" w14:textId="77777777" w:rsidR="00D63E7E" w:rsidRDefault="00D63E7E" w:rsidP="00260B7F">
            <w:pPr>
              <w:rPr>
                <w:rFonts w:cs="Arial"/>
                <w:iCs/>
              </w:rPr>
            </w:pPr>
            <w:r w:rsidRPr="00673C9D">
              <w:rPr>
                <w:rFonts w:cs="Arial"/>
                <w:iCs/>
              </w:rPr>
              <w:t>To institutionalize the Interim Protocol, which is currently not officially part of the WESM Manuals</w:t>
            </w:r>
          </w:p>
          <w:p w14:paraId="228CCDBA" w14:textId="4AF4595D" w:rsidR="00D63E7E" w:rsidRPr="00673C9D" w:rsidRDefault="00D63E7E" w:rsidP="00260B7F">
            <w:pPr>
              <w:rPr>
                <w:rFonts w:cs="Arial"/>
                <w:iCs/>
              </w:rPr>
            </w:pPr>
            <w:r w:rsidRPr="001105FD">
              <w:rPr>
                <w:rFonts w:cs="Arial"/>
                <w:iCs/>
              </w:rPr>
              <w:t>Section 9.5.2 is adopted from the Interim Protocol.</w:t>
            </w:r>
          </w:p>
        </w:tc>
        <w:tc>
          <w:tcPr>
            <w:tcW w:w="1140" w:type="pct"/>
            <w:tcBorders>
              <w:top w:val="single" w:sz="4" w:space="0" w:color="auto"/>
              <w:left w:val="single" w:sz="4" w:space="0" w:color="auto"/>
              <w:bottom w:val="single" w:sz="4" w:space="0" w:color="auto"/>
              <w:right w:val="single" w:sz="4" w:space="0" w:color="auto"/>
            </w:tcBorders>
          </w:tcPr>
          <w:p w14:paraId="7F25F729" w14:textId="1FAF1128" w:rsidR="00D63E7E" w:rsidRDefault="00D63E7E" w:rsidP="00260B7F">
            <w:pPr>
              <w:rPr>
                <w:rFonts w:cs="Arial"/>
                <w:iCs/>
              </w:rPr>
            </w:pPr>
            <w:r>
              <w:rPr>
                <w:rFonts w:cs="Arial"/>
              </w:rPr>
              <w:t>Please reflect agreements during RCC meeting last 03 March 2023</w:t>
            </w:r>
          </w:p>
        </w:tc>
      </w:tr>
      <w:tr w:rsidR="00D63E7E" w:rsidRPr="00DE0804" w14:paraId="59D64382" w14:textId="77777777" w:rsidTr="00D63E7E">
        <w:trPr>
          <w:trHeight w:val="287"/>
        </w:trPr>
        <w:tc>
          <w:tcPr>
            <w:tcW w:w="630" w:type="pct"/>
            <w:tcBorders>
              <w:top w:val="single" w:sz="4" w:space="0" w:color="auto"/>
              <w:left w:val="single" w:sz="4" w:space="0" w:color="auto"/>
              <w:bottom w:val="single" w:sz="4" w:space="0" w:color="auto"/>
              <w:right w:val="single" w:sz="4" w:space="0" w:color="auto"/>
            </w:tcBorders>
          </w:tcPr>
          <w:p w14:paraId="0966787D" w14:textId="6DE6AE66" w:rsidR="00D63E7E" w:rsidRDefault="00D63E7E" w:rsidP="00260B7F">
            <w:pPr>
              <w:rPr>
                <w:rFonts w:cs="Arial"/>
                <w:b/>
                <w:bCs/>
              </w:rPr>
            </w:pPr>
            <w:r>
              <w:rPr>
                <w:rFonts w:cs="Arial"/>
                <w:b/>
                <w:bCs/>
              </w:rPr>
              <w:t>Bilateral Contract Declaration</w:t>
            </w:r>
          </w:p>
        </w:tc>
        <w:tc>
          <w:tcPr>
            <w:tcW w:w="450" w:type="pct"/>
            <w:tcBorders>
              <w:top w:val="single" w:sz="4" w:space="0" w:color="auto"/>
              <w:left w:val="single" w:sz="4" w:space="0" w:color="auto"/>
              <w:bottom w:val="single" w:sz="4" w:space="0" w:color="auto"/>
              <w:right w:val="single" w:sz="4" w:space="0" w:color="auto"/>
            </w:tcBorders>
          </w:tcPr>
          <w:p w14:paraId="3B291619" w14:textId="45BD833A" w:rsidR="00D63E7E" w:rsidRDefault="00D63E7E" w:rsidP="00260B7F">
            <w:pPr>
              <w:rPr>
                <w:rFonts w:cs="Arial"/>
              </w:rPr>
            </w:pPr>
            <w:r>
              <w:rPr>
                <w:rFonts w:cs="Arial"/>
              </w:rPr>
              <w:t>9.5</w:t>
            </w:r>
          </w:p>
        </w:tc>
        <w:tc>
          <w:tcPr>
            <w:tcW w:w="697" w:type="pct"/>
            <w:tcBorders>
              <w:top w:val="single" w:sz="4" w:space="0" w:color="auto"/>
              <w:left w:val="single" w:sz="4" w:space="0" w:color="auto"/>
              <w:bottom w:val="single" w:sz="4" w:space="0" w:color="auto"/>
              <w:right w:val="single" w:sz="4" w:space="0" w:color="auto"/>
            </w:tcBorders>
          </w:tcPr>
          <w:p w14:paraId="324189E2" w14:textId="126031CC" w:rsidR="00D63E7E" w:rsidRDefault="00D63E7E" w:rsidP="00260B7F">
            <w:pPr>
              <w:spacing w:after="0"/>
              <w:jc w:val="both"/>
              <w:rPr>
                <w:rFonts w:cs="Arial"/>
              </w:rPr>
            </w:pPr>
            <w:r>
              <w:rPr>
                <w:rFonts w:cs="Arial"/>
              </w:rPr>
              <w:t>(new)</w:t>
            </w:r>
          </w:p>
        </w:tc>
        <w:tc>
          <w:tcPr>
            <w:tcW w:w="1082" w:type="pct"/>
            <w:tcBorders>
              <w:top w:val="single" w:sz="4" w:space="0" w:color="auto"/>
              <w:left w:val="single" w:sz="4" w:space="0" w:color="auto"/>
              <w:bottom w:val="single" w:sz="4" w:space="0" w:color="auto"/>
              <w:right w:val="single" w:sz="4" w:space="0" w:color="auto"/>
            </w:tcBorders>
          </w:tcPr>
          <w:p w14:paraId="4CB73187" w14:textId="77777777" w:rsidR="00D63E7E" w:rsidRDefault="00D63E7E" w:rsidP="00260B7F">
            <w:pPr>
              <w:spacing w:after="0"/>
              <w:jc w:val="both"/>
              <w:rPr>
                <w:rFonts w:cs="Arial"/>
                <w:b/>
                <w:bCs/>
                <w:u w:val="single"/>
              </w:rPr>
            </w:pPr>
            <w:r>
              <w:rPr>
                <w:rFonts w:cs="Arial"/>
                <w:b/>
                <w:bCs/>
                <w:u w:val="single"/>
              </w:rPr>
              <w:t xml:space="preserve">9.5.3 If re-declaration is due to Section 9.5.1.a of this Manual, the Generation Companies shall enroll the applicable Distribution Utility as a supply customer with the Market Operator prior to re-declaration in accordance with Section 3.5 of the WESM Manual on Registration, Suspension and De-Registration Criteria and Procedures. </w:t>
            </w:r>
          </w:p>
          <w:p w14:paraId="175383E9" w14:textId="77777777" w:rsidR="00D63E7E" w:rsidRDefault="00D63E7E" w:rsidP="00260B7F">
            <w:pPr>
              <w:spacing w:after="0"/>
              <w:jc w:val="both"/>
              <w:rPr>
                <w:rFonts w:cs="Arial"/>
                <w:b/>
                <w:bCs/>
                <w:u w:val="single"/>
              </w:rPr>
            </w:pPr>
          </w:p>
        </w:tc>
        <w:tc>
          <w:tcPr>
            <w:tcW w:w="1001" w:type="pct"/>
            <w:tcBorders>
              <w:top w:val="single" w:sz="4" w:space="0" w:color="auto"/>
              <w:left w:val="single" w:sz="4" w:space="0" w:color="auto"/>
              <w:bottom w:val="single" w:sz="4" w:space="0" w:color="auto"/>
              <w:right w:val="single" w:sz="4" w:space="0" w:color="auto"/>
            </w:tcBorders>
          </w:tcPr>
          <w:p w14:paraId="61CBE010" w14:textId="77777777" w:rsidR="00D63E7E" w:rsidRDefault="00D63E7E" w:rsidP="00260B7F">
            <w:pPr>
              <w:rPr>
                <w:rFonts w:cs="Arial"/>
                <w:iCs/>
              </w:rPr>
            </w:pPr>
            <w:r w:rsidRPr="00673C9D">
              <w:rPr>
                <w:rFonts w:cs="Arial"/>
                <w:iCs/>
              </w:rPr>
              <w:t>To institutionalize the Interim Protocol, which is currently not officially part of the WESM Manuals</w:t>
            </w:r>
          </w:p>
          <w:p w14:paraId="79F84F31" w14:textId="0A73408C" w:rsidR="00D63E7E" w:rsidRPr="00673C9D" w:rsidRDefault="00D63E7E" w:rsidP="00260B7F">
            <w:pPr>
              <w:rPr>
                <w:rFonts w:cs="Arial"/>
                <w:iCs/>
              </w:rPr>
            </w:pPr>
            <w:r w:rsidRPr="009940C5">
              <w:rPr>
                <w:rFonts w:cs="Arial"/>
                <w:iCs/>
              </w:rPr>
              <w:t>Section 9.5.3 is adopted from the Interim Protocol.</w:t>
            </w:r>
          </w:p>
        </w:tc>
        <w:tc>
          <w:tcPr>
            <w:tcW w:w="1140" w:type="pct"/>
            <w:tcBorders>
              <w:top w:val="single" w:sz="4" w:space="0" w:color="auto"/>
              <w:left w:val="single" w:sz="4" w:space="0" w:color="auto"/>
              <w:bottom w:val="single" w:sz="4" w:space="0" w:color="auto"/>
              <w:right w:val="single" w:sz="4" w:space="0" w:color="auto"/>
            </w:tcBorders>
          </w:tcPr>
          <w:p w14:paraId="5BD594C8" w14:textId="5C98E4F7" w:rsidR="00D63E7E" w:rsidRDefault="00D63E7E" w:rsidP="00260B7F">
            <w:pPr>
              <w:rPr>
                <w:rFonts w:cs="Arial"/>
                <w:iCs/>
              </w:rPr>
            </w:pPr>
            <w:r>
              <w:rPr>
                <w:rFonts w:cs="Arial"/>
              </w:rPr>
              <w:t>Please reflect agreements during RCC meeting last 03 March 2023</w:t>
            </w:r>
          </w:p>
        </w:tc>
      </w:tr>
      <w:tr w:rsidR="00D63E7E" w:rsidRPr="00DE0804" w14:paraId="65F53E17" w14:textId="77777777" w:rsidTr="00D63E7E">
        <w:trPr>
          <w:trHeight w:val="287"/>
        </w:trPr>
        <w:tc>
          <w:tcPr>
            <w:tcW w:w="630" w:type="pct"/>
            <w:tcBorders>
              <w:top w:val="single" w:sz="4" w:space="0" w:color="auto"/>
              <w:left w:val="single" w:sz="4" w:space="0" w:color="auto"/>
              <w:bottom w:val="single" w:sz="4" w:space="0" w:color="auto"/>
              <w:right w:val="single" w:sz="4" w:space="0" w:color="auto"/>
            </w:tcBorders>
          </w:tcPr>
          <w:p w14:paraId="59F2860D" w14:textId="442FF231" w:rsidR="00D63E7E" w:rsidRDefault="00D63E7E" w:rsidP="00260B7F">
            <w:pPr>
              <w:rPr>
                <w:rFonts w:cs="Arial"/>
                <w:b/>
                <w:bCs/>
              </w:rPr>
            </w:pPr>
            <w:r>
              <w:rPr>
                <w:rFonts w:cs="Arial"/>
                <w:b/>
                <w:bCs/>
              </w:rPr>
              <w:t>Bilateral Contract Declaration</w:t>
            </w:r>
          </w:p>
        </w:tc>
        <w:tc>
          <w:tcPr>
            <w:tcW w:w="450" w:type="pct"/>
            <w:tcBorders>
              <w:top w:val="single" w:sz="4" w:space="0" w:color="auto"/>
              <w:left w:val="single" w:sz="4" w:space="0" w:color="auto"/>
              <w:bottom w:val="single" w:sz="4" w:space="0" w:color="auto"/>
              <w:right w:val="single" w:sz="4" w:space="0" w:color="auto"/>
            </w:tcBorders>
          </w:tcPr>
          <w:p w14:paraId="480D9888" w14:textId="7E6B205B" w:rsidR="00D63E7E" w:rsidRDefault="00D63E7E" w:rsidP="00260B7F">
            <w:pPr>
              <w:rPr>
                <w:rFonts w:cs="Arial"/>
              </w:rPr>
            </w:pPr>
            <w:r>
              <w:rPr>
                <w:rFonts w:cs="Arial"/>
              </w:rPr>
              <w:t>9.5</w:t>
            </w:r>
          </w:p>
        </w:tc>
        <w:tc>
          <w:tcPr>
            <w:tcW w:w="697" w:type="pct"/>
            <w:tcBorders>
              <w:top w:val="single" w:sz="4" w:space="0" w:color="auto"/>
              <w:left w:val="single" w:sz="4" w:space="0" w:color="auto"/>
              <w:bottom w:val="single" w:sz="4" w:space="0" w:color="auto"/>
              <w:right w:val="single" w:sz="4" w:space="0" w:color="auto"/>
            </w:tcBorders>
          </w:tcPr>
          <w:p w14:paraId="4CA18441" w14:textId="6EC54C1A" w:rsidR="00D63E7E" w:rsidRDefault="00D63E7E" w:rsidP="00260B7F">
            <w:pPr>
              <w:spacing w:after="0"/>
              <w:jc w:val="both"/>
              <w:rPr>
                <w:rFonts w:cs="Arial"/>
              </w:rPr>
            </w:pPr>
            <w:r>
              <w:rPr>
                <w:rFonts w:cs="Arial"/>
              </w:rPr>
              <w:t>(new)</w:t>
            </w:r>
          </w:p>
        </w:tc>
        <w:tc>
          <w:tcPr>
            <w:tcW w:w="1082" w:type="pct"/>
            <w:tcBorders>
              <w:top w:val="single" w:sz="4" w:space="0" w:color="auto"/>
              <w:left w:val="single" w:sz="4" w:space="0" w:color="auto"/>
              <w:bottom w:val="single" w:sz="4" w:space="0" w:color="auto"/>
              <w:right w:val="single" w:sz="4" w:space="0" w:color="auto"/>
            </w:tcBorders>
          </w:tcPr>
          <w:p w14:paraId="1DB86A28" w14:textId="77777777" w:rsidR="00D63E7E" w:rsidRDefault="00D63E7E" w:rsidP="00260B7F">
            <w:pPr>
              <w:spacing w:after="0"/>
              <w:jc w:val="both"/>
              <w:rPr>
                <w:rFonts w:cs="Arial"/>
                <w:b/>
                <w:bCs/>
                <w:u w:val="single"/>
              </w:rPr>
            </w:pPr>
            <w:r>
              <w:rPr>
                <w:rFonts w:cs="Arial"/>
                <w:b/>
                <w:bCs/>
                <w:u w:val="single"/>
              </w:rPr>
              <w:t>9.5.4 The System Operator and Distribution Utilities shall inform the Market Operator of the actual time and duration of de-loading of their customers participating in the Interruptible Load Program no later than one (1) business day from the end of the relevant trading day the Interruptible Load Program was activated.</w:t>
            </w:r>
          </w:p>
          <w:p w14:paraId="6B5B8C33" w14:textId="77777777" w:rsidR="00D63E7E" w:rsidRPr="000857D9" w:rsidRDefault="00D63E7E" w:rsidP="00260B7F">
            <w:pPr>
              <w:pStyle w:val="ListParagraph"/>
              <w:spacing w:after="0"/>
              <w:jc w:val="both"/>
              <w:rPr>
                <w:rFonts w:cs="Arial"/>
                <w:b/>
                <w:bCs/>
                <w:u w:val="single"/>
              </w:rPr>
            </w:pPr>
          </w:p>
        </w:tc>
        <w:tc>
          <w:tcPr>
            <w:tcW w:w="1001" w:type="pct"/>
            <w:tcBorders>
              <w:top w:val="single" w:sz="4" w:space="0" w:color="auto"/>
              <w:left w:val="single" w:sz="4" w:space="0" w:color="auto"/>
              <w:bottom w:val="single" w:sz="4" w:space="0" w:color="auto"/>
              <w:right w:val="single" w:sz="4" w:space="0" w:color="auto"/>
            </w:tcBorders>
          </w:tcPr>
          <w:p w14:paraId="252585AC" w14:textId="77777777" w:rsidR="00D63E7E" w:rsidRDefault="00D63E7E" w:rsidP="00260B7F">
            <w:pPr>
              <w:rPr>
                <w:rFonts w:cs="Arial"/>
                <w:iCs/>
              </w:rPr>
            </w:pPr>
            <w:r w:rsidRPr="00673C9D">
              <w:rPr>
                <w:rFonts w:cs="Arial"/>
                <w:iCs/>
              </w:rPr>
              <w:t>To institutionalize the Interim Protocol, which is currently not officially part of the WESM Manuals</w:t>
            </w:r>
          </w:p>
          <w:p w14:paraId="321E7185" w14:textId="2D6E5C14" w:rsidR="00D63E7E" w:rsidRPr="00673C9D" w:rsidRDefault="00D63E7E" w:rsidP="00260B7F">
            <w:pPr>
              <w:rPr>
                <w:rFonts w:cs="Arial"/>
                <w:iCs/>
              </w:rPr>
            </w:pPr>
            <w:r w:rsidRPr="009940C5">
              <w:rPr>
                <w:rFonts w:cs="Arial"/>
                <w:iCs/>
              </w:rPr>
              <w:t>Section 9.5.4 is adopted from the Interim Protocol.</w:t>
            </w:r>
          </w:p>
        </w:tc>
        <w:tc>
          <w:tcPr>
            <w:tcW w:w="1140" w:type="pct"/>
            <w:tcBorders>
              <w:top w:val="single" w:sz="4" w:space="0" w:color="auto"/>
              <w:left w:val="single" w:sz="4" w:space="0" w:color="auto"/>
              <w:bottom w:val="single" w:sz="4" w:space="0" w:color="auto"/>
              <w:right w:val="single" w:sz="4" w:space="0" w:color="auto"/>
            </w:tcBorders>
          </w:tcPr>
          <w:p w14:paraId="55415E6C" w14:textId="7094B012" w:rsidR="00D63E7E" w:rsidRDefault="00D63E7E" w:rsidP="00260B7F">
            <w:pPr>
              <w:rPr>
                <w:rFonts w:cs="Arial"/>
                <w:iCs/>
              </w:rPr>
            </w:pPr>
            <w:r>
              <w:rPr>
                <w:rFonts w:cs="Arial"/>
              </w:rPr>
              <w:t>Please reflect agreements during RCC meeting last 03 March 2023</w:t>
            </w:r>
          </w:p>
        </w:tc>
      </w:tr>
      <w:tr w:rsidR="00D63E7E" w:rsidRPr="00DE0804" w14:paraId="559151C7" w14:textId="77777777" w:rsidTr="00D63E7E">
        <w:trPr>
          <w:trHeight w:val="287"/>
        </w:trPr>
        <w:tc>
          <w:tcPr>
            <w:tcW w:w="630" w:type="pct"/>
            <w:tcBorders>
              <w:top w:val="single" w:sz="4" w:space="0" w:color="auto"/>
              <w:left w:val="single" w:sz="4" w:space="0" w:color="auto"/>
              <w:bottom w:val="single" w:sz="4" w:space="0" w:color="auto"/>
              <w:right w:val="single" w:sz="4" w:space="0" w:color="auto"/>
            </w:tcBorders>
          </w:tcPr>
          <w:p w14:paraId="4C67115B" w14:textId="2A3238C5" w:rsidR="00D63E7E" w:rsidRDefault="00D63E7E" w:rsidP="00260B7F">
            <w:pPr>
              <w:rPr>
                <w:rFonts w:cs="Arial"/>
                <w:b/>
                <w:bCs/>
              </w:rPr>
            </w:pPr>
            <w:r>
              <w:rPr>
                <w:rFonts w:cs="Arial"/>
                <w:b/>
                <w:bCs/>
              </w:rPr>
              <w:t>Bilateral Contract Declaration</w:t>
            </w:r>
          </w:p>
        </w:tc>
        <w:tc>
          <w:tcPr>
            <w:tcW w:w="450" w:type="pct"/>
            <w:tcBorders>
              <w:top w:val="single" w:sz="4" w:space="0" w:color="auto"/>
              <w:left w:val="single" w:sz="4" w:space="0" w:color="auto"/>
              <w:bottom w:val="single" w:sz="4" w:space="0" w:color="auto"/>
              <w:right w:val="single" w:sz="4" w:space="0" w:color="auto"/>
            </w:tcBorders>
          </w:tcPr>
          <w:p w14:paraId="2911B2AA" w14:textId="63B8B9CD" w:rsidR="00D63E7E" w:rsidRDefault="00D63E7E" w:rsidP="00260B7F">
            <w:pPr>
              <w:rPr>
                <w:rFonts w:cs="Arial"/>
              </w:rPr>
            </w:pPr>
            <w:r>
              <w:rPr>
                <w:rFonts w:cs="Arial"/>
              </w:rPr>
              <w:t>9.5</w:t>
            </w:r>
          </w:p>
        </w:tc>
        <w:tc>
          <w:tcPr>
            <w:tcW w:w="697" w:type="pct"/>
            <w:tcBorders>
              <w:top w:val="single" w:sz="4" w:space="0" w:color="auto"/>
              <w:left w:val="single" w:sz="4" w:space="0" w:color="auto"/>
              <w:bottom w:val="single" w:sz="4" w:space="0" w:color="auto"/>
              <w:right w:val="single" w:sz="4" w:space="0" w:color="auto"/>
            </w:tcBorders>
          </w:tcPr>
          <w:p w14:paraId="26FFFF19" w14:textId="40BCDE51" w:rsidR="00D63E7E" w:rsidRDefault="00D63E7E" w:rsidP="00260B7F">
            <w:pPr>
              <w:spacing w:after="0"/>
              <w:jc w:val="both"/>
              <w:rPr>
                <w:rFonts w:cs="Arial"/>
              </w:rPr>
            </w:pPr>
            <w:r>
              <w:rPr>
                <w:rFonts w:cs="Arial"/>
              </w:rPr>
              <w:t>(new)</w:t>
            </w:r>
          </w:p>
        </w:tc>
        <w:tc>
          <w:tcPr>
            <w:tcW w:w="1082" w:type="pct"/>
            <w:tcBorders>
              <w:top w:val="single" w:sz="4" w:space="0" w:color="auto"/>
              <w:left w:val="single" w:sz="4" w:space="0" w:color="auto"/>
              <w:bottom w:val="single" w:sz="4" w:space="0" w:color="auto"/>
              <w:right w:val="single" w:sz="4" w:space="0" w:color="auto"/>
            </w:tcBorders>
          </w:tcPr>
          <w:p w14:paraId="0197D697" w14:textId="77777777" w:rsidR="00D63E7E" w:rsidRDefault="00D63E7E" w:rsidP="00260B7F">
            <w:pPr>
              <w:spacing w:after="0"/>
              <w:jc w:val="both"/>
              <w:rPr>
                <w:rFonts w:cs="Arial"/>
                <w:b/>
                <w:bCs/>
                <w:u w:val="single"/>
              </w:rPr>
            </w:pPr>
            <w:r>
              <w:rPr>
                <w:rFonts w:cs="Arial"/>
                <w:b/>
                <w:bCs/>
                <w:u w:val="single"/>
              </w:rPr>
              <w:t>9.5.5 If re-declaration is due to Section 9.5.1.a of this Manual, the Generation Companies shall submit the re-declaration of bilateral contract quantities for the applicable Contestable Customers for the account of the corresponding Distribution Utilities no later than seven (7) business days from the end of the relevant trading day when the Interruptible Load Program was activated.</w:t>
            </w:r>
          </w:p>
          <w:p w14:paraId="45EA25AB" w14:textId="77777777" w:rsidR="00D63E7E" w:rsidRDefault="00D63E7E" w:rsidP="00260B7F">
            <w:pPr>
              <w:spacing w:after="0"/>
              <w:jc w:val="both"/>
              <w:rPr>
                <w:rFonts w:cs="Arial"/>
                <w:b/>
                <w:bCs/>
                <w:u w:val="single"/>
              </w:rPr>
            </w:pPr>
          </w:p>
        </w:tc>
        <w:tc>
          <w:tcPr>
            <w:tcW w:w="1001" w:type="pct"/>
            <w:tcBorders>
              <w:top w:val="single" w:sz="4" w:space="0" w:color="auto"/>
              <w:left w:val="single" w:sz="4" w:space="0" w:color="auto"/>
              <w:bottom w:val="single" w:sz="4" w:space="0" w:color="auto"/>
              <w:right w:val="single" w:sz="4" w:space="0" w:color="auto"/>
            </w:tcBorders>
          </w:tcPr>
          <w:p w14:paraId="4920D602" w14:textId="77777777" w:rsidR="00D63E7E" w:rsidRDefault="00D63E7E" w:rsidP="00260B7F">
            <w:pPr>
              <w:rPr>
                <w:rFonts w:cs="Arial"/>
                <w:iCs/>
              </w:rPr>
            </w:pPr>
            <w:r w:rsidRPr="00673C9D">
              <w:rPr>
                <w:rFonts w:cs="Arial"/>
                <w:iCs/>
              </w:rPr>
              <w:t>To institutionalize the Interim Protocol, which is currently not officially part of the WESM Manuals</w:t>
            </w:r>
          </w:p>
          <w:p w14:paraId="42B3E4D1" w14:textId="29E89822" w:rsidR="00D63E7E" w:rsidRPr="00673C9D" w:rsidRDefault="00D63E7E" w:rsidP="00260B7F">
            <w:pPr>
              <w:rPr>
                <w:rFonts w:cs="Arial"/>
                <w:iCs/>
              </w:rPr>
            </w:pPr>
            <w:r w:rsidRPr="009940C5">
              <w:rPr>
                <w:rFonts w:cs="Arial"/>
                <w:iCs/>
              </w:rPr>
              <w:t>Section 9.5.5 is adopted from the Interim Protocol.</w:t>
            </w:r>
          </w:p>
        </w:tc>
        <w:tc>
          <w:tcPr>
            <w:tcW w:w="1140" w:type="pct"/>
            <w:tcBorders>
              <w:top w:val="single" w:sz="4" w:space="0" w:color="auto"/>
              <w:left w:val="single" w:sz="4" w:space="0" w:color="auto"/>
              <w:bottom w:val="single" w:sz="4" w:space="0" w:color="auto"/>
              <w:right w:val="single" w:sz="4" w:space="0" w:color="auto"/>
            </w:tcBorders>
          </w:tcPr>
          <w:p w14:paraId="403A29E7" w14:textId="5842D687" w:rsidR="00D63E7E" w:rsidRDefault="00D63E7E" w:rsidP="00260B7F">
            <w:pPr>
              <w:rPr>
                <w:rFonts w:cs="Arial"/>
                <w:iCs/>
              </w:rPr>
            </w:pPr>
            <w:r>
              <w:rPr>
                <w:rFonts w:cs="Arial"/>
              </w:rPr>
              <w:t>Please reflect agreements during RCC meeting last 03 March 2023</w:t>
            </w:r>
          </w:p>
        </w:tc>
      </w:tr>
      <w:tr w:rsidR="00D63E7E" w:rsidRPr="00DE0804" w14:paraId="3389BD57" w14:textId="77777777" w:rsidTr="00D63E7E">
        <w:trPr>
          <w:trHeight w:val="287"/>
        </w:trPr>
        <w:tc>
          <w:tcPr>
            <w:tcW w:w="630" w:type="pct"/>
            <w:tcBorders>
              <w:top w:val="single" w:sz="4" w:space="0" w:color="auto"/>
              <w:left w:val="single" w:sz="4" w:space="0" w:color="auto"/>
              <w:bottom w:val="single" w:sz="4" w:space="0" w:color="auto"/>
              <w:right w:val="single" w:sz="4" w:space="0" w:color="auto"/>
            </w:tcBorders>
          </w:tcPr>
          <w:p w14:paraId="47ECE963" w14:textId="059C5A58" w:rsidR="00D63E7E" w:rsidRDefault="00D63E7E" w:rsidP="00260B7F">
            <w:pPr>
              <w:rPr>
                <w:rFonts w:cs="Arial"/>
                <w:b/>
                <w:bCs/>
              </w:rPr>
            </w:pPr>
            <w:r>
              <w:rPr>
                <w:rFonts w:cs="Arial"/>
                <w:b/>
                <w:bCs/>
              </w:rPr>
              <w:t>Bilateral Contract Declaration</w:t>
            </w:r>
          </w:p>
        </w:tc>
        <w:tc>
          <w:tcPr>
            <w:tcW w:w="450" w:type="pct"/>
            <w:tcBorders>
              <w:top w:val="single" w:sz="4" w:space="0" w:color="auto"/>
              <w:left w:val="single" w:sz="4" w:space="0" w:color="auto"/>
              <w:bottom w:val="single" w:sz="4" w:space="0" w:color="auto"/>
              <w:right w:val="single" w:sz="4" w:space="0" w:color="auto"/>
            </w:tcBorders>
          </w:tcPr>
          <w:p w14:paraId="66C25B19" w14:textId="5A429E23" w:rsidR="00D63E7E" w:rsidRDefault="00D63E7E" w:rsidP="00260B7F">
            <w:pPr>
              <w:rPr>
                <w:rFonts w:cs="Arial"/>
              </w:rPr>
            </w:pPr>
            <w:r>
              <w:rPr>
                <w:rFonts w:cs="Arial"/>
              </w:rPr>
              <w:t>9.5</w:t>
            </w:r>
          </w:p>
        </w:tc>
        <w:tc>
          <w:tcPr>
            <w:tcW w:w="697" w:type="pct"/>
            <w:tcBorders>
              <w:top w:val="single" w:sz="4" w:space="0" w:color="auto"/>
              <w:left w:val="single" w:sz="4" w:space="0" w:color="auto"/>
              <w:bottom w:val="single" w:sz="4" w:space="0" w:color="auto"/>
              <w:right w:val="single" w:sz="4" w:space="0" w:color="auto"/>
            </w:tcBorders>
          </w:tcPr>
          <w:p w14:paraId="492DA9A5" w14:textId="48B97915" w:rsidR="00D63E7E" w:rsidRDefault="00D63E7E" w:rsidP="00260B7F">
            <w:pPr>
              <w:spacing w:after="0"/>
              <w:jc w:val="both"/>
              <w:rPr>
                <w:rFonts w:cs="Arial"/>
              </w:rPr>
            </w:pPr>
            <w:r>
              <w:rPr>
                <w:rFonts w:cs="Arial"/>
              </w:rPr>
              <w:t>(new)</w:t>
            </w:r>
          </w:p>
        </w:tc>
        <w:tc>
          <w:tcPr>
            <w:tcW w:w="1082" w:type="pct"/>
            <w:tcBorders>
              <w:top w:val="single" w:sz="4" w:space="0" w:color="auto"/>
              <w:left w:val="single" w:sz="4" w:space="0" w:color="auto"/>
              <w:bottom w:val="single" w:sz="4" w:space="0" w:color="auto"/>
              <w:right w:val="single" w:sz="4" w:space="0" w:color="auto"/>
            </w:tcBorders>
          </w:tcPr>
          <w:p w14:paraId="77D1F76E" w14:textId="0672A2CC" w:rsidR="00D63E7E" w:rsidRPr="000D56D1" w:rsidRDefault="00D63E7E" w:rsidP="00260B7F">
            <w:pPr>
              <w:spacing w:after="0"/>
              <w:jc w:val="both"/>
              <w:rPr>
                <w:rFonts w:cs="Arial"/>
                <w:b/>
                <w:bCs/>
                <w:u w:val="single"/>
              </w:rPr>
            </w:pPr>
            <w:r>
              <w:rPr>
                <w:rFonts w:cs="Arial"/>
                <w:b/>
                <w:bCs/>
                <w:u w:val="single"/>
              </w:rPr>
              <w:t>9.5.6 If re-declaration is due to Section 9.5.1.b of this Manual, the Generation Companies shall submit the re-declaration of bilateral contract quantities for the applicable directly connected customers no later than seven (7) business days from the end of the relevant trading day when the Interruptible Load Program was activated.</w:t>
            </w:r>
          </w:p>
        </w:tc>
        <w:tc>
          <w:tcPr>
            <w:tcW w:w="1001" w:type="pct"/>
            <w:tcBorders>
              <w:top w:val="single" w:sz="4" w:space="0" w:color="auto"/>
              <w:left w:val="single" w:sz="4" w:space="0" w:color="auto"/>
              <w:bottom w:val="single" w:sz="4" w:space="0" w:color="auto"/>
              <w:right w:val="single" w:sz="4" w:space="0" w:color="auto"/>
            </w:tcBorders>
          </w:tcPr>
          <w:p w14:paraId="3869DCC9" w14:textId="77777777" w:rsidR="00D63E7E" w:rsidRDefault="00D63E7E" w:rsidP="00260B7F">
            <w:pPr>
              <w:rPr>
                <w:rFonts w:cs="Arial"/>
                <w:iCs/>
              </w:rPr>
            </w:pPr>
            <w:r w:rsidRPr="00673C9D">
              <w:rPr>
                <w:rFonts w:cs="Arial"/>
                <w:iCs/>
              </w:rPr>
              <w:t>To institutionalize the Interim Protocol, which is currently not officially part of the WESM Manuals</w:t>
            </w:r>
          </w:p>
          <w:p w14:paraId="4D0E24A8" w14:textId="7BC6BDC9" w:rsidR="00D63E7E" w:rsidRPr="00673C9D" w:rsidRDefault="00D63E7E" w:rsidP="00260B7F">
            <w:pPr>
              <w:rPr>
                <w:rFonts w:cs="Arial"/>
                <w:iCs/>
              </w:rPr>
            </w:pPr>
            <w:r w:rsidRPr="009B2D2B">
              <w:rPr>
                <w:rFonts w:cs="Arial"/>
                <w:iCs/>
              </w:rPr>
              <w:t>Section 9.5.6 is adopted from the Interim Protocol.</w:t>
            </w:r>
          </w:p>
        </w:tc>
        <w:tc>
          <w:tcPr>
            <w:tcW w:w="1140" w:type="pct"/>
            <w:tcBorders>
              <w:top w:val="single" w:sz="4" w:space="0" w:color="auto"/>
              <w:left w:val="single" w:sz="4" w:space="0" w:color="auto"/>
              <w:bottom w:val="single" w:sz="4" w:space="0" w:color="auto"/>
              <w:right w:val="single" w:sz="4" w:space="0" w:color="auto"/>
            </w:tcBorders>
          </w:tcPr>
          <w:p w14:paraId="3C8303E3" w14:textId="172CEA43" w:rsidR="00D63E7E" w:rsidRDefault="00D63E7E" w:rsidP="00260B7F">
            <w:pPr>
              <w:rPr>
                <w:rFonts w:cs="Arial"/>
                <w:iCs/>
              </w:rPr>
            </w:pPr>
            <w:r>
              <w:rPr>
                <w:rFonts w:cs="Arial"/>
              </w:rPr>
              <w:t>Please reflect agreements during RCC meeting last 03 March 2023</w:t>
            </w:r>
          </w:p>
        </w:tc>
      </w:tr>
      <w:tr w:rsidR="00D63E7E" w:rsidRPr="00DE0804" w14:paraId="3F11C97F" w14:textId="77777777" w:rsidTr="00D63E7E">
        <w:trPr>
          <w:trHeight w:val="287"/>
        </w:trPr>
        <w:tc>
          <w:tcPr>
            <w:tcW w:w="630" w:type="pct"/>
            <w:tcBorders>
              <w:top w:val="single" w:sz="4" w:space="0" w:color="auto"/>
              <w:left w:val="single" w:sz="4" w:space="0" w:color="auto"/>
              <w:bottom w:val="single" w:sz="4" w:space="0" w:color="auto"/>
              <w:right w:val="single" w:sz="4" w:space="0" w:color="auto"/>
            </w:tcBorders>
          </w:tcPr>
          <w:p w14:paraId="3FF5F848" w14:textId="18CCFD9B" w:rsidR="00D63E7E" w:rsidRDefault="00D63E7E" w:rsidP="00260B7F">
            <w:pPr>
              <w:rPr>
                <w:rFonts w:cs="Arial"/>
                <w:b/>
                <w:bCs/>
              </w:rPr>
            </w:pPr>
            <w:r>
              <w:rPr>
                <w:rFonts w:cs="Arial"/>
                <w:b/>
                <w:bCs/>
              </w:rPr>
              <w:t>Bilateral Contract Declaration</w:t>
            </w:r>
          </w:p>
        </w:tc>
        <w:tc>
          <w:tcPr>
            <w:tcW w:w="450" w:type="pct"/>
            <w:tcBorders>
              <w:top w:val="single" w:sz="4" w:space="0" w:color="auto"/>
              <w:left w:val="single" w:sz="4" w:space="0" w:color="auto"/>
              <w:bottom w:val="single" w:sz="4" w:space="0" w:color="auto"/>
              <w:right w:val="single" w:sz="4" w:space="0" w:color="auto"/>
            </w:tcBorders>
          </w:tcPr>
          <w:p w14:paraId="5A42AD28" w14:textId="0B29D6A3" w:rsidR="00D63E7E" w:rsidRDefault="00D63E7E" w:rsidP="00260B7F">
            <w:pPr>
              <w:rPr>
                <w:rFonts w:cs="Arial"/>
              </w:rPr>
            </w:pPr>
            <w:r>
              <w:rPr>
                <w:rFonts w:cs="Arial"/>
              </w:rPr>
              <w:t>9.5</w:t>
            </w:r>
          </w:p>
        </w:tc>
        <w:tc>
          <w:tcPr>
            <w:tcW w:w="697" w:type="pct"/>
            <w:tcBorders>
              <w:top w:val="single" w:sz="4" w:space="0" w:color="auto"/>
              <w:left w:val="single" w:sz="4" w:space="0" w:color="auto"/>
              <w:bottom w:val="single" w:sz="4" w:space="0" w:color="auto"/>
              <w:right w:val="single" w:sz="4" w:space="0" w:color="auto"/>
            </w:tcBorders>
          </w:tcPr>
          <w:p w14:paraId="4AF9D0EA" w14:textId="5F1BEEF3" w:rsidR="00D63E7E" w:rsidRDefault="00D63E7E" w:rsidP="00260B7F">
            <w:pPr>
              <w:spacing w:after="0"/>
              <w:jc w:val="both"/>
              <w:rPr>
                <w:rFonts w:cs="Arial"/>
              </w:rPr>
            </w:pPr>
            <w:r>
              <w:rPr>
                <w:rFonts w:cs="Arial"/>
              </w:rPr>
              <w:t>(new)</w:t>
            </w:r>
          </w:p>
        </w:tc>
        <w:tc>
          <w:tcPr>
            <w:tcW w:w="1082" w:type="pct"/>
            <w:tcBorders>
              <w:top w:val="single" w:sz="4" w:space="0" w:color="auto"/>
              <w:left w:val="single" w:sz="4" w:space="0" w:color="auto"/>
              <w:bottom w:val="single" w:sz="4" w:space="0" w:color="auto"/>
              <w:right w:val="single" w:sz="4" w:space="0" w:color="auto"/>
            </w:tcBorders>
          </w:tcPr>
          <w:p w14:paraId="1AA924E4" w14:textId="77777777" w:rsidR="00D63E7E" w:rsidRPr="005F1B45" w:rsidRDefault="00D63E7E" w:rsidP="00260B7F">
            <w:pPr>
              <w:spacing w:after="0"/>
              <w:jc w:val="both"/>
            </w:pPr>
            <w:r>
              <w:rPr>
                <w:rFonts w:cs="Arial"/>
                <w:b/>
                <w:bCs/>
                <w:u w:val="single"/>
              </w:rPr>
              <w:t xml:space="preserve">9.5.7 If re-declaration is due to Section 9.5.1.c of this Manual, the Generation Companies shall submit the re-declaration of bilateral contract quantities for the affected dispatch intervals, with accompanying proof of inability to access the Market Operator’s electronic submission platform, no later than seven (7) business days from the end of the relevant trading day when the </w:t>
            </w:r>
            <w:r>
              <w:rPr>
                <w:rFonts w:cs="Arial"/>
                <w:b/>
                <w:bCs/>
                <w:i/>
                <w:iCs/>
                <w:u w:val="single"/>
              </w:rPr>
              <w:t xml:space="preserve">force majeure </w:t>
            </w:r>
            <w:r>
              <w:rPr>
                <w:rFonts w:cs="Arial"/>
                <w:b/>
                <w:bCs/>
                <w:u w:val="single"/>
              </w:rPr>
              <w:t xml:space="preserve">event occurred, provided that the Generation Company shall immediately report the inability to access the Market Operator’s electronic submission platform within the day of occurrence of the </w:t>
            </w:r>
            <w:r>
              <w:rPr>
                <w:rFonts w:cs="Arial"/>
                <w:b/>
                <w:bCs/>
                <w:i/>
                <w:iCs/>
                <w:u w:val="single"/>
              </w:rPr>
              <w:t xml:space="preserve">force majeure </w:t>
            </w:r>
            <w:r>
              <w:rPr>
                <w:rFonts w:cs="Arial"/>
                <w:b/>
                <w:bCs/>
                <w:u w:val="single"/>
              </w:rPr>
              <w:t>event.</w:t>
            </w:r>
          </w:p>
          <w:p w14:paraId="6CD084BC" w14:textId="77777777" w:rsidR="00D63E7E" w:rsidRDefault="00D63E7E" w:rsidP="00260B7F">
            <w:pPr>
              <w:spacing w:after="0"/>
              <w:jc w:val="both"/>
              <w:rPr>
                <w:rFonts w:cs="Arial"/>
                <w:b/>
                <w:bCs/>
                <w:u w:val="single"/>
              </w:rPr>
            </w:pPr>
          </w:p>
        </w:tc>
        <w:tc>
          <w:tcPr>
            <w:tcW w:w="1001" w:type="pct"/>
            <w:tcBorders>
              <w:top w:val="single" w:sz="4" w:space="0" w:color="auto"/>
              <w:left w:val="single" w:sz="4" w:space="0" w:color="auto"/>
              <w:bottom w:val="single" w:sz="4" w:space="0" w:color="auto"/>
              <w:right w:val="single" w:sz="4" w:space="0" w:color="auto"/>
            </w:tcBorders>
          </w:tcPr>
          <w:p w14:paraId="16811770" w14:textId="4C9872F4" w:rsidR="00D63E7E" w:rsidRPr="00673C9D" w:rsidRDefault="00D63E7E" w:rsidP="00260B7F">
            <w:pPr>
              <w:rPr>
                <w:rFonts w:cs="Arial"/>
                <w:iCs/>
              </w:rPr>
            </w:pPr>
            <w:r w:rsidRPr="009B2D2B">
              <w:rPr>
                <w:rFonts w:cs="Arial"/>
                <w:iCs/>
              </w:rPr>
              <w:t xml:space="preserve">Section 9.5.7 is proposed to accommodate cases of Trading Participants requesting for re-declaration during force majeure events resulting to inability to access the Central Registration and Settlement System  </w:t>
            </w:r>
          </w:p>
        </w:tc>
        <w:tc>
          <w:tcPr>
            <w:tcW w:w="1140" w:type="pct"/>
            <w:tcBorders>
              <w:top w:val="single" w:sz="4" w:space="0" w:color="auto"/>
              <w:left w:val="single" w:sz="4" w:space="0" w:color="auto"/>
              <w:bottom w:val="single" w:sz="4" w:space="0" w:color="auto"/>
              <w:right w:val="single" w:sz="4" w:space="0" w:color="auto"/>
            </w:tcBorders>
          </w:tcPr>
          <w:p w14:paraId="0CB1A92B" w14:textId="3123D16D" w:rsidR="00D63E7E" w:rsidRDefault="00D63E7E" w:rsidP="00260B7F">
            <w:pPr>
              <w:rPr>
                <w:rFonts w:cs="Arial"/>
                <w:iCs/>
              </w:rPr>
            </w:pPr>
            <w:r>
              <w:rPr>
                <w:rFonts w:cs="Arial"/>
              </w:rPr>
              <w:t>Please reflect agreements during RCC meeting last 03 March 2023</w:t>
            </w:r>
          </w:p>
        </w:tc>
      </w:tr>
      <w:tr w:rsidR="00D63E7E" w:rsidRPr="00DE0804" w14:paraId="4B8BBA8B" w14:textId="77777777" w:rsidTr="00D63E7E">
        <w:trPr>
          <w:trHeight w:val="287"/>
        </w:trPr>
        <w:tc>
          <w:tcPr>
            <w:tcW w:w="630" w:type="pct"/>
            <w:tcBorders>
              <w:top w:val="single" w:sz="4" w:space="0" w:color="auto"/>
              <w:left w:val="single" w:sz="4" w:space="0" w:color="auto"/>
              <w:bottom w:val="single" w:sz="4" w:space="0" w:color="auto"/>
              <w:right w:val="single" w:sz="4" w:space="0" w:color="auto"/>
            </w:tcBorders>
          </w:tcPr>
          <w:p w14:paraId="346B126A" w14:textId="4C76994C" w:rsidR="00D63E7E" w:rsidRDefault="00D63E7E" w:rsidP="00260B7F">
            <w:pPr>
              <w:rPr>
                <w:rFonts w:cs="Arial"/>
                <w:b/>
                <w:bCs/>
              </w:rPr>
            </w:pPr>
            <w:r>
              <w:rPr>
                <w:rFonts w:cs="Arial"/>
                <w:b/>
                <w:bCs/>
              </w:rPr>
              <w:t>Bilateral Contract Declaration</w:t>
            </w:r>
          </w:p>
        </w:tc>
        <w:tc>
          <w:tcPr>
            <w:tcW w:w="450" w:type="pct"/>
            <w:tcBorders>
              <w:top w:val="single" w:sz="4" w:space="0" w:color="auto"/>
              <w:left w:val="single" w:sz="4" w:space="0" w:color="auto"/>
              <w:bottom w:val="single" w:sz="4" w:space="0" w:color="auto"/>
              <w:right w:val="single" w:sz="4" w:space="0" w:color="auto"/>
            </w:tcBorders>
          </w:tcPr>
          <w:p w14:paraId="0AAE290E" w14:textId="7CE3E6FA" w:rsidR="00D63E7E" w:rsidRDefault="00D63E7E" w:rsidP="00260B7F">
            <w:pPr>
              <w:rPr>
                <w:rFonts w:cs="Arial"/>
              </w:rPr>
            </w:pPr>
            <w:r>
              <w:rPr>
                <w:rFonts w:cs="Arial"/>
              </w:rPr>
              <w:t>9.5</w:t>
            </w:r>
          </w:p>
        </w:tc>
        <w:tc>
          <w:tcPr>
            <w:tcW w:w="697" w:type="pct"/>
            <w:tcBorders>
              <w:top w:val="single" w:sz="4" w:space="0" w:color="auto"/>
              <w:left w:val="single" w:sz="4" w:space="0" w:color="auto"/>
              <w:bottom w:val="single" w:sz="4" w:space="0" w:color="auto"/>
              <w:right w:val="single" w:sz="4" w:space="0" w:color="auto"/>
            </w:tcBorders>
          </w:tcPr>
          <w:p w14:paraId="5669A892" w14:textId="4E20F403" w:rsidR="00D63E7E" w:rsidRDefault="00D63E7E" w:rsidP="00260B7F">
            <w:pPr>
              <w:spacing w:after="0"/>
              <w:jc w:val="both"/>
              <w:rPr>
                <w:rFonts w:cs="Arial"/>
              </w:rPr>
            </w:pPr>
            <w:r>
              <w:rPr>
                <w:rFonts w:cs="Arial"/>
              </w:rPr>
              <w:t>(new)</w:t>
            </w:r>
          </w:p>
        </w:tc>
        <w:tc>
          <w:tcPr>
            <w:tcW w:w="1082" w:type="pct"/>
            <w:tcBorders>
              <w:top w:val="single" w:sz="4" w:space="0" w:color="auto"/>
              <w:left w:val="single" w:sz="4" w:space="0" w:color="auto"/>
              <w:bottom w:val="single" w:sz="4" w:space="0" w:color="auto"/>
              <w:right w:val="single" w:sz="4" w:space="0" w:color="auto"/>
            </w:tcBorders>
          </w:tcPr>
          <w:p w14:paraId="403D0057" w14:textId="77777777" w:rsidR="00D63E7E" w:rsidRDefault="00D63E7E" w:rsidP="00260B7F">
            <w:pPr>
              <w:spacing w:after="0"/>
              <w:jc w:val="both"/>
              <w:rPr>
                <w:rFonts w:cs="Arial"/>
                <w:b/>
                <w:bCs/>
                <w:u w:val="single"/>
              </w:rPr>
            </w:pPr>
            <w:r>
              <w:rPr>
                <w:rFonts w:cs="Arial"/>
                <w:b/>
                <w:bCs/>
                <w:u w:val="single"/>
              </w:rPr>
              <w:t xml:space="preserve">9.5.8 Re-declaration of bilateral contract quantities made under Section 9.5.5 and 9.5.6 of this Manual shall be accepted by the Market Operator provided that such re-declaration complies with all the following requirements: </w:t>
            </w:r>
          </w:p>
          <w:p w14:paraId="7F42F174" w14:textId="77777777" w:rsidR="00D63E7E" w:rsidRPr="00C32F6D" w:rsidRDefault="00D63E7E" w:rsidP="00260B7F">
            <w:pPr>
              <w:pStyle w:val="ListParagraph"/>
              <w:numPr>
                <w:ilvl w:val="0"/>
                <w:numId w:val="42"/>
              </w:numPr>
              <w:spacing w:after="0"/>
              <w:jc w:val="both"/>
              <w:rPr>
                <w:rFonts w:cs="Arial"/>
                <w:b/>
                <w:bCs/>
                <w:u w:val="single"/>
              </w:rPr>
            </w:pPr>
            <w:r w:rsidRPr="00C32F6D">
              <w:rPr>
                <w:rFonts w:cs="Arial"/>
                <w:b/>
                <w:bCs/>
                <w:u w:val="single"/>
              </w:rPr>
              <w:t xml:space="preserve">The bilateral contract </w:t>
            </w:r>
            <w:r>
              <w:rPr>
                <w:rFonts w:cs="Arial"/>
                <w:b/>
                <w:bCs/>
                <w:u w:val="single"/>
              </w:rPr>
              <w:t xml:space="preserve">quantity </w:t>
            </w:r>
            <w:r w:rsidRPr="00C32F6D">
              <w:rPr>
                <w:rFonts w:cs="Arial"/>
                <w:b/>
                <w:bCs/>
                <w:u w:val="single"/>
              </w:rPr>
              <w:t>re-declarations were submitted no later than seven (7)</w:t>
            </w:r>
            <w:r>
              <w:rPr>
                <w:rFonts w:cs="Arial"/>
                <w:b/>
                <w:bCs/>
                <w:u w:val="single"/>
              </w:rPr>
              <w:t xml:space="preserve"> business</w:t>
            </w:r>
            <w:r w:rsidRPr="00C32F6D">
              <w:rPr>
                <w:rFonts w:cs="Arial"/>
                <w:b/>
                <w:bCs/>
                <w:u w:val="single"/>
              </w:rPr>
              <w:t xml:space="preserve"> days from</w:t>
            </w:r>
            <w:r>
              <w:rPr>
                <w:rFonts w:cs="Arial"/>
                <w:b/>
                <w:bCs/>
                <w:u w:val="single"/>
              </w:rPr>
              <w:t xml:space="preserve"> </w:t>
            </w:r>
            <w:r w:rsidRPr="00C32F6D">
              <w:rPr>
                <w:rFonts w:cs="Arial"/>
                <w:b/>
                <w:bCs/>
                <w:u w:val="single"/>
              </w:rPr>
              <w:t xml:space="preserve">the end of the relevant trading day when the </w:t>
            </w:r>
            <w:r>
              <w:rPr>
                <w:rFonts w:cs="Arial"/>
                <w:b/>
                <w:bCs/>
                <w:u w:val="single"/>
              </w:rPr>
              <w:t>Interruptible Load Program</w:t>
            </w:r>
            <w:r w:rsidRPr="00C32F6D">
              <w:rPr>
                <w:rFonts w:cs="Arial"/>
                <w:b/>
                <w:bCs/>
                <w:u w:val="single"/>
              </w:rPr>
              <w:t xml:space="preserve"> was activated</w:t>
            </w:r>
            <w:r>
              <w:rPr>
                <w:rFonts w:cs="Arial"/>
                <w:b/>
                <w:bCs/>
                <w:u w:val="single"/>
              </w:rPr>
              <w:t>;</w:t>
            </w:r>
          </w:p>
          <w:p w14:paraId="4635E5E7" w14:textId="77777777" w:rsidR="00D63E7E" w:rsidRPr="00C32F6D" w:rsidRDefault="00D63E7E" w:rsidP="00260B7F">
            <w:pPr>
              <w:pStyle w:val="ListParagraph"/>
              <w:numPr>
                <w:ilvl w:val="0"/>
                <w:numId w:val="42"/>
              </w:numPr>
              <w:spacing w:after="0"/>
              <w:jc w:val="both"/>
              <w:rPr>
                <w:rFonts w:cs="Arial"/>
                <w:b/>
                <w:bCs/>
                <w:u w:val="single"/>
              </w:rPr>
            </w:pPr>
            <w:r w:rsidRPr="00C32F6D">
              <w:rPr>
                <w:rFonts w:cs="Arial"/>
                <w:b/>
                <w:bCs/>
                <w:u w:val="single"/>
              </w:rPr>
              <w:t xml:space="preserve">The </w:t>
            </w:r>
            <w:r>
              <w:rPr>
                <w:rFonts w:cs="Arial"/>
                <w:b/>
                <w:bCs/>
                <w:u w:val="single"/>
              </w:rPr>
              <w:t>bilateral contract quantity</w:t>
            </w:r>
            <w:r w:rsidRPr="00C32F6D">
              <w:rPr>
                <w:rFonts w:cs="Arial"/>
                <w:b/>
                <w:bCs/>
                <w:u w:val="single"/>
              </w:rPr>
              <w:t xml:space="preserve"> re-declarations were only for intervals when </w:t>
            </w:r>
            <w:r>
              <w:rPr>
                <w:rFonts w:cs="Arial"/>
                <w:b/>
                <w:bCs/>
                <w:u w:val="single"/>
              </w:rPr>
              <w:t>the Interruptible Load Program was activated;</w:t>
            </w:r>
          </w:p>
          <w:p w14:paraId="1CC1A503" w14:textId="77777777" w:rsidR="00D63E7E" w:rsidRPr="00C32F6D" w:rsidRDefault="00D63E7E" w:rsidP="00260B7F">
            <w:pPr>
              <w:pStyle w:val="ListParagraph"/>
              <w:numPr>
                <w:ilvl w:val="0"/>
                <w:numId w:val="42"/>
              </w:numPr>
              <w:spacing w:after="0"/>
              <w:jc w:val="both"/>
              <w:rPr>
                <w:rFonts w:cs="Arial"/>
                <w:b/>
                <w:bCs/>
                <w:u w:val="single"/>
              </w:rPr>
            </w:pPr>
            <w:r w:rsidRPr="00C32F6D">
              <w:rPr>
                <w:rFonts w:cs="Arial"/>
                <w:b/>
                <w:bCs/>
                <w:u w:val="single"/>
              </w:rPr>
              <w:t xml:space="preserve">The </w:t>
            </w:r>
            <w:r>
              <w:rPr>
                <w:rFonts w:cs="Arial"/>
                <w:b/>
                <w:bCs/>
                <w:u w:val="single"/>
              </w:rPr>
              <w:t>bilateral contract quantity</w:t>
            </w:r>
            <w:r w:rsidRPr="00C32F6D">
              <w:rPr>
                <w:rFonts w:cs="Arial"/>
                <w:b/>
                <w:bCs/>
                <w:u w:val="single"/>
              </w:rPr>
              <w:t xml:space="preserve"> re-declarations of Generation Companies correspond with their respective contract enrolments</w:t>
            </w:r>
            <w:r>
              <w:rPr>
                <w:rFonts w:cs="Arial"/>
                <w:b/>
                <w:bCs/>
                <w:u w:val="single"/>
              </w:rPr>
              <w:t>; and</w:t>
            </w:r>
          </w:p>
          <w:p w14:paraId="4BE4329D" w14:textId="77777777" w:rsidR="00D63E7E" w:rsidRDefault="00D63E7E" w:rsidP="00260B7F">
            <w:pPr>
              <w:pStyle w:val="ListParagraph"/>
              <w:numPr>
                <w:ilvl w:val="0"/>
                <w:numId w:val="42"/>
              </w:numPr>
              <w:spacing w:after="0"/>
              <w:jc w:val="both"/>
              <w:rPr>
                <w:rFonts w:cs="Arial"/>
                <w:b/>
                <w:bCs/>
                <w:u w:val="single"/>
              </w:rPr>
            </w:pPr>
            <w:r w:rsidRPr="00C32F6D">
              <w:rPr>
                <w:rFonts w:cs="Arial"/>
                <w:b/>
                <w:bCs/>
                <w:u w:val="single"/>
              </w:rPr>
              <w:t xml:space="preserve">The </w:t>
            </w:r>
            <w:r>
              <w:rPr>
                <w:rFonts w:cs="Arial"/>
                <w:b/>
                <w:bCs/>
                <w:u w:val="single"/>
              </w:rPr>
              <w:t>bilateral contract</w:t>
            </w:r>
            <w:r w:rsidRPr="00C32F6D">
              <w:rPr>
                <w:rFonts w:cs="Arial"/>
                <w:b/>
                <w:bCs/>
                <w:u w:val="single"/>
              </w:rPr>
              <w:t xml:space="preserve"> re-declarations of Generation Companies follow the prescribed</w:t>
            </w:r>
            <w:r>
              <w:rPr>
                <w:rFonts w:cs="Arial"/>
                <w:b/>
                <w:bCs/>
                <w:u w:val="single"/>
              </w:rPr>
              <w:t xml:space="preserve"> </w:t>
            </w:r>
            <w:r w:rsidRPr="00C32F6D">
              <w:rPr>
                <w:rFonts w:cs="Arial"/>
                <w:b/>
                <w:bCs/>
                <w:u w:val="single"/>
              </w:rPr>
              <w:t>format and mode of submissions.</w:t>
            </w:r>
          </w:p>
          <w:p w14:paraId="2E74C281" w14:textId="77777777" w:rsidR="00D63E7E" w:rsidRPr="000857D9" w:rsidRDefault="00D63E7E" w:rsidP="00260B7F">
            <w:pPr>
              <w:pStyle w:val="ListParagraph"/>
              <w:spacing w:after="0"/>
              <w:jc w:val="both"/>
              <w:rPr>
                <w:rFonts w:cs="Arial"/>
                <w:b/>
                <w:bCs/>
                <w:u w:val="single"/>
              </w:rPr>
            </w:pPr>
          </w:p>
        </w:tc>
        <w:tc>
          <w:tcPr>
            <w:tcW w:w="1001" w:type="pct"/>
            <w:tcBorders>
              <w:top w:val="single" w:sz="4" w:space="0" w:color="auto"/>
              <w:left w:val="single" w:sz="4" w:space="0" w:color="auto"/>
              <w:bottom w:val="single" w:sz="4" w:space="0" w:color="auto"/>
              <w:right w:val="single" w:sz="4" w:space="0" w:color="auto"/>
            </w:tcBorders>
          </w:tcPr>
          <w:p w14:paraId="5C663CD2" w14:textId="77777777" w:rsidR="00D63E7E" w:rsidRDefault="00D63E7E" w:rsidP="00260B7F">
            <w:pPr>
              <w:rPr>
                <w:rFonts w:cs="Arial"/>
                <w:iCs/>
              </w:rPr>
            </w:pPr>
            <w:r w:rsidRPr="00673C9D">
              <w:rPr>
                <w:rFonts w:cs="Arial"/>
                <w:iCs/>
              </w:rPr>
              <w:t>To institutionalize the Interim Protocol, which is currently not officially part of the WESM Manuals</w:t>
            </w:r>
          </w:p>
          <w:p w14:paraId="110BC8A0" w14:textId="77777777" w:rsidR="00D63E7E" w:rsidRDefault="00D63E7E" w:rsidP="00260B7F">
            <w:pPr>
              <w:rPr>
                <w:rFonts w:cs="Arial"/>
                <w:iCs/>
              </w:rPr>
            </w:pPr>
          </w:p>
          <w:p w14:paraId="34BC75C0" w14:textId="50B071F4" w:rsidR="00D63E7E" w:rsidRDefault="00D63E7E" w:rsidP="00260B7F">
            <w:pPr>
              <w:rPr>
                <w:rFonts w:cs="Arial"/>
                <w:iCs/>
              </w:rPr>
            </w:pPr>
            <w:r w:rsidRPr="009B2D2B">
              <w:rPr>
                <w:rFonts w:cs="Arial"/>
                <w:iCs/>
              </w:rPr>
              <w:t>Section 9.5.8 is adopted from the Interim Protocol.</w:t>
            </w:r>
          </w:p>
          <w:p w14:paraId="5056A40E" w14:textId="77777777" w:rsidR="00D63E7E" w:rsidRPr="00673C9D" w:rsidRDefault="00D63E7E" w:rsidP="00260B7F">
            <w:pPr>
              <w:rPr>
                <w:rFonts w:cs="Arial"/>
                <w:iCs/>
              </w:rPr>
            </w:pPr>
          </w:p>
        </w:tc>
        <w:tc>
          <w:tcPr>
            <w:tcW w:w="1140" w:type="pct"/>
            <w:tcBorders>
              <w:top w:val="single" w:sz="4" w:space="0" w:color="auto"/>
              <w:left w:val="single" w:sz="4" w:space="0" w:color="auto"/>
              <w:bottom w:val="single" w:sz="4" w:space="0" w:color="auto"/>
              <w:right w:val="single" w:sz="4" w:space="0" w:color="auto"/>
            </w:tcBorders>
          </w:tcPr>
          <w:p w14:paraId="4A7DA846" w14:textId="77777777" w:rsidR="00D63E7E" w:rsidRDefault="00D63E7E" w:rsidP="00AF04B7">
            <w:pPr>
              <w:spacing w:after="0"/>
              <w:jc w:val="both"/>
              <w:rPr>
                <w:rFonts w:cs="Arial"/>
                <w:b/>
                <w:bCs/>
                <w:u w:val="single"/>
              </w:rPr>
            </w:pPr>
            <w:r w:rsidRPr="73182699">
              <w:rPr>
                <w:rFonts w:cs="Arial"/>
                <w:b/>
                <w:bCs/>
                <w:u w:val="single"/>
              </w:rPr>
              <w:t xml:space="preserve">9.5.8 </w:t>
            </w:r>
            <w:r w:rsidRPr="73182699">
              <w:rPr>
                <w:rFonts w:cs="Arial"/>
                <w:b/>
                <w:bCs/>
                <w:color w:val="FF0000"/>
                <w:u w:val="single"/>
              </w:rPr>
              <w:t>The Market Operator is authorized to approve a request for r</w:t>
            </w:r>
            <w:r w:rsidRPr="73182699">
              <w:rPr>
                <w:rFonts w:cs="Arial"/>
                <w:b/>
                <w:bCs/>
                <w:u w:val="single"/>
              </w:rPr>
              <w:t xml:space="preserve">e-declaration of bilateral contract quantities made under Section 9.5.5 and 9.5.6 of this Manual </w:t>
            </w:r>
            <w:r w:rsidRPr="73182699">
              <w:rPr>
                <w:rFonts w:cs="Arial"/>
                <w:b/>
                <w:bCs/>
                <w:strike/>
                <w:u w:val="single"/>
              </w:rPr>
              <w:t>shall be accepted by the Market Operator</w:t>
            </w:r>
            <w:r w:rsidRPr="73182699">
              <w:rPr>
                <w:rFonts w:cs="Arial"/>
                <w:b/>
                <w:bCs/>
                <w:u w:val="single"/>
              </w:rPr>
              <w:t xml:space="preserve"> provided that such re-declaration complies with all the following requirements: </w:t>
            </w:r>
          </w:p>
          <w:p w14:paraId="51AD5A53" w14:textId="77777777" w:rsidR="00D63E7E" w:rsidRDefault="00D63E7E" w:rsidP="00AF04B7">
            <w:pPr>
              <w:pStyle w:val="ListParagraph"/>
              <w:numPr>
                <w:ilvl w:val="0"/>
                <w:numId w:val="2"/>
              </w:numPr>
              <w:spacing w:after="0"/>
              <w:jc w:val="both"/>
              <w:rPr>
                <w:rFonts w:cs="Arial"/>
                <w:b/>
                <w:bCs/>
                <w:u w:val="single"/>
              </w:rPr>
            </w:pPr>
            <w:r w:rsidRPr="73182699">
              <w:rPr>
                <w:rFonts w:cs="Arial"/>
                <w:b/>
                <w:bCs/>
                <w:u w:val="single"/>
              </w:rPr>
              <w:t>The bilateral contract quantity re-declarations were submitted no later than seven (7) business days from the end of the relevant trading day when the Interruptible Load Program was activated;</w:t>
            </w:r>
          </w:p>
          <w:p w14:paraId="026EF447" w14:textId="77777777" w:rsidR="00D63E7E" w:rsidRDefault="00D63E7E" w:rsidP="00AF04B7">
            <w:pPr>
              <w:pStyle w:val="ListParagraph"/>
              <w:numPr>
                <w:ilvl w:val="0"/>
                <w:numId w:val="2"/>
              </w:numPr>
              <w:spacing w:after="0"/>
              <w:jc w:val="both"/>
              <w:rPr>
                <w:rFonts w:cs="Arial"/>
                <w:b/>
                <w:bCs/>
                <w:u w:val="single"/>
              </w:rPr>
            </w:pPr>
            <w:r w:rsidRPr="73182699">
              <w:rPr>
                <w:rFonts w:cs="Arial"/>
                <w:b/>
                <w:bCs/>
                <w:u w:val="single"/>
              </w:rPr>
              <w:t>The bilateral contract quantity re-declarations were only for intervals when the Interruptible Load Program was activated;</w:t>
            </w:r>
          </w:p>
          <w:p w14:paraId="759DFE43" w14:textId="77777777" w:rsidR="00D63E7E" w:rsidRDefault="00D63E7E" w:rsidP="00AF04B7">
            <w:pPr>
              <w:pStyle w:val="ListParagraph"/>
              <w:numPr>
                <w:ilvl w:val="0"/>
                <w:numId w:val="2"/>
              </w:numPr>
              <w:spacing w:after="0"/>
              <w:jc w:val="both"/>
              <w:rPr>
                <w:rFonts w:cs="Arial"/>
                <w:b/>
                <w:bCs/>
                <w:u w:val="single"/>
              </w:rPr>
            </w:pPr>
            <w:r w:rsidRPr="73182699">
              <w:rPr>
                <w:rFonts w:cs="Arial"/>
                <w:b/>
                <w:bCs/>
                <w:u w:val="single"/>
              </w:rPr>
              <w:t>The bilateral contract quantity re-declarations of Generation Companies correspond with their respective contract enrolments; and</w:t>
            </w:r>
          </w:p>
          <w:p w14:paraId="49305291" w14:textId="77777777" w:rsidR="00D63E7E" w:rsidRDefault="00D63E7E" w:rsidP="00AF04B7">
            <w:pPr>
              <w:pStyle w:val="ListParagraph"/>
              <w:numPr>
                <w:ilvl w:val="0"/>
                <w:numId w:val="2"/>
              </w:numPr>
              <w:spacing w:after="0"/>
              <w:jc w:val="both"/>
              <w:rPr>
                <w:rFonts w:cs="Arial"/>
                <w:b/>
                <w:bCs/>
                <w:u w:val="single"/>
              </w:rPr>
            </w:pPr>
            <w:r w:rsidRPr="73182699">
              <w:rPr>
                <w:rFonts w:cs="Arial"/>
                <w:b/>
                <w:bCs/>
                <w:u w:val="single"/>
              </w:rPr>
              <w:t>The bilateral contract re-declarations of Generation Companies follow the prescribed format and mode of submissions.</w:t>
            </w:r>
          </w:p>
          <w:p w14:paraId="5DDC69C1" w14:textId="77777777" w:rsidR="00D63E7E" w:rsidRDefault="00D63E7E" w:rsidP="00AF04B7">
            <w:pPr>
              <w:spacing w:after="0"/>
              <w:jc w:val="both"/>
              <w:rPr>
                <w:rFonts w:cs="Arial"/>
                <w:b/>
                <w:bCs/>
                <w:u w:val="single"/>
              </w:rPr>
            </w:pPr>
          </w:p>
          <w:p w14:paraId="4005A5C2" w14:textId="77777777" w:rsidR="00D63E7E" w:rsidRDefault="00D63E7E" w:rsidP="00AF04B7">
            <w:pPr>
              <w:spacing w:after="0"/>
              <w:jc w:val="both"/>
              <w:rPr>
                <w:rFonts w:cs="Arial"/>
                <w:b/>
                <w:bCs/>
                <w:u w:val="single"/>
              </w:rPr>
            </w:pPr>
          </w:p>
          <w:p w14:paraId="3A3A80A7" w14:textId="76D46290" w:rsidR="00D63E7E" w:rsidRDefault="00D63E7E" w:rsidP="00AE7CD1">
            <w:pPr>
              <w:rPr>
                <w:rFonts w:cs="Arial"/>
                <w:iCs/>
              </w:rPr>
            </w:pPr>
          </w:p>
        </w:tc>
      </w:tr>
      <w:tr w:rsidR="00D63E7E" w:rsidRPr="00DE0804" w14:paraId="5EEE2A09" w14:textId="77777777" w:rsidTr="00D63E7E">
        <w:trPr>
          <w:trHeight w:val="287"/>
        </w:trPr>
        <w:tc>
          <w:tcPr>
            <w:tcW w:w="630" w:type="pct"/>
            <w:tcBorders>
              <w:top w:val="single" w:sz="4" w:space="0" w:color="auto"/>
              <w:left w:val="single" w:sz="4" w:space="0" w:color="auto"/>
              <w:bottom w:val="single" w:sz="4" w:space="0" w:color="auto"/>
              <w:right w:val="single" w:sz="4" w:space="0" w:color="auto"/>
            </w:tcBorders>
          </w:tcPr>
          <w:p w14:paraId="540DC6AD" w14:textId="581960DF" w:rsidR="00D63E7E" w:rsidRDefault="00D63E7E" w:rsidP="00260B7F">
            <w:pPr>
              <w:rPr>
                <w:rFonts w:cs="Arial"/>
                <w:b/>
                <w:bCs/>
              </w:rPr>
            </w:pPr>
            <w:r>
              <w:rPr>
                <w:rFonts w:cs="Arial"/>
                <w:b/>
                <w:bCs/>
              </w:rPr>
              <w:t>Bilateral Contract Declaration</w:t>
            </w:r>
          </w:p>
        </w:tc>
        <w:tc>
          <w:tcPr>
            <w:tcW w:w="450" w:type="pct"/>
            <w:tcBorders>
              <w:top w:val="single" w:sz="4" w:space="0" w:color="auto"/>
              <w:left w:val="single" w:sz="4" w:space="0" w:color="auto"/>
              <w:bottom w:val="single" w:sz="4" w:space="0" w:color="auto"/>
              <w:right w:val="single" w:sz="4" w:space="0" w:color="auto"/>
            </w:tcBorders>
          </w:tcPr>
          <w:p w14:paraId="2F8BB30A" w14:textId="60A629CB" w:rsidR="00D63E7E" w:rsidRDefault="00D63E7E" w:rsidP="00260B7F">
            <w:pPr>
              <w:rPr>
                <w:rFonts w:cs="Arial"/>
              </w:rPr>
            </w:pPr>
            <w:r>
              <w:rPr>
                <w:rFonts w:cs="Arial"/>
              </w:rPr>
              <w:t>9.5</w:t>
            </w:r>
          </w:p>
        </w:tc>
        <w:tc>
          <w:tcPr>
            <w:tcW w:w="697" w:type="pct"/>
            <w:tcBorders>
              <w:top w:val="single" w:sz="4" w:space="0" w:color="auto"/>
              <w:left w:val="single" w:sz="4" w:space="0" w:color="auto"/>
              <w:bottom w:val="single" w:sz="4" w:space="0" w:color="auto"/>
              <w:right w:val="single" w:sz="4" w:space="0" w:color="auto"/>
            </w:tcBorders>
          </w:tcPr>
          <w:p w14:paraId="1D605875" w14:textId="619E4854" w:rsidR="00D63E7E" w:rsidRPr="00A754E4" w:rsidRDefault="00D63E7E" w:rsidP="00260B7F">
            <w:pPr>
              <w:spacing w:after="0"/>
              <w:jc w:val="both"/>
              <w:rPr>
                <w:rFonts w:cs="Arial"/>
              </w:rPr>
            </w:pPr>
            <w:r>
              <w:rPr>
                <w:rFonts w:cs="Arial"/>
              </w:rPr>
              <w:t>(new)</w:t>
            </w:r>
          </w:p>
        </w:tc>
        <w:tc>
          <w:tcPr>
            <w:tcW w:w="1082" w:type="pct"/>
            <w:tcBorders>
              <w:top w:val="single" w:sz="4" w:space="0" w:color="auto"/>
              <w:left w:val="single" w:sz="4" w:space="0" w:color="auto"/>
              <w:bottom w:val="single" w:sz="4" w:space="0" w:color="auto"/>
              <w:right w:val="single" w:sz="4" w:space="0" w:color="auto"/>
            </w:tcBorders>
          </w:tcPr>
          <w:p w14:paraId="38C938FF" w14:textId="77777777" w:rsidR="00D63E7E" w:rsidRDefault="00D63E7E" w:rsidP="00260B7F">
            <w:pPr>
              <w:spacing w:after="0"/>
              <w:jc w:val="both"/>
              <w:rPr>
                <w:rFonts w:cs="Arial"/>
                <w:b/>
                <w:bCs/>
                <w:u w:val="single"/>
              </w:rPr>
            </w:pPr>
            <w:r>
              <w:rPr>
                <w:rFonts w:cs="Arial"/>
                <w:b/>
                <w:bCs/>
                <w:u w:val="single"/>
              </w:rPr>
              <w:t xml:space="preserve">9.5.9 Re-declaration of bilateral contract quantities made under Section 9.5.7 of this Manual shall be accepted by the Market Operator provided that such re-declaration complies with all the following requirements: </w:t>
            </w:r>
          </w:p>
          <w:p w14:paraId="1A9C6868" w14:textId="77777777" w:rsidR="00D63E7E" w:rsidRPr="00C32F6D" w:rsidRDefault="00D63E7E" w:rsidP="00260B7F">
            <w:pPr>
              <w:pStyle w:val="ListParagraph"/>
              <w:numPr>
                <w:ilvl w:val="0"/>
                <w:numId w:val="49"/>
              </w:numPr>
              <w:spacing w:after="0"/>
              <w:jc w:val="both"/>
              <w:rPr>
                <w:rFonts w:cs="Arial"/>
                <w:b/>
                <w:bCs/>
                <w:u w:val="single"/>
              </w:rPr>
            </w:pPr>
            <w:r w:rsidRPr="00C32F6D">
              <w:rPr>
                <w:rFonts w:cs="Arial"/>
                <w:b/>
                <w:bCs/>
                <w:u w:val="single"/>
              </w:rPr>
              <w:t xml:space="preserve">The bilateral contract </w:t>
            </w:r>
            <w:r>
              <w:rPr>
                <w:rFonts w:cs="Arial"/>
                <w:b/>
                <w:bCs/>
                <w:u w:val="single"/>
              </w:rPr>
              <w:t xml:space="preserve">quantity </w:t>
            </w:r>
            <w:r w:rsidRPr="00C32F6D">
              <w:rPr>
                <w:rFonts w:cs="Arial"/>
                <w:b/>
                <w:bCs/>
                <w:u w:val="single"/>
              </w:rPr>
              <w:t xml:space="preserve">re-declarations were submitted no later than seven (7) </w:t>
            </w:r>
            <w:r>
              <w:rPr>
                <w:rFonts w:cs="Arial"/>
                <w:b/>
                <w:bCs/>
                <w:u w:val="single"/>
              </w:rPr>
              <w:t>business</w:t>
            </w:r>
            <w:r w:rsidRPr="00C32F6D">
              <w:rPr>
                <w:rFonts w:cs="Arial"/>
                <w:b/>
                <w:bCs/>
                <w:u w:val="single"/>
              </w:rPr>
              <w:t xml:space="preserve"> days from</w:t>
            </w:r>
            <w:r>
              <w:rPr>
                <w:rFonts w:cs="Arial"/>
                <w:b/>
                <w:bCs/>
                <w:u w:val="single"/>
              </w:rPr>
              <w:t xml:space="preserve"> </w:t>
            </w:r>
            <w:r w:rsidRPr="00C32F6D">
              <w:rPr>
                <w:rFonts w:cs="Arial"/>
                <w:b/>
                <w:bCs/>
                <w:u w:val="single"/>
              </w:rPr>
              <w:t xml:space="preserve">the end of the relevant trading day when the </w:t>
            </w:r>
            <w:r>
              <w:rPr>
                <w:rFonts w:cs="Arial"/>
                <w:b/>
                <w:bCs/>
                <w:i/>
                <w:iCs/>
                <w:u w:val="single"/>
              </w:rPr>
              <w:t xml:space="preserve">force majeure </w:t>
            </w:r>
            <w:r>
              <w:rPr>
                <w:rFonts w:cs="Arial"/>
                <w:b/>
                <w:bCs/>
                <w:u w:val="single"/>
              </w:rPr>
              <w:t>event occurred;</w:t>
            </w:r>
          </w:p>
          <w:p w14:paraId="7D5E191F" w14:textId="77777777" w:rsidR="00D63E7E" w:rsidRPr="00C32F6D" w:rsidRDefault="00D63E7E" w:rsidP="00260B7F">
            <w:pPr>
              <w:pStyle w:val="ListParagraph"/>
              <w:numPr>
                <w:ilvl w:val="0"/>
                <w:numId w:val="49"/>
              </w:numPr>
              <w:spacing w:after="0"/>
              <w:jc w:val="both"/>
              <w:rPr>
                <w:rFonts w:cs="Arial"/>
                <w:b/>
                <w:bCs/>
                <w:u w:val="single"/>
              </w:rPr>
            </w:pPr>
            <w:r w:rsidRPr="00C32F6D">
              <w:rPr>
                <w:rFonts w:cs="Arial"/>
                <w:b/>
                <w:bCs/>
                <w:u w:val="single"/>
              </w:rPr>
              <w:t xml:space="preserve">The </w:t>
            </w:r>
            <w:r>
              <w:rPr>
                <w:rFonts w:cs="Arial"/>
                <w:b/>
                <w:bCs/>
                <w:u w:val="single"/>
              </w:rPr>
              <w:t>bilateral contract quantity</w:t>
            </w:r>
            <w:r w:rsidRPr="00C32F6D">
              <w:rPr>
                <w:rFonts w:cs="Arial"/>
                <w:b/>
                <w:bCs/>
                <w:u w:val="single"/>
              </w:rPr>
              <w:t xml:space="preserve"> re-declarations were only for intervals when </w:t>
            </w:r>
            <w:r>
              <w:rPr>
                <w:rFonts w:cs="Arial"/>
                <w:b/>
                <w:bCs/>
                <w:u w:val="single"/>
              </w:rPr>
              <w:t>the Market Operator’s electronic submission platform was inaccessible;</w:t>
            </w:r>
          </w:p>
          <w:p w14:paraId="1DF6B512" w14:textId="77777777" w:rsidR="00D63E7E" w:rsidRPr="00C32F6D" w:rsidRDefault="00D63E7E" w:rsidP="00260B7F">
            <w:pPr>
              <w:pStyle w:val="ListParagraph"/>
              <w:numPr>
                <w:ilvl w:val="0"/>
                <w:numId w:val="49"/>
              </w:numPr>
              <w:spacing w:after="0"/>
              <w:jc w:val="both"/>
              <w:rPr>
                <w:rFonts w:cs="Arial"/>
                <w:b/>
                <w:bCs/>
                <w:u w:val="single"/>
              </w:rPr>
            </w:pPr>
            <w:r w:rsidRPr="00C32F6D">
              <w:rPr>
                <w:rFonts w:cs="Arial"/>
                <w:b/>
                <w:bCs/>
                <w:u w:val="single"/>
              </w:rPr>
              <w:t xml:space="preserve">The </w:t>
            </w:r>
            <w:r>
              <w:rPr>
                <w:rFonts w:cs="Arial"/>
                <w:b/>
                <w:bCs/>
                <w:u w:val="single"/>
              </w:rPr>
              <w:t>bilateral contract quantity</w:t>
            </w:r>
            <w:r w:rsidRPr="00C32F6D">
              <w:rPr>
                <w:rFonts w:cs="Arial"/>
                <w:b/>
                <w:bCs/>
                <w:u w:val="single"/>
              </w:rPr>
              <w:t xml:space="preserve"> re-declarations of Generation Companies correspond with their respective contract enrolments</w:t>
            </w:r>
            <w:r>
              <w:rPr>
                <w:rFonts w:cs="Arial"/>
                <w:b/>
                <w:bCs/>
                <w:u w:val="single"/>
              </w:rPr>
              <w:t>;</w:t>
            </w:r>
          </w:p>
          <w:p w14:paraId="1C8D424B" w14:textId="77777777" w:rsidR="00D63E7E" w:rsidRDefault="00D63E7E" w:rsidP="00260B7F">
            <w:pPr>
              <w:pStyle w:val="ListParagraph"/>
              <w:numPr>
                <w:ilvl w:val="0"/>
                <w:numId w:val="49"/>
              </w:numPr>
              <w:spacing w:after="0"/>
              <w:jc w:val="both"/>
              <w:rPr>
                <w:rFonts w:cs="Arial"/>
                <w:b/>
                <w:bCs/>
                <w:u w:val="single"/>
              </w:rPr>
            </w:pPr>
            <w:r w:rsidRPr="00C32F6D">
              <w:rPr>
                <w:rFonts w:cs="Arial"/>
                <w:b/>
                <w:bCs/>
                <w:u w:val="single"/>
              </w:rPr>
              <w:t xml:space="preserve">The </w:t>
            </w:r>
            <w:r>
              <w:rPr>
                <w:rFonts w:cs="Arial"/>
                <w:b/>
                <w:bCs/>
                <w:u w:val="single"/>
              </w:rPr>
              <w:t>bilateral contract</w:t>
            </w:r>
            <w:r w:rsidRPr="00C32F6D">
              <w:rPr>
                <w:rFonts w:cs="Arial"/>
                <w:b/>
                <w:bCs/>
                <w:u w:val="single"/>
              </w:rPr>
              <w:t xml:space="preserve"> re-declarations of Generation Companies follow the prescribed</w:t>
            </w:r>
            <w:r>
              <w:rPr>
                <w:rFonts w:cs="Arial"/>
                <w:b/>
                <w:bCs/>
                <w:u w:val="single"/>
              </w:rPr>
              <w:t xml:space="preserve"> </w:t>
            </w:r>
            <w:r w:rsidRPr="00C32F6D">
              <w:rPr>
                <w:rFonts w:cs="Arial"/>
                <w:b/>
                <w:bCs/>
                <w:u w:val="single"/>
              </w:rPr>
              <w:t>format and mode of submissions</w:t>
            </w:r>
            <w:r>
              <w:rPr>
                <w:rFonts w:cs="Arial"/>
                <w:b/>
                <w:bCs/>
                <w:u w:val="single"/>
              </w:rPr>
              <w:t>;</w:t>
            </w:r>
          </w:p>
          <w:p w14:paraId="7234E70C" w14:textId="77777777" w:rsidR="00D63E7E" w:rsidRDefault="00D63E7E" w:rsidP="00260B7F">
            <w:pPr>
              <w:pStyle w:val="ListParagraph"/>
              <w:numPr>
                <w:ilvl w:val="0"/>
                <w:numId w:val="49"/>
              </w:numPr>
              <w:spacing w:after="0"/>
              <w:jc w:val="both"/>
              <w:rPr>
                <w:rFonts w:cs="Arial"/>
                <w:b/>
                <w:bCs/>
                <w:u w:val="single"/>
              </w:rPr>
            </w:pPr>
            <w:r>
              <w:rPr>
                <w:rFonts w:cs="Arial"/>
                <w:b/>
                <w:bCs/>
                <w:u w:val="single"/>
              </w:rPr>
              <w:t xml:space="preserve">The </w:t>
            </w:r>
            <w:r w:rsidRPr="00B16E30">
              <w:rPr>
                <w:rFonts w:cs="Arial"/>
                <w:b/>
                <w:bCs/>
                <w:u w:val="single"/>
              </w:rPr>
              <w:t>Generation Company immediately report</w:t>
            </w:r>
            <w:r>
              <w:rPr>
                <w:rFonts w:cs="Arial"/>
                <w:b/>
                <w:bCs/>
                <w:u w:val="single"/>
              </w:rPr>
              <w:t>ed</w:t>
            </w:r>
            <w:r w:rsidRPr="00B16E30">
              <w:rPr>
                <w:rFonts w:cs="Arial"/>
                <w:b/>
                <w:bCs/>
                <w:u w:val="single"/>
              </w:rPr>
              <w:t xml:space="preserve"> the inability to access the Market Operator’s electronic submission platform within the day of occurrence of the </w:t>
            </w:r>
            <w:r w:rsidRPr="00B16E30">
              <w:rPr>
                <w:rFonts w:cs="Arial"/>
                <w:b/>
                <w:bCs/>
                <w:i/>
                <w:iCs/>
                <w:u w:val="single"/>
              </w:rPr>
              <w:t>force majeure</w:t>
            </w:r>
            <w:r w:rsidRPr="00B16E30">
              <w:rPr>
                <w:rFonts w:cs="Arial"/>
                <w:b/>
                <w:bCs/>
                <w:u w:val="single"/>
              </w:rPr>
              <w:t xml:space="preserve"> event</w:t>
            </w:r>
            <w:r>
              <w:rPr>
                <w:rFonts w:cs="Arial"/>
                <w:b/>
                <w:bCs/>
                <w:u w:val="single"/>
              </w:rPr>
              <w:t>; and</w:t>
            </w:r>
          </w:p>
          <w:p w14:paraId="7290B337" w14:textId="77777777" w:rsidR="00D63E7E" w:rsidRDefault="00D63E7E" w:rsidP="00260B7F">
            <w:pPr>
              <w:pStyle w:val="ListParagraph"/>
              <w:numPr>
                <w:ilvl w:val="0"/>
                <w:numId w:val="49"/>
              </w:numPr>
              <w:spacing w:after="0"/>
              <w:jc w:val="both"/>
              <w:rPr>
                <w:rFonts w:cs="Arial"/>
                <w:b/>
                <w:bCs/>
                <w:u w:val="single"/>
              </w:rPr>
            </w:pPr>
            <w:r>
              <w:rPr>
                <w:rFonts w:cs="Arial"/>
                <w:b/>
                <w:bCs/>
                <w:u w:val="single"/>
              </w:rPr>
              <w:t xml:space="preserve">The </w:t>
            </w:r>
            <w:r w:rsidRPr="00B16E30">
              <w:rPr>
                <w:rFonts w:cs="Arial"/>
                <w:b/>
                <w:bCs/>
                <w:u w:val="single"/>
              </w:rPr>
              <w:t>Generation Company</w:t>
            </w:r>
            <w:r>
              <w:rPr>
                <w:rFonts w:cs="Arial"/>
                <w:b/>
                <w:bCs/>
                <w:u w:val="single"/>
              </w:rPr>
              <w:t xml:space="preserve"> attests</w:t>
            </w:r>
            <w:r w:rsidRPr="04872841">
              <w:rPr>
                <w:rFonts w:cs="Arial"/>
                <w:b/>
                <w:bCs/>
                <w:u w:val="single"/>
              </w:rPr>
              <w:t>, by way of a public document,</w:t>
            </w:r>
            <w:r>
              <w:rPr>
                <w:rFonts w:cs="Arial"/>
                <w:b/>
                <w:bCs/>
                <w:u w:val="single"/>
              </w:rPr>
              <w:t xml:space="preserve"> to the truthfulness and correctness of the submitted proof of </w:t>
            </w:r>
            <w:r w:rsidRPr="00B16E30">
              <w:rPr>
                <w:rFonts w:cs="Arial"/>
                <w:b/>
                <w:bCs/>
                <w:u w:val="single"/>
              </w:rPr>
              <w:t>inability to access the Market Operator’s electronic submission platform</w:t>
            </w:r>
            <w:r>
              <w:rPr>
                <w:rFonts w:cs="Arial"/>
                <w:b/>
                <w:bCs/>
                <w:u w:val="single"/>
              </w:rPr>
              <w:t>.</w:t>
            </w:r>
          </w:p>
          <w:p w14:paraId="142E4178" w14:textId="77777777" w:rsidR="00D63E7E" w:rsidRPr="000857D9" w:rsidRDefault="00D63E7E" w:rsidP="00260B7F">
            <w:pPr>
              <w:pStyle w:val="ListParagraph"/>
              <w:spacing w:after="0"/>
              <w:jc w:val="both"/>
              <w:rPr>
                <w:rFonts w:cs="Arial"/>
                <w:b/>
                <w:bCs/>
                <w:u w:val="single"/>
              </w:rPr>
            </w:pPr>
          </w:p>
        </w:tc>
        <w:tc>
          <w:tcPr>
            <w:tcW w:w="1001" w:type="pct"/>
            <w:tcBorders>
              <w:top w:val="single" w:sz="4" w:space="0" w:color="auto"/>
              <w:left w:val="single" w:sz="4" w:space="0" w:color="auto"/>
              <w:bottom w:val="single" w:sz="4" w:space="0" w:color="auto"/>
              <w:right w:val="single" w:sz="4" w:space="0" w:color="auto"/>
            </w:tcBorders>
          </w:tcPr>
          <w:p w14:paraId="4D925E94" w14:textId="11DAA398" w:rsidR="00D63E7E" w:rsidRPr="00673C9D" w:rsidRDefault="00D63E7E" w:rsidP="00260B7F">
            <w:pPr>
              <w:rPr>
                <w:rFonts w:cs="Arial"/>
                <w:iCs/>
              </w:rPr>
            </w:pPr>
            <w:r w:rsidRPr="00921730">
              <w:rPr>
                <w:rFonts w:cs="Arial"/>
                <w:iCs/>
              </w:rPr>
              <w:t>Section 9.5.9 is proposed to provide guidance to the Market Operator and Generation Companies on criteria for evaluation of submitted re-declarations.</w:t>
            </w:r>
          </w:p>
        </w:tc>
        <w:tc>
          <w:tcPr>
            <w:tcW w:w="1140" w:type="pct"/>
            <w:tcBorders>
              <w:top w:val="single" w:sz="4" w:space="0" w:color="auto"/>
              <w:left w:val="single" w:sz="4" w:space="0" w:color="auto"/>
              <w:bottom w:val="single" w:sz="4" w:space="0" w:color="auto"/>
              <w:right w:val="single" w:sz="4" w:space="0" w:color="auto"/>
            </w:tcBorders>
          </w:tcPr>
          <w:p w14:paraId="3A876608" w14:textId="77777777" w:rsidR="00D63E7E" w:rsidRDefault="00D63E7E" w:rsidP="00AE7CD1">
            <w:pPr>
              <w:spacing w:after="0"/>
              <w:jc w:val="both"/>
              <w:rPr>
                <w:rFonts w:cs="Arial"/>
                <w:b/>
                <w:bCs/>
                <w:u w:val="single"/>
              </w:rPr>
            </w:pPr>
            <w:r w:rsidRPr="73182699">
              <w:rPr>
                <w:rFonts w:cs="Arial"/>
                <w:b/>
                <w:bCs/>
                <w:u w:val="single"/>
              </w:rPr>
              <w:t xml:space="preserve">9.5.9 </w:t>
            </w:r>
            <w:r w:rsidRPr="73182699">
              <w:rPr>
                <w:rFonts w:cs="Arial"/>
                <w:b/>
                <w:bCs/>
                <w:color w:val="FF0000"/>
                <w:u w:val="single"/>
              </w:rPr>
              <w:t>The Market Operator is authorized to approve a request for r</w:t>
            </w:r>
            <w:r w:rsidRPr="73182699">
              <w:rPr>
                <w:rFonts w:cs="Arial"/>
                <w:b/>
                <w:bCs/>
                <w:strike/>
                <w:u w:val="single"/>
              </w:rPr>
              <w:t>R</w:t>
            </w:r>
            <w:r w:rsidRPr="73182699">
              <w:rPr>
                <w:rFonts w:cs="Arial"/>
                <w:b/>
                <w:bCs/>
                <w:u w:val="single"/>
              </w:rPr>
              <w:t xml:space="preserve">e-declaration of bilateral contract quantities made under Section 9.5.7 of this Manual </w:t>
            </w:r>
            <w:r w:rsidRPr="00866B43">
              <w:rPr>
                <w:rFonts w:cs="Arial"/>
                <w:b/>
                <w:bCs/>
                <w:strike/>
                <w:u w:val="single"/>
              </w:rPr>
              <w:t>shall be accepted by the Market Operator</w:t>
            </w:r>
            <w:r w:rsidRPr="73182699">
              <w:rPr>
                <w:rFonts w:cs="Arial"/>
                <w:b/>
                <w:bCs/>
                <w:u w:val="single"/>
              </w:rPr>
              <w:t xml:space="preserve"> provided that such re-declaration complies with all the following requirements: </w:t>
            </w:r>
          </w:p>
          <w:p w14:paraId="77621858" w14:textId="77777777" w:rsidR="00D63E7E" w:rsidRDefault="00D63E7E" w:rsidP="00AE7CD1">
            <w:pPr>
              <w:pStyle w:val="ListParagraph"/>
              <w:numPr>
                <w:ilvl w:val="0"/>
                <w:numId w:val="1"/>
              </w:numPr>
              <w:spacing w:after="0"/>
              <w:jc w:val="both"/>
              <w:rPr>
                <w:rFonts w:cs="Arial"/>
                <w:b/>
                <w:bCs/>
                <w:u w:val="single"/>
              </w:rPr>
            </w:pPr>
            <w:r w:rsidRPr="73182699">
              <w:rPr>
                <w:rFonts w:cs="Arial"/>
                <w:b/>
                <w:bCs/>
                <w:u w:val="single"/>
              </w:rPr>
              <w:t xml:space="preserve">The bilateral contract quantity re-declarations were submitted no later than seven (7) business days from the end of the relevant trading day when the </w:t>
            </w:r>
            <w:r w:rsidRPr="73182699">
              <w:rPr>
                <w:rFonts w:cs="Arial"/>
                <w:b/>
                <w:bCs/>
                <w:i/>
                <w:iCs/>
                <w:u w:val="single"/>
              </w:rPr>
              <w:t xml:space="preserve">force majeure </w:t>
            </w:r>
            <w:r w:rsidRPr="73182699">
              <w:rPr>
                <w:rFonts w:cs="Arial"/>
                <w:b/>
                <w:bCs/>
                <w:u w:val="single"/>
              </w:rPr>
              <w:t>event occurred;</w:t>
            </w:r>
          </w:p>
          <w:p w14:paraId="094CE733" w14:textId="77777777" w:rsidR="00D63E7E" w:rsidRDefault="00D63E7E" w:rsidP="00AE7CD1">
            <w:pPr>
              <w:pStyle w:val="ListParagraph"/>
              <w:numPr>
                <w:ilvl w:val="0"/>
                <w:numId w:val="1"/>
              </w:numPr>
              <w:spacing w:after="0"/>
              <w:jc w:val="both"/>
              <w:rPr>
                <w:rFonts w:cs="Arial"/>
                <w:b/>
                <w:bCs/>
                <w:u w:val="single"/>
              </w:rPr>
            </w:pPr>
            <w:r w:rsidRPr="73182699">
              <w:rPr>
                <w:rFonts w:cs="Arial"/>
                <w:b/>
                <w:bCs/>
                <w:u w:val="single"/>
              </w:rPr>
              <w:t>The bilateral contract quantity re-declarations were only for intervals when the Market Operator’s electronic submission platform was inaccessible;</w:t>
            </w:r>
          </w:p>
          <w:p w14:paraId="664E537C" w14:textId="77777777" w:rsidR="00D63E7E" w:rsidRDefault="00D63E7E" w:rsidP="00AE7CD1">
            <w:pPr>
              <w:pStyle w:val="ListParagraph"/>
              <w:numPr>
                <w:ilvl w:val="0"/>
                <w:numId w:val="1"/>
              </w:numPr>
              <w:spacing w:after="0"/>
              <w:jc w:val="both"/>
              <w:rPr>
                <w:rFonts w:cs="Arial"/>
                <w:b/>
                <w:bCs/>
                <w:u w:val="single"/>
              </w:rPr>
            </w:pPr>
            <w:r w:rsidRPr="73182699">
              <w:rPr>
                <w:rFonts w:cs="Arial"/>
                <w:b/>
                <w:bCs/>
                <w:u w:val="single"/>
              </w:rPr>
              <w:t>The bilateral contract quantity re-declarations of Generation Companies correspond with their respective contract enrolments;</w:t>
            </w:r>
          </w:p>
          <w:p w14:paraId="65E5B295" w14:textId="77777777" w:rsidR="00D63E7E" w:rsidRDefault="00D63E7E" w:rsidP="00AE7CD1">
            <w:pPr>
              <w:pStyle w:val="ListParagraph"/>
              <w:numPr>
                <w:ilvl w:val="0"/>
                <w:numId w:val="1"/>
              </w:numPr>
              <w:spacing w:after="0"/>
              <w:jc w:val="both"/>
              <w:rPr>
                <w:rFonts w:cs="Arial"/>
                <w:b/>
                <w:bCs/>
                <w:u w:val="single"/>
              </w:rPr>
            </w:pPr>
            <w:r w:rsidRPr="73182699">
              <w:rPr>
                <w:rFonts w:cs="Arial"/>
                <w:b/>
                <w:bCs/>
                <w:u w:val="single"/>
              </w:rPr>
              <w:t>The bilateral contract re-declarations of Generation Companies follow the prescribed format and mode of submissions;</w:t>
            </w:r>
          </w:p>
          <w:p w14:paraId="3800E59B" w14:textId="77777777" w:rsidR="00D63E7E" w:rsidRDefault="00D63E7E" w:rsidP="00AE7CD1">
            <w:pPr>
              <w:pStyle w:val="ListParagraph"/>
              <w:numPr>
                <w:ilvl w:val="0"/>
                <w:numId w:val="1"/>
              </w:numPr>
              <w:spacing w:after="0"/>
              <w:jc w:val="both"/>
              <w:rPr>
                <w:rFonts w:cs="Arial"/>
                <w:b/>
                <w:bCs/>
                <w:u w:val="single"/>
              </w:rPr>
            </w:pPr>
            <w:r w:rsidRPr="73182699">
              <w:rPr>
                <w:rFonts w:cs="Arial"/>
                <w:b/>
                <w:bCs/>
                <w:u w:val="single"/>
              </w:rPr>
              <w:t xml:space="preserve">The Generation Company immediately reported the inability to access the Market Operator’s electronic submission platform within the day of occurrence of the </w:t>
            </w:r>
            <w:r w:rsidRPr="73182699">
              <w:rPr>
                <w:rFonts w:cs="Arial"/>
                <w:b/>
                <w:bCs/>
                <w:i/>
                <w:iCs/>
                <w:u w:val="single"/>
              </w:rPr>
              <w:t>force majeure</w:t>
            </w:r>
            <w:r w:rsidRPr="73182699">
              <w:rPr>
                <w:rFonts w:cs="Arial"/>
                <w:b/>
                <w:bCs/>
                <w:u w:val="single"/>
              </w:rPr>
              <w:t xml:space="preserve"> event; and</w:t>
            </w:r>
          </w:p>
          <w:p w14:paraId="15753F3B" w14:textId="77777777" w:rsidR="00D63E7E" w:rsidRDefault="00D63E7E" w:rsidP="00AE7CD1">
            <w:pPr>
              <w:pStyle w:val="ListParagraph"/>
              <w:numPr>
                <w:ilvl w:val="0"/>
                <w:numId w:val="1"/>
              </w:numPr>
              <w:spacing w:after="0"/>
              <w:jc w:val="both"/>
              <w:rPr>
                <w:rFonts w:cs="Arial"/>
                <w:b/>
                <w:bCs/>
                <w:u w:val="single"/>
              </w:rPr>
            </w:pPr>
            <w:r w:rsidRPr="73182699">
              <w:rPr>
                <w:rFonts w:cs="Arial"/>
                <w:b/>
                <w:bCs/>
                <w:u w:val="single"/>
              </w:rPr>
              <w:t>The Generation Company attests, by way of a public document, to the truthfulness and correctness of the submitted proof of inability to access the Market Operator’s electronic submission platform.</w:t>
            </w:r>
          </w:p>
          <w:p w14:paraId="4E077EB1" w14:textId="77777777" w:rsidR="00D63E7E" w:rsidRDefault="00D63E7E" w:rsidP="00AE7CD1">
            <w:pPr>
              <w:rPr>
                <w:rFonts w:cs="Arial"/>
              </w:rPr>
            </w:pPr>
          </w:p>
          <w:p w14:paraId="0951E3A3" w14:textId="77777777" w:rsidR="00D63E7E" w:rsidRDefault="00D63E7E" w:rsidP="00D63E7E">
            <w:pPr>
              <w:rPr>
                <w:rFonts w:cs="Arial"/>
                <w:iCs/>
              </w:rPr>
            </w:pPr>
          </w:p>
        </w:tc>
      </w:tr>
      <w:tr w:rsidR="00D63E7E" w:rsidRPr="35E50FAF" w14:paraId="7C503D76" w14:textId="77777777" w:rsidTr="00D63E7E">
        <w:trPr>
          <w:trHeight w:val="287"/>
        </w:trPr>
        <w:tc>
          <w:tcPr>
            <w:tcW w:w="630" w:type="pct"/>
            <w:tcBorders>
              <w:top w:val="single" w:sz="4" w:space="0" w:color="auto"/>
              <w:left w:val="single" w:sz="4" w:space="0" w:color="auto"/>
              <w:bottom w:val="single" w:sz="4" w:space="0" w:color="auto"/>
              <w:right w:val="single" w:sz="4" w:space="0" w:color="auto"/>
            </w:tcBorders>
          </w:tcPr>
          <w:p w14:paraId="2E2696DE" w14:textId="6154A388" w:rsidR="00D63E7E" w:rsidRDefault="00D63E7E" w:rsidP="00AE7CD1">
            <w:pPr>
              <w:rPr>
                <w:rFonts w:cs="Arial"/>
                <w:b/>
                <w:bCs/>
              </w:rPr>
            </w:pPr>
            <w:r>
              <w:rPr>
                <w:rFonts w:cs="Arial"/>
                <w:b/>
                <w:bCs/>
              </w:rPr>
              <w:t>Bilateral Contract Declaration</w:t>
            </w:r>
          </w:p>
        </w:tc>
        <w:tc>
          <w:tcPr>
            <w:tcW w:w="450" w:type="pct"/>
            <w:tcBorders>
              <w:top w:val="single" w:sz="4" w:space="0" w:color="auto"/>
              <w:left w:val="single" w:sz="4" w:space="0" w:color="auto"/>
              <w:bottom w:val="single" w:sz="4" w:space="0" w:color="auto"/>
              <w:right w:val="single" w:sz="4" w:space="0" w:color="auto"/>
            </w:tcBorders>
          </w:tcPr>
          <w:p w14:paraId="19769CE7" w14:textId="07127911" w:rsidR="00D63E7E" w:rsidRDefault="00D63E7E" w:rsidP="00AE7CD1">
            <w:pPr>
              <w:rPr>
                <w:rFonts w:cs="Arial"/>
              </w:rPr>
            </w:pPr>
            <w:r>
              <w:rPr>
                <w:rFonts w:cs="Arial"/>
              </w:rPr>
              <w:t>9.5</w:t>
            </w:r>
          </w:p>
        </w:tc>
        <w:tc>
          <w:tcPr>
            <w:tcW w:w="697" w:type="pct"/>
            <w:tcBorders>
              <w:top w:val="single" w:sz="4" w:space="0" w:color="auto"/>
              <w:left w:val="single" w:sz="4" w:space="0" w:color="auto"/>
              <w:bottom w:val="single" w:sz="4" w:space="0" w:color="auto"/>
              <w:right w:val="single" w:sz="4" w:space="0" w:color="auto"/>
            </w:tcBorders>
          </w:tcPr>
          <w:p w14:paraId="766E085E" w14:textId="6ABB40CA" w:rsidR="00D63E7E" w:rsidRDefault="00D63E7E" w:rsidP="00AE7CD1">
            <w:pPr>
              <w:spacing w:after="0"/>
              <w:jc w:val="both"/>
              <w:rPr>
                <w:rFonts w:cs="Arial"/>
              </w:rPr>
            </w:pPr>
            <w:r>
              <w:rPr>
                <w:rFonts w:cs="Arial"/>
              </w:rPr>
              <w:t>(new)</w:t>
            </w:r>
          </w:p>
        </w:tc>
        <w:tc>
          <w:tcPr>
            <w:tcW w:w="1082" w:type="pct"/>
            <w:tcBorders>
              <w:top w:val="single" w:sz="4" w:space="0" w:color="auto"/>
              <w:left w:val="single" w:sz="4" w:space="0" w:color="auto"/>
              <w:bottom w:val="single" w:sz="4" w:space="0" w:color="auto"/>
              <w:right w:val="single" w:sz="4" w:space="0" w:color="auto"/>
            </w:tcBorders>
          </w:tcPr>
          <w:p w14:paraId="7643FA6A" w14:textId="2A8607AF" w:rsidR="00D63E7E" w:rsidRDefault="00D63E7E" w:rsidP="00AE7CD1">
            <w:pPr>
              <w:spacing w:after="0"/>
              <w:jc w:val="both"/>
              <w:rPr>
                <w:rFonts w:cs="Arial"/>
                <w:b/>
                <w:bCs/>
                <w:u w:val="single"/>
              </w:rPr>
            </w:pPr>
            <w:r>
              <w:rPr>
                <w:rFonts w:cs="Arial"/>
                <w:b/>
                <w:bCs/>
                <w:u w:val="single"/>
              </w:rPr>
              <w:t>(new)</w:t>
            </w:r>
          </w:p>
        </w:tc>
        <w:tc>
          <w:tcPr>
            <w:tcW w:w="1001" w:type="pct"/>
            <w:tcBorders>
              <w:top w:val="single" w:sz="4" w:space="0" w:color="auto"/>
              <w:left w:val="single" w:sz="4" w:space="0" w:color="auto"/>
              <w:bottom w:val="single" w:sz="4" w:space="0" w:color="auto"/>
              <w:right w:val="single" w:sz="4" w:space="0" w:color="auto"/>
            </w:tcBorders>
          </w:tcPr>
          <w:p w14:paraId="7C25833F" w14:textId="4628F189" w:rsidR="00D63E7E" w:rsidRDefault="00D63E7E" w:rsidP="00AE7CD1">
            <w:pPr>
              <w:rPr>
                <w:rFonts w:cs="Arial"/>
                <w:iCs/>
              </w:rPr>
            </w:pPr>
            <w:r>
              <w:rPr>
                <w:rFonts w:cs="Arial"/>
                <w:iCs/>
              </w:rPr>
              <w:t>To provide timeline for approval/disapproval of request for redeclarations</w:t>
            </w:r>
          </w:p>
          <w:p w14:paraId="28EAAB45" w14:textId="47AE1341" w:rsidR="00D63E7E" w:rsidRPr="00921730" w:rsidRDefault="00D63E7E" w:rsidP="00AE7CD1">
            <w:pPr>
              <w:rPr>
                <w:rFonts w:cs="Arial"/>
                <w:iCs/>
              </w:rPr>
            </w:pPr>
          </w:p>
        </w:tc>
        <w:tc>
          <w:tcPr>
            <w:tcW w:w="1140" w:type="pct"/>
            <w:tcBorders>
              <w:top w:val="single" w:sz="4" w:space="0" w:color="auto"/>
              <w:left w:val="single" w:sz="4" w:space="0" w:color="auto"/>
              <w:bottom w:val="single" w:sz="4" w:space="0" w:color="auto"/>
              <w:right w:val="single" w:sz="4" w:space="0" w:color="auto"/>
            </w:tcBorders>
          </w:tcPr>
          <w:p w14:paraId="4DB94C29" w14:textId="41BADB4D" w:rsidR="00D63E7E" w:rsidRDefault="00D63E7E" w:rsidP="00AE7CD1">
            <w:pPr>
              <w:spacing w:after="0"/>
              <w:jc w:val="both"/>
              <w:rPr>
                <w:rFonts w:cs="Arial"/>
                <w:b/>
                <w:bCs/>
                <w:color w:val="FF0000"/>
                <w:u w:val="single"/>
              </w:rPr>
            </w:pPr>
            <w:r>
              <w:rPr>
                <w:rFonts w:cs="Arial"/>
                <w:b/>
                <w:bCs/>
                <w:color w:val="FF0000"/>
                <w:u w:val="single"/>
              </w:rPr>
              <w:t xml:space="preserve">9.5.10 </w:t>
            </w:r>
            <w:r w:rsidRPr="26302147">
              <w:rPr>
                <w:rFonts w:cs="Arial"/>
                <w:b/>
                <w:bCs/>
                <w:color w:val="FF0000"/>
                <w:u w:val="single"/>
              </w:rPr>
              <w:t xml:space="preserve">The Market Operator shall act upon </w:t>
            </w:r>
            <w:r>
              <w:rPr>
                <w:rFonts w:cs="Arial"/>
                <w:b/>
                <w:bCs/>
                <w:color w:val="FF0000"/>
                <w:u w:val="single"/>
              </w:rPr>
              <w:t>requests for re-declaration</w:t>
            </w:r>
            <w:r w:rsidRPr="26302147">
              <w:rPr>
                <w:rFonts w:cs="Arial"/>
                <w:b/>
                <w:bCs/>
                <w:color w:val="FF0000"/>
                <w:u w:val="single"/>
              </w:rPr>
              <w:t xml:space="preserve"> within a period of five (5) working days from receipt thereof.  </w:t>
            </w:r>
          </w:p>
          <w:p w14:paraId="58AB8F6B" w14:textId="77777777" w:rsidR="00D63E7E" w:rsidRDefault="00D63E7E" w:rsidP="00AE7CD1">
            <w:pPr>
              <w:spacing w:after="0"/>
              <w:jc w:val="both"/>
              <w:rPr>
                <w:rFonts w:cs="Arial"/>
                <w:b/>
                <w:bCs/>
                <w:color w:val="FF0000"/>
                <w:u w:val="single"/>
              </w:rPr>
            </w:pPr>
          </w:p>
          <w:p w14:paraId="48A9E37F" w14:textId="77777777" w:rsidR="00D63E7E" w:rsidRDefault="00D63E7E" w:rsidP="00AE7CD1">
            <w:pPr>
              <w:spacing w:after="0"/>
              <w:jc w:val="both"/>
              <w:rPr>
                <w:rFonts w:cs="Arial"/>
                <w:iCs/>
              </w:rPr>
            </w:pPr>
          </w:p>
        </w:tc>
      </w:tr>
      <w:tr w:rsidR="00D63E7E" w:rsidRPr="35E50FAF" w14:paraId="7329FC81" w14:textId="77777777" w:rsidTr="00D63E7E">
        <w:trPr>
          <w:trHeight w:val="287"/>
        </w:trPr>
        <w:tc>
          <w:tcPr>
            <w:tcW w:w="630" w:type="pct"/>
            <w:tcBorders>
              <w:top w:val="single" w:sz="4" w:space="0" w:color="auto"/>
              <w:left w:val="single" w:sz="4" w:space="0" w:color="auto"/>
              <w:bottom w:val="single" w:sz="4" w:space="0" w:color="auto"/>
              <w:right w:val="single" w:sz="4" w:space="0" w:color="auto"/>
            </w:tcBorders>
          </w:tcPr>
          <w:p w14:paraId="2D52CE2E" w14:textId="5DD49E93" w:rsidR="00D63E7E" w:rsidRDefault="00D63E7E" w:rsidP="00AE7CD1">
            <w:pPr>
              <w:rPr>
                <w:rFonts w:cs="Arial"/>
                <w:b/>
                <w:bCs/>
              </w:rPr>
            </w:pPr>
            <w:r>
              <w:rPr>
                <w:rFonts w:cs="Arial"/>
                <w:b/>
                <w:bCs/>
              </w:rPr>
              <w:t>Bilateral Contract Declaration</w:t>
            </w:r>
          </w:p>
        </w:tc>
        <w:tc>
          <w:tcPr>
            <w:tcW w:w="450" w:type="pct"/>
            <w:tcBorders>
              <w:top w:val="single" w:sz="4" w:space="0" w:color="auto"/>
              <w:left w:val="single" w:sz="4" w:space="0" w:color="auto"/>
              <w:bottom w:val="single" w:sz="4" w:space="0" w:color="auto"/>
              <w:right w:val="single" w:sz="4" w:space="0" w:color="auto"/>
            </w:tcBorders>
          </w:tcPr>
          <w:p w14:paraId="5CBC8D5B" w14:textId="40D45315" w:rsidR="00D63E7E" w:rsidRDefault="00D63E7E" w:rsidP="00AE7CD1">
            <w:pPr>
              <w:rPr>
                <w:rFonts w:cs="Arial"/>
              </w:rPr>
            </w:pPr>
            <w:r>
              <w:rPr>
                <w:rFonts w:cs="Arial"/>
              </w:rPr>
              <w:t>9.5</w:t>
            </w:r>
          </w:p>
        </w:tc>
        <w:tc>
          <w:tcPr>
            <w:tcW w:w="697" w:type="pct"/>
            <w:tcBorders>
              <w:top w:val="single" w:sz="4" w:space="0" w:color="auto"/>
              <w:left w:val="single" w:sz="4" w:space="0" w:color="auto"/>
              <w:bottom w:val="single" w:sz="4" w:space="0" w:color="auto"/>
              <w:right w:val="single" w:sz="4" w:space="0" w:color="auto"/>
            </w:tcBorders>
          </w:tcPr>
          <w:p w14:paraId="4887C34F" w14:textId="2C8412C3" w:rsidR="00D63E7E" w:rsidRDefault="00D63E7E" w:rsidP="00AE7CD1">
            <w:pPr>
              <w:spacing w:after="0"/>
              <w:jc w:val="both"/>
              <w:rPr>
                <w:rFonts w:cs="Arial"/>
              </w:rPr>
            </w:pPr>
            <w:r>
              <w:rPr>
                <w:rFonts w:cs="Arial"/>
              </w:rPr>
              <w:t>(new)</w:t>
            </w:r>
          </w:p>
        </w:tc>
        <w:tc>
          <w:tcPr>
            <w:tcW w:w="1082" w:type="pct"/>
            <w:tcBorders>
              <w:top w:val="single" w:sz="4" w:space="0" w:color="auto"/>
              <w:left w:val="single" w:sz="4" w:space="0" w:color="auto"/>
              <w:bottom w:val="single" w:sz="4" w:space="0" w:color="auto"/>
              <w:right w:val="single" w:sz="4" w:space="0" w:color="auto"/>
            </w:tcBorders>
          </w:tcPr>
          <w:p w14:paraId="1B5C9314" w14:textId="068382B6" w:rsidR="00D63E7E" w:rsidRDefault="00D63E7E" w:rsidP="00AE7CD1">
            <w:pPr>
              <w:spacing w:after="0"/>
              <w:jc w:val="both"/>
              <w:rPr>
                <w:rFonts w:cs="Arial"/>
                <w:b/>
                <w:bCs/>
                <w:u w:val="single"/>
              </w:rPr>
            </w:pPr>
            <w:r>
              <w:rPr>
                <w:rFonts w:cs="Arial"/>
                <w:b/>
                <w:bCs/>
                <w:u w:val="single"/>
              </w:rPr>
              <w:t>(new)</w:t>
            </w:r>
          </w:p>
        </w:tc>
        <w:tc>
          <w:tcPr>
            <w:tcW w:w="1001" w:type="pct"/>
            <w:tcBorders>
              <w:top w:val="single" w:sz="4" w:space="0" w:color="auto"/>
              <w:left w:val="single" w:sz="4" w:space="0" w:color="auto"/>
              <w:bottom w:val="single" w:sz="4" w:space="0" w:color="auto"/>
              <w:right w:val="single" w:sz="4" w:space="0" w:color="auto"/>
            </w:tcBorders>
          </w:tcPr>
          <w:p w14:paraId="498336E3" w14:textId="1C974664" w:rsidR="00D63E7E" w:rsidRPr="00921730" w:rsidRDefault="00D63E7E" w:rsidP="00AE7CD1">
            <w:pPr>
              <w:rPr>
                <w:rFonts w:cs="Arial"/>
                <w:iCs/>
              </w:rPr>
            </w:pPr>
            <w:r>
              <w:rPr>
                <w:rFonts w:cs="Arial"/>
                <w:iCs/>
              </w:rPr>
              <w:t>To provide recourse for participants in case of disputes in line with existing dispute resolution process</w:t>
            </w:r>
          </w:p>
        </w:tc>
        <w:tc>
          <w:tcPr>
            <w:tcW w:w="1140" w:type="pct"/>
            <w:tcBorders>
              <w:top w:val="single" w:sz="4" w:space="0" w:color="auto"/>
              <w:left w:val="single" w:sz="4" w:space="0" w:color="auto"/>
              <w:bottom w:val="single" w:sz="4" w:space="0" w:color="auto"/>
              <w:right w:val="single" w:sz="4" w:space="0" w:color="auto"/>
            </w:tcBorders>
          </w:tcPr>
          <w:p w14:paraId="49DD8D63" w14:textId="5D12BF20" w:rsidR="00D63E7E" w:rsidRPr="001E7A2E" w:rsidRDefault="00D63E7E" w:rsidP="00AE7CD1">
            <w:pPr>
              <w:spacing w:after="0"/>
              <w:jc w:val="both"/>
              <w:rPr>
                <w:rFonts w:eastAsia="Arial" w:cs="Arial"/>
                <w:b/>
                <w:bCs/>
                <w:color w:val="FF0000"/>
                <w:u w:val="single"/>
              </w:rPr>
            </w:pPr>
            <w:r w:rsidRPr="001E7A2E">
              <w:rPr>
                <w:rFonts w:eastAsia="Arial" w:cs="Arial"/>
                <w:b/>
                <w:bCs/>
                <w:color w:val="FF0000"/>
                <w:u w:val="single"/>
              </w:rPr>
              <w:t>9.5.11 Disputes in respect of the Market Operator’s disapproval of a request for redeclaration may be raised within</w:t>
            </w:r>
            <w:r w:rsidRPr="001E7A2E">
              <w:rPr>
                <w:u w:val="single"/>
              </w:rPr>
              <w:br/>
            </w:r>
            <w:r w:rsidRPr="001E7A2E">
              <w:rPr>
                <w:rFonts w:eastAsia="Arial" w:cs="Arial"/>
                <w:b/>
                <w:bCs/>
                <w:color w:val="FF0000"/>
                <w:u w:val="single"/>
              </w:rPr>
              <w:t>six (6) months from the WESM Member’s receipt of the Market Operator’s</w:t>
            </w:r>
            <w:r w:rsidRPr="001E7A2E">
              <w:rPr>
                <w:u w:val="single"/>
              </w:rPr>
              <w:br/>
            </w:r>
            <w:r w:rsidRPr="001E7A2E">
              <w:rPr>
                <w:rFonts w:eastAsia="Arial" w:cs="Arial"/>
                <w:b/>
                <w:bCs/>
                <w:color w:val="FF0000"/>
                <w:u w:val="single"/>
              </w:rPr>
              <w:t>decision. It shall be resolved pursuant to the dispute</w:t>
            </w:r>
            <w:r>
              <w:rPr>
                <w:rFonts w:eastAsia="Arial" w:cs="Arial"/>
                <w:b/>
                <w:bCs/>
                <w:color w:val="FF0000"/>
                <w:u w:val="single"/>
              </w:rPr>
              <w:t xml:space="preserve"> </w:t>
            </w:r>
            <w:r w:rsidRPr="001E7A2E">
              <w:rPr>
                <w:rFonts w:eastAsia="Arial" w:cs="Arial"/>
                <w:b/>
                <w:bCs/>
                <w:color w:val="FF0000"/>
                <w:u w:val="single"/>
              </w:rPr>
              <w:t>resolution procedure set out in the WESM Rules Clause 7.3.</w:t>
            </w:r>
          </w:p>
          <w:p w14:paraId="5385F085" w14:textId="77777777" w:rsidR="00D63E7E" w:rsidRPr="26302147" w:rsidRDefault="00D63E7E" w:rsidP="00AE7CD1">
            <w:pPr>
              <w:spacing w:after="0"/>
              <w:jc w:val="both"/>
              <w:rPr>
                <w:rFonts w:cs="Arial"/>
                <w:b/>
                <w:bCs/>
                <w:color w:val="FF0000"/>
                <w:u w:val="single"/>
              </w:rPr>
            </w:pPr>
          </w:p>
        </w:tc>
      </w:tr>
      <w:tr w:rsidR="00D63E7E" w:rsidRPr="00DE0804" w14:paraId="27050793" w14:textId="77777777" w:rsidTr="00D63E7E">
        <w:trPr>
          <w:trHeight w:val="287"/>
        </w:trPr>
        <w:tc>
          <w:tcPr>
            <w:tcW w:w="630" w:type="pct"/>
            <w:tcBorders>
              <w:top w:val="single" w:sz="4" w:space="0" w:color="auto"/>
              <w:left w:val="single" w:sz="4" w:space="0" w:color="auto"/>
              <w:bottom w:val="single" w:sz="4" w:space="0" w:color="auto"/>
              <w:right w:val="single" w:sz="4" w:space="0" w:color="auto"/>
            </w:tcBorders>
          </w:tcPr>
          <w:p w14:paraId="45CA8EF4" w14:textId="35562C40" w:rsidR="00D63E7E" w:rsidRDefault="00D63E7E" w:rsidP="00AE7CD1">
            <w:pPr>
              <w:rPr>
                <w:rFonts w:cs="Arial"/>
                <w:b/>
                <w:bCs/>
              </w:rPr>
            </w:pPr>
            <w:r>
              <w:rPr>
                <w:rFonts w:cs="Arial"/>
                <w:b/>
                <w:bCs/>
              </w:rPr>
              <w:t>Bilateral Contract Declaration</w:t>
            </w:r>
          </w:p>
        </w:tc>
        <w:tc>
          <w:tcPr>
            <w:tcW w:w="450" w:type="pct"/>
            <w:tcBorders>
              <w:top w:val="single" w:sz="4" w:space="0" w:color="auto"/>
              <w:left w:val="single" w:sz="4" w:space="0" w:color="auto"/>
              <w:bottom w:val="single" w:sz="4" w:space="0" w:color="auto"/>
              <w:right w:val="single" w:sz="4" w:space="0" w:color="auto"/>
            </w:tcBorders>
          </w:tcPr>
          <w:p w14:paraId="06DAF65E" w14:textId="45EC538A" w:rsidR="00D63E7E" w:rsidRDefault="00D63E7E" w:rsidP="00AE7CD1">
            <w:pPr>
              <w:rPr>
                <w:rFonts w:cs="Arial"/>
              </w:rPr>
            </w:pPr>
            <w:r>
              <w:rPr>
                <w:rFonts w:cs="Arial"/>
              </w:rPr>
              <w:t>9.5</w:t>
            </w:r>
          </w:p>
        </w:tc>
        <w:tc>
          <w:tcPr>
            <w:tcW w:w="697" w:type="pct"/>
            <w:tcBorders>
              <w:top w:val="single" w:sz="4" w:space="0" w:color="auto"/>
              <w:left w:val="single" w:sz="4" w:space="0" w:color="auto"/>
              <w:bottom w:val="single" w:sz="4" w:space="0" w:color="auto"/>
              <w:right w:val="single" w:sz="4" w:space="0" w:color="auto"/>
            </w:tcBorders>
          </w:tcPr>
          <w:p w14:paraId="192A31D1" w14:textId="164DA921" w:rsidR="00D63E7E" w:rsidRDefault="00D63E7E" w:rsidP="00AE7CD1">
            <w:pPr>
              <w:spacing w:after="0"/>
              <w:jc w:val="both"/>
              <w:rPr>
                <w:rFonts w:cs="Arial"/>
              </w:rPr>
            </w:pPr>
            <w:r>
              <w:rPr>
                <w:rFonts w:cs="Arial"/>
              </w:rPr>
              <w:t>(new)</w:t>
            </w:r>
          </w:p>
        </w:tc>
        <w:tc>
          <w:tcPr>
            <w:tcW w:w="1082" w:type="pct"/>
            <w:tcBorders>
              <w:top w:val="single" w:sz="4" w:space="0" w:color="auto"/>
              <w:left w:val="single" w:sz="4" w:space="0" w:color="auto"/>
              <w:bottom w:val="single" w:sz="4" w:space="0" w:color="auto"/>
              <w:right w:val="single" w:sz="4" w:space="0" w:color="auto"/>
            </w:tcBorders>
          </w:tcPr>
          <w:p w14:paraId="39806E0C" w14:textId="77777777" w:rsidR="00D63E7E" w:rsidRDefault="00D63E7E" w:rsidP="00AE7CD1">
            <w:pPr>
              <w:spacing w:after="0"/>
              <w:jc w:val="both"/>
              <w:rPr>
                <w:rFonts w:cs="Arial"/>
                <w:b/>
                <w:bCs/>
                <w:u w:val="single"/>
              </w:rPr>
            </w:pPr>
            <w:r>
              <w:rPr>
                <w:rFonts w:cs="Arial"/>
                <w:b/>
                <w:bCs/>
                <w:u w:val="single"/>
              </w:rPr>
              <w:t>9.5.10 Re-declarations submitted starting the 29</w:t>
            </w:r>
            <w:r w:rsidRPr="004B5A78">
              <w:rPr>
                <w:rFonts w:cs="Arial"/>
                <w:b/>
                <w:bCs/>
                <w:u w:val="single"/>
                <w:vertAlign w:val="superscript"/>
              </w:rPr>
              <w:t>th</w:t>
            </w:r>
            <w:r>
              <w:rPr>
                <w:rFonts w:cs="Arial"/>
                <w:b/>
                <w:bCs/>
                <w:u w:val="single"/>
              </w:rPr>
              <w:t xml:space="preserve"> day of the relevant billing month shall not be included in the computation of the preliminary settlement statement </w:t>
            </w:r>
            <w:r w:rsidRPr="04872841">
              <w:rPr>
                <w:rFonts w:cs="Arial"/>
                <w:b/>
                <w:bCs/>
                <w:u w:val="single"/>
              </w:rPr>
              <w:t>and instead</w:t>
            </w:r>
            <w:r w:rsidRPr="00586B09">
              <w:rPr>
                <w:rFonts w:cs="Arial"/>
                <w:b/>
                <w:bCs/>
                <w:u w:val="single"/>
              </w:rPr>
              <w:t xml:space="preserve"> shall be included in the final settlement statements for that billing</w:t>
            </w:r>
            <w:r>
              <w:rPr>
                <w:rFonts w:cs="Arial"/>
                <w:b/>
                <w:bCs/>
                <w:u w:val="single"/>
              </w:rPr>
              <w:t xml:space="preserve"> </w:t>
            </w:r>
            <w:r w:rsidRPr="00586B09">
              <w:rPr>
                <w:rFonts w:cs="Arial"/>
                <w:b/>
                <w:bCs/>
                <w:u w:val="single"/>
              </w:rPr>
              <w:t>month provided that</w:t>
            </w:r>
            <w:r>
              <w:rPr>
                <w:rFonts w:cs="Arial"/>
                <w:b/>
                <w:bCs/>
                <w:u w:val="single"/>
              </w:rPr>
              <w:t xml:space="preserve"> it is </w:t>
            </w:r>
            <w:r w:rsidRPr="00586B09">
              <w:rPr>
                <w:rFonts w:cs="Arial"/>
                <w:b/>
                <w:bCs/>
                <w:u w:val="single"/>
              </w:rPr>
              <w:t xml:space="preserve">valid </w:t>
            </w:r>
            <w:r>
              <w:rPr>
                <w:rFonts w:cs="Arial"/>
                <w:b/>
                <w:bCs/>
                <w:u w:val="single"/>
              </w:rPr>
              <w:t>in accordance with criteria under Section 9.5.8 and 9.5.9 of this Manual</w:t>
            </w:r>
            <w:r w:rsidRPr="00586B09">
              <w:rPr>
                <w:rFonts w:cs="Arial"/>
                <w:b/>
                <w:bCs/>
                <w:u w:val="single"/>
              </w:rPr>
              <w:t>.</w:t>
            </w:r>
          </w:p>
          <w:p w14:paraId="02C5E536" w14:textId="77777777" w:rsidR="00D63E7E" w:rsidRPr="000857D9" w:rsidRDefault="00D63E7E" w:rsidP="00AE7CD1">
            <w:pPr>
              <w:pStyle w:val="ListParagraph"/>
              <w:spacing w:after="0"/>
              <w:jc w:val="both"/>
              <w:rPr>
                <w:rFonts w:cs="Arial"/>
                <w:b/>
                <w:bCs/>
                <w:u w:val="single"/>
              </w:rPr>
            </w:pPr>
          </w:p>
        </w:tc>
        <w:tc>
          <w:tcPr>
            <w:tcW w:w="1001" w:type="pct"/>
            <w:tcBorders>
              <w:top w:val="single" w:sz="4" w:space="0" w:color="auto"/>
              <w:left w:val="single" w:sz="4" w:space="0" w:color="auto"/>
              <w:bottom w:val="single" w:sz="4" w:space="0" w:color="auto"/>
              <w:right w:val="single" w:sz="4" w:space="0" w:color="auto"/>
            </w:tcBorders>
          </w:tcPr>
          <w:p w14:paraId="0AB5E4DE" w14:textId="77777777" w:rsidR="00D63E7E" w:rsidRDefault="00D63E7E" w:rsidP="00AE7CD1">
            <w:pPr>
              <w:rPr>
                <w:rFonts w:cs="Arial"/>
                <w:iCs/>
              </w:rPr>
            </w:pPr>
            <w:r w:rsidRPr="00673C9D">
              <w:rPr>
                <w:rFonts w:cs="Arial"/>
                <w:iCs/>
              </w:rPr>
              <w:t>To institutionalize the Interim Protocol, which is currently not officially part of the WESM Manuals</w:t>
            </w:r>
          </w:p>
          <w:p w14:paraId="7CF70AA0" w14:textId="34ED9A11" w:rsidR="00D63E7E" w:rsidRPr="00673C9D" w:rsidRDefault="00D63E7E" w:rsidP="00AE7CD1">
            <w:pPr>
              <w:rPr>
                <w:rFonts w:cs="Arial"/>
                <w:iCs/>
              </w:rPr>
            </w:pPr>
            <w:r w:rsidRPr="00921730">
              <w:rPr>
                <w:rFonts w:cs="Arial"/>
                <w:iCs/>
              </w:rPr>
              <w:t>Section 9.5.10 is adopted from the Interim Protocol and is proposed apply as well to re-declarations due to force majeure events.</w:t>
            </w:r>
          </w:p>
        </w:tc>
        <w:tc>
          <w:tcPr>
            <w:tcW w:w="1140" w:type="pct"/>
            <w:tcBorders>
              <w:top w:val="single" w:sz="4" w:space="0" w:color="auto"/>
              <w:left w:val="single" w:sz="4" w:space="0" w:color="auto"/>
              <w:bottom w:val="single" w:sz="4" w:space="0" w:color="auto"/>
              <w:right w:val="single" w:sz="4" w:space="0" w:color="auto"/>
            </w:tcBorders>
          </w:tcPr>
          <w:p w14:paraId="5ECB9422" w14:textId="6946E02A" w:rsidR="00D63E7E" w:rsidRPr="009C0D07" w:rsidRDefault="00D63E7E" w:rsidP="00AE7CD1">
            <w:pPr>
              <w:rPr>
                <w:rFonts w:cs="Arial"/>
              </w:rPr>
            </w:pPr>
            <w:r w:rsidRPr="009C0D07">
              <w:rPr>
                <w:rFonts w:cs="Arial"/>
              </w:rPr>
              <w:t>To be consistent with new clauses 9.5.10 and 9.5.11 above, we propose that cut-off for inclusion of redeclarations in the preliminary statements shall be reckoned from approval date. In addition, we propose to move cut-off to 28</w:t>
            </w:r>
            <w:r w:rsidRPr="009C0D07">
              <w:rPr>
                <w:rFonts w:cs="Arial"/>
                <w:vertAlign w:val="superscript"/>
              </w:rPr>
              <w:t>th</w:t>
            </w:r>
            <w:r w:rsidRPr="009C0D07">
              <w:rPr>
                <w:rFonts w:cs="Arial"/>
              </w:rPr>
              <w:t xml:space="preserve"> of the billing month. This is because IEMOP’s run for preliminary billing starts on the 29th.</w:t>
            </w:r>
            <w:r>
              <w:rPr>
                <w:rFonts w:cs="Arial"/>
              </w:rPr>
              <w:t>Please see revised wording below:</w:t>
            </w:r>
          </w:p>
          <w:p w14:paraId="220F067F" w14:textId="46F7C73A" w:rsidR="00D63E7E" w:rsidRDefault="00D63E7E" w:rsidP="000468B8">
            <w:pPr>
              <w:spacing w:after="0"/>
              <w:jc w:val="both"/>
              <w:rPr>
                <w:rFonts w:cs="Arial"/>
                <w:b/>
                <w:bCs/>
                <w:u w:val="single"/>
              </w:rPr>
            </w:pPr>
            <w:r>
              <w:rPr>
                <w:rFonts w:cs="Arial"/>
                <w:b/>
                <w:bCs/>
                <w:u w:val="single"/>
              </w:rPr>
              <w:t>9.5.1</w:t>
            </w:r>
            <w:r w:rsidRPr="00C644B3">
              <w:rPr>
                <w:rFonts w:cs="Arial"/>
                <w:b/>
                <w:bCs/>
                <w:strike/>
                <w:u w:val="single"/>
              </w:rPr>
              <w:t>0</w:t>
            </w:r>
            <w:r w:rsidRPr="00C644B3">
              <w:rPr>
                <w:rFonts w:cs="Arial"/>
                <w:b/>
                <w:bCs/>
                <w:color w:val="FF0000"/>
                <w:u w:val="single"/>
              </w:rPr>
              <w:t xml:space="preserve">2 </w:t>
            </w:r>
            <w:r w:rsidRPr="006A7D15">
              <w:rPr>
                <w:rFonts w:cs="Arial"/>
                <w:b/>
                <w:bCs/>
                <w:u w:val="single"/>
              </w:rPr>
              <w:t>R</w:t>
            </w:r>
            <w:r>
              <w:rPr>
                <w:rFonts w:cs="Arial"/>
                <w:b/>
                <w:bCs/>
                <w:u w:val="single"/>
              </w:rPr>
              <w:t xml:space="preserve">e-declarations </w:t>
            </w:r>
            <w:r>
              <w:rPr>
                <w:rFonts w:cs="Arial"/>
                <w:b/>
                <w:bCs/>
                <w:color w:val="FF0000"/>
                <w:u w:val="single"/>
              </w:rPr>
              <w:t xml:space="preserve">approved                                                                                                                                                                                                                                                                                                                                                                                                                                                                                                                                                                      </w:t>
            </w:r>
            <w:r>
              <w:rPr>
                <w:rFonts w:cs="Arial"/>
                <w:b/>
                <w:bCs/>
                <w:u w:val="single"/>
              </w:rPr>
              <w:t xml:space="preserve"> </w:t>
            </w:r>
            <w:r w:rsidRPr="00AB3FF2">
              <w:rPr>
                <w:rFonts w:cs="Arial"/>
                <w:b/>
                <w:bCs/>
                <w:strike/>
                <w:u w:val="single"/>
              </w:rPr>
              <w:t>submitted</w:t>
            </w:r>
            <w:r w:rsidRPr="000C3136">
              <w:rPr>
                <w:rFonts w:cs="Arial"/>
                <w:b/>
                <w:bCs/>
                <w:strike/>
                <w:u w:val="single"/>
              </w:rPr>
              <w:t xml:space="preserve"> starting</w:t>
            </w:r>
            <w:r>
              <w:rPr>
                <w:rFonts w:cs="Arial"/>
                <w:b/>
                <w:bCs/>
                <w:u w:val="single"/>
              </w:rPr>
              <w:t xml:space="preserve"> </w:t>
            </w:r>
            <w:r>
              <w:rPr>
                <w:rFonts w:cs="Arial"/>
                <w:b/>
                <w:bCs/>
                <w:color w:val="FF0000"/>
                <w:u w:val="single"/>
              </w:rPr>
              <w:t xml:space="preserve">after </w:t>
            </w:r>
            <w:r>
              <w:rPr>
                <w:rFonts w:cs="Arial"/>
                <w:b/>
                <w:bCs/>
                <w:u w:val="single"/>
              </w:rPr>
              <w:t>the 2</w:t>
            </w:r>
            <w:r w:rsidRPr="00B31BE2">
              <w:rPr>
                <w:rFonts w:cs="Arial"/>
                <w:b/>
                <w:bCs/>
                <w:color w:val="FF0000"/>
                <w:u w:val="single"/>
              </w:rPr>
              <w:t>8</w:t>
            </w:r>
            <w:r w:rsidRPr="00420DEB">
              <w:rPr>
                <w:rFonts w:cs="Arial"/>
                <w:b/>
                <w:bCs/>
                <w:strike/>
                <w:u w:val="single"/>
              </w:rPr>
              <w:t>9</w:t>
            </w:r>
            <w:r w:rsidRPr="004B5A78">
              <w:rPr>
                <w:rFonts w:cs="Arial"/>
                <w:b/>
                <w:bCs/>
                <w:u w:val="single"/>
                <w:vertAlign w:val="superscript"/>
              </w:rPr>
              <w:t>th</w:t>
            </w:r>
            <w:r>
              <w:rPr>
                <w:rFonts w:cs="Arial"/>
                <w:b/>
                <w:bCs/>
                <w:u w:val="single"/>
              </w:rPr>
              <w:t xml:space="preserve"> day of the relevant billing month shall not be included in the computation of the preliminary settlement statement </w:t>
            </w:r>
            <w:r w:rsidRPr="04872841">
              <w:rPr>
                <w:rFonts w:cs="Arial"/>
                <w:b/>
                <w:bCs/>
                <w:u w:val="single"/>
              </w:rPr>
              <w:t>and instead</w:t>
            </w:r>
            <w:r w:rsidRPr="00586B09">
              <w:rPr>
                <w:rFonts w:cs="Arial"/>
                <w:b/>
                <w:bCs/>
                <w:u w:val="single"/>
              </w:rPr>
              <w:t xml:space="preserve"> shall be included in the final settlement statements for that billing</w:t>
            </w:r>
            <w:r>
              <w:rPr>
                <w:rFonts w:cs="Arial"/>
                <w:b/>
                <w:bCs/>
                <w:u w:val="single"/>
              </w:rPr>
              <w:t xml:space="preserve"> </w:t>
            </w:r>
            <w:r w:rsidRPr="00586B09">
              <w:rPr>
                <w:rFonts w:cs="Arial"/>
                <w:b/>
                <w:bCs/>
                <w:u w:val="single"/>
              </w:rPr>
              <w:t xml:space="preserve">month </w:t>
            </w:r>
            <w:r w:rsidRPr="00433357">
              <w:rPr>
                <w:rFonts w:cs="Arial"/>
                <w:b/>
                <w:bCs/>
                <w:strike/>
                <w:u w:val="single"/>
              </w:rPr>
              <w:t>provided that it is valid in accordance with criteria under Section 9.5.8 and 9.5.9 of this Manual</w:t>
            </w:r>
            <w:r w:rsidRPr="00586B09">
              <w:rPr>
                <w:rFonts w:cs="Arial"/>
                <w:b/>
                <w:bCs/>
                <w:u w:val="single"/>
              </w:rPr>
              <w:t>.</w:t>
            </w:r>
          </w:p>
          <w:p w14:paraId="20DDE70C" w14:textId="5F129E92" w:rsidR="00D63E7E" w:rsidRDefault="00D63E7E" w:rsidP="00AE7CD1">
            <w:pPr>
              <w:rPr>
                <w:rFonts w:cs="Arial"/>
                <w:iCs/>
              </w:rPr>
            </w:pPr>
          </w:p>
        </w:tc>
      </w:tr>
      <w:tr w:rsidR="00D63E7E" w:rsidRPr="00DE0804" w14:paraId="2F84D01E" w14:textId="2FC75EF2" w:rsidTr="00D63E7E">
        <w:trPr>
          <w:trHeight w:val="287"/>
        </w:trPr>
        <w:tc>
          <w:tcPr>
            <w:tcW w:w="630" w:type="pct"/>
            <w:tcBorders>
              <w:top w:val="single" w:sz="4" w:space="0" w:color="auto"/>
              <w:left w:val="single" w:sz="4" w:space="0" w:color="auto"/>
              <w:bottom w:val="single" w:sz="4" w:space="0" w:color="auto"/>
              <w:right w:val="single" w:sz="4" w:space="0" w:color="auto"/>
            </w:tcBorders>
          </w:tcPr>
          <w:p w14:paraId="727C22CE" w14:textId="69D52A5A" w:rsidR="00D63E7E" w:rsidRDefault="00D63E7E" w:rsidP="00AE7CD1">
            <w:pPr>
              <w:rPr>
                <w:rFonts w:cs="Arial"/>
                <w:b/>
                <w:bCs/>
              </w:rPr>
            </w:pPr>
            <w:r>
              <w:rPr>
                <w:rFonts w:cs="Arial"/>
                <w:b/>
                <w:bCs/>
              </w:rPr>
              <w:t>Bilateral Contract Declaration</w:t>
            </w:r>
          </w:p>
        </w:tc>
        <w:tc>
          <w:tcPr>
            <w:tcW w:w="450" w:type="pct"/>
            <w:tcBorders>
              <w:top w:val="single" w:sz="4" w:space="0" w:color="auto"/>
              <w:left w:val="single" w:sz="4" w:space="0" w:color="auto"/>
              <w:bottom w:val="single" w:sz="4" w:space="0" w:color="auto"/>
              <w:right w:val="single" w:sz="4" w:space="0" w:color="auto"/>
            </w:tcBorders>
          </w:tcPr>
          <w:p w14:paraId="1F503226" w14:textId="31C6BB3A" w:rsidR="00D63E7E" w:rsidRDefault="00D63E7E" w:rsidP="00AE7CD1">
            <w:pPr>
              <w:rPr>
                <w:rFonts w:cs="Arial"/>
              </w:rPr>
            </w:pPr>
            <w:r>
              <w:rPr>
                <w:rFonts w:cs="Arial"/>
              </w:rPr>
              <w:t>9.5</w:t>
            </w:r>
          </w:p>
        </w:tc>
        <w:tc>
          <w:tcPr>
            <w:tcW w:w="697" w:type="pct"/>
            <w:tcBorders>
              <w:top w:val="single" w:sz="4" w:space="0" w:color="auto"/>
              <w:left w:val="single" w:sz="4" w:space="0" w:color="auto"/>
              <w:bottom w:val="single" w:sz="4" w:space="0" w:color="auto"/>
              <w:right w:val="single" w:sz="4" w:space="0" w:color="auto"/>
            </w:tcBorders>
          </w:tcPr>
          <w:p w14:paraId="62A09247" w14:textId="30097591" w:rsidR="00D63E7E" w:rsidRPr="00A754E4" w:rsidRDefault="00D63E7E" w:rsidP="00AE7CD1">
            <w:pPr>
              <w:spacing w:after="0"/>
              <w:jc w:val="both"/>
              <w:rPr>
                <w:rFonts w:cs="Arial"/>
              </w:rPr>
            </w:pPr>
            <w:r>
              <w:rPr>
                <w:rFonts w:cs="Arial"/>
              </w:rPr>
              <w:t>(new)</w:t>
            </w:r>
          </w:p>
        </w:tc>
        <w:tc>
          <w:tcPr>
            <w:tcW w:w="1082" w:type="pct"/>
            <w:tcBorders>
              <w:top w:val="single" w:sz="4" w:space="0" w:color="auto"/>
              <w:left w:val="single" w:sz="4" w:space="0" w:color="auto"/>
              <w:bottom w:val="single" w:sz="4" w:space="0" w:color="auto"/>
              <w:right w:val="single" w:sz="4" w:space="0" w:color="auto"/>
            </w:tcBorders>
          </w:tcPr>
          <w:p w14:paraId="1EDFC679" w14:textId="4D7C8E39" w:rsidR="00D63E7E" w:rsidRDefault="00D63E7E" w:rsidP="00AE7CD1">
            <w:pPr>
              <w:spacing w:after="0"/>
              <w:jc w:val="both"/>
              <w:rPr>
                <w:rFonts w:cs="Arial"/>
                <w:b/>
                <w:bCs/>
                <w:u w:val="single"/>
              </w:rPr>
            </w:pPr>
            <w:r>
              <w:rPr>
                <w:rFonts w:cs="Arial"/>
                <w:b/>
                <w:bCs/>
                <w:u w:val="single"/>
              </w:rPr>
              <w:t>9.5.11 The Market Operator shall issue advisories on the mode of submissions of the re-declaration</w:t>
            </w:r>
            <w:r w:rsidRPr="04872841">
              <w:rPr>
                <w:rFonts w:cs="Arial"/>
                <w:b/>
                <w:bCs/>
                <w:u w:val="single"/>
              </w:rPr>
              <w:t xml:space="preserve"> and publish the same in its website</w:t>
            </w:r>
            <w:r>
              <w:rPr>
                <w:rFonts w:cs="Arial"/>
                <w:b/>
                <w:bCs/>
                <w:u w:val="single"/>
              </w:rPr>
              <w:t>.</w:t>
            </w:r>
          </w:p>
          <w:p w14:paraId="451889A8" w14:textId="18AB50A8" w:rsidR="00D63E7E" w:rsidRPr="00850C76" w:rsidRDefault="00D63E7E" w:rsidP="00AE7CD1">
            <w:pPr>
              <w:spacing w:after="0"/>
              <w:jc w:val="both"/>
              <w:rPr>
                <w:rFonts w:cs="Arial"/>
                <w:b/>
                <w:bCs/>
                <w:u w:val="single"/>
              </w:rPr>
            </w:pPr>
          </w:p>
        </w:tc>
        <w:tc>
          <w:tcPr>
            <w:tcW w:w="1001" w:type="pct"/>
            <w:tcBorders>
              <w:top w:val="single" w:sz="4" w:space="0" w:color="auto"/>
              <w:left w:val="single" w:sz="4" w:space="0" w:color="auto"/>
              <w:bottom w:val="single" w:sz="4" w:space="0" w:color="auto"/>
              <w:right w:val="single" w:sz="4" w:space="0" w:color="auto"/>
            </w:tcBorders>
          </w:tcPr>
          <w:p w14:paraId="1EAC24BC" w14:textId="77777777" w:rsidR="00F17653" w:rsidRDefault="00F17653" w:rsidP="00F17653">
            <w:pPr>
              <w:rPr>
                <w:rFonts w:cs="Arial"/>
                <w:iCs/>
              </w:rPr>
            </w:pPr>
            <w:r w:rsidRPr="00673C9D">
              <w:rPr>
                <w:rFonts w:cs="Arial"/>
                <w:iCs/>
              </w:rPr>
              <w:t>To institutionalize the Interim Protocol, which is currently not officially part of the WESM Manuals</w:t>
            </w:r>
          </w:p>
          <w:p w14:paraId="5965C008" w14:textId="04B43B8A" w:rsidR="00D63E7E" w:rsidRPr="00DE0804" w:rsidRDefault="00D63E7E" w:rsidP="00AE7CD1">
            <w:pPr>
              <w:rPr>
                <w:rFonts w:cs="Arial"/>
              </w:rPr>
            </w:pPr>
          </w:p>
        </w:tc>
        <w:tc>
          <w:tcPr>
            <w:tcW w:w="1140" w:type="pct"/>
            <w:tcBorders>
              <w:top w:val="single" w:sz="4" w:space="0" w:color="auto"/>
              <w:left w:val="single" w:sz="4" w:space="0" w:color="auto"/>
              <w:bottom w:val="single" w:sz="4" w:space="0" w:color="auto"/>
              <w:right w:val="single" w:sz="4" w:space="0" w:color="auto"/>
            </w:tcBorders>
          </w:tcPr>
          <w:p w14:paraId="70CD5F3C" w14:textId="23BA56B9" w:rsidR="00D63E7E" w:rsidRDefault="00D63E7E" w:rsidP="00AE7CD1">
            <w:pPr>
              <w:rPr>
                <w:rFonts w:cs="Arial"/>
                <w:iCs/>
              </w:rPr>
            </w:pPr>
            <w:r>
              <w:rPr>
                <w:rFonts w:cs="Arial"/>
              </w:rPr>
              <w:t>Please reflect agreements during RCC meeting last 03 March 2023</w:t>
            </w:r>
          </w:p>
        </w:tc>
      </w:tr>
    </w:tbl>
    <w:p w14:paraId="5FDAF302" w14:textId="77777777" w:rsidR="001852EF" w:rsidRPr="001852EF" w:rsidRDefault="001852EF" w:rsidP="001852EF">
      <w:pPr>
        <w:rPr>
          <w:rFonts w:cs="Arial"/>
          <w:b/>
          <w:bCs/>
        </w:rPr>
      </w:pPr>
    </w:p>
    <w:sectPr w:rsidR="001852EF" w:rsidRPr="001852EF" w:rsidSect="00306B5C">
      <w:headerReference w:type="default" r:id="rId19"/>
      <w:footerReference w:type="default" r:id="rId20"/>
      <w:pgSz w:w="16838" w:h="11906"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3E49F8" w14:textId="77777777" w:rsidR="006D3E21" w:rsidRDefault="006D3E21" w:rsidP="00797776">
      <w:pPr>
        <w:spacing w:after="0" w:line="240" w:lineRule="auto"/>
      </w:pPr>
      <w:r>
        <w:separator/>
      </w:r>
    </w:p>
  </w:endnote>
  <w:endnote w:type="continuationSeparator" w:id="0">
    <w:p w14:paraId="7D2C4CE1" w14:textId="77777777" w:rsidR="006D3E21" w:rsidRDefault="006D3E21" w:rsidP="00797776">
      <w:pPr>
        <w:spacing w:after="0" w:line="240" w:lineRule="auto"/>
      </w:pPr>
      <w:r>
        <w:continuationSeparator/>
      </w:r>
    </w:p>
  </w:endnote>
  <w:endnote w:type="continuationNotice" w:id="1">
    <w:p w14:paraId="16B35EDB" w14:textId="77777777" w:rsidR="006D3E21" w:rsidRDefault="006D3E2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Yu Gothic"/>
    <w:charset w:val="80"/>
    <w:family w:val="roman"/>
    <w:pitch w:val="variable"/>
    <w:sig w:usb0="800002E7" w:usb1="2AC7FCFF" w:usb2="00000012" w:usb3="00000000" w:csb0="0002009F" w:csb1="00000000"/>
  </w:font>
  <w:font w:name="ArialMT">
    <w:altName w:val="Arial"/>
    <w:charset w:val="00"/>
    <w:family w:val="auto"/>
    <w:pitch w:val="default"/>
    <w:sig w:usb0="00000000" w:usb1="00000000" w:usb2="00000000" w:usb3="00000000" w:csb0="00000001" w:csb1="00000000"/>
  </w:font>
  <w:font w:name="Arial-ItalicMT">
    <w:altName w:val="Arial"/>
    <w:charset w:val="00"/>
    <w:family w:val="swiss"/>
    <w:pitch w:val="default"/>
    <w:sig w:usb0="00000000"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B4422B" w14:textId="77777777" w:rsidR="00245E91" w:rsidRPr="00CC3864" w:rsidRDefault="00245E91" w:rsidP="00A544CE">
    <w:pPr>
      <w:pStyle w:val="Footer"/>
      <w:framePr w:wrap="around" w:vAnchor="text" w:hAnchor="margin" w:xAlign="right" w:y="1"/>
      <w:rPr>
        <w:rStyle w:val="PageNumber"/>
        <w:i/>
      </w:rPr>
    </w:pPr>
    <w:r w:rsidRPr="00CC3864">
      <w:rPr>
        <w:rStyle w:val="PageNumber"/>
        <w:i/>
      </w:rPr>
      <w:fldChar w:fldCharType="begin"/>
    </w:r>
    <w:r w:rsidRPr="00CC3864">
      <w:rPr>
        <w:rStyle w:val="PageNumber"/>
        <w:i/>
      </w:rPr>
      <w:instrText xml:space="preserve">PAGE  </w:instrText>
    </w:r>
    <w:r w:rsidRPr="00CC3864">
      <w:rPr>
        <w:rStyle w:val="PageNumber"/>
        <w:i/>
      </w:rPr>
      <w:fldChar w:fldCharType="end"/>
    </w:r>
  </w:p>
  <w:p w14:paraId="645B5FFC" w14:textId="77777777" w:rsidR="00245E91" w:rsidRPr="00CC3864" w:rsidRDefault="00245E91" w:rsidP="00A544CE">
    <w:pPr>
      <w:pStyle w:val="Footer"/>
      <w:ind w:right="360"/>
      <w:rPr>
        <w: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3181B1" w14:textId="77777777" w:rsidR="00245E91" w:rsidRPr="00CC3864" w:rsidRDefault="00245E91" w:rsidP="00991EB5">
    <w:pPr>
      <w:pStyle w:val="Footer"/>
      <w:rPr>
        <w:rFonts w:cs="Arial"/>
        <w:i/>
        <w:sz w:val="18"/>
        <w:szCs w:val="18"/>
      </w:rPr>
    </w:pPr>
    <w:r w:rsidRPr="00CC3864">
      <w:rPr>
        <w:rFonts w:cs="Arial"/>
        <w:i/>
        <w:sz w:val="18"/>
        <w:szCs w:val="18"/>
      </w:rPr>
      <w:t>Template version: 13 March 2020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7137284"/>
      <w:docPartObj>
        <w:docPartGallery w:val="Page Numbers (Bottom of Page)"/>
        <w:docPartUnique/>
      </w:docPartObj>
    </w:sdtPr>
    <w:sdtContent>
      <w:sdt>
        <w:sdtPr>
          <w:id w:val="-1769616900"/>
          <w:docPartObj>
            <w:docPartGallery w:val="Page Numbers (Top of Page)"/>
            <w:docPartUnique/>
          </w:docPartObj>
        </w:sdtPr>
        <w:sdtContent>
          <w:p w14:paraId="3A92AA6E" w14:textId="23CDF2C8" w:rsidR="00245E91" w:rsidRPr="00CC3864" w:rsidRDefault="00245E91" w:rsidP="00CC3864">
            <w:pPr>
              <w:pStyle w:val="Footer"/>
              <w:rPr>
                <w:i/>
              </w:rPr>
            </w:pPr>
            <w:r w:rsidRPr="00CC3864">
              <w:rPr>
                <w:rFonts w:cs="Arial"/>
                <w:i/>
                <w:sz w:val="18"/>
              </w:rPr>
              <w:t>Template version: 13 March 2020</w:t>
            </w:r>
            <w:r>
              <w:rPr>
                <w:i/>
              </w:rPr>
              <w:tab/>
            </w:r>
            <w:r>
              <w:rPr>
                <w:i/>
              </w:rPr>
              <w:tab/>
            </w:r>
          </w:p>
        </w:sdtContent>
      </w:sdt>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8F8241" w14:textId="05983EBE" w:rsidR="00245E91" w:rsidRPr="00CC3864" w:rsidRDefault="00000000" w:rsidP="00CC3864">
    <w:pPr>
      <w:pStyle w:val="Footer"/>
      <w:rPr>
        <w:i/>
      </w:rPr>
    </w:pPr>
    <w:sdt>
      <w:sdtPr>
        <w:id w:val="211704266"/>
        <w:docPartObj>
          <w:docPartGallery w:val="Page Numbers (Bottom of Page)"/>
          <w:docPartUnique/>
        </w:docPartObj>
      </w:sdtPr>
      <w:sdtContent>
        <w:sdt>
          <w:sdtPr>
            <w:id w:val="-219448068"/>
            <w:docPartObj>
              <w:docPartGallery w:val="Page Numbers (Top of Page)"/>
              <w:docPartUnique/>
            </w:docPartObj>
          </w:sdtPr>
          <w:sdtContent>
            <w:r w:rsidR="00245E91" w:rsidRPr="00CC3864">
              <w:rPr>
                <w:rFonts w:cs="Arial"/>
                <w:i/>
                <w:sz w:val="18"/>
              </w:rPr>
              <w:t>Template version: 13 March 2020</w:t>
            </w:r>
            <w:r w:rsidR="00245E91">
              <w:rPr>
                <w:i/>
              </w:rPr>
              <w:tab/>
            </w:r>
            <w:r w:rsidR="00245E91">
              <w:rPr>
                <w:i/>
              </w:rPr>
              <w:tab/>
            </w:r>
            <w:r w:rsidR="00245E91">
              <w:rPr>
                <w:i/>
              </w:rPr>
              <w:tab/>
            </w:r>
            <w:r w:rsidR="00245E91">
              <w:rPr>
                <w:i/>
              </w:rPr>
              <w:tab/>
            </w:r>
            <w:r w:rsidR="00245E91">
              <w:rPr>
                <w:i/>
              </w:rPr>
              <w:tab/>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479CC1" w14:textId="77777777" w:rsidR="006D3E21" w:rsidRDefault="006D3E21" w:rsidP="00797776">
      <w:pPr>
        <w:spacing w:after="0" w:line="240" w:lineRule="auto"/>
      </w:pPr>
      <w:r>
        <w:separator/>
      </w:r>
    </w:p>
  </w:footnote>
  <w:footnote w:type="continuationSeparator" w:id="0">
    <w:p w14:paraId="30EA9BDC" w14:textId="77777777" w:rsidR="006D3E21" w:rsidRDefault="006D3E21" w:rsidP="00797776">
      <w:pPr>
        <w:spacing w:after="0" w:line="240" w:lineRule="auto"/>
      </w:pPr>
      <w:r>
        <w:continuationSeparator/>
      </w:r>
    </w:p>
  </w:footnote>
  <w:footnote w:type="continuationNotice" w:id="1">
    <w:p w14:paraId="0610B1B4" w14:textId="77777777" w:rsidR="006D3E21" w:rsidRDefault="006D3E21">
      <w:pPr>
        <w:spacing w:after="0" w:line="240" w:lineRule="auto"/>
      </w:pPr>
    </w:p>
  </w:footnote>
  <w:footnote w:id="2">
    <w:p w14:paraId="3EF1581F" w14:textId="77777777" w:rsidR="00903082" w:rsidRPr="00464F1C" w:rsidRDefault="00903082" w:rsidP="00903082">
      <w:pPr>
        <w:pStyle w:val="FootnoteText"/>
        <w:spacing w:after="0"/>
        <w:rPr>
          <w:rFonts w:ascii="Arial" w:hAnsi="Arial" w:cs="Arial"/>
          <w:sz w:val="22"/>
          <w:szCs w:val="22"/>
        </w:rPr>
      </w:pPr>
      <w:r w:rsidRPr="004C1BC0">
        <w:rPr>
          <w:rStyle w:val="FootnoteReference"/>
          <w:rFonts w:ascii="Arial" w:hAnsi="Arial" w:cs="Arial"/>
          <w:sz w:val="22"/>
          <w:szCs w:val="22"/>
        </w:rPr>
        <w:footnoteRef/>
      </w:r>
      <w:r w:rsidRPr="004C1BC0">
        <w:rPr>
          <w:rFonts w:ascii="Arial" w:hAnsi="Arial" w:cs="Arial"/>
          <w:sz w:val="22"/>
          <w:szCs w:val="22"/>
        </w:rPr>
        <w:t xml:space="preserve"> ERC Resolution No. </w:t>
      </w:r>
      <w:r>
        <w:rPr>
          <w:rFonts w:ascii="Arial" w:hAnsi="Arial" w:cs="Arial"/>
          <w:sz w:val="22"/>
          <w:szCs w:val="22"/>
        </w:rPr>
        <w:t>08</w:t>
      </w:r>
      <w:r w:rsidRPr="004C1BC0">
        <w:rPr>
          <w:rFonts w:ascii="Arial" w:hAnsi="Arial" w:cs="Arial"/>
          <w:sz w:val="22"/>
          <w:szCs w:val="22"/>
        </w:rPr>
        <w:t xml:space="preserve"> Series of 20</w:t>
      </w:r>
      <w:r>
        <w:rPr>
          <w:rFonts w:ascii="Arial" w:hAnsi="Arial" w:cs="Arial"/>
          <w:sz w:val="22"/>
          <w:szCs w:val="22"/>
        </w:rPr>
        <w:t>10</w:t>
      </w:r>
      <w:r w:rsidRPr="004C1BC0">
        <w:rPr>
          <w:rFonts w:ascii="Arial" w:hAnsi="Arial" w:cs="Arial"/>
          <w:sz w:val="22"/>
          <w:szCs w:val="22"/>
        </w:rPr>
        <w:t xml:space="preserve"> Rules </w:t>
      </w:r>
      <w:r>
        <w:rPr>
          <w:rFonts w:ascii="Arial" w:hAnsi="Arial" w:cs="Arial"/>
          <w:sz w:val="22"/>
          <w:szCs w:val="22"/>
        </w:rPr>
        <w:t>to Govern the Interruptible Load Program</w:t>
      </w:r>
    </w:p>
  </w:footnote>
  <w:footnote w:id="3">
    <w:p w14:paraId="4BCE8124" w14:textId="77777777" w:rsidR="00903082" w:rsidRDefault="00903082" w:rsidP="00B44874">
      <w:pPr>
        <w:pStyle w:val="FootnoteText"/>
        <w:spacing w:after="0"/>
      </w:pPr>
      <w:r>
        <w:rPr>
          <w:rStyle w:val="FootnoteReference"/>
        </w:rPr>
        <w:footnoteRef/>
      </w:r>
      <w:r>
        <w:t xml:space="preserve"> </w:t>
      </w:r>
      <w:r>
        <w:rPr>
          <w:rFonts w:ascii="Arial" w:hAnsi="Arial" w:cs="Arial"/>
          <w:sz w:val="22"/>
          <w:szCs w:val="22"/>
        </w:rPr>
        <w:t xml:space="preserve">ERC Resolution No. 05 Series of 2015 Amending the </w:t>
      </w:r>
      <w:r w:rsidRPr="004C1BC0">
        <w:rPr>
          <w:rFonts w:ascii="Arial" w:hAnsi="Arial" w:cs="Arial"/>
          <w:sz w:val="22"/>
          <w:szCs w:val="22"/>
        </w:rPr>
        <w:t xml:space="preserve">Rules </w:t>
      </w:r>
      <w:r>
        <w:rPr>
          <w:rFonts w:ascii="Arial" w:hAnsi="Arial" w:cs="Arial"/>
          <w:sz w:val="22"/>
          <w:szCs w:val="22"/>
        </w:rPr>
        <w:t>to Govern the Interruptible Load Program</w:t>
      </w:r>
    </w:p>
  </w:footnote>
  <w:footnote w:id="4">
    <w:p w14:paraId="4C3D20C9" w14:textId="77777777" w:rsidR="00903082" w:rsidRDefault="00903082" w:rsidP="00B44874">
      <w:pPr>
        <w:pStyle w:val="FootnoteText"/>
        <w:spacing w:after="0"/>
      </w:pPr>
      <w:r>
        <w:rPr>
          <w:rStyle w:val="FootnoteReference"/>
        </w:rPr>
        <w:footnoteRef/>
      </w:r>
      <w:r>
        <w:t xml:space="preserve"> </w:t>
      </w:r>
      <w:r>
        <w:rPr>
          <w:rFonts w:ascii="Arial" w:hAnsi="Arial" w:cs="Arial"/>
          <w:sz w:val="22"/>
          <w:szCs w:val="22"/>
        </w:rPr>
        <w:t xml:space="preserve">ERC Resolution No. 08 Series of 2013 Amending Article IV, Section 1 the </w:t>
      </w:r>
      <w:r w:rsidRPr="004C1BC0">
        <w:rPr>
          <w:rFonts w:ascii="Arial" w:hAnsi="Arial" w:cs="Arial"/>
          <w:sz w:val="22"/>
          <w:szCs w:val="22"/>
        </w:rPr>
        <w:t xml:space="preserve">Rules </w:t>
      </w:r>
      <w:r>
        <w:rPr>
          <w:rFonts w:ascii="Arial" w:hAnsi="Arial" w:cs="Arial"/>
          <w:sz w:val="22"/>
          <w:szCs w:val="22"/>
        </w:rPr>
        <w:t>to Govern the Interruptible Load Program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9075F1" w14:textId="77777777" w:rsidR="00245E91" w:rsidRPr="00C11019" w:rsidRDefault="00245E91" w:rsidP="00A544CE">
    <w:pPr>
      <w:pStyle w:val="Header"/>
      <w:jc w:val="right"/>
      <w:rPr>
        <w:rFonts w:cs="Arial"/>
        <w:sz w:val="24"/>
        <w:szCs w:val="24"/>
      </w:rPr>
    </w:pPr>
    <w:r w:rsidRPr="00E36623">
      <w:rPr>
        <w:i/>
        <w:noProof/>
        <w:color w:val="2B579A"/>
        <w:shd w:val="clear" w:color="auto" w:fill="E6E6E6"/>
        <w:lang w:eastAsia="en-PH"/>
      </w:rPr>
      <w:drawing>
        <wp:anchor distT="0" distB="0" distL="114300" distR="114300" simplePos="0" relativeHeight="251658241" behindDoc="1" locked="0" layoutInCell="1" allowOverlap="1" wp14:anchorId="688AF66B" wp14:editId="361C48BA">
          <wp:simplePos x="0" y="0"/>
          <wp:positionH relativeFrom="margin">
            <wp:align>left</wp:align>
          </wp:positionH>
          <wp:positionV relativeFrom="paragraph">
            <wp:posOffset>-450215</wp:posOffset>
          </wp:positionV>
          <wp:extent cx="1314449" cy="1593988"/>
          <wp:effectExtent l="0" t="0" r="635" b="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IPLogo"/>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314449" cy="1593988"/>
                  </a:xfrm>
                  <a:prstGeom prst="rect">
                    <a:avLst/>
                  </a:prstGeom>
                  <a:noFill/>
                </pic:spPr>
              </pic:pic>
            </a:graphicData>
          </a:graphic>
          <wp14:sizeRelH relativeFrom="page">
            <wp14:pctWidth>0</wp14:pctWidth>
          </wp14:sizeRelH>
          <wp14:sizeRelV relativeFrom="page">
            <wp14:pctHeight>0</wp14:pctHeight>
          </wp14:sizeRelV>
        </wp:anchor>
      </w:drawing>
    </w:r>
  </w:p>
  <w:p w14:paraId="020973C0" w14:textId="77777777" w:rsidR="00245E91" w:rsidRPr="00CC3864" w:rsidRDefault="00245E91">
    <w:pPr>
      <w:pStyle w:val="Header"/>
      <w:rPr>
        <w:rFonts w:cs="Arial"/>
        <w:i/>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409EDC" w14:textId="77777777" w:rsidR="00245E91" w:rsidRDefault="00245E91">
    <w:pPr>
      <w:pStyle w:val="Header"/>
    </w:pPr>
    <w:r>
      <w:rPr>
        <w:noProof/>
        <w:color w:val="2B579A"/>
        <w:shd w:val="clear" w:color="auto" w:fill="E6E6E6"/>
        <w:lang w:eastAsia="en-PH"/>
      </w:rPr>
      <w:drawing>
        <wp:anchor distT="0" distB="0" distL="114300" distR="114300" simplePos="0" relativeHeight="251658240" behindDoc="1" locked="0" layoutInCell="1" allowOverlap="1" wp14:anchorId="761EE9F3" wp14:editId="1B01FC13">
          <wp:simplePos x="0" y="0"/>
          <wp:positionH relativeFrom="column">
            <wp:posOffset>-177800</wp:posOffset>
          </wp:positionH>
          <wp:positionV relativeFrom="paragraph">
            <wp:posOffset>-157480</wp:posOffset>
          </wp:positionV>
          <wp:extent cx="2743200" cy="609600"/>
          <wp:effectExtent l="0" t="0" r="0" b="0"/>
          <wp:wrapNone/>
          <wp:docPr id="5" name="Picture 5" descr="WESM logotype (b&amp;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ESM logotype (b&amp;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43200" cy="6096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DEDEE1" w14:textId="29166522" w:rsidR="00245E91" w:rsidRPr="00FD6DCB" w:rsidRDefault="00F26441">
    <w:pPr>
      <w:pStyle w:val="Header"/>
      <w:rPr>
        <w:rFonts w:cs="Arial"/>
        <w:sz w:val="24"/>
      </w:rPr>
    </w:pPr>
    <w:r>
      <w:rPr>
        <w:rFonts w:cs="Arial"/>
        <w:sz w:val="24"/>
      </w:rPr>
      <w:t>ANNEX 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57D17"/>
    <w:multiLevelType w:val="hybridMultilevel"/>
    <w:tmpl w:val="3B0ED53A"/>
    <w:lvl w:ilvl="0" w:tplc="FFFFFFFF">
      <w:start w:val="2"/>
      <w:numFmt w:val="lowerLetter"/>
      <w:lvlText w:val="%1)"/>
      <w:lvlJc w:val="left"/>
      <w:pPr>
        <w:ind w:left="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FFFFFFF">
      <w:start w:val="1"/>
      <w:numFmt w:val="lowerLetter"/>
      <w:lvlText w:val="%2"/>
      <w:lvlJc w:val="left"/>
      <w:pPr>
        <w:ind w:left="11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FFFFFFF">
      <w:start w:val="1"/>
      <w:numFmt w:val="lowerRoman"/>
      <w:lvlText w:val="%3"/>
      <w:lvlJc w:val="left"/>
      <w:pPr>
        <w:ind w:left="19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FFFFFFF">
      <w:start w:val="1"/>
      <w:numFmt w:val="decimal"/>
      <w:lvlText w:val="%4"/>
      <w:lvlJc w:val="left"/>
      <w:pPr>
        <w:ind w:left="26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FFFFFFF">
      <w:start w:val="1"/>
      <w:numFmt w:val="lowerLetter"/>
      <w:lvlText w:val="%5"/>
      <w:lvlJc w:val="left"/>
      <w:pPr>
        <w:ind w:left="33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FFFFFFF">
      <w:start w:val="1"/>
      <w:numFmt w:val="lowerRoman"/>
      <w:lvlText w:val="%6"/>
      <w:lvlJc w:val="left"/>
      <w:pPr>
        <w:ind w:left="4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FFFFFFF">
      <w:start w:val="1"/>
      <w:numFmt w:val="decimal"/>
      <w:lvlText w:val="%7"/>
      <w:lvlJc w:val="left"/>
      <w:pPr>
        <w:ind w:left="47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FFFFFFF">
      <w:start w:val="1"/>
      <w:numFmt w:val="lowerLetter"/>
      <w:lvlText w:val="%8"/>
      <w:lvlJc w:val="left"/>
      <w:pPr>
        <w:ind w:left="55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FFFFFFF">
      <w:start w:val="1"/>
      <w:numFmt w:val="lowerRoman"/>
      <w:lvlText w:val="%9"/>
      <w:lvlJc w:val="left"/>
      <w:pPr>
        <w:ind w:left="62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1861D93"/>
    <w:multiLevelType w:val="multilevel"/>
    <w:tmpl w:val="1EA2798E"/>
    <w:lvl w:ilvl="0">
      <w:start w:val="1"/>
      <w:numFmt w:val="decimal"/>
      <w:lvlText w:val="SECTION %1"/>
      <w:lvlJc w:val="left"/>
      <w:pPr>
        <w:ind w:left="2520" w:hanging="360"/>
      </w:pPr>
      <w:rPr>
        <w:rFonts w:hint="default"/>
      </w:rPr>
    </w:lvl>
    <w:lvl w:ilvl="1">
      <w:start w:val="1"/>
      <w:numFmt w:val="none"/>
      <w:pStyle w:val="Heading2"/>
      <w:isLgl/>
      <w:lvlText w:val="2.7"/>
      <w:lvlJc w:val="left"/>
      <w:pPr>
        <w:ind w:left="360" w:hanging="360"/>
      </w:pPr>
      <w:rPr>
        <w:rFonts w:ascii="Arial" w:hAnsi="Arial" w:cs="Arial" w:hint="default"/>
        <w:b w:val="0"/>
        <w:i w:val="0"/>
        <w:sz w:val="22"/>
        <w:szCs w:val="22"/>
      </w:rPr>
    </w:lvl>
    <w:lvl w:ilvl="2">
      <w:start w:val="1"/>
      <w:numFmt w:val="decimal"/>
      <w:lvlText w:val="%3.1.1"/>
      <w:lvlJc w:val="left"/>
      <w:pPr>
        <w:ind w:left="1260" w:hanging="1260"/>
      </w:pPr>
      <w:rPr>
        <w:rFonts w:hint="default"/>
        <w:b w:val="0"/>
        <w:i w:val="0"/>
      </w:rPr>
    </w:lvl>
    <w:lvl w:ilvl="3">
      <w:start w:val="1"/>
      <w:numFmt w:val="decimal"/>
      <w:pStyle w:val="Heading4"/>
      <w:isLgl/>
      <w:lvlText w:val="%1.%2.%3.%4"/>
      <w:lvlJc w:val="left"/>
      <w:pPr>
        <w:ind w:left="1080" w:hanging="1080"/>
      </w:pPr>
      <w:rPr>
        <w:rFonts w:ascii="Verdana" w:hAnsi="Verdana" w:hint="default"/>
        <w:b w:val="0"/>
        <w:i w:val="0"/>
      </w:rPr>
    </w:lvl>
    <w:lvl w:ilvl="4">
      <w:start w:val="1"/>
      <w:numFmt w:val="lowerLetter"/>
      <w:pStyle w:val="Heading5"/>
      <w:lvlText w:val="%1.%2.%3.%4(%5)"/>
      <w:lvlJc w:val="left"/>
      <w:pPr>
        <w:ind w:left="1080" w:hanging="1080"/>
      </w:pPr>
      <w:rPr>
        <w:rFonts w:hint="default"/>
      </w:rPr>
    </w:lvl>
    <w:lvl w:ilvl="5">
      <w:start w:val="1"/>
      <w:numFmt w:val="lowerRoman"/>
      <w:pStyle w:val="Heading6"/>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01AC6143"/>
    <w:multiLevelType w:val="hybridMultilevel"/>
    <w:tmpl w:val="016244B6"/>
    <w:lvl w:ilvl="0" w:tplc="0409000F">
      <w:start w:val="1"/>
      <w:numFmt w:val="decimal"/>
      <w:lvlText w:val="%1."/>
      <w:lvlJc w:val="left"/>
      <w:pPr>
        <w:tabs>
          <w:tab w:val="num" w:pos="720"/>
        </w:tabs>
        <w:ind w:left="720" w:hanging="360"/>
      </w:pPr>
      <w:rPr>
        <w:rFonts w:hint="default"/>
      </w:rPr>
    </w:lvl>
    <w:lvl w:ilvl="1" w:tplc="FFFFFFFF" w:tentative="1">
      <w:start w:val="1"/>
      <w:numFmt w:val="bullet"/>
      <w:lvlText w:val=""/>
      <w:lvlJc w:val="left"/>
      <w:pPr>
        <w:tabs>
          <w:tab w:val="num" w:pos="1440"/>
        </w:tabs>
        <w:ind w:left="1440" w:hanging="360"/>
      </w:pPr>
      <w:rPr>
        <w:rFonts w:ascii="Wingdings" w:hAnsi="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Wingdings" w:hAnsi="Wingdings" w:hint="default"/>
      </w:rPr>
    </w:lvl>
    <w:lvl w:ilvl="4" w:tplc="FFFFFFFF" w:tentative="1">
      <w:start w:val="1"/>
      <w:numFmt w:val="bullet"/>
      <w:lvlText w:val=""/>
      <w:lvlJc w:val="left"/>
      <w:pPr>
        <w:tabs>
          <w:tab w:val="num" w:pos="3600"/>
        </w:tabs>
        <w:ind w:left="3600" w:hanging="360"/>
      </w:pPr>
      <w:rPr>
        <w:rFonts w:ascii="Wingdings" w:hAnsi="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Wingdings" w:hAnsi="Wingdings" w:hint="default"/>
      </w:rPr>
    </w:lvl>
    <w:lvl w:ilvl="7" w:tplc="FFFFFFFF" w:tentative="1">
      <w:start w:val="1"/>
      <w:numFmt w:val="bullet"/>
      <w:lvlText w:val=""/>
      <w:lvlJc w:val="left"/>
      <w:pPr>
        <w:tabs>
          <w:tab w:val="num" w:pos="5760"/>
        </w:tabs>
        <w:ind w:left="5760" w:hanging="360"/>
      </w:pPr>
      <w:rPr>
        <w:rFonts w:ascii="Wingdings" w:hAnsi="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2202573"/>
    <w:multiLevelType w:val="multilevel"/>
    <w:tmpl w:val="84927D44"/>
    <w:lvl w:ilvl="0">
      <w:start w:val="1"/>
      <w:numFmt w:val="decimal"/>
      <w:lvlText w:val="%1"/>
      <w:lvlJc w:val="left"/>
      <w:pPr>
        <w:ind w:left="360" w:hanging="360"/>
      </w:pPr>
    </w:lvl>
    <w:lvl w:ilvl="1">
      <w:start w:val="1"/>
      <w:numFmt w:val="decimal"/>
      <w:pStyle w:val="Retail11"/>
      <w:lvlText w:val="%1.%2"/>
      <w:lvlJc w:val="left"/>
      <w:pPr>
        <w:ind w:left="360" w:hanging="360"/>
      </w:pPr>
      <w:rPr>
        <w:rFonts w:cs="Times New Roman"/>
        <w:b/>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2">
      <w:start w:val="1"/>
      <w:numFmt w:val="decimal"/>
      <w:pStyle w:val="Retail111"/>
      <w:lvlText w:val="%1.%2.%3"/>
      <w:lvlJc w:val="left"/>
      <w:pPr>
        <w:ind w:left="720" w:hanging="720"/>
      </w:pPr>
      <w:rPr>
        <w:b w:val="0"/>
        <w:bCs/>
      </w:rPr>
    </w:lvl>
    <w:lvl w:ilvl="3">
      <w:start w:val="1"/>
      <w:numFmt w:val="decimal"/>
      <w:pStyle w:val="Retail1111"/>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4" w15:restartNumberingAfterBreak="0">
    <w:nsid w:val="027A316B"/>
    <w:multiLevelType w:val="hybridMultilevel"/>
    <w:tmpl w:val="078A88B2"/>
    <w:lvl w:ilvl="0" w:tplc="34090017">
      <w:start w:val="1"/>
      <w:numFmt w:val="lowerLetter"/>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3754274"/>
    <w:multiLevelType w:val="hybridMultilevel"/>
    <w:tmpl w:val="59569444"/>
    <w:lvl w:ilvl="0" w:tplc="6504E5F8">
      <w:start w:val="2"/>
      <w:numFmt w:val="lowerLetter"/>
      <w:lvlText w:val="%1."/>
      <w:lvlJc w:val="left"/>
      <w:pPr>
        <w:ind w:left="3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09486CDC">
      <w:start w:val="1"/>
      <w:numFmt w:val="lowerLetter"/>
      <w:lvlText w:val="%2"/>
      <w:lvlJc w:val="left"/>
      <w:pPr>
        <w:ind w:left="154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A926C960">
      <w:start w:val="1"/>
      <w:numFmt w:val="lowerRoman"/>
      <w:lvlText w:val="%3"/>
      <w:lvlJc w:val="left"/>
      <w:pPr>
        <w:ind w:left="226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E2AEEA52">
      <w:start w:val="1"/>
      <w:numFmt w:val="decimal"/>
      <w:lvlText w:val="%4"/>
      <w:lvlJc w:val="left"/>
      <w:pPr>
        <w:ind w:left="298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D2488DBC">
      <w:start w:val="1"/>
      <w:numFmt w:val="lowerLetter"/>
      <w:lvlText w:val="%5"/>
      <w:lvlJc w:val="left"/>
      <w:pPr>
        <w:ind w:left="370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F00A487C">
      <w:start w:val="1"/>
      <w:numFmt w:val="lowerRoman"/>
      <w:lvlText w:val="%6"/>
      <w:lvlJc w:val="left"/>
      <w:pPr>
        <w:ind w:left="442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1FE292BA">
      <w:start w:val="1"/>
      <w:numFmt w:val="decimal"/>
      <w:lvlText w:val="%7"/>
      <w:lvlJc w:val="left"/>
      <w:pPr>
        <w:ind w:left="514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90CC4510">
      <w:start w:val="1"/>
      <w:numFmt w:val="lowerLetter"/>
      <w:lvlText w:val="%8"/>
      <w:lvlJc w:val="left"/>
      <w:pPr>
        <w:ind w:left="586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085613EC">
      <w:start w:val="1"/>
      <w:numFmt w:val="lowerRoman"/>
      <w:lvlText w:val="%9"/>
      <w:lvlJc w:val="left"/>
      <w:pPr>
        <w:ind w:left="658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03BC6726"/>
    <w:multiLevelType w:val="hybridMultilevel"/>
    <w:tmpl w:val="CBCCDEAA"/>
    <w:lvl w:ilvl="0" w:tplc="E5E0604C">
      <w:start w:val="1"/>
      <w:numFmt w:val="upperLetter"/>
      <w:lvlText w:val="%1."/>
      <w:lvlJc w:val="left"/>
      <w:pPr>
        <w:ind w:left="540" w:hanging="360"/>
      </w:pPr>
      <w:rPr>
        <w:rFonts w:hint="default"/>
      </w:rPr>
    </w:lvl>
    <w:lvl w:ilvl="1" w:tplc="0C090019" w:tentative="1">
      <w:start w:val="1"/>
      <w:numFmt w:val="lowerLetter"/>
      <w:lvlText w:val="%2."/>
      <w:lvlJc w:val="left"/>
      <w:pPr>
        <w:ind w:left="1260" w:hanging="360"/>
      </w:pPr>
    </w:lvl>
    <w:lvl w:ilvl="2" w:tplc="0C09001B" w:tentative="1">
      <w:start w:val="1"/>
      <w:numFmt w:val="lowerRoman"/>
      <w:lvlText w:val="%3."/>
      <w:lvlJc w:val="right"/>
      <w:pPr>
        <w:ind w:left="1980" w:hanging="180"/>
      </w:pPr>
    </w:lvl>
    <w:lvl w:ilvl="3" w:tplc="0C09000F" w:tentative="1">
      <w:start w:val="1"/>
      <w:numFmt w:val="decimal"/>
      <w:lvlText w:val="%4."/>
      <w:lvlJc w:val="left"/>
      <w:pPr>
        <w:ind w:left="2700" w:hanging="360"/>
      </w:pPr>
    </w:lvl>
    <w:lvl w:ilvl="4" w:tplc="0C090019" w:tentative="1">
      <w:start w:val="1"/>
      <w:numFmt w:val="lowerLetter"/>
      <w:lvlText w:val="%5."/>
      <w:lvlJc w:val="left"/>
      <w:pPr>
        <w:ind w:left="3420" w:hanging="360"/>
      </w:pPr>
    </w:lvl>
    <w:lvl w:ilvl="5" w:tplc="0C09001B" w:tentative="1">
      <w:start w:val="1"/>
      <w:numFmt w:val="lowerRoman"/>
      <w:lvlText w:val="%6."/>
      <w:lvlJc w:val="right"/>
      <w:pPr>
        <w:ind w:left="4140" w:hanging="180"/>
      </w:pPr>
    </w:lvl>
    <w:lvl w:ilvl="6" w:tplc="0C09000F" w:tentative="1">
      <w:start w:val="1"/>
      <w:numFmt w:val="decimal"/>
      <w:lvlText w:val="%7."/>
      <w:lvlJc w:val="left"/>
      <w:pPr>
        <w:ind w:left="4860" w:hanging="360"/>
      </w:pPr>
    </w:lvl>
    <w:lvl w:ilvl="7" w:tplc="0C090019" w:tentative="1">
      <w:start w:val="1"/>
      <w:numFmt w:val="lowerLetter"/>
      <w:lvlText w:val="%8."/>
      <w:lvlJc w:val="left"/>
      <w:pPr>
        <w:ind w:left="5580" w:hanging="360"/>
      </w:pPr>
    </w:lvl>
    <w:lvl w:ilvl="8" w:tplc="0C09001B" w:tentative="1">
      <w:start w:val="1"/>
      <w:numFmt w:val="lowerRoman"/>
      <w:lvlText w:val="%9."/>
      <w:lvlJc w:val="right"/>
      <w:pPr>
        <w:ind w:left="6300" w:hanging="180"/>
      </w:pPr>
    </w:lvl>
  </w:abstractNum>
  <w:abstractNum w:abstractNumId="7" w15:restartNumberingAfterBreak="0">
    <w:nsid w:val="045266CC"/>
    <w:multiLevelType w:val="hybridMultilevel"/>
    <w:tmpl w:val="DC30C3EC"/>
    <w:lvl w:ilvl="0" w:tplc="D8F849FC">
      <w:start w:val="5"/>
      <w:numFmt w:val="lowerLetter"/>
      <w:lvlText w:val="%1."/>
      <w:lvlJc w:val="left"/>
      <w:pPr>
        <w:tabs>
          <w:tab w:val="num" w:pos="900"/>
        </w:tabs>
        <w:ind w:left="900" w:hanging="360"/>
      </w:pPr>
      <w:rPr>
        <w:rFonts w:hint="default"/>
        <w:b/>
        <w:bCs w:val="0"/>
        <w:i w:val="0"/>
        <w:iCs w:val="0"/>
        <w:u w:val="single"/>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062B5BB7"/>
    <w:multiLevelType w:val="hybridMultilevel"/>
    <w:tmpl w:val="113C7CEE"/>
    <w:lvl w:ilvl="0" w:tplc="DBD4CF58">
      <w:start w:val="1"/>
      <w:numFmt w:val="lowerLetter"/>
      <w:lvlText w:val="%1."/>
      <w:lvlJc w:val="left"/>
      <w:pPr>
        <w:ind w:left="1081" w:hanging="360"/>
      </w:pPr>
      <w:rPr>
        <w:rFonts w:hint="default"/>
        <w:color w:val="FF0000"/>
        <w:u w:val="single"/>
      </w:rPr>
    </w:lvl>
    <w:lvl w:ilvl="1" w:tplc="04090019" w:tentative="1">
      <w:start w:val="1"/>
      <w:numFmt w:val="lowerLetter"/>
      <w:lvlText w:val="%2."/>
      <w:lvlJc w:val="left"/>
      <w:pPr>
        <w:ind w:left="1801" w:hanging="360"/>
      </w:pPr>
    </w:lvl>
    <w:lvl w:ilvl="2" w:tplc="0409001B" w:tentative="1">
      <w:start w:val="1"/>
      <w:numFmt w:val="lowerRoman"/>
      <w:lvlText w:val="%3."/>
      <w:lvlJc w:val="right"/>
      <w:pPr>
        <w:ind w:left="2521" w:hanging="180"/>
      </w:pPr>
    </w:lvl>
    <w:lvl w:ilvl="3" w:tplc="0409000F" w:tentative="1">
      <w:start w:val="1"/>
      <w:numFmt w:val="decimal"/>
      <w:lvlText w:val="%4."/>
      <w:lvlJc w:val="left"/>
      <w:pPr>
        <w:ind w:left="3241" w:hanging="360"/>
      </w:pPr>
    </w:lvl>
    <w:lvl w:ilvl="4" w:tplc="04090019" w:tentative="1">
      <w:start w:val="1"/>
      <w:numFmt w:val="lowerLetter"/>
      <w:lvlText w:val="%5."/>
      <w:lvlJc w:val="left"/>
      <w:pPr>
        <w:ind w:left="3961" w:hanging="360"/>
      </w:pPr>
    </w:lvl>
    <w:lvl w:ilvl="5" w:tplc="0409001B" w:tentative="1">
      <w:start w:val="1"/>
      <w:numFmt w:val="lowerRoman"/>
      <w:lvlText w:val="%6."/>
      <w:lvlJc w:val="right"/>
      <w:pPr>
        <w:ind w:left="4681" w:hanging="180"/>
      </w:pPr>
    </w:lvl>
    <w:lvl w:ilvl="6" w:tplc="0409000F" w:tentative="1">
      <w:start w:val="1"/>
      <w:numFmt w:val="decimal"/>
      <w:lvlText w:val="%7."/>
      <w:lvlJc w:val="left"/>
      <w:pPr>
        <w:ind w:left="5401" w:hanging="360"/>
      </w:pPr>
    </w:lvl>
    <w:lvl w:ilvl="7" w:tplc="04090019" w:tentative="1">
      <w:start w:val="1"/>
      <w:numFmt w:val="lowerLetter"/>
      <w:lvlText w:val="%8."/>
      <w:lvlJc w:val="left"/>
      <w:pPr>
        <w:ind w:left="6121" w:hanging="360"/>
      </w:pPr>
    </w:lvl>
    <w:lvl w:ilvl="8" w:tplc="0409001B" w:tentative="1">
      <w:start w:val="1"/>
      <w:numFmt w:val="lowerRoman"/>
      <w:lvlText w:val="%9."/>
      <w:lvlJc w:val="right"/>
      <w:pPr>
        <w:ind w:left="6841" w:hanging="180"/>
      </w:pPr>
    </w:lvl>
  </w:abstractNum>
  <w:abstractNum w:abstractNumId="9" w15:restartNumberingAfterBreak="0">
    <w:nsid w:val="08D9144A"/>
    <w:multiLevelType w:val="hybridMultilevel"/>
    <w:tmpl w:val="678AABA8"/>
    <w:lvl w:ilvl="0" w:tplc="FFFFFFFF">
      <w:start w:val="1"/>
      <w:numFmt w:val="lowerLetter"/>
      <w:lvlText w:val="%1)"/>
      <w:lvlJc w:val="left"/>
      <w:pPr>
        <w:ind w:left="361" w:hanging="360"/>
      </w:pPr>
      <w:rPr>
        <w:rFonts w:hint="default"/>
      </w:rPr>
    </w:lvl>
    <w:lvl w:ilvl="1" w:tplc="FFFFFFFF" w:tentative="1">
      <w:start w:val="1"/>
      <w:numFmt w:val="lowerLetter"/>
      <w:lvlText w:val="%2."/>
      <w:lvlJc w:val="left"/>
      <w:pPr>
        <w:ind w:left="1081" w:hanging="360"/>
      </w:pPr>
    </w:lvl>
    <w:lvl w:ilvl="2" w:tplc="FFFFFFFF" w:tentative="1">
      <w:start w:val="1"/>
      <w:numFmt w:val="lowerRoman"/>
      <w:lvlText w:val="%3."/>
      <w:lvlJc w:val="right"/>
      <w:pPr>
        <w:ind w:left="1801" w:hanging="180"/>
      </w:pPr>
    </w:lvl>
    <w:lvl w:ilvl="3" w:tplc="FFFFFFFF" w:tentative="1">
      <w:start w:val="1"/>
      <w:numFmt w:val="decimal"/>
      <w:lvlText w:val="%4."/>
      <w:lvlJc w:val="left"/>
      <w:pPr>
        <w:ind w:left="2521" w:hanging="360"/>
      </w:pPr>
    </w:lvl>
    <w:lvl w:ilvl="4" w:tplc="FFFFFFFF" w:tentative="1">
      <w:start w:val="1"/>
      <w:numFmt w:val="lowerLetter"/>
      <w:lvlText w:val="%5."/>
      <w:lvlJc w:val="left"/>
      <w:pPr>
        <w:ind w:left="3241" w:hanging="360"/>
      </w:pPr>
    </w:lvl>
    <w:lvl w:ilvl="5" w:tplc="FFFFFFFF" w:tentative="1">
      <w:start w:val="1"/>
      <w:numFmt w:val="lowerRoman"/>
      <w:lvlText w:val="%6."/>
      <w:lvlJc w:val="right"/>
      <w:pPr>
        <w:ind w:left="3961" w:hanging="180"/>
      </w:pPr>
    </w:lvl>
    <w:lvl w:ilvl="6" w:tplc="FFFFFFFF" w:tentative="1">
      <w:start w:val="1"/>
      <w:numFmt w:val="decimal"/>
      <w:lvlText w:val="%7."/>
      <w:lvlJc w:val="left"/>
      <w:pPr>
        <w:ind w:left="4681" w:hanging="360"/>
      </w:pPr>
    </w:lvl>
    <w:lvl w:ilvl="7" w:tplc="FFFFFFFF" w:tentative="1">
      <w:start w:val="1"/>
      <w:numFmt w:val="lowerLetter"/>
      <w:lvlText w:val="%8."/>
      <w:lvlJc w:val="left"/>
      <w:pPr>
        <w:ind w:left="5401" w:hanging="360"/>
      </w:pPr>
    </w:lvl>
    <w:lvl w:ilvl="8" w:tplc="FFFFFFFF" w:tentative="1">
      <w:start w:val="1"/>
      <w:numFmt w:val="lowerRoman"/>
      <w:lvlText w:val="%9."/>
      <w:lvlJc w:val="right"/>
      <w:pPr>
        <w:ind w:left="6121" w:hanging="180"/>
      </w:pPr>
    </w:lvl>
  </w:abstractNum>
  <w:abstractNum w:abstractNumId="10" w15:restartNumberingAfterBreak="0">
    <w:nsid w:val="09314529"/>
    <w:multiLevelType w:val="hybridMultilevel"/>
    <w:tmpl w:val="0F2A215A"/>
    <w:lvl w:ilvl="0" w:tplc="D8DE4D6A">
      <w:start w:val="1"/>
      <w:numFmt w:val="lowerLetter"/>
      <w:lvlText w:val="%1."/>
      <w:lvlJc w:val="left"/>
      <w:pPr>
        <w:ind w:left="720" w:hanging="360"/>
      </w:pPr>
      <w:rPr>
        <w:b/>
        <w:bCs w:val="0"/>
        <w:i w:val="0"/>
        <w:iCs w:val="0"/>
        <w:u w:val="single"/>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15:restartNumberingAfterBreak="0">
    <w:nsid w:val="12ED4C49"/>
    <w:multiLevelType w:val="hybridMultilevel"/>
    <w:tmpl w:val="85C2FDC8"/>
    <w:lvl w:ilvl="0" w:tplc="A1E088BE">
      <w:start w:val="1"/>
      <w:numFmt w:val="lowerLetter"/>
      <w:lvlText w:val="%1)"/>
      <w:lvlJc w:val="left"/>
      <w:pPr>
        <w:ind w:left="496"/>
      </w:pPr>
      <w:rPr>
        <w:rFonts w:ascii="Arial" w:eastAsia="Arial" w:hAnsi="Arial" w:cs="Arial"/>
        <w:b/>
        <w:bCs/>
        <w:i w:val="0"/>
        <w:strike w:val="0"/>
        <w:dstrike w:val="0"/>
        <w:color w:val="000000"/>
        <w:sz w:val="22"/>
        <w:szCs w:val="22"/>
        <w:u w:val="single" w:color="000000"/>
        <w:bdr w:val="none" w:sz="0" w:space="0" w:color="auto"/>
        <w:shd w:val="clear" w:color="auto" w:fill="auto"/>
        <w:vertAlign w:val="baseline"/>
      </w:rPr>
    </w:lvl>
    <w:lvl w:ilvl="1" w:tplc="56EACC82">
      <w:start w:val="1"/>
      <w:numFmt w:val="lowerLetter"/>
      <w:lvlText w:val="%2"/>
      <w:lvlJc w:val="left"/>
      <w:pPr>
        <w:ind w:left="1322"/>
      </w:pPr>
      <w:rPr>
        <w:rFonts w:ascii="Arial" w:eastAsia="Arial" w:hAnsi="Arial" w:cs="Arial"/>
        <w:b/>
        <w:bCs/>
        <w:i w:val="0"/>
        <w:strike w:val="0"/>
        <w:dstrike w:val="0"/>
        <w:color w:val="000000"/>
        <w:sz w:val="22"/>
        <w:szCs w:val="22"/>
        <w:u w:val="single" w:color="000000"/>
        <w:bdr w:val="none" w:sz="0" w:space="0" w:color="auto"/>
        <w:shd w:val="clear" w:color="auto" w:fill="auto"/>
        <w:vertAlign w:val="baseline"/>
      </w:rPr>
    </w:lvl>
    <w:lvl w:ilvl="2" w:tplc="3730915A">
      <w:start w:val="1"/>
      <w:numFmt w:val="lowerRoman"/>
      <w:lvlText w:val="%3"/>
      <w:lvlJc w:val="left"/>
      <w:pPr>
        <w:ind w:left="2042"/>
      </w:pPr>
      <w:rPr>
        <w:rFonts w:ascii="Arial" w:eastAsia="Arial" w:hAnsi="Arial" w:cs="Arial"/>
        <w:b/>
        <w:bCs/>
        <w:i w:val="0"/>
        <w:strike w:val="0"/>
        <w:dstrike w:val="0"/>
        <w:color w:val="000000"/>
        <w:sz w:val="22"/>
        <w:szCs w:val="22"/>
        <w:u w:val="single" w:color="000000"/>
        <w:bdr w:val="none" w:sz="0" w:space="0" w:color="auto"/>
        <w:shd w:val="clear" w:color="auto" w:fill="auto"/>
        <w:vertAlign w:val="baseline"/>
      </w:rPr>
    </w:lvl>
    <w:lvl w:ilvl="3" w:tplc="BBB6D52C">
      <w:start w:val="1"/>
      <w:numFmt w:val="decimal"/>
      <w:lvlText w:val="%4"/>
      <w:lvlJc w:val="left"/>
      <w:pPr>
        <w:ind w:left="2762"/>
      </w:pPr>
      <w:rPr>
        <w:rFonts w:ascii="Arial" w:eastAsia="Arial" w:hAnsi="Arial" w:cs="Arial"/>
        <w:b/>
        <w:bCs/>
        <w:i w:val="0"/>
        <w:strike w:val="0"/>
        <w:dstrike w:val="0"/>
        <w:color w:val="000000"/>
        <w:sz w:val="22"/>
        <w:szCs w:val="22"/>
        <w:u w:val="single" w:color="000000"/>
        <w:bdr w:val="none" w:sz="0" w:space="0" w:color="auto"/>
        <w:shd w:val="clear" w:color="auto" w:fill="auto"/>
        <w:vertAlign w:val="baseline"/>
      </w:rPr>
    </w:lvl>
    <w:lvl w:ilvl="4" w:tplc="A3A68A2E">
      <w:start w:val="1"/>
      <w:numFmt w:val="lowerLetter"/>
      <w:lvlText w:val="%5"/>
      <w:lvlJc w:val="left"/>
      <w:pPr>
        <w:ind w:left="3482"/>
      </w:pPr>
      <w:rPr>
        <w:rFonts w:ascii="Arial" w:eastAsia="Arial" w:hAnsi="Arial" w:cs="Arial"/>
        <w:b/>
        <w:bCs/>
        <w:i w:val="0"/>
        <w:strike w:val="0"/>
        <w:dstrike w:val="0"/>
        <w:color w:val="000000"/>
        <w:sz w:val="22"/>
        <w:szCs w:val="22"/>
        <w:u w:val="single" w:color="000000"/>
        <w:bdr w:val="none" w:sz="0" w:space="0" w:color="auto"/>
        <w:shd w:val="clear" w:color="auto" w:fill="auto"/>
        <w:vertAlign w:val="baseline"/>
      </w:rPr>
    </w:lvl>
    <w:lvl w:ilvl="5" w:tplc="77EC2FEC">
      <w:start w:val="1"/>
      <w:numFmt w:val="lowerRoman"/>
      <w:lvlText w:val="%6"/>
      <w:lvlJc w:val="left"/>
      <w:pPr>
        <w:ind w:left="4202"/>
      </w:pPr>
      <w:rPr>
        <w:rFonts w:ascii="Arial" w:eastAsia="Arial" w:hAnsi="Arial" w:cs="Arial"/>
        <w:b/>
        <w:bCs/>
        <w:i w:val="0"/>
        <w:strike w:val="0"/>
        <w:dstrike w:val="0"/>
        <w:color w:val="000000"/>
        <w:sz w:val="22"/>
        <w:szCs w:val="22"/>
        <w:u w:val="single" w:color="000000"/>
        <w:bdr w:val="none" w:sz="0" w:space="0" w:color="auto"/>
        <w:shd w:val="clear" w:color="auto" w:fill="auto"/>
        <w:vertAlign w:val="baseline"/>
      </w:rPr>
    </w:lvl>
    <w:lvl w:ilvl="6" w:tplc="DA7A373C">
      <w:start w:val="1"/>
      <w:numFmt w:val="decimal"/>
      <w:lvlText w:val="%7"/>
      <w:lvlJc w:val="left"/>
      <w:pPr>
        <w:ind w:left="4922"/>
      </w:pPr>
      <w:rPr>
        <w:rFonts w:ascii="Arial" w:eastAsia="Arial" w:hAnsi="Arial" w:cs="Arial"/>
        <w:b/>
        <w:bCs/>
        <w:i w:val="0"/>
        <w:strike w:val="0"/>
        <w:dstrike w:val="0"/>
        <w:color w:val="000000"/>
        <w:sz w:val="22"/>
        <w:szCs w:val="22"/>
        <w:u w:val="single" w:color="000000"/>
        <w:bdr w:val="none" w:sz="0" w:space="0" w:color="auto"/>
        <w:shd w:val="clear" w:color="auto" w:fill="auto"/>
        <w:vertAlign w:val="baseline"/>
      </w:rPr>
    </w:lvl>
    <w:lvl w:ilvl="7" w:tplc="5EEE40AC">
      <w:start w:val="1"/>
      <w:numFmt w:val="lowerLetter"/>
      <w:lvlText w:val="%8"/>
      <w:lvlJc w:val="left"/>
      <w:pPr>
        <w:ind w:left="5642"/>
      </w:pPr>
      <w:rPr>
        <w:rFonts w:ascii="Arial" w:eastAsia="Arial" w:hAnsi="Arial" w:cs="Arial"/>
        <w:b/>
        <w:bCs/>
        <w:i w:val="0"/>
        <w:strike w:val="0"/>
        <w:dstrike w:val="0"/>
        <w:color w:val="000000"/>
        <w:sz w:val="22"/>
        <w:szCs w:val="22"/>
        <w:u w:val="single" w:color="000000"/>
        <w:bdr w:val="none" w:sz="0" w:space="0" w:color="auto"/>
        <w:shd w:val="clear" w:color="auto" w:fill="auto"/>
        <w:vertAlign w:val="baseline"/>
      </w:rPr>
    </w:lvl>
    <w:lvl w:ilvl="8" w:tplc="5A3AEEEC">
      <w:start w:val="1"/>
      <w:numFmt w:val="lowerRoman"/>
      <w:lvlText w:val="%9"/>
      <w:lvlJc w:val="left"/>
      <w:pPr>
        <w:ind w:left="6362"/>
      </w:pPr>
      <w:rPr>
        <w:rFonts w:ascii="Arial" w:eastAsia="Arial" w:hAnsi="Arial" w:cs="Arial"/>
        <w:b/>
        <w:bCs/>
        <w:i w:val="0"/>
        <w:strike w:val="0"/>
        <w:dstrike w:val="0"/>
        <w:color w:val="000000"/>
        <w:sz w:val="22"/>
        <w:szCs w:val="22"/>
        <w:u w:val="single" w:color="000000"/>
        <w:bdr w:val="none" w:sz="0" w:space="0" w:color="auto"/>
        <w:shd w:val="clear" w:color="auto" w:fill="auto"/>
        <w:vertAlign w:val="baseline"/>
      </w:rPr>
    </w:lvl>
  </w:abstractNum>
  <w:abstractNum w:abstractNumId="12" w15:restartNumberingAfterBreak="0">
    <w:nsid w:val="142A4A59"/>
    <w:multiLevelType w:val="hybridMultilevel"/>
    <w:tmpl w:val="32B6D9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63C3F31"/>
    <w:multiLevelType w:val="hybridMultilevel"/>
    <w:tmpl w:val="85C2FDC8"/>
    <w:lvl w:ilvl="0" w:tplc="FFFFFFFF">
      <w:start w:val="1"/>
      <w:numFmt w:val="lowerLetter"/>
      <w:lvlText w:val="%1)"/>
      <w:lvlJc w:val="left"/>
      <w:pPr>
        <w:ind w:left="496"/>
      </w:pPr>
      <w:rPr>
        <w:rFonts w:ascii="Arial" w:eastAsia="Arial" w:hAnsi="Arial" w:cs="Arial"/>
        <w:b/>
        <w:bCs/>
        <w:i w:val="0"/>
        <w:strike w:val="0"/>
        <w:dstrike w:val="0"/>
        <w:color w:val="000000"/>
        <w:sz w:val="22"/>
        <w:szCs w:val="22"/>
        <w:u w:val="single" w:color="000000"/>
        <w:bdr w:val="none" w:sz="0" w:space="0" w:color="auto"/>
        <w:shd w:val="clear" w:color="auto" w:fill="auto"/>
        <w:vertAlign w:val="baseline"/>
      </w:rPr>
    </w:lvl>
    <w:lvl w:ilvl="1" w:tplc="FFFFFFFF">
      <w:start w:val="1"/>
      <w:numFmt w:val="lowerLetter"/>
      <w:lvlText w:val="%2"/>
      <w:lvlJc w:val="left"/>
      <w:pPr>
        <w:ind w:left="1322"/>
      </w:pPr>
      <w:rPr>
        <w:rFonts w:ascii="Arial" w:eastAsia="Arial" w:hAnsi="Arial" w:cs="Arial"/>
        <w:b/>
        <w:bCs/>
        <w:i w:val="0"/>
        <w:strike w:val="0"/>
        <w:dstrike w:val="0"/>
        <w:color w:val="000000"/>
        <w:sz w:val="22"/>
        <w:szCs w:val="22"/>
        <w:u w:val="single" w:color="000000"/>
        <w:bdr w:val="none" w:sz="0" w:space="0" w:color="auto"/>
        <w:shd w:val="clear" w:color="auto" w:fill="auto"/>
        <w:vertAlign w:val="baseline"/>
      </w:rPr>
    </w:lvl>
    <w:lvl w:ilvl="2" w:tplc="FFFFFFFF">
      <w:start w:val="1"/>
      <w:numFmt w:val="lowerRoman"/>
      <w:lvlText w:val="%3"/>
      <w:lvlJc w:val="left"/>
      <w:pPr>
        <w:ind w:left="2042"/>
      </w:pPr>
      <w:rPr>
        <w:rFonts w:ascii="Arial" w:eastAsia="Arial" w:hAnsi="Arial" w:cs="Arial"/>
        <w:b/>
        <w:bCs/>
        <w:i w:val="0"/>
        <w:strike w:val="0"/>
        <w:dstrike w:val="0"/>
        <w:color w:val="000000"/>
        <w:sz w:val="22"/>
        <w:szCs w:val="22"/>
        <w:u w:val="single" w:color="000000"/>
        <w:bdr w:val="none" w:sz="0" w:space="0" w:color="auto"/>
        <w:shd w:val="clear" w:color="auto" w:fill="auto"/>
        <w:vertAlign w:val="baseline"/>
      </w:rPr>
    </w:lvl>
    <w:lvl w:ilvl="3" w:tplc="FFFFFFFF">
      <w:start w:val="1"/>
      <w:numFmt w:val="decimal"/>
      <w:lvlText w:val="%4"/>
      <w:lvlJc w:val="left"/>
      <w:pPr>
        <w:ind w:left="2762"/>
      </w:pPr>
      <w:rPr>
        <w:rFonts w:ascii="Arial" w:eastAsia="Arial" w:hAnsi="Arial" w:cs="Arial"/>
        <w:b/>
        <w:bCs/>
        <w:i w:val="0"/>
        <w:strike w:val="0"/>
        <w:dstrike w:val="0"/>
        <w:color w:val="000000"/>
        <w:sz w:val="22"/>
        <w:szCs w:val="22"/>
        <w:u w:val="single" w:color="000000"/>
        <w:bdr w:val="none" w:sz="0" w:space="0" w:color="auto"/>
        <w:shd w:val="clear" w:color="auto" w:fill="auto"/>
        <w:vertAlign w:val="baseline"/>
      </w:rPr>
    </w:lvl>
    <w:lvl w:ilvl="4" w:tplc="FFFFFFFF">
      <w:start w:val="1"/>
      <w:numFmt w:val="lowerLetter"/>
      <w:lvlText w:val="%5"/>
      <w:lvlJc w:val="left"/>
      <w:pPr>
        <w:ind w:left="3482"/>
      </w:pPr>
      <w:rPr>
        <w:rFonts w:ascii="Arial" w:eastAsia="Arial" w:hAnsi="Arial" w:cs="Arial"/>
        <w:b/>
        <w:bCs/>
        <w:i w:val="0"/>
        <w:strike w:val="0"/>
        <w:dstrike w:val="0"/>
        <w:color w:val="000000"/>
        <w:sz w:val="22"/>
        <w:szCs w:val="22"/>
        <w:u w:val="single" w:color="000000"/>
        <w:bdr w:val="none" w:sz="0" w:space="0" w:color="auto"/>
        <w:shd w:val="clear" w:color="auto" w:fill="auto"/>
        <w:vertAlign w:val="baseline"/>
      </w:rPr>
    </w:lvl>
    <w:lvl w:ilvl="5" w:tplc="FFFFFFFF">
      <w:start w:val="1"/>
      <w:numFmt w:val="lowerRoman"/>
      <w:lvlText w:val="%6"/>
      <w:lvlJc w:val="left"/>
      <w:pPr>
        <w:ind w:left="4202"/>
      </w:pPr>
      <w:rPr>
        <w:rFonts w:ascii="Arial" w:eastAsia="Arial" w:hAnsi="Arial" w:cs="Arial"/>
        <w:b/>
        <w:bCs/>
        <w:i w:val="0"/>
        <w:strike w:val="0"/>
        <w:dstrike w:val="0"/>
        <w:color w:val="000000"/>
        <w:sz w:val="22"/>
        <w:szCs w:val="22"/>
        <w:u w:val="single" w:color="000000"/>
        <w:bdr w:val="none" w:sz="0" w:space="0" w:color="auto"/>
        <w:shd w:val="clear" w:color="auto" w:fill="auto"/>
        <w:vertAlign w:val="baseline"/>
      </w:rPr>
    </w:lvl>
    <w:lvl w:ilvl="6" w:tplc="FFFFFFFF">
      <w:start w:val="1"/>
      <w:numFmt w:val="decimal"/>
      <w:lvlText w:val="%7"/>
      <w:lvlJc w:val="left"/>
      <w:pPr>
        <w:ind w:left="4922"/>
      </w:pPr>
      <w:rPr>
        <w:rFonts w:ascii="Arial" w:eastAsia="Arial" w:hAnsi="Arial" w:cs="Arial"/>
        <w:b/>
        <w:bCs/>
        <w:i w:val="0"/>
        <w:strike w:val="0"/>
        <w:dstrike w:val="0"/>
        <w:color w:val="000000"/>
        <w:sz w:val="22"/>
        <w:szCs w:val="22"/>
        <w:u w:val="single" w:color="000000"/>
        <w:bdr w:val="none" w:sz="0" w:space="0" w:color="auto"/>
        <w:shd w:val="clear" w:color="auto" w:fill="auto"/>
        <w:vertAlign w:val="baseline"/>
      </w:rPr>
    </w:lvl>
    <w:lvl w:ilvl="7" w:tplc="FFFFFFFF">
      <w:start w:val="1"/>
      <w:numFmt w:val="lowerLetter"/>
      <w:lvlText w:val="%8"/>
      <w:lvlJc w:val="left"/>
      <w:pPr>
        <w:ind w:left="5642"/>
      </w:pPr>
      <w:rPr>
        <w:rFonts w:ascii="Arial" w:eastAsia="Arial" w:hAnsi="Arial" w:cs="Arial"/>
        <w:b/>
        <w:bCs/>
        <w:i w:val="0"/>
        <w:strike w:val="0"/>
        <w:dstrike w:val="0"/>
        <w:color w:val="000000"/>
        <w:sz w:val="22"/>
        <w:szCs w:val="22"/>
        <w:u w:val="single" w:color="000000"/>
        <w:bdr w:val="none" w:sz="0" w:space="0" w:color="auto"/>
        <w:shd w:val="clear" w:color="auto" w:fill="auto"/>
        <w:vertAlign w:val="baseline"/>
      </w:rPr>
    </w:lvl>
    <w:lvl w:ilvl="8" w:tplc="FFFFFFFF">
      <w:start w:val="1"/>
      <w:numFmt w:val="lowerRoman"/>
      <w:lvlText w:val="%9"/>
      <w:lvlJc w:val="left"/>
      <w:pPr>
        <w:ind w:left="6362"/>
      </w:pPr>
      <w:rPr>
        <w:rFonts w:ascii="Arial" w:eastAsia="Arial" w:hAnsi="Arial" w:cs="Arial"/>
        <w:b/>
        <w:bCs/>
        <w:i w:val="0"/>
        <w:strike w:val="0"/>
        <w:dstrike w:val="0"/>
        <w:color w:val="000000"/>
        <w:sz w:val="22"/>
        <w:szCs w:val="22"/>
        <w:u w:val="single" w:color="000000"/>
        <w:bdr w:val="none" w:sz="0" w:space="0" w:color="auto"/>
        <w:shd w:val="clear" w:color="auto" w:fill="auto"/>
        <w:vertAlign w:val="baseline"/>
      </w:rPr>
    </w:lvl>
  </w:abstractNum>
  <w:abstractNum w:abstractNumId="14" w15:restartNumberingAfterBreak="0">
    <w:nsid w:val="1BA36768"/>
    <w:multiLevelType w:val="hybridMultilevel"/>
    <w:tmpl w:val="160C09D0"/>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 w15:restartNumberingAfterBreak="0">
    <w:nsid w:val="1DF75364"/>
    <w:multiLevelType w:val="multilevel"/>
    <w:tmpl w:val="0C9E7764"/>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204402C2"/>
    <w:multiLevelType w:val="hybridMultilevel"/>
    <w:tmpl w:val="F3BE6B32"/>
    <w:lvl w:ilvl="0" w:tplc="34090017">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7" w15:restartNumberingAfterBreak="0">
    <w:nsid w:val="25D931F4"/>
    <w:multiLevelType w:val="hybridMultilevel"/>
    <w:tmpl w:val="31086D56"/>
    <w:lvl w:ilvl="0" w:tplc="DF3EFBAA">
      <w:start w:val="1"/>
      <w:numFmt w:val="lowerLetter"/>
      <w:lvlText w:val="%1."/>
      <w:lvlJc w:val="left"/>
      <w:pPr>
        <w:ind w:left="1081" w:hanging="360"/>
      </w:pPr>
      <w:rPr>
        <w:rFonts w:hint="default"/>
        <w:u w:val="single"/>
      </w:rPr>
    </w:lvl>
    <w:lvl w:ilvl="1" w:tplc="04090019" w:tentative="1">
      <w:start w:val="1"/>
      <w:numFmt w:val="lowerLetter"/>
      <w:lvlText w:val="%2."/>
      <w:lvlJc w:val="left"/>
      <w:pPr>
        <w:ind w:left="1801" w:hanging="360"/>
      </w:pPr>
    </w:lvl>
    <w:lvl w:ilvl="2" w:tplc="0409001B" w:tentative="1">
      <w:start w:val="1"/>
      <w:numFmt w:val="lowerRoman"/>
      <w:lvlText w:val="%3."/>
      <w:lvlJc w:val="right"/>
      <w:pPr>
        <w:ind w:left="2521" w:hanging="180"/>
      </w:pPr>
    </w:lvl>
    <w:lvl w:ilvl="3" w:tplc="0409000F" w:tentative="1">
      <w:start w:val="1"/>
      <w:numFmt w:val="decimal"/>
      <w:lvlText w:val="%4."/>
      <w:lvlJc w:val="left"/>
      <w:pPr>
        <w:ind w:left="3241" w:hanging="360"/>
      </w:pPr>
    </w:lvl>
    <w:lvl w:ilvl="4" w:tplc="04090019" w:tentative="1">
      <w:start w:val="1"/>
      <w:numFmt w:val="lowerLetter"/>
      <w:lvlText w:val="%5."/>
      <w:lvlJc w:val="left"/>
      <w:pPr>
        <w:ind w:left="3961" w:hanging="360"/>
      </w:pPr>
    </w:lvl>
    <w:lvl w:ilvl="5" w:tplc="0409001B" w:tentative="1">
      <w:start w:val="1"/>
      <w:numFmt w:val="lowerRoman"/>
      <w:lvlText w:val="%6."/>
      <w:lvlJc w:val="right"/>
      <w:pPr>
        <w:ind w:left="4681" w:hanging="180"/>
      </w:pPr>
    </w:lvl>
    <w:lvl w:ilvl="6" w:tplc="0409000F" w:tentative="1">
      <w:start w:val="1"/>
      <w:numFmt w:val="decimal"/>
      <w:lvlText w:val="%7."/>
      <w:lvlJc w:val="left"/>
      <w:pPr>
        <w:ind w:left="5401" w:hanging="360"/>
      </w:pPr>
    </w:lvl>
    <w:lvl w:ilvl="7" w:tplc="04090019" w:tentative="1">
      <w:start w:val="1"/>
      <w:numFmt w:val="lowerLetter"/>
      <w:lvlText w:val="%8."/>
      <w:lvlJc w:val="left"/>
      <w:pPr>
        <w:ind w:left="6121" w:hanging="360"/>
      </w:pPr>
    </w:lvl>
    <w:lvl w:ilvl="8" w:tplc="0409001B" w:tentative="1">
      <w:start w:val="1"/>
      <w:numFmt w:val="lowerRoman"/>
      <w:lvlText w:val="%9."/>
      <w:lvlJc w:val="right"/>
      <w:pPr>
        <w:ind w:left="6841" w:hanging="180"/>
      </w:pPr>
    </w:lvl>
  </w:abstractNum>
  <w:abstractNum w:abstractNumId="18" w15:restartNumberingAfterBreak="0">
    <w:nsid w:val="2660701F"/>
    <w:multiLevelType w:val="hybridMultilevel"/>
    <w:tmpl w:val="29224940"/>
    <w:lvl w:ilvl="0" w:tplc="8500CFB6">
      <w:start w:val="2"/>
      <w:numFmt w:val="lowerLetter"/>
      <w:lvlText w:val="%1)"/>
      <w:lvlJc w:val="left"/>
      <w:pPr>
        <w:ind w:left="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A261BDA">
      <w:start w:val="1"/>
      <w:numFmt w:val="lowerLetter"/>
      <w:lvlText w:val="%2"/>
      <w:lvlJc w:val="left"/>
      <w:pPr>
        <w:ind w:left="11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ADC7C28">
      <w:start w:val="1"/>
      <w:numFmt w:val="lowerRoman"/>
      <w:lvlText w:val="%3"/>
      <w:lvlJc w:val="left"/>
      <w:pPr>
        <w:ind w:left="19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104F6A2">
      <w:start w:val="1"/>
      <w:numFmt w:val="decimal"/>
      <w:lvlText w:val="%4"/>
      <w:lvlJc w:val="left"/>
      <w:pPr>
        <w:ind w:left="26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F7A8FB2">
      <w:start w:val="1"/>
      <w:numFmt w:val="lowerLetter"/>
      <w:lvlText w:val="%5"/>
      <w:lvlJc w:val="left"/>
      <w:pPr>
        <w:ind w:left="33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A8A1E7E">
      <w:start w:val="1"/>
      <w:numFmt w:val="lowerRoman"/>
      <w:lvlText w:val="%6"/>
      <w:lvlJc w:val="left"/>
      <w:pPr>
        <w:ind w:left="4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281AD118">
      <w:start w:val="1"/>
      <w:numFmt w:val="decimal"/>
      <w:lvlText w:val="%7"/>
      <w:lvlJc w:val="left"/>
      <w:pPr>
        <w:ind w:left="47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EE402AC">
      <w:start w:val="1"/>
      <w:numFmt w:val="lowerLetter"/>
      <w:lvlText w:val="%8"/>
      <w:lvlJc w:val="left"/>
      <w:pPr>
        <w:ind w:left="55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70C15F0">
      <w:start w:val="1"/>
      <w:numFmt w:val="lowerRoman"/>
      <w:lvlText w:val="%9"/>
      <w:lvlJc w:val="left"/>
      <w:pPr>
        <w:ind w:left="62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27482485"/>
    <w:multiLevelType w:val="hybridMultilevel"/>
    <w:tmpl w:val="45F40E02"/>
    <w:lvl w:ilvl="0" w:tplc="58C88002">
      <w:start w:val="1"/>
      <w:numFmt w:val="lowerLetter"/>
      <w:lvlText w:val="%1)"/>
      <w:lvlJc w:val="left"/>
      <w:pPr>
        <w:ind w:left="730" w:hanging="37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0" w15:restartNumberingAfterBreak="0">
    <w:nsid w:val="283401E0"/>
    <w:multiLevelType w:val="hybridMultilevel"/>
    <w:tmpl w:val="D9C881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8836D74"/>
    <w:multiLevelType w:val="hybridMultilevel"/>
    <w:tmpl w:val="5F246BF8"/>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22" w15:restartNumberingAfterBreak="0">
    <w:nsid w:val="289A4679"/>
    <w:multiLevelType w:val="hybridMultilevel"/>
    <w:tmpl w:val="8BAA62DE"/>
    <w:lvl w:ilvl="0" w:tplc="3B54788A">
      <w:start w:val="1"/>
      <w:numFmt w:val="lowerLetter"/>
      <w:lvlText w:val="%1)"/>
      <w:lvlJc w:val="left"/>
      <w:pPr>
        <w:ind w:left="730" w:hanging="37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29A72AD4"/>
    <w:multiLevelType w:val="hybridMultilevel"/>
    <w:tmpl w:val="992E04CC"/>
    <w:lvl w:ilvl="0" w:tplc="C7AA40D4">
      <w:start w:val="1"/>
      <w:numFmt w:val="decimal"/>
      <w:lvlText w:val="%1."/>
      <w:lvlJc w:val="left"/>
      <w:pPr>
        <w:ind w:left="540" w:hanging="360"/>
      </w:pPr>
      <w:rPr>
        <w:rFonts w:hint="default"/>
      </w:rPr>
    </w:lvl>
    <w:lvl w:ilvl="1" w:tplc="34090019" w:tentative="1">
      <w:start w:val="1"/>
      <w:numFmt w:val="lowerLetter"/>
      <w:lvlText w:val="%2."/>
      <w:lvlJc w:val="left"/>
      <w:pPr>
        <w:ind w:left="1260" w:hanging="360"/>
      </w:pPr>
    </w:lvl>
    <w:lvl w:ilvl="2" w:tplc="3409001B" w:tentative="1">
      <w:start w:val="1"/>
      <w:numFmt w:val="lowerRoman"/>
      <w:lvlText w:val="%3."/>
      <w:lvlJc w:val="right"/>
      <w:pPr>
        <w:ind w:left="1980" w:hanging="180"/>
      </w:pPr>
    </w:lvl>
    <w:lvl w:ilvl="3" w:tplc="3409000F" w:tentative="1">
      <w:start w:val="1"/>
      <w:numFmt w:val="decimal"/>
      <w:lvlText w:val="%4."/>
      <w:lvlJc w:val="left"/>
      <w:pPr>
        <w:ind w:left="2700" w:hanging="360"/>
      </w:pPr>
    </w:lvl>
    <w:lvl w:ilvl="4" w:tplc="34090019" w:tentative="1">
      <w:start w:val="1"/>
      <w:numFmt w:val="lowerLetter"/>
      <w:lvlText w:val="%5."/>
      <w:lvlJc w:val="left"/>
      <w:pPr>
        <w:ind w:left="3420" w:hanging="360"/>
      </w:pPr>
    </w:lvl>
    <w:lvl w:ilvl="5" w:tplc="3409001B" w:tentative="1">
      <w:start w:val="1"/>
      <w:numFmt w:val="lowerRoman"/>
      <w:lvlText w:val="%6."/>
      <w:lvlJc w:val="right"/>
      <w:pPr>
        <w:ind w:left="4140" w:hanging="180"/>
      </w:pPr>
    </w:lvl>
    <w:lvl w:ilvl="6" w:tplc="3409000F" w:tentative="1">
      <w:start w:val="1"/>
      <w:numFmt w:val="decimal"/>
      <w:lvlText w:val="%7."/>
      <w:lvlJc w:val="left"/>
      <w:pPr>
        <w:ind w:left="4860" w:hanging="360"/>
      </w:pPr>
    </w:lvl>
    <w:lvl w:ilvl="7" w:tplc="34090019" w:tentative="1">
      <w:start w:val="1"/>
      <w:numFmt w:val="lowerLetter"/>
      <w:lvlText w:val="%8."/>
      <w:lvlJc w:val="left"/>
      <w:pPr>
        <w:ind w:left="5580" w:hanging="360"/>
      </w:pPr>
    </w:lvl>
    <w:lvl w:ilvl="8" w:tplc="3409001B" w:tentative="1">
      <w:start w:val="1"/>
      <w:numFmt w:val="lowerRoman"/>
      <w:lvlText w:val="%9."/>
      <w:lvlJc w:val="right"/>
      <w:pPr>
        <w:ind w:left="6300" w:hanging="180"/>
      </w:pPr>
    </w:lvl>
  </w:abstractNum>
  <w:abstractNum w:abstractNumId="24" w15:restartNumberingAfterBreak="0">
    <w:nsid w:val="2AEF5D1E"/>
    <w:multiLevelType w:val="multilevel"/>
    <w:tmpl w:val="F800BE7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lowerLetter"/>
      <w:pStyle w:val="LetterList"/>
      <w:lvlText w:val="%4)"/>
      <w:lvlJc w:val="left"/>
      <w:pPr>
        <w:ind w:left="1800" w:hanging="360"/>
      </w:pPr>
      <w:rPr>
        <w:b w:val="0"/>
        <w:bCs w:val="0"/>
        <w:i w:val="0"/>
        <w:iCs w:val="0"/>
        <w:caps w:val="0"/>
        <w:smallCaps w:val="0"/>
        <w:strike w:val="0"/>
        <w:dstrike w:val="0"/>
        <w:outline w:val="0"/>
        <w:shadow w:val="0"/>
        <w:emboss w:val="0"/>
        <w:imprint w:val="0"/>
        <w:noProof w:val="0"/>
        <w:vanish w:val="0"/>
        <w:spacing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2C9228AC"/>
    <w:multiLevelType w:val="hybridMultilevel"/>
    <w:tmpl w:val="678AABA8"/>
    <w:lvl w:ilvl="0" w:tplc="9BD60BE4">
      <w:start w:val="1"/>
      <w:numFmt w:val="lowerLetter"/>
      <w:lvlText w:val="%1)"/>
      <w:lvlJc w:val="left"/>
      <w:pPr>
        <w:ind w:left="361" w:hanging="360"/>
      </w:pPr>
      <w:rPr>
        <w:rFonts w:hint="default"/>
      </w:rPr>
    </w:lvl>
    <w:lvl w:ilvl="1" w:tplc="04090019" w:tentative="1">
      <w:start w:val="1"/>
      <w:numFmt w:val="lowerLetter"/>
      <w:lvlText w:val="%2."/>
      <w:lvlJc w:val="left"/>
      <w:pPr>
        <w:ind w:left="1081" w:hanging="360"/>
      </w:pPr>
    </w:lvl>
    <w:lvl w:ilvl="2" w:tplc="0409001B" w:tentative="1">
      <w:start w:val="1"/>
      <w:numFmt w:val="lowerRoman"/>
      <w:lvlText w:val="%3."/>
      <w:lvlJc w:val="right"/>
      <w:pPr>
        <w:ind w:left="1801" w:hanging="180"/>
      </w:pPr>
    </w:lvl>
    <w:lvl w:ilvl="3" w:tplc="0409000F" w:tentative="1">
      <w:start w:val="1"/>
      <w:numFmt w:val="decimal"/>
      <w:lvlText w:val="%4."/>
      <w:lvlJc w:val="left"/>
      <w:pPr>
        <w:ind w:left="2521" w:hanging="360"/>
      </w:pPr>
    </w:lvl>
    <w:lvl w:ilvl="4" w:tplc="04090019" w:tentative="1">
      <w:start w:val="1"/>
      <w:numFmt w:val="lowerLetter"/>
      <w:lvlText w:val="%5."/>
      <w:lvlJc w:val="left"/>
      <w:pPr>
        <w:ind w:left="3241" w:hanging="360"/>
      </w:pPr>
    </w:lvl>
    <w:lvl w:ilvl="5" w:tplc="0409001B" w:tentative="1">
      <w:start w:val="1"/>
      <w:numFmt w:val="lowerRoman"/>
      <w:lvlText w:val="%6."/>
      <w:lvlJc w:val="right"/>
      <w:pPr>
        <w:ind w:left="3961" w:hanging="180"/>
      </w:pPr>
    </w:lvl>
    <w:lvl w:ilvl="6" w:tplc="0409000F" w:tentative="1">
      <w:start w:val="1"/>
      <w:numFmt w:val="decimal"/>
      <w:lvlText w:val="%7."/>
      <w:lvlJc w:val="left"/>
      <w:pPr>
        <w:ind w:left="4681" w:hanging="360"/>
      </w:pPr>
    </w:lvl>
    <w:lvl w:ilvl="7" w:tplc="04090019" w:tentative="1">
      <w:start w:val="1"/>
      <w:numFmt w:val="lowerLetter"/>
      <w:lvlText w:val="%8."/>
      <w:lvlJc w:val="left"/>
      <w:pPr>
        <w:ind w:left="5401" w:hanging="360"/>
      </w:pPr>
    </w:lvl>
    <w:lvl w:ilvl="8" w:tplc="0409001B" w:tentative="1">
      <w:start w:val="1"/>
      <w:numFmt w:val="lowerRoman"/>
      <w:lvlText w:val="%9."/>
      <w:lvlJc w:val="right"/>
      <w:pPr>
        <w:ind w:left="6121" w:hanging="180"/>
      </w:pPr>
    </w:lvl>
  </w:abstractNum>
  <w:abstractNum w:abstractNumId="26" w15:restartNumberingAfterBreak="0">
    <w:nsid w:val="32761EEB"/>
    <w:multiLevelType w:val="multilevel"/>
    <w:tmpl w:val="07A24024"/>
    <w:lvl w:ilvl="0">
      <w:start w:val="1"/>
      <w:numFmt w:val="decimal"/>
      <w:lvlText w:val="%1."/>
      <w:lvlJc w:val="left"/>
      <w:pPr>
        <w:ind w:left="720" w:hanging="360"/>
      </w:pPr>
      <w:rPr>
        <w:rFonts w:ascii="Arial" w:hAnsi="Arial" w:cs="Arial" w:hint="default"/>
        <w:sz w:val="24"/>
        <w:szCs w:val="24"/>
      </w:rPr>
    </w:lvl>
    <w:lvl w:ilvl="1">
      <w:start w:val="1"/>
      <w:numFmt w:val="decimal"/>
      <w:isLgl/>
      <w:lvlText w:val="%1.%2"/>
      <w:lvlJc w:val="left"/>
      <w:pPr>
        <w:ind w:left="960" w:hanging="600"/>
      </w:pPr>
      <w:rPr>
        <w:rFonts w:hint="default"/>
      </w:rPr>
    </w:lvl>
    <w:lvl w:ilvl="2">
      <w:start w:val="6"/>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32830F47"/>
    <w:multiLevelType w:val="hybridMultilevel"/>
    <w:tmpl w:val="AFDC0D5C"/>
    <w:lvl w:ilvl="0" w:tplc="34090017">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8" w15:restartNumberingAfterBreak="0">
    <w:nsid w:val="34705A66"/>
    <w:multiLevelType w:val="hybridMultilevel"/>
    <w:tmpl w:val="29224940"/>
    <w:lvl w:ilvl="0" w:tplc="FFFFFFFF">
      <w:start w:val="2"/>
      <w:numFmt w:val="lowerLetter"/>
      <w:lvlText w:val="%1)"/>
      <w:lvlJc w:val="left"/>
      <w:pPr>
        <w:ind w:left="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FFFFFFF">
      <w:start w:val="1"/>
      <w:numFmt w:val="lowerLetter"/>
      <w:lvlText w:val="%2"/>
      <w:lvlJc w:val="left"/>
      <w:pPr>
        <w:ind w:left="11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FFFFFFF">
      <w:start w:val="1"/>
      <w:numFmt w:val="lowerRoman"/>
      <w:lvlText w:val="%3"/>
      <w:lvlJc w:val="left"/>
      <w:pPr>
        <w:ind w:left="19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FFFFFFF">
      <w:start w:val="1"/>
      <w:numFmt w:val="decimal"/>
      <w:lvlText w:val="%4"/>
      <w:lvlJc w:val="left"/>
      <w:pPr>
        <w:ind w:left="26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FFFFFFF">
      <w:start w:val="1"/>
      <w:numFmt w:val="lowerLetter"/>
      <w:lvlText w:val="%5"/>
      <w:lvlJc w:val="left"/>
      <w:pPr>
        <w:ind w:left="33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FFFFFFF">
      <w:start w:val="1"/>
      <w:numFmt w:val="lowerRoman"/>
      <w:lvlText w:val="%6"/>
      <w:lvlJc w:val="left"/>
      <w:pPr>
        <w:ind w:left="4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FFFFFFF">
      <w:start w:val="1"/>
      <w:numFmt w:val="decimal"/>
      <w:lvlText w:val="%7"/>
      <w:lvlJc w:val="left"/>
      <w:pPr>
        <w:ind w:left="47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FFFFFFF">
      <w:start w:val="1"/>
      <w:numFmt w:val="lowerLetter"/>
      <w:lvlText w:val="%8"/>
      <w:lvlJc w:val="left"/>
      <w:pPr>
        <w:ind w:left="55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FFFFFFF">
      <w:start w:val="1"/>
      <w:numFmt w:val="lowerRoman"/>
      <w:lvlText w:val="%9"/>
      <w:lvlJc w:val="left"/>
      <w:pPr>
        <w:ind w:left="62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349C7667"/>
    <w:multiLevelType w:val="hybridMultilevel"/>
    <w:tmpl w:val="678AABA8"/>
    <w:lvl w:ilvl="0" w:tplc="FFFFFFFF">
      <w:start w:val="1"/>
      <w:numFmt w:val="lowerLetter"/>
      <w:lvlText w:val="%1)"/>
      <w:lvlJc w:val="left"/>
      <w:pPr>
        <w:ind w:left="361" w:hanging="360"/>
      </w:pPr>
      <w:rPr>
        <w:rFonts w:hint="default"/>
      </w:rPr>
    </w:lvl>
    <w:lvl w:ilvl="1" w:tplc="FFFFFFFF" w:tentative="1">
      <w:start w:val="1"/>
      <w:numFmt w:val="lowerLetter"/>
      <w:lvlText w:val="%2."/>
      <w:lvlJc w:val="left"/>
      <w:pPr>
        <w:ind w:left="1081" w:hanging="360"/>
      </w:pPr>
    </w:lvl>
    <w:lvl w:ilvl="2" w:tplc="FFFFFFFF" w:tentative="1">
      <w:start w:val="1"/>
      <w:numFmt w:val="lowerRoman"/>
      <w:lvlText w:val="%3."/>
      <w:lvlJc w:val="right"/>
      <w:pPr>
        <w:ind w:left="1801" w:hanging="180"/>
      </w:pPr>
    </w:lvl>
    <w:lvl w:ilvl="3" w:tplc="FFFFFFFF" w:tentative="1">
      <w:start w:val="1"/>
      <w:numFmt w:val="decimal"/>
      <w:lvlText w:val="%4."/>
      <w:lvlJc w:val="left"/>
      <w:pPr>
        <w:ind w:left="2521" w:hanging="360"/>
      </w:pPr>
    </w:lvl>
    <w:lvl w:ilvl="4" w:tplc="FFFFFFFF" w:tentative="1">
      <w:start w:val="1"/>
      <w:numFmt w:val="lowerLetter"/>
      <w:lvlText w:val="%5."/>
      <w:lvlJc w:val="left"/>
      <w:pPr>
        <w:ind w:left="3241" w:hanging="360"/>
      </w:pPr>
    </w:lvl>
    <w:lvl w:ilvl="5" w:tplc="FFFFFFFF" w:tentative="1">
      <w:start w:val="1"/>
      <w:numFmt w:val="lowerRoman"/>
      <w:lvlText w:val="%6."/>
      <w:lvlJc w:val="right"/>
      <w:pPr>
        <w:ind w:left="3961" w:hanging="180"/>
      </w:pPr>
    </w:lvl>
    <w:lvl w:ilvl="6" w:tplc="FFFFFFFF" w:tentative="1">
      <w:start w:val="1"/>
      <w:numFmt w:val="decimal"/>
      <w:lvlText w:val="%7."/>
      <w:lvlJc w:val="left"/>
      <w:pPr>
        <w:ind w:left="4681" w:hanging="360"/>
      </w:pPr>
    </w:lvl>
    <w:lvl w:ilvl="7" w:tplc="FFFFFFFF" w:tentative="1">
      <w:start w:val="1"/>
      <w:numFmt w:val="lowerLetter"/>
      <w:lvlText w:val="%8."/>
      <w:lvlJc w:val="left"/>
      <w:pPr>
        <w:ind w:left="5401" w:hanging="360"/>
      </w:pPr>
    </w:lvl>
    <w:lvl w:ilvl="8" w:tplc="FFFFFFFF" w:tentative="1">
      <w:start w:val="1"/>
      <w:numFmt w:val="lowerRoman"/>
      <w:lvlText w:val="%9."/>
      <w:lvlJc w:val="right"/>
      <w:pPr>
        <w:ind w:left="6121" w:hanging="180"/>
      </w:pPr>
    </w:lvl>
  </w:abstractNum>
  <w:abstractNum w:abstractNumId="30" w15:restartNumberingAfterBreak="0">
    <w:nsid w:val="3BF85751"/>
    <w:multiLevelType w:val="hybridMultilevel"/>
    <w:tmpl w:val="23CA7806"/>
    <w:lvl w:ilvl="0" w:tplc="EA2A051C">
      <w:start w:val="1"/>
      <w:numFmt w:val="lowerLetter"/>
      <w:lvlText w:val="%1."/>
      <w:lvlJc w:val="left"/>
      <w:pPr>
        <w:tabs>
          <w:tab w:val="num" w:pos="900"/>
        </w:tabs>
        <w:ind w:left="900" w:hanging="360"/>
      </w:pPr>
      <w:rPr>
        <w:b/>
        <w:bCs w:val="0"/>
        <w:i w:val="0"/>
        <w:iCs w:val="0"/>
        <w:u w:val="singl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40E856B5"/>
    <w:multiLevelType w:val="multilevel"/>
    <w:tmpl w:val="C9B80C8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lowerRoman"/>
      <w:pStyle w:val="RetailLetter"/>
      <w:lvlText w:val="%4."/>
      <w:lvlJc w:val="left"/>
      <w:pPr>
        <w:ind w:left="2520" w:hanging="360"/>
      </w:pPr>
      <w:rPr>
        <w:b w:val="0"/>
        <w:bCs w:val="0"/>
        <w:i w:val="0"/>
        <w:iCs w:val="0"/>
        <w:caps w:val="0"/>
        <w:smallCaps w:val="0"/>
        <w:strike w:val="0"/>
        <w:dstrike w:val="0"/>
        <w:outline w:val="0"/>
        <w:shadow w:val="0"/>
        <w:emboss w:val="0"/>
        <w:imprint w:val="0"/>
        <w:noProof w:val="0"/>
        <w:vanish w:val="0"/>
        <w:spacing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46451689"/>
    <w:multiLevelType w:val="multilevel"/>
    <w:tmpl w:val="08BC9668"/>
    <w:lvl w:ilvl="0">
      <w:start w:val="1"/>
      <w:numFmt w:val="decimal"/>
      <w:pStyle w:val="RMT11"/>
      <w:lvlText w:val="%1."/>
      <w:lvlJc w:val="left"/>
      <w:pPr>
        <w:tabs>
          <w:tab w:val="num" w:pos="720"/>
        </w:tabs>
        <w:ind w:left="0" w:firstLine="0"/>
      </w:pPr>
      <w:rPr>
        <w:rFonts w:hint="default"/>
        <w:b/>
      </w:rPr>
    </w:lvl>
    <w:lvl w:ilvl="1">
      <w:start w:val="1"/>
      <w:numFmt w:val="decimal"/>
      <w:lvlText w:val="%1.%2."/>
      <w:lvlJc w:val="left"/>
      <w:pPr>
        <w:tabs>
          <w:tab w:val="num" w:pos="1440"/>
        </w:tabs>
        <w:ind w:left="720" w:firstLine="0"/>
      </w:pPr>
      <w:rPr>
        <w:rFonts w:hint="default"/>
        <w:b w:val="0"/>
        <w:i w:val="0"/>
      </w:rPr>
    </w:lvl>
    <w:lvl w:ilvl="2">
      <w:start w:val="1"/>
      <w:numFmt w:val="decimal"/>
      <w:lvlText w:val="%1.%2.%3."/>
      <w:lvlJc w:val="left"/>
      <w:pPr>
        <w:tabs>
          <w:tab w:val="num" w:pos="1440"/>
        </w:tabs>
        <w:ind w:left="720" w:firstLine="0"/>
      </w:pPr>
      <w:rPr>
        <w:rFonts w:hint="default"/>
        <w:b w:val="0"/>
        <w:i w:val="0"/>
      </w:rPr>
    </w:lvl>
    <w:lvl w:ilvl="3">
      <w:start w:val="1"/>
      <w:numFmt w:val="lowerLetter"/>
      <w:lvlText w:val="%4)"/>
      <w:lvlJc w:val="left"/>
      <w:pPr>
        <w:tabs>
          <w:tab w:val="num" w:pos="2160"/>
        </w:tabs>
        <w:ind w:left="2160" w:hanging="720"/>
      </w:pPr>
      <w:rPr>
        <w:rFonts w:hint="default"/>
        <w:b w:val="0"/>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15:restartNumberingAfterBreak="0">
    <w:nsid w:val="49F4529F"/>
    <w:multiLevelType w:val="hybridMultilevel"/>
    <w:tmpl w:val="D506C6F4"/>
    <w:lvl w:ilvl="0" w:tplc="FFFFFFFF">
      <w:start w:val="1"/>
      <w:numFmt w:val="lowerLetter"/>
      <w:lvlText w:val="%1)"/>
      <w:lvlJc w:val="left"/>
      <w:pPr>
        <w:ind w:left="361"/>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FFFFFFFF">
      <w:start w:val="1"/>
      <w:numFmt w:val="lowerLetter"/>
      <w:lvlText w:val="%2"/>
      <w:lvlJc w:val="left"/>
      <w:pPr>
        <w:ind w:left="118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FFFFFFFF">
      <w:start w:val="1"/>
      <w:numFmt w:val="lowerRoman"/>
      <w:lvlText w:val="%3"/>
      <w:lvlJc w:val="left"/>
      <w:pPr>
        <w:ind w:left="190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FFFFFFFF">
      <w:start w:val="1"/>
      <w:numFmt w:val="decimal"/>
      <w:lvlText w:val="%4"/>
      <w:lvlJc w:val="left"/>
      <w:pPr>
        <w:ind w:left="262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FFFFFFFF">
      <w:start w:val="1"/>
      <w:numFmt w:val="lowerLetter"/>
      <w:lvlText w:val="%5"/>
      <w:lvlJc w:val="left"/>
      <w:pPr>
        <w:ind w:left="334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FFFFFFFF">
      <w:start w:val="1"/>
      <w:numFmt w:val="lowerRoman"/>
      <w:lvlText w:val="%6"/>
      <w:lvlJc w:val="left"/>
      <w:pPr>
        <w:ind w:left="406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FFFFFFFF">
      <w:start w:val="1"/>
      <w:numFmt w:val="decimal"/>
      <w:lvlText w:val="%7"/>
      <w:lvlJc w:val="left"/>
      <w:pPr>
        <w:ind w:left="478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FFFFFFFF">
      <w:start w:val="1"/>
      <w:numFmt w:val="lowerLetter"/>
      <w:lvlText w:val="%8"/>
      <w:lvlJc w:val="left"/>
      <w:pPr>
        <w:ind w:left="550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FFFFFFFF">
      <w:start w:val="1"/>
      <w:numFmt w:val="lowerRoman"/>
      <w:lvlText w:val="%9"/>
      <w:lvlJc w:val="left"/>
      <w:pPr>
        <w:ind w:left="622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34" w15:restartNumberingAfterBreak="0">
    <w:nsid w:val="4AC10E68"/>
    <w:multiLevelType w:val="hybridMultilevel"/>
    <w:tmpl w:val="D1E02C76"/>
    <w:lvl w:ilvl="0" w:tplc="07386226">
      <w:start w:val="1"/>
      <w:numFmt w:val="lowerLetter"/>
      <w:lvlText w:val="%1."/>
      <w:lvlJc w:val="left"/>
      <w:pPr>
        <w:ind w:left="721"/>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BD4C8926">
      <w:start w:val="1"/>
      <w:numFmt w:val="lowerLetter"/>
      <w:lvlText w:val="%2"/>
      <w:lvlJc w:val="left"/>
      <w:pPr>
        <w:ind w:left="154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E75AF220">
      <w:start w:val="1"/>
      <w:numFmt w:val="lowerRoman"/>
      <w:lvlText w:val="%3"/>
      <w:lvlJc w:val="left"/>
      <w:pPr>
        <w:ind w:left="226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3BE2ACC4">
      <w:start w:val="1"/>
      <w:numFmt w:val="decimal"/>
      <w:lvlText w:val="%4"/>
      <w:lvlJc w:val="left"/>
      <w:pPr>
        <w:ind w:left="298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5B6CCC96">
      <w:start w:val="1"/>
      <w:numFmt w:val="lowerLetter"/>
      <w:lvlText w:val="%5"/>
      <w:lvlJc w:val="left"/>
      <w:pPr>
        <w:ind w:left="370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2B56FC7E">
      <w:start w:val="1"/>
      <w:numFmt w:val="lowerRoman"/>
      <w:lvlText w:val="%6"/>
      <w:lvlJc w:val="left"/>
      <w:pPr>
        <w:ind w:left="442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2EB2C950">
      <w:start w:val="1"/>
      <w:numFmt w:val="decimal"/>
      <w:lvlText w:val="%7"/>
      <w:lvlJc w:val="left"/>
      <w:pPr>
        <w:ind w:left="514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7FEE5CD2">
      <w:start w:val="1"/>
      <w:numFmt w:val="lowerLetter"/>
      <w:lvlText w:val="%8"/>
      <w:lvlJc w:val="left"/>
      <w:pPr>
        <w:ind w:left="586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52ECB1CE">
      <w:start w:val="1"/>
      <w:numFmt w:val="lowerRoman"/>
      <w:lvlText w:val="%9"/>
      <w:lvlJc w:val="left"/>
      <w:pPr>
        <w:ind w:left="658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35" w15:restartNumberingAfterBreak="0">
    <w:nsid w:val="4B6365AC"/>
    <w:multiLevelType w:val="hybridMultilevel"/>
    <w:tmpl w:val="FE22F702"/>
    <w:lvl w:ilvl="0" w:tplc="C496633A">
      <w:start w:val="1"/>
      <w:numFmt w:val="lowerLetter"/>
      <w:lvlText w:val="%1."/>
      <w:lvlJc w:val="left"/>
      <w:pPr>
        <w:tabs>
          <w:tab w:val="num" w:pos="900"/>
        </w:tabs>
        <w:ind w:left="900" w:hanging="360"/>
      </w:pPr>
      <w:rPr>
        <w:b/>
        <w:bCs w:val="0"/>
        <w:i w:val="0"/>
        <w:iCs w:val="0"/>
        <w:u w:val="singl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4D0A2EE1"/>
    <w:multiLevelType w:val="hybridMultilevel"/>
    <w:tmpl w:val="3B0ED53A"/>
    <w:lvl w:ilvl="0" w:tplc="B45EFA90">
      <w:start w:val="2"/>
      <w:numFmt w:val="lowerLetter"/>
      <w:lvlText w:val="%1)"/>
      <w:lvlJc w:val="left"/>
      <w:pPr>
        <w:ind w:left="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9A88B24">
      <w:start w:val="1"/>
      <w:numFmt w:val="lowerLetter"/>
      <w:lvlText w:val="%2"/>
      <w:lvlJc w:val="left"/>
      <w:pPr>
        <w:ind w:left="11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D5ABFCE">
      <w:start w:val="1"/>
      <w:numFmt w:val="lowerRoman"/>
      <w:lvlText w:val="%3"/>
      <w:lvlJc w:val="left"/>
      <w:pPr>
        <w:ind w:left="19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91A2C2C">
      <w:start w:val="1"/>
      <w:numFmt w:val="decimal"/>
      <w:lvlText w:val="%4"/>
      <w:lvlJc w:val="left"/>
      <w:pPr>
        <w:ind w:left="26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8BC1C76">
      <w:start w:val="1"/>
      <w:numFmt w:val="lowerLetter"/>
      <w:lvlText w:val="%5"/>
      <w:lvlJc w:val="left"/>
      <w:pPr>
        <w:ind w:left="33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B2C2CAE">
      <w:start w:val="1"/>
      <w:numFmt w:val="lowerRoman"/>
      <w:lvlText w:val="%6"/>
      <w:lvlJc w:val="left"/>
      <w:pPr>
        <w:ind w:left="4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4203996">
      <w:start w:val="1"/>
      <w:numFmt w:val="decimal"/>
      <w:lvlText w:val="%7"/>
      <w:lvlJc w:val="left"/>
      <w:pPr>
        <w:ind w:left="47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F36B700">
      <w:start w:val="1"/>
      <w:numFmt w:val="lowerLetter"/>
      <w:lvlText w:val="%8"/>
      <w:lvlJc w:val="left"/>
      <w:pPr>
        <w:ind w:left="55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3A6FBFA">
      <w:start w:val="1"/>
      <w:numFmt w:val="lowerRoman"/>
      <w:lvlText w:val="%9"/>
      <w:lvlJc w:val="left"/>
      <w:pPr>
        <w:ind w:left="62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7" w15:restartNumberingAfterBreak="0">
    <w:nsid w:val="51D76774"/>
    <w:multiLevelType w:val="hybridMultilevel"/>
    <w:tmpl w:val="D9C8811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55485FD4"/>
    <w:multiLevelType w:val="hybridMultilevel"/>
    <w:tmpl w:val="790645BA"/>
    <w:lvl w:ilvl="0" w:tplc="8E3659C8">
      <w:start w:val="1"/>
      <w:numFmt w:val="upperRoman"/>
      <w:lvlText w:val="%1."/>
      <w:lvlJc w:val="right"/>
      <w:pPr>
        <w:tabs>
          <w:tab w:val="num" w:pos="180"/>
        </w:tabs>
        <w:ind w:left="180" w:hanging="180"/>
      </w:pPr>
      <w:rPr>
        <w:b/>
      </w:rPr>
    </w:lvl>
    <w:lvl w:ilvl="1" w:tplc="3C5E4268">
      <w:start w:val="1"/>
      <w:numFmt w:val="lowerLetter"/>
      <w:lvlText w:val="%2."/>
      <w:lvlJc w:val="left"/>
      <w:pPr>
        <w:tabs>
          <w:tab w:val="num" w:pos="900"/>
        </w:tabs>
        <w:ind w:left="900" w:hanging="360"/>
      </w:pPr>
      <w:rPr>
        <w:b w:val="0"/>
        <w:bCs/>
        <w:u w:val="none"/>
      </w:rPr>
    </w:lvl>
    <w:lvl w:ilvl="2" w:tplc="650CEC8C">
      <w:start w:val="1"/>
      <w:numFmt w:val="lowerLetter"/>
      <w:lvlText w:val="%3)"/>
      <w:lvlJc w:val="left"/>
      <w:pPr>
        <w:ind w:left="1930" w:hanging="490"/>
      </w:pPr>
      <w:rPr>
        <w:rFonts w:hint="default"/>
      </w:rPr>
    </w:lvl>
    <w:lvl w:ilvl="3" w:tplc="0409000F" w:tentative="1">
      <w:start w:val="1"/>
      <w:numFmt w:val="decimal"/>
      <w:lvlText w:val="%4."/>
      <w:lvlJc w:val="left"/>
      <w:pPr>
        <w:tabs>
          <w:tab w:val="num" w:pos="2340"/>
        </w:tabs>
        <w:ind w:left="2340" w:hanging="360"/>
      </w:pPr>
    </w:lvl>
    <w:lvl w:ilvl="4" w:tplc="04090019" w:tentative="1">
      <w:start w:val="1"/>
      <w:numFmt w:val="lowerLetter"/>
      <w:lvlText w:val="%5."/>
      <w:lvlJc w:val="left"/>
      <w:pPr>
        <w:tabs>
          <w:tab w:val="num" w:pos="3060"/>
        </w:tabs>
        <w:ind w:left="3060" w:hanging="360"/>
      </w:pPr>
    </w:lvl>
    <w:lvl w:ilvl="5" w:tplc="0409001B" w:tentative="1">
      <w:start w:val="1"/>
      <w:numFmt w:val="lowerRoman"/>
      <w:lvlText w:val="%6."/>
      <w:lvlJc w:val="right"/>
      <w:pPr>
        <w:tabs>
          <w:tab w:val="num" w:pos="3780"/>
        </w:tabs>
        <w:ind w:left="3780" w:hanging="180"/>
      </w:pPr>
    </w:lvl>
    <w:lvl w:ilvl="6" w:tplc="0409000F" w:tentative="1">
      <w:start w:val="1"/>
      <w:numFmt w:val="decimal"/>
      <w:lvlText w:val="%7."/>
      <w:lvlJc w:val="left"/>
      <w:pPr>
        <w:tabs>
          <w:tab w:val="num" w:pos="4500"/>
        </w:tabs>
        <w:ind w:left="4500" w:hanging="360"/>
      </w:pPr>
    </w:lvl>
    <w:lvl w:ilvl="7" w:tplc="04090019" w:tentative="1">
      <w:start w:val="1"/>
      <w:numFmt w:val="lowerLetter"/>
      <w:lvlText w:val="%8."/>
      <w:lvlJc w:val="left"/>
      <w:pPr>
        <w:tabs>
          <w:tab w:val="num" w:pos="5220"/>
        </w:tabs>
        <w:ind w:left="5220" w:hanging="360"/>
      </w:pPr>
    </w:lvl>
    <w:lvl w:ilvl="8" w:tplc="0409001B" w:tentative="1">
      <w:start w:val="1"/>
      <w:numFmt w:val="lowerRoman"/>
      <w:lvlText w:val="%9."/>
      <w:lvlJc w:val="right"/>
      <w:pPr>
        <w:tabs>
          <w:tab w:val="num" w:pos="5940"/>
        </w:tabs>
        <w:ind w:left="5940" w:hanging="180"/>
      </w:pPr>
    </w:lvl>
  </w:abstractNum>
  <w:abstractNum w:abstractNumId="39" w15:restartNumberingAfterBreak="0">
    <w:nsid w:val="554F07D6"/>
    <w:multiLevelType w:val="hybridMultilevel"/>
    <w:tmpl w:val="BB9A8D8E"/>
    <w:lvl w:ilvl="0" w:tplc="0016C4DC">
      <w:start w:val="1"/>
      <w:numFmt w:val="lowerLetter"/>
      <w:lvlText w:val="%1)"/>
      <w:lvlJc w:val="left"/>
      <w:pPr>
        <w:ind w:left="720" w:hanging="360"/>
      </w:pPr>
    </w:lvl>
    <w:lvl w:ilvl="1" w:tplc="AF7E0BDA">
      <w:start w:val="1"/>
      <w:numFmt w:val="lowerLetter"/>
      <w:lvlText w:val="%2."/>
      <w:lvlJc w:val="left"/>
      <w:pPr>
        <w:ind w:left="1440" w:hanging="360"/>
      </w:pPr>
    </w:lvl>
    <w:lvl w:ilvl="2" w:tplc="24927B78">
      <w:start w:val="1"/>
      <w:numFmt w:val="lowerRoman"/>
      <w:lvlText w:val="%3."/>
      <w:lvlJc w:val="right"/>
      <w:pPr>
        <w:ind w:left="2160" w:hanging="180"/>
      </w:pPr>
    </w:lvl>
    <w:lvl w:ilvl="3" w:tplc="16FE544C">
      <w:start w:val="1"/>
      <w:numFmt w:val="decimal"/>
      <w:lvlText w:val="%4."/>
      <w:lvlJc w:val="left"/>
      <w:pPr>
        <w:ind w:left="2880" w:hanging="360"/>
      </w:pPr>
    </w:lvl>
    <w:lvl w:ilvl="4" w:tplc="54583B08">
      <w:start w:val="1"/>
      <w:numFmt w:val="lowerLetter"/>
      <w:lvlText w:val="%5."/>
      <w:lvlJc w:val="left"/>
      <w:pPr>
        <w:ind w:left="3600" w:hanging="360"/>
      </w:pPr>
    </w:lvl>
    <w:lvl w:ilvl="5" w:tplc="13F29C78">
      <w:start w:val="1"/>
      <w:numFmt w:val="lowerRoman"/>
      <w:lvlText w:val="%6."/>
      <w:lvlJc w:val="right"/>
      <w:pPr>
        <w:ind w:left="4320" w:hanging="180"/>
      </w:pPr>
    </w:lvl>
    <w:lvl w:ilvl="6" w:tplc="2F58AEE6">
      <w:start w:val="1"/>
      <w:numFmt w:val="decimal"/>
      <w:lvlText w:val="%7."/>
      <w:lvlJc w:val="left"/>
      <w:pPr>
        <w:ind w:left="5040" w:hanging="360"/>
      </w:pPr>
    </w:lvl>
    <w:lvl w:ilvl="7" w:tplc="4F0CE2AA">
      <w:start w:val="1"/>
      <w:numFmt w:val="lowerLetter"/>
      <w:lvlText w:val="%8."/>
      <w:lvlJc w:val="left"/>
      <w:pPr>
        <w:ind w:left="5760" w:hanging="360"/>
      </w:pPr>
    </w:lvl>
    <w:lvl w:ilvl="8" w:tplc="251A9BFE">
      <w:start w:val="1"/>
      <w:numFmt w:val="lowerRoman"/>
      <w:lvlText w:val="%9."/>
      <w:lvlJc w:val="right"/>
      <w:pPr>
        <w:ind w:left="6480" w:hanging="180"/>
      </w:pPr>
    </w:lvl>
  </w:abstractNum>
  <w:abstractNum w:abstractNumId="40" w15:restartNumberingAfterBreak="0">
    <w:nsid w:val="5EDD14C2"/>
    <w:multiLevelType w:val="hybridMultilevel"/>
    <w:tmpl w:val="CBCCDEAA"/>
    <w:lvl w:ilvl="0" w:tplc="FFFFFFFF">
      <w:start w:val="1"/>
      <w:numFmt w:val="upperLetter"/>
      <w:lvlText w:val="%1."/>
      <w:lvlJc w:val="left"/>
      <w:pPr>
        <w:ind w:left="540" w:hanging="360"/>
      </w:pPr>
      <w:rPr>
        <w:rFonts w:hint="default"/>
      </w:rPr>
    </w:lvl>
    <w:lvl w:ilvl="1" w:tplc="FFFFFFFF" w:tentative="1">
      <w:start w:val="1"/>
      <w:numFmt w:val="lowerLetter"/>
      <w:lvlText w:val="%2."/>
      <w:lvlJc w:val="left"/>
      <w:pPr>
        <w:ind w:left="1260" w:hanging="360"/>
      </w:pPr>
    </w:lvl>
    <w:lvl w:ilvl="2" w:tplc="FFFFFFFF" w:tentative="1">
      <w:start w:val="1"/>
      <w:numFmt w:val="lowerRoman"/>
      <w:lvlText w:val="%3."/>
      <w:lvlJc w:val="right"/>
      <w:pPr>
        <w:ind w:left="1980" w:hanging="180"/>
      </w:pPr>
    </w:lvl>
    <w:lvl w:ilvl="3" w:tplc="FFFFFFFF" w:tentative="1">
      <w:start w:val="1"/>
      <w:numFmt w:val="decimal"/>
      <w:lvlText w:val="%4."/>
      <w:lvlJc w:val="left"/>
      <w:pPr>
        <w:ind w:left="2700" w:hanging="360"/>
      </w:pPr>
    </w:lvl>
    <w:lvl w:ilvl="4" w:tplc="FFFFFFFF" w:tentative="1">
      <w:start w:val="1"/>
      <w:numFmt w:val="lowerLetter"/>
      <w:lvlText w:val="%5."/>
      <w:lvlJc w:val="left"/>
      <w:pPr>
        <w:ind w:left="3420" w:hanging="360"/>
      </w:pPr>
    </w:lvl>
    <w:lvl w:ilvl="5" w:tplc="FFFFFFFF" w:tentative="1">
      <w:start w:val="1"/>
      <w:numFmt w:val="lowerRoman"/>
      <w:lvlText w:val="%6."/>
      <w:lvlJc w:val="right"/>
      <w:pPr>
        <w:ind w:left="4140" w:hanging="180"/>
      </w:pPr>
    </w:lvl>
    <w:lvl w:ilvl="6" w:tplc="FFFFFFFF" w:tentative="1">
      <w:start w:val="1"/>
      <w:numFmt w:val="decimal"/>
      <w:lvlText w:val="%7."/>
      <w:lvlJc w:val="left"/>
      <w:pPr>
        <w:ind w:left="4860" w:hanging="360"/>
      </w:pPr>
    </w:lvl>
    <w:lvl w:ilvl="7" w:tplc="FFFFFFFF" w:tentative="1">
      <w:start w:val="1"/>
      <w:numFmt w:val="lowerLetter"/>
      <w:lvlText w:val="%8."/>
      <w:lvlJc w:val="left"/>
      <w:pPr>
        <w:ind w:left="5580" w:hanging="360"/>
      </w:pPr>
    </w:lvl>
    <w:lvl w:ilvl="8" w:tplc="FFFFFFFF" w:tentative="1">
      <w:start w:val="1"/>
      <w:numFmt w:val="lowerRoman"/>
      <w:lvlText w:val="%9."/>
      <w:lvlJc w:val="right"/>
      <w:pPr>
        <w:ind w:left="6300" w:hanging="180"/>
      </w:pPr>
    </w:lvl>
  </w:abstractNum>
  <w:abstractNum w:abstractNumId="41" w15:restartNumberingAfterBreak="0">
    <w:nsid w:val="62B509A3"/>
    <w:multiLevelType w:val="hybridMultilevel"/>
    <w:tmpl w:val="D506C6F4"/>
    <w:lvl w:ilvl="0" w:tplc="F26249B4">
      <w:start w:val="1"/>
      <w:numFmt w:val="lowerLetter"/>
      <w:lvlText w:val="%1)"/>
      <w:lvlJc w:val="left"/>
      <w:pPr>
        <w:ind w:left="361"/>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F8CAEE4C">
      <w:start w:val="1"/>
      <w:numFmt w:val="lowerLetter"/>
      <w:lvlText w:val="%2"/>
      <w:lvlJc w:val="left"/>
      <w:pPr>
        <w:ind w:left="118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8FBCACB8">
      <w:start w:val="1"/>
      <w:numFmt w:val="lowerRoman"/>
      <w:lvlText w:val="%3"/>
      <w:lvlJc w:val="left"/>
      <w:pPr>
        <w:ind w:left="190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A5E003DE">
      <w:start w:val="1"/>
      <w:numFmt w:val="decimal"/>
      <w:lvlText w:val="%4"/>
      <w:lvlJc w:val="left"/>
      <w:pPr>
        <w:ind w:left="262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9ACC1E48">
      <w:start w:val="1"/>
      <w:numFmt w:val="lowerLetter"/>
      <w:lvlText w:val="%5"/>
      <w:lvlJc w:val="left"/>
      <w:pPr>
        <w:ind w:left="334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3596495E">
      <w:start w:val="1"/>
      <w:numFmt w:val="lowerRoman"/>
      <w:lvlText w:val="%6"/>
      <w:lvlJc w:val="left"/>
      <w:pPr>
        <w:ind w:left="406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01BA8CC0">
      <w:start w:val="1"/>
      <w:numFmt w:val="decimal"/>
      <w:lvlText w:val="%7"/>
      <w:lvlJc w:val="left"/>
      <w:pPr>
        <w:ind w:left="478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0F7E939A">
      <w:start w:val="1"/>
      <w:numFmt w:val="lowerLetter"/>
      <w:lvlText w:val="%8"/>
      <w:lvlJc w:val="left"/>
      <w:pPr>
        <w:ind w:left="550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0B02A0B0">
      <w:start w:val="1"/>
      <w:numFmt w:val="lowerRoman"/>
      <w:lvlText w:val="%9"/>
      <w:lvlJc w:val="left"/>
      <w:pPr>
        <w:ind w:left="622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42" w15:restartNumberingAfterBreak="0">
    <w:nsid w:val="641B24D5"/>
    <w:multiLevelType w:val="hybridMultilevel"/>
    <w:tmpl w:val="D8C46ABE"/>
    <w:lvl w:ilvl="0" w:tplc="FFFFFFFF">
      <w:start w:val="1"/>
      <w:numFmt w:val="lowerLetter"/>
      <w:lvlText w:val="%1."/>
      <w:lvlJc w:val="left"/>
      <w:pPr>
        <w:tabs>
          <w:tab w:val="num" w:pos="900"/>
        </w:tabs>
        <w:ind w:left="900" w:hanging="360"/>
      </w:pPr>
      <w:rPr>
        <w:b/>
        <w:u w:val="singl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6658170B"/>
    <w:multiLevelType w:val="hybridMultilevel"/>
    <w:tmpl w:val="BFE072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76B409F"/>
    <w:multiLevelType w:val="hybridMultilevel"/>
    <w:tmpl w:val="9D8A48AE"/>
    <w:lvl w:ilvl="0" w:tplc="9C1C8AFE">
      <w:start w:val="1"/>
      <w:numFmt w:val="lowerLetter"/>
      <w:lvlText w:val="%1)"/>
      <w:lvlJc w:val="left"/>
      <w:pPr>
        <w:ind w:left="800" w:hanging="44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5" w15:restartNumberingAfterBreak="0">
    <w:nsid w:val="73943393"/>
    <w:multiLevelType w:val="hybridMultilevel"/>
    <w:tmpl w:val="F3BE6B3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75192230"/>
    <w:multiLevelType w:val="hybridMultilevel"/>
    <w:tmpl w:val="9D8A48AE"/>
    <w:lvl w:ilvl="0" w:tplc="FFFFFFFF">
      <w:start w:val="1"/>
      <w:numFmt w:val="lowerLetter"/>
      <w:lvlText w:val="%1)"/>
      <w:lvlJc w:val="left"/>
      <w:pPr>
        <w:ind w:left="800" w:hanging="44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78B8A5A1"/>
    <w:multiLevelType w:val="hybridMultilevel"/>
    <w:tmpl w:val="0368252A"/>
    <w:lvl w:ilvl="0" w:tplc="189C5AE6">
      <w:start w:val="1"/>
      <w:numFmt w:val="lowerLetter"/>
      <w:lvlText w:val="%1)"/>
      <w:lvlJc w:val="left"/>
      <w:pPr>
        <w:ind w:left="720" w:hanging="360"/>
      </w:pPr>
    </w:lvl>
    <w:lvl w:ilvl="1" w:tplc="C5D2C168">
      <w:start w:val="1"/>
      <w:numFmt w:val="lowerLetter"/>
      <w:lvlText w:val="%2."/>
      <w:lvlJc w:val="left"/>
      <w:pPr>
        <w:ind w:left="1440" w:hanging="360"/>
      </w:pPr>
    </w:lvl>
    <w:lvl w:ilvl="2" w:tplc="3D10F16A">
      <w:start w:val="1"/>
      <w:numFmt w:val="lowerRoman"/>
      <w:lvlText w:val="%3."/>
      <w:lvlJc w:val="right"/>
      <w:pPr>
        <w:ind w:left="2160" w:hanging="180"/>
      </w:pPr>
    </w:lvl>
    <w:lvl w:ilvl="3" w:tplc="F342BECC">
      <w:start w:val="1"/>
      <w:numFmt w:val="decimal"/>
      <w:lvlText w:val="%4."/>
      <w:lvlJc w:val="left"/>
      <w:pPr>
        <w:ind w:left="2880" w:hanging="360"/>
      </w:pPr>
    </w:lvl>
    <w:lvl w:ilvl="4" w:tplc="47FC17CE">
      <w:start w:val="1"/>
      <w:numFmt w:val="lowerLetter"/>
      <w:lvlText w:val="%5."/>
      <w:lvlJc w:val="left"/>
      <w:pPr>
        <w:ind w:left="3600" w:hanging="360"/>
      </w:pPr>
    </w:lvl>
    <w:lvl w:ilvl="5" w:tplc="8EDE4DF6">
      <w:start w:val="1"/>
      <w:numFmt w:val="lowerRoman"/>
      <w:lvlText w:val="%6."/>
      <w:lvlJc w:val="right"/>
      <w:pPr>
        <w:ind w:left="4320" w:hanging="180"/>
      </w:pPr>
    </w:lvl>
    <w:lvl w:ilvl="6" w:tplc="3464498E">
      <w:start w:val="1"/>
      <w:numFmt w:val="decimal"/>
      <w:lvlText w:val="%7."/>
      <w:lvlJc w:val="left"/>
      <w:pPr>
        <w:ind w:left="5040" w:hanging="360"/>
      </w:pPr>
    </w:lvl>
    <w:lvl w:ilvl="7" w:tplc="45F08FBA">
      <w:start w:val="1"/>
      <w:numFmt w:val="lowerLetter"/>
      <w:lvlText w:val="%8."/>
      <w:lvlJc w:val="left"/>
      <w:pPr>
        <w:ind w:left="5760" w:hanging="360"/>
      </w:pPr>
    </w:lvl>
    <w:lvl w:ilvl="8" w:tplc="751404EC">
      <w:start w:val="1"/>
      <w:numFmt w:val="lowerRoman"/>
      <w:lvlText w:val="%9."/>
      <w:lvlJc w:val="right"/>
      <w:pPr>
        <w:ind w:left="6480" w:hanging="180"/>
      </w:pPr>
    </w:lvl>
  </w:abstractNum>
  <w:abstractNum w:abstractNumId="48" w15:restartNumberingAfterBreak="0">
    <w:nsid w:val="7AD45C9E"/>
    <w:multiLevelType w:val="hybridMultilevel"/>
    <w:tmpl w:val="6B24E19E"/>
    <w:lvl w:ilvl="0" w:tplc="29F40300">
      <w:start w:val="1"/>
      <w:numFmt w:val="lowerLetter"/>
      <w:lvlText w:val="%1."/>
      <w:lvlJc w:val="left"/>
      <w:pPr>
        <w:tabs>
          <w:tab w:val="num" w:pos="900"/>
        </w:tabs>
        <w:ind w:left="900" w:hanging="360"/>
      </w:pPr>
      <w:rPr>
        <w:b w:val="0"/>
        <w:bCs/>
        <w:i w:val="0"/>
        <w:iCs w:val="0"/>
        <w:u w:val="none"/>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9" w15:restartNumberingAfterBreak="0">
    <w:nsid w:val="7D447E5C"/>
    <w:multiLevelType w:val="hybridMultilevel"/>
    <w:tmpl w:val="D8C46ABE"/>
    <w:lvl w:ilvl="0" w:tplc="D22A542C">
      <w:start w:val="1"/>
      <w:numFmt w:val="lowerLetter"/>
      <w:lvlText w:val="%1."/>
      <w:lvlJc w:val="left"/>
      <w:pPr>
        <w:tabs>
          <w:tab w:val="num" w:pos="900"/>
        </w:tabs>
        <w:ind w:left="900" w:hanging="360"/>
      </w:pPr>
      <w:rPr>
        <w:b/>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3915699">
    <w:abstractNumId w:val="47"/>
  </w:num>
  <w:num w:numId="2" w16cid:durableId="2104762129">
    <w:abstractNumId w:val="39"/>
  </w:num>
  <w:num w:numId="3" w16cid:durableId="2144496647">
    <w:abstractNumId w:val="38"/>
  </w:num>
  <w:num w:numId="4" w16cid:durableId="582185236">
    <w:abstractNumId w:val="1"/>
  </w:num>
  <w:num w:numId="5" w16cid:durableId="1827014058">
    <w:abstractNumId w:val="15"/>
  </w:num>
  <w:num w:numId="6" w16cid:durableId="2098474981">
    <w:abstractNumId w:val="6"/>
  </w:num>
  <w:num w:numId="7" w16cid:durableId="53631306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71118220">
    <w:abstractNumId w:val="32"/>
  </w:num>
  <w:num w:numId="9" w16cid:durableId="2010785761">
    <w:abstractNumId w:val="31"/>
  </w:num>
  <w:num w:numId="10" w16cid:durableId="562176793">
    <w:abstractNumId w:val="24"/>
  </w:num>
  <w:num w:numId="11" w16cid:durableId="544827196">
    <w:abstractNumId w:val="36"/>
  </w:num>
  <w:num w:numId="12" w16cid:durableId="656033820">
    <w:abstractNumId w:val="18"/>
  </w:num>
  <w:num w:numId="13" w16cid:durableId="281111947">
    <w:abstractNumId w:val="34"/>
  </w:num>
  <w:num w:numId="14" w16cid:durableId="813327660">
    <w:abstractNumId w:val="0"/>
  </w:num>
  <w:num w:numId="15" w16cid:durableId="617180736">
    <w:abstractNumId w:val="25"/>
  </w:num>
  <w:num w:numId="16" w16cid:durableId="1442991698">
    <w:abstractNumId w:val="28"/>
  </w:num>
  <w:num w:numId="17" w16cid:durableId="1497186286">
    <w:abstractNumId w:val="29"/>
  </w:num>
  <w:num w:numId="18" w16cid:durableId="1049917015">
    <w:abstractNumId w:val="5"/>
  </w:num>
  <w:num w:numId="19" w16cid:durableId="728069640">
    <w:abstractNumId w:val="49"/>
  </w:num>
  <w:num w:numId="20" w16cid:durableId="1506749723">
    <w:abstractNumId w:val="42"/>
  </w:num>
  <w:num w:numId="21" w16cid:durableId="636297018">
    <w:abstractNumId w:val="17"/>
  </w:num>
  <w:num w:numId="22" w16cid:durableId="1048459296">
    <w:abstractNumId w:val="8"/>
  </w:num>
  <w:num w:numId="23" w16cid:durableId="1659377440">
    <w:abstractNumId w:val="9"/>
  </w:num>
  <w:num w:numId="24" w16cid:durableId="1289043218">
    <w:abstractNumId w:val="41"/>
  </w:num>
  <w:num w:numId="25" w16cid:durableId="708721353">
    <w:abstractNumId w:val="33"/>
  </w:num>
  <w:num w:numId="26" w16cid:durableId="1943804008">
    <w:abstractNumId w:val="11"/>
  </w:num>
  <w:num w:numId="27" w16cid:durableId="55712766">
    <w:abstractNumId w:val="13"/>
  </w:num>
  <w:num w:numId="28" w16cid:durableId="350111054">
    <w:abstractNumId w:val="20"/>
  </w:num>
  <w:num w:numId="29" w16cid:durableId="240792223">
    <w:abstractNumId w:val="2"/>
  </w:num>
  <w:num w:numId="30" w16cid:durableId="1260799882">
    <w:abstractNumId w:val="12"/>
  </w:num>
  <w:num w:numId="31" w16cid:durableId="742069940">
    <w:abstractNumId w:val="43"/>
  </w:num>
  <w:num w:numId="32" w16cid:durableId="438843489">
    <w:abstractNumId w:val="14"/>
  </w:num>
  <w:num w:numId="33" w16cid:durableId="665977807">
    <w:abstractNumId w:val="37"/>
  </w:num>
  <w:num w:numId="34" w16cid:durableId="1383090170">
    <w:abstractNumId w:val="23"/>
  </w:num>
  <w:num w:numId="35" w16cid:durableId="298654765">
    <w:abstractNumId w:val="26"/>
  </w:num>
  <w:num w:numId="36" w16cid:durableId="57783099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872037671">
    <w:abstractNumId w:val="19"/>
  </w:num>
  <w:num w:numId="38" w16cid:durableId="331840670">
    <w:abstractNumId w:val="22"/>
  </w:num>
  <w:num w:numId="39" w16cid:durableId="416561811">
    <w:abstractNumId w:val="44"/>
  </w:num>
  <w:num w:numId="40" w16cid:durableId="1531606915">
    <w:abstractNumId w:val="46"/>
  </w:num>
  <w:num w:numId="41" w16cid:durableId="462626090">
    <w:abstractNumId w:val="4"/>
  </w:num>
  <w:num w:numId="42" w16cid:durableId="99878044">
    <w:abstractNumId w:val="16"/>
  </w:num>
  <w:num w:numId="43" w16cid:durableId="233205404">
    <w:abstractNumId w:val="10"/>
  </w:num>
  <w:num w:numId="44" w16cid:durableId="789519330">
    <w:abstractNumId w:val="27"/>
  </w:num>
  <w:num w:numId="45" w16cid:durableId="1579292903">
    <w:abstractNumId w:val="48"/>
  </w:num>
  <w:num w:numId="46" w16cid:durableId="201676820">
    <w:abstractNumId w:val="35"/>
  </w:num>
  <w:num w:numId="47" w16cid:durableId="1257203439">
    <w:abstractNumId w:val="30"/>
  </w:num>
  <w:num w:numId="48" w16cid:durableId="884633619">
    <w:abstractNumId w:val="7"/>
  </w:num>
  <w:num w:numId="49" w16cid:durableId="1476527884">
    <w:abstractNumId w:val="45"/>
  </w:num>
  <w:num w:numId="50" w16cid:durableId="2440224">
    <w:abstractNumId w:val="4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PH" w:vendorID="64" w:dllVersion="0" w:nlCheck="1" w:checkStyle="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7776"/>
    <w:rsid w:val="00001FAB"/>
    <w:rsid w:val="0000255C"/>
    <w:rsid w:val="000033A6"/>
    <w:rsid w:val="00004E02"/>
    <w:rsid w:val="0000697B"/>
    <w:rsid w:val="00006BAC"/>
    <w:rsid w:val="00010C15"/>
    <w:rsid w:val="00011523"/>
    <w:rsid w:val="00012CF9"/>
    <w:rsid w:val="000131D9"/>
    <w:rsid w:val="00013C25"/>
    <w:rsid w:val="00014736"/>
    <w:rsid w:val="000147F1"/>
    <w:rsid w:val="00015AF0"/>
    <w:rsid w:val="00022002"/>
    <w:rsid w:val="00022637"/>
    <w:rsid w:val="00022CDC"/>
    <w:rsid w:val="000232E2"/>
    <w:rsid w:val="00024D09"/>
    <w:rsid w:val="00025C6F"/>
    <w:rsid w:val="000261DD"/>
    <w:rsid w:val="00026956"/>
    <w:rsid w:val="000276AA"/>
    <w:rsid w:val="000305A7"/>
    <w:rsid w:val="000314EA"/>
    <w:rsid w:val="00032EF4"/>
    <w:rsid w:val="00034AC1"/>
    <w:rsid w:val="000351AE"/>
    <w:rsid w:val="00036605"/>
    <w:rsid w:val="000374FA"/>
    <w:rsid w:val="00037B9D"/>
    <w:rsid w:val="00037D25"/>
    <w:rsid w:val="000407C3"/>
    <w:rsid w:val="000407C6"/>
    <w:rsid w:val="0004084F"/>
    <w:rsid w:val="00041AFC"/>
    <w:rsid w:val="0004274E"/>
    <w:rsid w:val="0004326D"/>
    <w:rsid w:val="000453AE"/>
    <w:rsid w:val="000455EE"/>
    <w:rsid w:val="0004641C"/>
    <w:rsid w:val="000468B8"/>
    <w:rsid w:val="00050868"/>
    <w:rsid w:val="00052BE8"/>
    <w:rsid w:val="00053096"/>
    <w:rsid w:val="0005458F"/>
    <w:rsid w:val="000556AD"/>
    <w:rsid w:val="000563B9"/>
    <w:rsid w:val="00056F0D"/>
    <w:rsid w:val="0005730F"/>
    <w:rsid w:val="000574AE"/>
    <w:rsid w:val="000617EE"/>
    <w:rsid w:val="00062C36"/>
    <w:rsid w:val="00063752"/>
    <w:rsid w:val="00066FB1"/>
    <w:rsid w:val="0006767A"/>
    <w:rsid w:val="00067A12"/>
    <w:rsid w:val="00067AC0"/>
    <w:rsid w:val="00070A06"/>
    <w:rsid w:val="0007111A"/>
    <w:rsid w:val="00072433"/>
    <w:rsid w:val="0007307C"/>
    <w:rsid w:val="0007357D"/>
    <w:rsid w:val="00075172"/>
    <w:rsid w:val="00080623"/>
    <w:rsid w:val="0008090F"/>
    <w:rsid w:val="00080B59"/>
    <w:rsid w:val="00080B65"/>
    <w:rsid w:val="00082474"/>
    <w:rsid w:val="0008436B"/>
    <w:rsid w:val="000857D9"/>
    <w:rsid w:val="000871F3"/>
    <w:rsid w:val="00087973"/>
    <w:rsid w:val="00093E9B"/>
    <w:rsid w:val="0009407D"/>
    <w:rsid w:val="000951CA"/>
    <w:rsid w:val="0009646D"/>
    <w:rsid w:val="0009651A"/>
    <w:rsid w:val="000969C7"/>
    <w:rsid w:val="00097C39"/>
    <w:rsid w:val="000A03FB"/>
    <w:rsid w:val="000A0A12"/>
    <w:rsid w:val="000A1040"/>
    <w:rsid w:val="000A124F"/>
    <w:rsid w:val="000A1615"/>
    <w:rsid w:val="000A181D"/>
    <w:rsid w:val="000A1D8C"/>
    <w:rsid w:val="000A242E"/>
    <w:rsid w:val="000A3419"/>
    <w:rsid w:val="000A4AE1"/>
    <w:rsid w:val="000A4FA2"/>
    <w:rsid w:val="000A56C0"/>
    <w:rsid w:val="000A584E"/>
    <w:rsid w:val="000A69E7"/>
    <w:rsid w:val="000A7AA0"/>
    <w:rsid w:val="000A7EB8"/>
    <w:rsid w:val="000B0951"/>
    <w:rsid w:val="000B12CC"/>
    <w:rsid w:val="000B1D63"/>
    <w:rsid w:val="000B1EF3"/>
    <w:rsid w:val="000B269D"/>
    <w:rsid w:val="000B2813"/>
    <w:rsid w:val="000B3F88"/>
    <w:rsid w:val="000B4045"/>
    <w:rsid w:val="000B5CA2"/>
    <w:rsid w:val="000B639B"/>
    <w:rsid w:val="000C0852"/>
    <w:rsid w:val="000C0BBA"/>
    <w:rsid w:val="000C0D4B"/>
    <w:rsid w:val="000C1398"/>
    <w:rsid w:val="000C3136"/>
    <w:rsid w:val="000C3319"/>
    <w:rsid w:val="000C4169"/>
    <w:rsid w:val="000C4CB7"/>
    <w:rsid w:val="000C56B3"/>
    <w:rsid w:val="000C59FF"/>
    <w:rsid w:val="000C5C81"/>
    <w:rsid w:val="000C5FCB"/>
    <w:rsid w:val="000C66E1"/>
    <w:rsid w:val="000C7A90"/>
    <w:rsid w:val="000D1095"/>
    <w:rsid w:val="000D1B97"/>
    <w:rsid w:val="000D2B20"/>
    <w:rsid w:val="000D496B"/>
    <w:rsid w:val="000D56D1"/>
    <w:rsid w:val="000D6F3A"/>
    <w:rsid w:val="000D79B6"/>
    <w:rsid w:val="000E1750"/>
    <w:rsid w:val="000E24E6"/>
    <w:rsid w:val="000E2504"/>
    <w:rsid w:val="000E2BBC"/>
    <w:rsid w:val="000E3FA4"/>
    <w:rsid w:val="000E53D3"/>
    <w:rsid w:val="000E5A93"/>
    <w:rsid w:val="000E785E"/>
    <w:rsid w:val="000E7F73"/>
    <w:rsid w:val="000F1670"/>
    <w:rsid w:val="000F1F90"/>
    <w:rsid w:val="000F2217"/>
    <w:rsid w:val="000F2E73"/>
    <w:rsid w:val="000F32A2"/>
    <w:rsid w:val="000F3E0E"/>
    <w:rsid w:val="000F44F2"/>
    <w:rsid w:val="000F4A54"/>
    <w:rsid w:val="000F7E60"/>
    <w:rsid w:val="00100AAC"/>
    <w:rsid w:val="001016A9"/>
    <w:rsid w:val="0010355D"/>
    <w:rsid w:val="001037BC"/>
    <w:rsid w:val="001038A2"/>
    <w:rsid w:val="001042BF"/>
    <w:rsid w:val="00104682"/>
    <w:rsid w:val="001052D9"/>
    <w:rsid w:val="00106EE8"/>
    <w:rsid w:val="00107169"/>
    <w:rsid w:val="001105FD"/>
    <w:rsid w:val="00110A3D"/>
    <w:rsid w:val="00110B23"/>
    <w:rsid w:val="00111184"/>
    <w:rsid w:val="0011130D"/>
    <w:rsid w:val="00111866"/>
    <w:rsid w:val="00112B3D"/>
    <w:rsid w:val="00113596"/>
    <w:rsid w:val="00114147"/>
    <w:rsid w:val="00115CB1"/>
    <w:rsid w:val="00117365"/>
    <w:rsid w:val="00117369"/>
    <w:rsid w:val="00117406"/>
    <w:rsid w:val="001222CE"/>
    <w:rsid w:val="001227FB"/>
    <w:rsid w:val="00123060"/>
    <w:rsid w:val="00123ABF"/>
    <w:rsid w:val="0012477D"/>
    <w:rsid w:val="001251F8"/>
    <w:rsid w:val="001253E9"/>
    <w:rsid w:val="0013070F"/>
    <w:rsid w:val="00130C2A"/>
    <w:rsid w:val="00130E0C"/>
    <w:rsid w:val="0013179A"/>
    <w:rsid w:val="00131D8C"/>
    <w:rsid w:val="001325CC"/>
    <w:rsid w:val="0013321A"/>
    <w:rsid w:val="00133987"/>
    <w:rsid w:val="001342D6"/>
    <w:rsid w:val="0013657A"/>
    <w:rsid w:val="00137697"/>
    <w:rsid w:val="00140081"/>
    <w:rsid w:val="00140ACA"/>
    <w:rsid w:val="00141020"/>
    <w:rsid w:val="001414A5"/>
    <w:rsid w:val="001425ED"/>
    <w:rsid w:val="00144ECC"/>
    <w:rsid w:val="0014681A"/>
    <w:rsid w:val="001476AD"/>
    <w:rsid w:val="00147B9B"/>
    <w:rsid w:val="001503D6"/>
    <w:rsid w:val="00152FE3"/>
    <w:rsid w:val="001546ED"/>
    <w:rsid w:val="00154710"/>
    <w:rsid w:val="001574F1"/>
    <w:rsid w:val="00157E4B"/>
    <w:rsid w:val="00160239"/>
    <w:rsid w:val="001604B0"/>
    <w:rsid w:val="00161EC1"/>
    <w:rsid w:val="00163320"/>
    <w:rsid w:val="00164DDC"/>
    <w:rsid w:val="00164FBE"/>
    <w:rsid w:val="00165FED"/>
    <w:rsid w:val="001675AD"/>
    <w:rsid w:val="001679A1"/>
    <w:rsid w:val="00167FA8"/>
    <w:rsid w:val="00170E44"/>
    <w:rsid w:val="00170EAC"/>
    <w:rsid w:val="00171AF8"/>
    <w:rsid w:val="00171DB7"/>
    <w:rsid w:val="001747B1"/>
    <w:rsid w:val="001748D0"/>
    <w:rsid w:val="001753FB"/>
    <w:rsid w:val="0017550B"/>
    <w:rsid w:val="00176077"/>
    <w:rsid w:val="001777BA"/>
    <w:rsid w:val="00177804"/>
    <w:rsid w:val="00180501"/>
    <w:rsid w:val="00180757"/>
    <w:rsid w:val="001808FF"/>
    <w:rsid w:val="001814BE"/>
    <w:rsid w:val="00181DBC"/>
    <w:rsid w:val="001830C2"/>
    <w:rsid w:val="0018338F"/>
    <w:rsid w:val="001835A2"/>
    <w:rsid w:val="00184C7A"/>
    <w:rsid w:val="001852EF"/>
    <w:rsid w:val="001853B3"/>
    <w:rsid w:val="00185411"/>
    <w:rsid w:val="001867C5"/>
    <w:rsid w:val="00190625"/>
    <w:rsid w:val="0019073C"/>
    <w:rsid w:val="0019082A"/>
    <w:rsid w:val="0019311F"/>
    <w:rsid w:val="001934C7"/>
    <w:rsid w:val="001945AE"/>
    <w:rsid w:val="001952B1"/>
    <w:rsid w:val="001954D0"/>
    <w:rsid w:val="0019559A"/>
    <w:rsid w:val="001965EC"/>
    <w:rsid w:val="00197103"/>
    <w:rsid w:val="00197AD6"/>
    <w:rsid w:val="001A084F"/>
    <w:rsid w:val="001A2020"/>
    <w:rsid w:val="001A211A"/>
    <w:rsid w:val="001A2840"/>
    <w:rsid w:val="001A2B4A"/>
    <w:rsid w:val="001A2B4B"/>
    <w:rsid w:val="001A2CF2"/>
    <w:rsid w:val="001A3FF4"/>
    <w:rsid w:val="001A4F4A"/>
    <w:rsid w:val="001A607B"/>
    <w:rsid w:val="001A676E"/>
    <w:rsid w:val="001A7506"/>
    <w:rsid w:val="001A7DA2"/>
    <w:rsid w:val="001B1555"/>
    <w:rsid w:val="001B1AFF"/>
    <w:rsid w:val="001B4164"/>
    <w:rsid w:val="001B4BB1"/>
    <w:rsid w:val="001B5B2F"/>
    <w:rsid w:val="001B60FE"/>
    <w:rsid w:val="001B7703"/>
    <w:rsid w:val="001C00AC"/>
    <w:rsid w:val="001C0D6C"/>
    <w:rsid w:val="001C24DF"/>
    <w:rsid w:val="001C2828"/>
    <w:rsid w:val="001C5398"/>
    <w:rsid w:val="001C6030"/>
    <w:rsid w:val="001D2CFF"/>
    <w:rsid w:val="001D35CB"/>
    <w:rsid w:val="001D4CF2"/>
    <w:rsid w:val="001D54A2"/>
    <w:rsid w:val="001D6D01"/>
    <w:rsid w:val="001D6DAC"/>
    <w:rsid w:val="001D7306"/>
    <w:rsid w:val="001D743E"/>
    <w:rsid w:val="001D754D"/>
    <w:rsid w:val="001D7CCA"/>
    <w:rsid w:val="001E1409"/>
    <w:rsid w:val="001E140B"/>
    <w:rsid w:val="001E27F5"/>
    <w:rsid w:val="001E3401"/>
    <w:rsid w:val="001E4680"/>
    <w:rsid w:val="001E5B9D"/>
    <w:rsid w:val="001E5F36"/>
    <w:rsid w:val="001E78B8"/>
    <w:rsid w:val="001E7A2E"/>
    <w:rsid w:val="001F0504"/>
    <w:rsid w:val="001F41C8"/>
    <w:rsid w:val="001F4447"/>
    <w:rsid w:val="001F4CC6"/>
    <w:rsid w:val="001F62FD"/>
    <w:rsid w:val="001F7F2E"/>
    <w:rsid w:val="00204A22"/>
    <w:rsid w:val="00206CCC"/>
    <w:rsid w:val="002104A9"/>
    <w:rsid w:val="0021178E"/>
    <w:rsid w:val="00212420"/>
    <w:rsid w:val="00212CB4"/>
    <w:rsid w:val="00212F82"/>
    <w:rsid w:val="00214BFA"/>
    <w:rsid w:val="00215A48"/>
    <w:rsid w:val="00217884"/>
    <w:rsid w:val="00217A1E"/>
    <w:rsid w:val="0022025F"/>
    <w:rsid w:val="0022158C"/>
    <w:rsid w:val="00222144"/>
    <w:rsid w:val="00222F33"/>
    <w:rsid w:val="0022303B"/>
    <w:rsid w:val="00223509"/>
    <w:rsid w:val="00223B86"/>
    <w:rsid w:val="00224163"/>
    <w:rsid w:val="0022545A"/>
    <w:rsid w:val="00225567"/>
    <w:rsid w:val="002258B0"/>
    <w:rsid w:val="00225E3E"/>
    <w:rsid w:val="00225E49"/>
    <w:rsid w:val="00225F31"/>
    <w:rsid w:val="00227D03"/>
    <w:rsid w:val="00230033"/>
    <w:rsid w:val="0023021F"/>
    <w:rsid w:val="00232992"/>
    <w:rsid w:val="002365B2"/>
    <w:rsid w:val="00236D0F"/>
    <w:rsid w:val="002378A3"/>
    <w:rsid w:val="00240BE1"/>
    <w:rsid w:val="002424FE"/>
    <w:rsid w:val="00244453"/>
    <w:rsid w:val="00244701"/>
    <w:rsid w:val="00245058"/>
    <w:rsid w:val="00245880"/>
    <w:rsid w:val="00245992"/>
    <w:rsid w:val="00245E91"/>
    <w:rsid w:val="00245FBE"/>
    <w:rsid w:val="00247BBA"/>
    <w:rsid w:val="002501BC"/>
    <w:rsid w:val="00250715"/>
    <w:rsid w:val="00252252"/>
    <w:rsid w:val="002527DB"/>
    <w:rsid w:val="00252C01"/>
    <w:rsid w:val="002544F3"/>
    <w:rsid w:val="00254CD2"/>
    <w:rsid w:val="002558BD"/>
    <w:rsid w:val="00260617"/>
    <w:rsid w:val="00260B7F"/>
    <w:rsid w:val="0026104C"/>
    <w:rsid w:val="0026159C"/>
    <w:rsid w:val="00263479"/>
    <w:rsid w:val="00264A5E"/>
    <w:rsid w:val="002663F0"/>
    <w:rsid w:val="002666BC"/>
    <w:rsid w:val="00267A1C"/>
    <w:rsid w:val="002709BA"/>
    <w:rsid w:val="00272715"/>
    <w:rsid w:val="00273A16"/>
    <w:rsid w:val="00273BFF"/>
    <w:rsid w:val="00277C74"/>
    <w:rsid w:val="00277D88"/>
    <w:rsid w:val="00280B06"/>
    <w:rsid w:val="00280C48"/>
    <w:rsid w:val="00282674"/>
    <w:rsid w:val="00283B4E"/>
    <w:rsid w:val="00283F5B"/>
    <w:rsid w:val="00284EA3"/>
    <w:rsid w:val="00284EF3"/>
    <w:rsid w:val="0028534F"/>
    <w:rsid w:val="00286353"/>
    <w:rsid w:val="00291061"/>
    <w:rsid w:val="00293984"/>
    <w:rsid w:val="00295E0B"/>
    <w:rsid w:val="00295EB8"/>
    <w:rsid w:val="0029736E"/>
    <w:rsid w:val="00297742"/>
    <w:rsid w:val="00297EA5"/>
    <w:rsid w:val="002A36A5"/>
    <w:rsid w:val="002A405F"/>
    <w:rsid w:val="002A441C"/>
    <w:rsid w:val="002A4CC6"/>
    <w:rsid w:val="002A6B24"/>
    <w:rsid w:val="002A73A9"/>
    <w:rsid w:val="002A7529"/>
    <w:rsid w:val="002A7C6E"/>
    <w:rsid w:val="002B033C"/>
    <w:rsid w:val="002B3D08"/>
    <w:rsid w:val="002B526C"/>
    <w:rsid w:val="002B5622"/>
    <w:rsid w:val="002B5999"/>
    <w:rsid w:val="002B6657"/>
    <w:rsid w:val="002B66F4"/>
    <w:rsid w:val="002B7B5E"/>
    <w:rsid w:val="002C08C5"/>
    <w:rsid w:val="002C1160"/>
    <w:rsid w:val="002C1867"/>
    <w:rsid w:val="002C2709"/>
    <w:rsid w:val="002C28E4"/>
    <w:rsid w:val="002C2CC0"/>
    <w:rsid w:val="002C3162"/>
    <w:rsid w:val="002C5CF9"/>
    <w:rsid w:val="002C62DC"/>
    <w:rsid w:val="002C7F06"/>
    <w:rsid w:val="002D086B"/>
    <w:rsid w:val="002D0E83"/>
    <w:rsid w:val="002D2562"/>
    <w:rsid w:val="002D26FF"/>
    <w:rsid w:val="002D46DA"/>
    <w:rsid w:val="002D4749"/>
    <w:rsid w:val="002D47EA"/>
    <w:rsid w:val="002D5C31"/>
    <w:rsid w:val="002D7521"/>
    <w:rsid w:val="002D7E44"/>
    <w:rsid w:val="002E0244"/>
    <w:rsid w:val="002E0C35"/>
    <w:rsid w:val="002E1554"/>
    <w:rsid w:val="002E485D"/>
    <w:rsid w:val="002E6AE7"/>
    <w:rsid w:val="002E6E28"/>
    <w:rsid w:val="002E6E35"/>
    <w:rsid w:val="002E729E"/>
    <w:rsid w:val="002F18FC"/>
    <w:rsid w:val="002F2A76"/>
    <w:rsid w:val="002F3568"/>
    <w:rsid w:val="002F4017"/>
    <w:rsid w:val="002F50EF"/>
    <w:rsid w:val="002F5932"/>
    <w:rsid w:val="002F67AB"/>
    <w:rsid w:val="002F68FB"/>
    <w:rsid w:val="003013DC"/>
    <w:rsid w:val="00301D0E"/>
    <w:rsid w:val="00302ABB"/>
    <w:rsid w:val="00303462"/>
    <w:rsid w:val="00303648"/>
    <w:rsid w:val="00303E0F"/>
    <w:rsid w:val="00303E2A"/>
    <w:rsid w:val="00304F91"/>
    <w:rsid w:val="00304FA3"/>
    <w:rsid w:val="0030569D"/>
    <w:rsid w:val="00305A90"/>
    <w:rsid w:val="00306B5C"/>
    <w:rsid w:val="00306CD5"/>
    <w:rsid w:val="00307BC5"/>
    <w:rsid w:val="00310C77"/>
    <w:rsid w:val="00312911"/>
    <w:rsid w:val="00314338"/>
    <w:rsid w:val="003218B7"/>
    <w:rsid w:val="00321A41"/>
    <w:rsid w:val="0032245F"/>
    <w:rsid w:val="00323089"/>
    <w:rsid w:val="0032434B"/>
    <w:rsid w:val="0032467E"/>
    <w:rsid w:val="003253E4"/>
    <w:rsid w:val="00327796"/>
    <w:rsid w:val="00327F67"/>
    <w:rsid w:val="00327FEC"/>
    <w:rsid w:val="003307C8"/>
    <w:rsid w:val="00330888"/>
    <w:rsid w:val="0033158F"/>
    <w:rsid w:val="00331E77"/>
    <w:rsid w:val="003323EE"/>
    <w:rsid w:val="003333D9"/>
    <w:rsid w:val="0033357B"/>
    <w:rsid w:val="00333AC2"/>
    <w:rsid w:val="00333E30"/>
    <w:rsid w:val="003340B7"/>
    <w:rsid w:val="00334224"/>
    <w:rsid w:val="003346B3"/>
    <w:rsid w:val="003355F9"/>
    <w:rsid w:val="00335A7B"/>
    <w:rsid w:val="00335C10"/>
    <w:rsid w:val="00336836"/>
    <w:rsid w:val="003368D3"/>
    <w:rsid w:val="00337173"/>
    <w:rsid w:val="003401A7"/>
    <w:rsid w:val="003407AA"/>
    <w:rsid w:val="00340831"/>
    <w:rsid w:val="0034090F"/>
    <w:rsid w:val="00341B8A"/>
    <w:rsid w:val="00342483"/>
    <w:rsid w:val="00342F9C"/>
    <w:rsid w:val="00343679"/>
    <w:rsid w:val="0034385C"/>
    <w:rsid w:val="00343B47"/>
    <w:rsid w:val="00344793"/>
    <w:rsid w:val="003457F5"/>
    <w:rsid w:val="00345AC8"/>
    <w:rsid w:val="00345B05"/>
    <w:rsid w:val="00346159"/>
    <w:rsid w:val="00346504"/>
    <w:rsid w:val="00346B6F"/>
    <w:rsid w:val="00353483"/>
    <w:rsid w:val="00355E0A"/>
    <w:rsid w:val="003566C5"/>
    <w:rsid w:val="003573D0"/>
    <w:rsid w:val="00360250"/>
    <w:rsid w:val="003605A1"/>
    <w:rsid w:val="003605C9"/>
    <w:rsid w:val="003610C2"/>
    <w:rsid w:val="00362092"/>
    <w:rsid w:val="0036672F"/>
    <w:rsid w:val="0037018B"/>
    <w:rsid w:val="003706EF"/>
    <w:rsid w:val="00370CBE"/>
    <w:rsid w:val="003721E1"/>
    <w:rsid w:val="00374449"/>
    <w:rsid w:val="00374E7B"/>
    <w:rsid w:val="00375009"/>
    <w:rsid w:val="00376B0E"/>
    <w:rsid w:val="00380359"/>
    <w:rsid w:val="00380372"/>
    <w:rsid w:val="00380E77"/>
    <w:rsid w:val="00381562"/>
    <w:rsid w:val="00381AA6"/>
    <w:rsid w:val="0038229B"/>
    <w:rsid w:val="0038282A"/>
    <w:rsid w:val="0038462F"/>
    <w:rsid w:val="003862ED"/>
    <w:rsid w:val="00386776"/>
    <w:rsid w:val="00387013"/>
    <w:rsid w:val="003874B1"/>
    <w:rsid w:val="00390554"/>
    <w:rsid w:val="00390584"/>
    <w:rsid w:val="00392526"/>
    <w:rsid w:val="00392CA0"/>
    <w:rsid w:val="00393C6A"/>
    <w:rsid w:val="003950B0"/>
    <w:rsid w:val="003A014D"/>
    <w:rsid w:val="003A11C6"/>
    <w:rsid w:val="003A1311"/>
    <w:rsid w:val="003A1377"/>
    <w:rsid w:val="003A13D4"/>
    <w:rsid w:val="003A2F79"/>
    <w:rsid w:val="003A3A31"/>
    <w:rsid w:val="003A47FC"/>
    <w:rsid w:val="003A546B"/>
    <w:rsid w:val="003A559D"/>
    <w:rsid w:val="003A60B9"/>
    <w:rsid w:val="003A6E13"/>
    <w:rsid w:val="003B0972"/>
    <w:rsid w:val="003B1660"/>
    <w:rsid w:val="003B1A7D"/>
    <w:rsid w:val="003B27ED"/>
    <w:rsid w:val="003B42F3"/>
    <w:rsid w:val="003B48C0"/>
    <w:rsid w:val="003B4957"/>
    <w:rsid w:val="003B6384"/>
    <w:rsid w:val="003B7027"/>
    <w:rsid w:val="003C0156"/>
    <w:rsid w:val="003C187D"/>
    <w:rsid w:val="003C21AF"/>
    <w:rsid w:val="003C31AE"/>
    <w:rsid w:val="003C343D"/>
    <w:rsid w:val="003C4AF5"/>
    <w:rsid w:val="003C6B6F"/>
    <w:rsid w:val="003D056E"/>
    <w:rsid w:val="003D0916"/>
    <w:rsid w:val="003D1967"/>
    <w:rsid w:val="003D3043"/>
    <w:rsid w:val="003D3347"/>
    <w:rsid w:val="003D347E"/>
    <w:rsid w:val="003D42C1"/>
    <w:rsid w:val="003D5312"/>
    <w:rsid w:val="003D55F2"/>
    <w:rsid w:val="003D56C8"/>
    <w:rsid w:val="003D5AFA"/>
    <w:rsid w:val="003D68C0"/>
    <w:rsid w:val="003D762F"/>
    <w:rsid w:val="003D79C1"/>
    <w:rsid w:val="003E119E"/>
    <w:rsid w:val="003E1598"/>
    <w:rsid w:val="003E15C5"/>
    <w:rsid w:val="003E1652"/>
    <w:rsid w:val="003E23C7"/>
    <w:rsid w:val="003E29DF"/>
    <w:rsid w:val="003E3537"/>
    <w:rsid w:val="003E376A"/>
    <w:rsid w:val="003E3E79"/>
    <w:rsid w:val="003E3F43"/>
    <w:rsid w:val="003E54C2"/>
    <w:rsid w:val="003E5AD1"/>
    <w:rsid w:val="003E6E28"/>
    <w:rsid w:val="003E7A80"/>
    <w:rsid w:val="003F1A82"/>
    <w:rsid w:val="003F31F0"/>
    <w:rsid w:val="003F7943"/>
    <w:rsid w:val="0040048E"/>
    <w:rsid w:val="00402148"/>
    <w:rsid w:val="004029B3"/>
    <w:rsid w:val="0040548F"/>
    <w:rsid w:val="0040712F"/>
    <w:rsid w:val="00410996"/>
    <w:rsid w:val="00411E42"/>
    <w:rsid w:val="004129AC"/>
    <w:rsid w:val="0041420D"/>
    <w:rsid w:val="0041449E"/>
    <w:rsid w:val="00414E75"/>
    <w:rsid w:val="00415EA9"/>
    <w:rsid w:val="0041628B"/>
    <w:rsid w:val="004162E4"/>
    <w:rsid w:val="00416B28"/>
    <w:rsid w:val="00420DEB"/>
    <w:rsid w:val="00421B1A"/>
    <w:rsid w:val="00422F01"/>
    <w:rsid w:val="004242CC"/>
    <w:rsid w:val="00425432"/>
    <w:rsid w:val="004273D5"/>
    <w:rsid w:val="00427B27"/>
    <w:rsid w:val="004327E4"/>
    <w:rsid w:val="00432864"/>
    <w:rsid w:val="00432F9A"/>
    <w:rsid w:val="00433357"/>
    <w:rsid w:val="00433A2E"/>
    <w:rsid w:val="00434278"/>
    <w:rsid w:val="00440113"/>
    <w:rsid w:val="004408F9"/>
    <w:rsid w:val="00443A7B"/>
    <w:rsid w:val="00443F21"/>
    <w:rsid w:val="004441C3"/>
    <w:rsid w:val="00444D87"/>
    <w:rsid w:val="004456B2"/>
    <w:rsid w:val="00445C1F"/>
    <w:rsid w:val="00446F44"/>
    <w:rsid w:val="00447B43"/>
    <w:rsid w:val="00450859"/>
    <w:rsid w:val="0045333C"/>
    <w:rsid w:val="00454048"/>
    <w:rsid w:val="00454530"/>
    <w:rsid w:val="00454A36"/>
    <w:rsid w:val="004561AA"/>
    <w:rsid w:val="004563F9"/>
    <w:rsid w:val="00457864"/>
    <w:rsid w:val="00461817"/>
    <w:rsid w:val="00461EB1"/>
    <w:rsid w:val="0046265E"/>
    <w:rsid w:val="0046436B"/>
    <w:rsid w:val="00464D1B"/>
    <w:rsid w:val="00464FCB"/>
    <w:rsid w:val="0046503D"/>
    <w:rsid w:val="00465AF1"/>
    <w:rsid w:val="004670B7"/>
    <w:rsid w:val="00467262"/>
    <w:rsid w:val="00470C0C"/>
    <w:rsid w:val="004719BD"/>
    <w:rsid w:val="00472087"/>
    <w:rsid w:val="004743DD"/>
    <w:rsid w:val="0047531D"/>
    <w:rsid w:val="004767F1"/>
    <w:rsid w:val="00477229"/>
    <w:rsid w:val="00481EDC"/>
    <w:rsid w:val="0048204B"/>
    <w:rsid w:val="00483079"/>
    <w:rsid w:val="0048319C"/>
    <w:rsid w:val="00484513"/>
    <w:rsid w:val="004845CB"/>
    <w:rsid w:val="004854E6"/>
    <w:rsid w:val="004917D8"/>
    <w:rsid w:val="00492F22"/>
    <w:rsid w:val="0049377E"/>
    <w:rsid w:val="00493977"/>
    <w:rsid w:val="00493B32"/>
    <w:rsid w:val="00493F03"/>
    <w:rsid w:val="00494907"/>
    <w:rsid w:val="004964C0"/>
    <w:rsid w:val="004966E4"/>
    <w:rsid w:val="00496EED"/>
    <w:rsid w:val="00496F89"/>
    <w:rsid w:val="004A035A"/>
    <w:rsid w:val="004A1117"/>
    <w:rsid w:val="004A1447"/>
    <w:rsid w:val="004A15E5"/>
    <w:rsid w:val="004A22E1"/>
    <w:rsid w:val="004A298E"/>
    <w:rsid w:val="004A2D6B"/>
    <w:rsid w:val="004A322E"/>
    <w:rsid w:val="004A3AA6"/>
    <w:rsid w:val="004A41C3"/>
    <w:rsid w:val="004A4C07"/>
    <w:rsid w:val="004A5C71"/>
    <w:rsid w:val="004A5CAF"/>
    <w:rsid w:val="004A6BB2"/>
    <w:rsid w:val="004B1B7F"/>
    <w:rsid w:val="004B301F"/>
    <w:rsid w:val="004B3668"/>
    <w:rsid w:val="004B40C1"/>
    <w:rsid w:val="004B4707"/>
    <w:rsid w:val="004B4716"/>
    <w:rsid w:val="004B48A1"/>
    <w:rsid w:val="004B58A2"/>
    <w:rsid w:val="004B5A78"/>
    <w:rsid w:val="004B5FA8"/>
    <w:rsid w:val="004B6508"/>
    <w:rsid w:val="004B6B29"/>
    <w:rsid w:val="004C1BC0"/>
    <w:rsid w:val="004C2BDF"/>
    <w:rsid w:val="004C326E"/>
    <w:rsid w:val="004C3AA7"/>
    <w:rsid w:val="004C5832"/>
    <w:rsid w:val="004C58CA"/>
    <w:rsid w:val="004C69EE"/>
    <w:rsid w:val="004C6A7A"/>
    <w:rsid w:val="004C6FB5"/>
    <w:rsid w:val="004C720A"/>
    <w:rsid w:val="004D21E9"/>
    <w:rsid w:val="004D2392"/>
    <w:rsid w:val="004D3259"/>
    <w:rsid w:val="004D34C3"/>
    <w:rsid w:val="004D3788"/>
    <w:rsid w:val="004D5D4B"/>
    <w:rsid w:val="004D6201"/>
    <w:rsid w:val="004E0807"/>
    <w:rsid w:val="004E0945"/>
    <w:rsid w:val="004E0D94"/>
    <w:rsid w:val="004E0E7E"/>
    <w:rsid w:val="004E1E24"/>
    <w:rsid w:val="004E3FCA"/>
    <w:rsid w:val="004E5650"/>
    <w:rsid w:val="004E6102"/>
    <w:rsid w:val="004F01BE"/>
    <w:rsid w:val="004F076D"/>
    <w:rsid w:val="004F0F84"/>
    <w:rsid w:val="004F2185"/>
    <w:rsid w:val="004F28F4"/>
    <w:rsid w:val="004F3D22"/>
    <w:rsid w:val="004F5140"/>
    <w:rsid w:val="004F5CCA"/>
    <w:rsid w:val="0050032F"/>
    <w:rsid w:val="00501463"/>
    <w:rsid w:val="00501570"/>
    <w:rsid w:val="00502FF1"/>
    <w:rsid w:val="005067B8"/>
    <w:rsid w:val="00507A91"/>
    <w:rsid w:val="00510D99"/>
    <w:rsid w:val="00510F3B"/>
    <w:rsid w:val="0051121C"/>
    <w:rsid w:val="00511CD4"/>
    <w:rsid w:val="00514336"/>
    <w:rsid w:val="005148A9"/>
    <w:rsid w:val="00514D7C"/>
    <w:rsid w:val="005163AC"/>
    <w:rsid w:val="00516BFE"/>
    <w:rsid w:val="00517AB4"/>
    <w:rsid w:val="005203B5"/>
    <w:rsid w:val="005239D3"/>
    <w:rsid w:val="0052441E"/>
    <w:rsid w:val="0052551B"/>
    <w:rsid w:val="00525A93"/>
    <w:rsid w:val="00525C07"/>
    <w:rsid w:val="00526DBF"/>
    <w:rsid w:val="00526FC1"/>
    <w:rsid w:val="0052761F"/>
    <w:rsid w:val="005279A9"/>
    <w:rsid w:val="0053006D"/>
    <w:rsid w:val="00530E56"/>
    <w:rsid w:val="00531700"/>
    <w:rsid w:val="00534038"/>
    <w:rsid w:val="005342FF"/>
    <w:rsid w:val="00534446"/>
    <w:rsid w:val="00534DB2"/>
    <w:rsid w:val="00534F8C"/>
    <w:rsid w:val="00535D4C"/>
    <w:rsid w:val="00540A15"/>
    <w:rsid w:val="00540D92"/>
    <w:rsid w:val="00540F7B"/>
    <w:rsid w:val="00541090"/>
    <w:rsid w:val="005416D2"/>
    <w:rsid w:val="00542CF8"/>
    <w:rsid w:val="005433C2"/>
    <w:rsid w:val="005442C5"/>
    <w:rsid w:val="00544726"/>
    <w:rsid w:val="00545209"/>
    <w:rsid w:val="00545DEB"/>
    <w:rsid w:val="0054710D"/>
    <w:rsid w:val="00547A0C"/>
    <w:rsid w:val="005505F5"/>
    <w:rsid w:val="0055187F"/>
    <w:rsid w:val="0055278E"/>
    <w:rsid w:val="005537DF"/>
    <w:rsid w:val="00554DC0"/>
    <w:rsid w:val="00555151"/>
    <w:rsid w:val="005617A6"/>
    <w:rsid w:val="00562864"/>
    <w:rsid w:val="00562897"/>
    <w:rsid w:val="00562900"/>
    <w:rsid w:val="0056544F"/>
    <w:rsid w:val="00565783"/>
    <w:rsid w:val="005660D9"/>
    <w:rsid w:val="0056683D"/>
    <w:rsid w:val="00566F55"/>
    <w:rsid w:val="00570038"/>
    <w:rsid w:val="005714FE"/>
    <w:rsid w:val="00571D52"/>
    <w:rsid w:val="005727DB"/>
    <w:rsid w:val="0057480E"/>
    <w:rsid w:val="005756F3"/>
    <w:rsid w:val="00575B0E"/>
    <w:rsid w:val="0057774B"/>
    <w:rsid w:val="00580099"/>
    <w:rsid w:val="00580A34"/>
    <w:rsid w:val="00581B04"/>
    <w:rsid w:val="0058290A"/>
    <w:rsid w:val="005854A4"/>
    <w:rsid w:val="00585ABE"/>
    <w:rsid w:val="00586B09"/>
    <w:rsid w:val="00586F55"/>
    <w:rsid w:val="00587F00"/>
    <w:rsid w:val="005912E6"/>
    <w:rsid w:val="00591609"/>
    <w:rsid w:val="00591BA8"/>
    <w:rsid w:val="00594152"/>
    <w:rsid w:val="00595A52"/>
    <w:rsid w:val="005966F3"/>
    <w:rsid w:val="00596CC4"/>
    <w:rsid w:val="005970FF"/>
    <w:rsid w:val="005971C9"/>
    <w:rsid w:val="005A15A7"/>
    <w:rsid w:val="005A2165"/>
    <w:rsid w:val="005A3012"/>
    <w:rsid w:val="005A3174"/>
    <w:rsid w:val="005A3418"/>
    <w:rsid w:val="005A3A48"/>
    <w:rsid w:val="005A473D"/>
    <w:rsid w:val="005A505B"/>
    <w:rsid w:val="005A6167"/>
    <w:rsid w:val="005A6763"/>
    <w:rsid w:val="005A6CC2"/>
    <w:rsid w:val="005A7FE8"/>
    <w:rsid w:val="005B010E"/>
    <w:rsid w:val="005B1BB7"/>
    <w:rsid w:val="005B253F"/>
    <w:rsid w:val="005B2B6B"/>
    <w:rsid w:val="005B5AE0"/>
    <w:rsid w:val="005B695A"/>
    <w:rsid w:val="005B7C17"/>
    <w:rsid w:val="005C16F9"/>
    <w:rsid w:val="005C2D40"/>
    <w:rsid w:val="005C426F"/>
    <w:rsid w:val="005C4A17"/>
    <w:rsid w:val="005C5DE3"/>
    <w:rsid w:val="005C6757"/>
    <w:rsid w:val="005C6CC9"/>
    <w:rsid w:val="005C7E6B"/>
    <w:rsid w:val="005D0124"/>
    <w:rsid w:val="005D06AB"/>
    <w:rsid w:val="005D2481"/>
    <w:rsid w:val="005D7216"/>
    <w:rsid w:val="005E01CB"/>
    <w:rsid w:val="005E0203"/>
    <w:rsid w:val="005E0C7F"/>
    <w:rsid w:val="005E1DD4"/>
    <w:rsid w:val="005E22B4"/>
    <w:rsid w:val="005E5AF7"/>
    <w:rsid w:val="005E7181"/>
    <w:rsid w:val="005E7494"/>
    <w:rsid w:val="005F06A5"/>
    <w:rsid w:val="005F1B45"/>
    <w:rsid w:val="005F2326"/>
    <w:rsid w:val="005F2404"/>
    <w:rsid w:val="005F2AC1"/>
    <w:rsid w:val="005F2D4D"/>
    <w:rsid w:val="005F2E5A"/>
    <w:rsid w:val="005F4170"/>
    <w:rsid w:val="005F4AED"/>
    <w:rsid w:val="005F5190"/>
    <w:rsid w:val="005F520E"/>
    <w:rsid w:val="005F67A9"/>
    <w:rsid w:val="005F7C9B"/>
    <w:rsid w:val="0060037B"/>
    <w:rsid w:val="00602951"/>
    <w:rsid w:val="00604482"/>
    <w:rsid w:val="00605B31"/>
    <w:rsid w:val="00605CE2"/>
    <w:rsid w:val="00605F99"/>
    <w:rsid w:val="006069BF"/>
    <w:rsid w:val="0060745D"/>
    <w:rsid w:val="0060794E"/>
    <w:rsid w:val="00607F9E"/>
    <w:rsid w:val="00610BD6"/>
    <w:rsid w:val="006123FB"/>
    <w:rsid w:val="00613665"/>
    <w:rsid w:val="00617076"/>
    <w:rsid w:val="0062038A"/>
    <w:rsid w:val="0062264C"/>
    <w:rsid w:val="00623602"/>
    <w:rsid w:val="00623655"/>
    <w:rsid w:val="006239B0"/>
    <w:rsid w:val="00623B6F"/>
    <w:rsid w:val="00625680"/>
    <w:rsid w:val="00625B67"/>
    <w:rsid w:val="006262C3"/>
    <w:rsid w:val="00627505"/>
    <w:rsid w:val="00627D8F"/>
    <w:rsid w:val="00630C07"/>
    <w:rsid w:val="00632922"/>
    <w:rsid w:val="00633E22"/>
    <w:rsid w:val="00634956"/>
    <w:rsid w:val="00634A85"/>
    <w:rsid w:val="00635443"/>
    <w:rsid w:val="00635741"/>
    <w:rsid w:val="006360DD"/>
    <w:rsid w:val="006365B5"/>
    <w:rsid w:val="006371F5"/>
    <w:rsid w:val="0064071B"/>
    <w:rsid w:val="006407A4"/>
    <w:rsid w:val="00641644"/>
    <w:rsid w:val="0064251C"/>
    <w:rsid w:val="00642FA5"/>
    <w:rsid w:val="00643491"/>
    <w:rsid w:val="00643ADB"/>
    <w:rsid w:val="00644AA9"/>
    <w:rsid w:val="00647913"/>
    <w:rsid w:val="00651521"/>
    <w:rsid w:val="00651856"/>
    <w:rsid w:val="00651C6B"/>
    <w:rsid w:val="0065648E"/>
    <w:rsid w:val="0065749D"/>
    <w:rsid w:val="0066011F"/>
    <w:rsid w:val="00660C62"/>
    <w:rsid w:val="0066156F"/>
    <w:rsid w:val="006636AE"/>
    <w:rsid w:val="00663C1D"/>
    <w:rsid w:val="006640DD"/>
    <w:rsid w:val="00664C04"/>
    <w:rsid w:val="0066567E"/>
    <w:rsid w:val="00670DD7"/>
    <w:rsid w:val="00670E91"/>
    <w:rsid w:val="006723CF"/>
    <w:rsid w:val="00673C9D"/>
    <w:rsid w:val="0067495B"/>
    <w:rsid w:val="00674E32"/>
    <w:rsid w:val="00674F01"/>
    <w:rsid w:val="00675032"/>
    <w:rsid w:val="006801E7"/>
    <w:rsid w:val="006805DA"/>
    <w:rsid w:val="00683C99"/>
    <w:rsid w:val="00685AD9"/>
    <w:rsid w:val="00690DEA"/>
    <w:rsid w:val="00691F87"/>
    <w:rsid w:val="00693012"/>
    <w:rsid w:val="0069392A"/>
    <w:rsid w:val="00693B9B"/>
    <w:rsid w:val="00694459"/>
    <w:rsid w:val="00695256"/>
    <w:rsid w:val="00695CC9"/>
    <w:rsid w:val="006965DF"/>
    <w:rsid w:val="00696BF9"/>
    <w:rsid w:val="006A0DCB"/>
    <w:rsid w:val="006A124E"/>
    <w:rsid w:val="006A1FE3"/>
    <w:rsid w:val="006A31A8"/>
    <w:rsid w:val="006A5796"/>
    <w:rsid w:val="006A5E6F"/>
    <w:rsid w:val="006A7D15"/>
    <w:rsid w:val="006B14EE"/>
    <w:rsid w:val="006B1E9E"/>
    <w:rsid w:val="006B1FD5"/>
    <w:rsid w:val="006B292F"/>
    <w:rsid w:val="006B3762"/>
    <w:rsid w:val="006B3BEA"/>
    <w:rsid w:val="006B40EF"/>
    <w:rsid w:val="006B488B"/>
    <w:rsid w:val="006B5BE3"/>
    <w:rsid w:val="006C3580"/>
    <w:rsid w:val="006C415C"/>
    <w:rsid w:val="006C5C3A"/>
    <w:rsid w:val="006C613A"/>
    <w:rsid w:val="006C642E"/>
    <w:rsid w:val="006C74B1"/>
    <w:rsid w:val="006D1A9D"/>
    <w:rsid w:val="006D20E0"/>
    <w:rsid w:val="006D3505"/>
    <w:rsid w:val="006D3E21"/>
    <w:rsid w:val="006D3EC8"/>
    <w:rsid w:val="006D47DB"/>
    <w:rsid w:val="006D4C13"/>
    <w:rsid w:val="006D76B7"/>
    <w:rsid w:val="006D78F3"/>
    <w:rsid w:val="006D7BC9"/>
    <w:rsid w:val="006E1362"/>
    <w:rsid w:val="006E2CC2"/>
    <w:rsid w:val="006E2FE4"/>
    <w:rsid w:val="006E387E"/>
    <w:rsid w:val="006E3898"/>
    <w:rsid w:val="006E4596"/>
    <w:rsid w:val="006E4791"/>
    <w:rsid w:val="006E6DEA"/>
    <w:rsid w:val="006F0261"/>
    <w:rsid w:val="006F0F11"/>
    <w:rsid w:val="006F18D3"/>
    <w:rsid w:val="006F34C2"/>
    <w:rsid w:val="006F4464"/>
    <w:rsid w:val="006F492C"/>
    <w:rsid w:val="006F5F67"/>
    <w:rsid w:val="006F689E"/>
    <w:rsid w:val="006F6F91"/>
    <w:rsid w:val="0070141A"/>
    <w:rsid w:val="007019CC"/>
    <w:rsid w:val="0070231D"/>
    <w:rsid w:val="00702DB7"/>
    <w:rsid w:val="00703C09"/>
    <w:rsid w:val="00703F72"/>
    <w:rsid w:val="00703FD5"/>
    <w:rsid w:val="007041E8"/>
    <w:rsid w:val="00704D2A"/>
    <w:rsid w:val="00705024"/>
    <w:rsid w:val="00705EDA"/>
    <w:rsid w:val="00706E46"/>
    <w:rsid w:val="00707288"/>
    <w:rsid w:val="00707422"/>
    <w:rsid w:val="00707D67"/>
    <w:rsid w:val="00711262"/>
    <w:rsid w:val="00711AC7"/>
    <w:rsid w:val="00712D36"/>
    <w:rsid w:val="00712D9A"/>
    <w:rsid w:val="00714266"/>
    <w:rsid w:val="00714DCB"/>
    <w:rsid w:val="00715B31"/>
    <w:rsid w:val="00715DCD"/>
    <w:rsid w:val="007160CC"/>
    <w:rsid w:val="00721A8A"/>
    <w:rsid w:val="007221A2"/>
    <w:rsid w:val="00723272"/>
    <w:rsid w:val="007236E8"/>
    <w:rsid w:val="0072410A"/>
    <w:rsid w:val="007243B8"/>
    <w:rsid w:val="00725EAE"/>
    <w:rsid w:val="00726614"/>
    <w:rsid w:val="00727A51"/>
    <w:rsid w:val="00727D5B"/>
    <w:rsid w:val="007310DD"/>
    <w:rsid w:val="0073117F"/>
    <w:rsid w:val="00733255"/>
    <w:rsid w:val="007353E1"/>
    <w:rsid w:val="007365CD"/>
    <w:rsid w:val="007366A4"/>
    <w:rsid w:val="00741E78"/>
    <w:rsid w:val="0074213D"/>
    <w:rsid w:val="00742392"/>
    <w:rsid w:val="007426D9"/>
    <w:rsid w:val="007437C3"/>
    <w:rsid w:val="00743B99"/>
    <w:rsid w:val="007443D2"/>
    <w:rsid w:val="00745089"/>
    <w:rsid w:val="0074531D"/>
    <w:rsid w:val="007517C8"/>
    <w:rsid w:val="007521B6"/>
    <w:rsid w:val="00752F47"/>
    <w:rsid w:val="00753124"/>
    <w:rsid w:val="00754847"/>
    <w:rsid w:val="00754F18"/>
    <w:rsid w:val="00755006"/>
    <w:rsid w:val="0075510F"/>
    <w:rsid w:val="00756034"/>
    <w:rsid w:val="0075617E"/>
    <w:rsid w:val="007603AB"/>
    <w:rsid w:val="007616F6"/>
    <w:rsid w:val="00761C14"/>
    <w:rsid w:val="00761E0E"/>
    <w:rsid w:val="0076622F"/>
    <w:rsid w:val="00766418"/>
    <w:rsid w:val="00766A26"/>
    <w:rsid w:val="00770C59"/>
    <w:rsid w:val="00771662"/>
    <w:rsid w:val="00773CF2"/>
    <w:rsid w:val="00775B71"/>
    <w:rsid w:val="007764D6"/>
    <w:rsid w:val="00776BFB"/>
    <w:rsid w:val="007819A5"/>
    <w:rsid w:val="007835A9"/>
    <w:rsid w:val="00783C90"/>
    <w:rsid w:val="0078552B"/>
    <w:rsid w:val="0078569C"/>
    <w:rsid w:val="0078571E"/>
    <w:rsid w:val="00787293"/>
    <w:rsid w:val="0078759B"/>
    <w:rsid w:val="0079307B"/>
    <w:rsid w:val="00793B72"/>
    <w:rsid w:val="007961DA"/>
    <w:rsid w:val="00796679"/>
    <w:rsid w:val="00796875"/>
    <w:rsid w:val="00797776"/>
    <w:rsid w:val="007A06B4"/>
    <w:rsid w:val="007A075E"/>
    <w:rsid w:val="007A1367"/>
    <w:rsid w:val="007A14F1"/>
    <w:rsid w:val="007A2B6A"/>
    <w:rsid w:val="007A326A"/>
    <w:rsid w:val="007A4905"/>
    <w:rsid w:val="007A56BD"/>
    <w:rsid w:val="007A68DB"/>
    <w:rsid w:val="007A6BE3"/>
    <w:rsid w:val="007A7338"/>
    <w:rsid w:val="007A7A66"/>
    <w:rsid w:val="007A7CCD"/>
    <w:rsid w:val="007B130F"/>
    <w:rsid w:val="007B240F"/>
    <w:rsid w:val="007B37AA"/>
    <w:rsid w:val="007B3886"/>
    <w:rsid w:val="007B38EF"/>
    <w:rsid w:val="007B3F86"/>
    <w:rsid w:val="007B5007"/>
    <w:rsid w:val="007B63A3"/>
    <w:rsid w:val="007C1BA6"/>
    <w:rsid w:val="007C2301"/>
    <w:rsid w:val="007C25BB"/>
    <w:rsid w:val="007C40D8"/>
    <w:rsid w:val="007C4BFE"/>
    <w:rsid w:val="007C5642"/>
    <w:rsid w:val="007C5C75"/>
    <w:rsid w:val="007C5D37"/>
    <w:rsid w:val="007C5ECE"/>
    <w:rsid w:val="007C61EB"/>
    <w:rsid w:val="007C76A0"/>
    <w:rsid w:val="007D0B9E"/>
    <w:rsid w:val="007D3030"/>
    <w:rsid w:val="007D36C7"/>
    <w:rsid w:val="007D38A6"/>
    <w:rsid w:val="007D5A17"/>
    <w:rsid w:val="007D6254"/>
    <w:rsid w:val="007D7E1B"/>
    <w:rsid w:val="007E0288"/>
    <w:rsid w:val="007E0368"/>
    <w:rsid w:val="007E16FB"/>
    <w:rsid w:val="007E1EE2"/>
    <w:rsid w:val="007E3636"/>
    <w:rsid w:val="007E38DB"/>
    <w:rsid w:val="007E4AEC"/>
    <w:rsid w:val="007E52FB"/>
    <w:rsid w:val="007E6EA2"/>
    <w:rsid w:val="007E79D6"/>
    <w:rsid w:val="007F091C"/>
    <w:rsid w:val="007F0E9A"/>
    <w:rsid w:val="007F1A71"/>
    <w:rsid w:val="007F1DE4"/>
    <w:rsid w:val="007F242F"/>
    <w:rsid w:val="007F2D7E"/>
    <w:rsid w:val="007F503E"/>
    <w:rsid w:val="007F581F"/>
    <w:rsid w:val="007F5951"/>
    <w:rsid w:val="007F731B"/>
    <w:rsid w:val="007F7DE1"/>
    <w:rsid w:val="00800890"/>
    <w:rsid w:val="0080295A"/>
    <w:rsid w:val="00802D9B"/>
    <w:rsid w:val="00803F3C"/>
    <w:rsid w:val="008043CB"/>
    <w:rsid w:val="008048E5"/>
    <w:rsid w:val="00804D76"/>
    <w:rsid w:val="00806229"/>
    <w:rsid w:val="00806E27"/>
    <w:rsid w:val="00810436"/>
    <w:rsid w:val="00811F36"/>
    <w:rsid w:val="0081438D"/>
    <w:rsid w:val="008147AD"/>
    <w:rsid w:val="00816453"/>
    <w:rsid w:val="008171DC"/>
    <w:rsid w:val="00817745"/>
    <w:rsid w:val="008200C7"/>
    <w:rsid w:val="008213C7"/>
    <w:rsid w:val="00822FD3"/>
    <w:rsid w:val="0082556B"/>
    <w:rsid w:val="00825B35"/>
    <w:rsid w:val="00826587"/>
    <w:rsid w:val="00826866"/>
    <w:rsid w:val="00826A12"/>
    <w:rsid w:val="00826B2E"/>
    <w:rsid w:val="00826D63"/>
    <w:rsid w:val="008279DC"/>
    <w:rsid w:val="008308DA"/>
    <w:rsid w:val="008315D4"/>
    <w:rsid w:val="00832C09"/>
    <w:rsid w:val="00832D62"/>
    <w:rsid w:val="00833D16"/>
    <w:rsid w:val="00833FFC"/>
    <w:rsid w:val="0083453C"/>
    <w:rsid w:val="00834B5B"/>
    <w:rsid w:val="00834EBA"/>
    <w:rsid w:val="00835E27"/>
    <w:rsid w:val="008361D5"/>
    <w:rsid w:val="00836A57"/>
    <w:rsid w:val="008406B4"/>
    <w:rsid w:val="00841601"/>
    <w:rsid w:val="0084203F"/>
    <w:rsid w:val="00842609"/>
    <w:rsid w:val="0084389D"/>
    <w:rsid w:val="00843C23"/>
    <w:rsid w:val="00844815"/>
    <w:rsid w:val="008455B1"/>
    <w:rsid w:val="00850C76"/>
    <w:rsid w:val="00850CCF"/>
    <w:rsid w:val="00852FD8"/>
    <w:rsid w:val="0085323C"/>
    <w:rsid w:val="008551C9"/>
    <w:rsid w:val="00856464"/>
    <w:rsid w:val="0085647E"/>
    <w:rsid w:val="00856CE4"/>
    <w:rsid w:val="00856D7D"/>
    <w:rsid w:val="00857532"/>
    <w:rsid w:val="0086091F"/>
    <w:rsid w:val="00861AA0"/>
    <w:rsid w:val="008638E2"/>
    <w:rsid w:val="008640F5"/>
    <w:rsid w:val="00864EC2"/>
    <w:rsid w:val="00865DD6"/>
    <w:rsid w:val="008663D4"/>
    <w:rsid w:val="00866ACA"/>
    <w:rsid w:val="00866B43"/>
    <w:rsid w:val="00870536"/>
    <w:rsid w:val="00871472"/>
    <w:rsid w:val="00871676"/>
    <w:rsid w:val="0087248F"/>
    <w:rsid w:val="0087474C"/>
    <w:rsid w:val="00874B95"/>
    <w:rsid w:val="00875592"/>
    <w:rsid w:val="00875942"/>
    <w:rsid w:val="00875C01"/>
    <w:rsid w:val="0087611B"/>
    <w:rsid w:val="00877FA1"/>
    <w:rsid w:val="00880A98"/>
    <w:rsid w:val="00882A70"/>
    <w:rsid w:val="00882DB5"/>
    <w:rsid w:val="00882DB6"/>
    <w:rsid w:val="00884942"/>
    <w:rsid w:val="00884C58"/>
    <w:rsid w:val="00885302"/>
    <w:rsid w:val="00885686"/>
    <w:rsid w:val="0088608A"/>
    <w:rsid w:val="00886128"/>
    <w:rsid w:val="0088680E"/>
    <w:rsid w:val="00890A2D"/>
    <w:rsid w:val="0089190A"/>
    <w:rsid w:val="008925E1"/>
    <w:rsid w:val="00892AC3"/>
    <w:rsid w:val="00892DD9"/>
    <w:rsid w:val="00893F62"/>
    <w:rsid w:val="00894469"/>
    <w:rsid w:val="00895021"/>
    <w:rsid w:val="008950C7"/>
    <w:rsid w:val="008970B2"/>
    <w:rsid w:val="008A03C2"/>
    <w:rsid w:val="008A164C"/>
    <w:rsid w:val="008A18F2"/>
    <w:rsid w:val="008A1C6A"/>
    <w:rsid w:val="008A2254"/>
    <w:rsid w:val="008A3440"/>
    <w:rsid w:val="008A495A"/>
    <w:rsid w:val="008A5A90"/>
    <w:rsid w:val="008A5D5C"/>
    <w:rsid w:val="008A64D9"/>
    <w:rsid w:val="008A6689"/>
    <w:rsid w:val="008B1EFC"/>
    <w:rsid w:val="008B2645"/>
    <w:rsid w:val="008B2FBE"/>
    <w:rsid w:val="008B33E8"/>
    <w:rsid w:val="008B3848"/>
    <w:rsid w:val="008B4807"/>
    <w:rsid w:val="008B486C"/>
    <w:rsid w:val="008B500F"/>
    <w:rsid w:val="008B559F"/>
    <w:rsid w:val="008B6BE8"/>
    <w:rsid w:val="008B7AE7"/>
    <w:rsid w:val="008C0361"/>
    <w:rsid w:val="008C079C"/>
    <w:rsid w:val="008C2A36"/>
    <w:rsid w:val="008C2BA5"/>
    <w:rsid w:val="008C4D6F"/>
    <w:rsid w:val="008C4EB3"/>
    <w:rsid w:val="008C682B"/>
    <w:rsid w:val="008C691D"/>
    <w:rsid w:val="008C734E"/>
    <w:rsid w:val="008C7A91"/>
    <w:rsid w:val="008D045F"/>
    <w:rsid w:val="008D0B25"/>
    <w:rsid w:val="008D16E0"/>
    <w:rsid w:val="008D1B07"/>
    <w:rsid w:val="008D1D63"/>
    <w:rsid w:val="008D1E68"/>
    <w:rsid w:val="008D370E"/>
    <w:rsid w:val="008E02BB"/>
    <w:rsid w:val="008E0CAE"/>
    <w:rsid w:val="008E2F1A"/>
    <w:rsid w:val="008E38AE"/>
    <w:rsid w:val="008E4B65"/>
    <w:rsid w:val="008E5DF0"/>
    <w:rsid w:val="008E6F42"/>
    <w:rsid w:val="008E760E"/>
    <w:rsid w:val="008F0B34"/>
    <w:rsid w:val="008F148C"/>
    <w:rsid w:val="008F1BB0"/>
    <w:rsid w:val="008F26B2"/>
    <w:rsid w:val="008F29F4"/>
    <w:rsid w:val="008F2B2A"/>
    <w:rsid w:val="008F306C"/>
    <w:rsid w:val="008F6941"/>
    <w:rsid w:val="008F7124"/>
    <w:rsid w:val="008F7D9D"/>
    <w:rsid w:val="00900E24"/>
    <w:rsid w:val="00903082"/>
    <w:rsid w:val="00903C3B"/>
    <w:rsid w:val="009040B0"/>
    <w:rsid w:val="00905D06"/>
    <w:rsid w:val="00906CDE"/>
    <w:rsid w:val="00906D1A"/>
    <w:rsid w:val="0090711C"/>
    <w:rsid w:val="009102F1"/>
    <w:rsid w:val="00910459"/>
    <w:rsid w:val="009108C8"/>
    <w:rsid w:val="009115F4"/>
    <w:rsid w:val="00911B32"/>
    <w:rsid w:val="009150BE"/>
    <w:rsid w:val="00915BA4"/>
    <w:rsid w:val="00915D5B"/>
    <w:rsid w:val="00916CDE"/>
    <w:rsid w:val="00917677"/>
    <w:rsid w:val="00920770"/>
    <w:rsid w:val="00921680"/>
    <w:rsid w:val="00921730"/>
    <w:rsid w:val="009217B3"/>
    <w:rsid w:val="00922101"/>
    <w:rsid w:val="0092283C"/>
    <w:rsid w:val="00922EEC"/>
    <w:rsid w:val="00926A46"/>
    <w:rsid w:val="00926AEB"/>
    <w:rsid w:val="0092721F"/>
    <w:rsid w:val="00927A33"/>
    <w:rsid w:val="00927C48"/>
    <w:rsid w:val="00930441"/>
    <w:rsid w:val="00930816"/>
    <w:rsid w:val="009351D7"/>
    <w:rsid w:val="00935C0B"/>
    <w:rsid w:val="00936522"/>
    <w:rsid w:val="00936607"/>
    <w:rsid w:val="00936918"/>
    <w:rsid w:val="0093697D"/>
    <w:rsid w:val="00937107"/>
    <w:rsid w:val="00937933"/>
    <w:rsid w:val="00937F49"/>
    <w:rsid w:val="009409D4"/>
    <w:rsid w:val="00940F55"/>
    <w:rsid w:val="00941087"/>
    <w:rsid w:val="00943195"/>
    <w:rsid w:val="00944014"/>
    <w:rsid w:val="0094435B"/>
    <w:rsid w:val="00946F77"/>
    <w:rsid w:val="0095027F"/>
    <w:rsid w:val="00950D8B"/>
    <w:rsid w:val="00951D62"/>
    <w:rsid w:val="009522DC"/>
    <w:rsid w:val="00952624"/>
    <w:rsid w:val="00952F18"/>
    <w:rsid w:val="0095345E"/>
    <w:rsid w:val="0095424C"/>
    <w:rsid w:val="00955F12"/>
    <w:rsid w:val="0095651E"/>
    <w:rsid w:val="00957A69"/>
    <w:rsid w:val="00957AF4"/>
    <w:rsid w:val="00957B68"/>
    <w:rsid w:val="00960863"/>
    <w:rsid w:val="00960DE7"/>
    <w:rsid w:val="00961C88"/>
    <w:rsid w:val="009650CC"/>
    <w:rsid w:val="009665AF"/>
    <w:rsid w:val="009670B3"/>
    <w:rsid w:val="00967395"/>
    <w:rsid w:val="00967D2A"/>
    <w:rsid w:val="00970715"/>
    <w:rsid w:val="00970C5A"/>
    <w:rsid w:val="00971222"/>
    <w:rsid w:val="00972A77"/>
    <w:rsid w:val="00972E3D"/>
    <w:rsid w:val="00973320"/>
    <w:rsid w:val="009744B8"/>
    <w:rsid w:val="009748A2"/>
    <w:rsid w:val="00975EFF"/>
    <w:rsid w:val="00977DC0"/>
    <w:rsid w:val="009808B0"/>
    <w:rsid w:val="0098110E"/>
    <w:rsid w:val="0098191A"/>
    <w:rsid w:val="009825E4"/>
    <w:rsid w:val="00982B5B"/>
    <w:rsid w:val="00983741"/>
    <w:rsid w:val="00983939"/>
    <w:rsid w:val="00984C47"/>
    <w:rsid w:val="00985268"/>
    <w:rsid w:val="009859D6"/>
    <w:rsid w:val="009862B1"/>
    <w:rsid w:val="00986664"/>
    <w:rsid w:val="00986848"/>
    <w:rsid w:val="00987146"/>
    <w:rsid w:val="00990C10"/>
    <w:rsid w:val="00991EB5"/>
    <w:rsid w:val="00992079"/>
    <w:rsid w:val="0099239D"/>
    <w:rsid w:val="009940C5"/>
    <w:rsid w:val="00994BE5"/>
    <w:rsid w:val="00995862"/>
    <w:rsid w:val="00995A61"/>
    <w:rsid w:val="0099692E"/>
    <w:rsid w:val="00996E94"/>
    <w:rsid w:val="009A03AC"/>
    <w:rsid w:val="009A194C"/>
    <w:rsid w:val="009A528D"/>
    <w:rsid w:val="009A6E66"/>
    <w:rsid w:val="009A705D"/>
    <w:rsid w:val="009A7A90"/>
    <w:rsid w:val="009B007F"/>
    <w:rsid w:val="009B1F1E"/>
    <w:rsid w:val="009B2AB1"/>
    <w:rsid w:val="009B2D2B"/>
    <w:rsid w:val="009B2DA4"/>
    <w:rsid w:val="009B2E92"/>
    <w:rsid w:val="009B348F"/>
    <w:rsid w:val="009B35E6"/>
    <w:rsid w:val="009B3617"/>
    <w:rsid w:val="009B3772"/>
    <w:rsid w:val="009B3AB1"/>
    <w:rsid w:val="009B3E2F"/>
    <w:rsid w:val="009B7A10"/>
    <w:rsid w:val="009B7A9A"/>
    <w:rsid w:val="009C0014"/>
    <w:rsid w:val="009C0211"/>
    <w:rsid w:val="009C0D07"/>
    <w:rsid w:val="009C1931"/>
    <w:rsid w:val="009C1B34"/>
    <w:rsid w:val="009C33BD"/>
    <w:rsid w:val="009C4642"/>
    <w:rsid w:val="009C4920"/>
    <w:rsid w:val="009C6E3E"/>
    <w:rsid w:val="009C79C9"/>
    <w:rsid w:val="009D2044"/>
    <w:rsid w:val="009D2816"/>
    <w:rsid w:val="009D4502"/>
    <w:rsid w:val="009D48F1"/>
    <w:rsid w:val="009D54C8"/>
    <w:rsid w:val="009E0400"/>
    <w:rsid w:val="009E04FA"/>
    <w:rsid w:val="009E0783"/>
    <w:rsid w:val="009E07A2"/>
    <w:rsid w:val="009E0E58"/>
    <w:rsid w:val="009E343B"/>
    <w:rsid w:val="009E35C3"/>
    <w:rsid w:val="009E365A"/>
    <w:rsid w:val="009E3F99"/>
    <w:rsid w:val="009E4FD8"/>
    <w:rsid w:val="009E6691"/>
    <w:rsid w:val="009F05D7"/>
    <w:rsid w:val="009F0D47"/>
    <w:rsid w:val="009F0E12"/>
    <w:rsid w:val="009F3666"/>
    <w:rsid w:val="009F4268"/>
    <w:rsid w:val="009F4954"/>
    <w:rsid w:val="009F4FCB"/>
    <w:rsid w:val="009F63AD"/>
    <w:rsid w:val="009F672D"/>
    <w:rsid w:val="009F6ACA"/>
    <w:rsid w:val="009F6AE2"/>
    <w:rsid w:val="009F6EF8"/>
    <w:rsid w:val="009F7091"/>
    <w:rsid w:val="009F7C63"/>
    <w:rsid w:val="00A0178F"/>
    <w:rsid w:val="00A02452"/>
    <w:rsid w:val="00A0273E"/>
    <w:rsid w:val="00A038EC"/>
    <w:rsid w:val="00A03DF2"/>
    <w:rsid w:val="00A04189"/>
    <w:rsid w:val="00A057D6"/>
    <w:rsid w:val="00A075DD"/>
    <w:rsid w:val="00A1066D"/>
    <w:rsid w:val="00A10749"/>
    <w:rsid w:val="00A1102E"/>
    <w:rsid w:val="00A15A68"/>
    <w:rsid w:val="00A15D15"/>
    <w:rsid w:val="00A16028"/>
    <w:rsid w:val="00A16C55"/>
    <w:rsid w:val="00A16D61"/>
    <w:rsid w:val="00A17782"/>
    <w:rsid w:val="00A2023D"/>
    <w:rsid w:val="00A21DF8"/>
    <w:rsid w:val="00A22570"/>
    <w:rsid w:val="00A22B61"/>
    <w:rsid w:val="00A22FA2"/>
    <w:rsid w:val="00A23324"/>
    <w:rsid w:val="00A23DAA"/>
    <w:rsid w:val="00A25E8E"/>
    <w:rsid w:val="00A279B5"/>
    <w:rsid w:val="00A27ED6"/>
    <w:rsid w:val="00A30394"/>
    <w:rsid w:val="00A30BE7"/>
    <w:rsid w:val="00A30C24"/>
    <w:rsid w:val="00A313A7"/>
    <w:rsid w:val="00A318F4"/>
    <w:rsid w:val="00A32BB8"/>
    <w:rsid w:val="00A33490"/>
    <w:rsid w:val="00A33918"/>
    <w:rsid w:val="00A3448A"/>
    <w:rsid w:val="00A34816"/>
    <w:rsid w:val="00A348CB"/>
    <w:rsid w:val="00A34FE1"/>
    <w:rsid w:val="00A3798D"/>
    <w:rsid w:val="00A41687"/>
    <w:rsid w:val="00A4169A"/>
    <w:rsid w:val="00A42DCF"/>
    <w:rsid w:val="00A44266"/>
    <w:rsid w:val="00A46310"/>
    <w:rsid w:val="00A474E2"/>
    <w:rsid w:val="00A501E4"/>
    <w:rsid w:val="00A52187"/>
    <w:rsid w:val="00A525DA"/>
    <w:rsid w:val="00A544CE"/>
    <w:rsid w:val="00A546B3"/>
    <w:rsid w:val="00A54B06"/>
    <w:rsid w:val="00A55D84"/>
    <w:rsid w:val="00A57CD8"/>
    <w:rsid w:val="00A6130A"/>
    <w:rsid w:val="00A61D40"/>
    <w:rsid w:val="00A61D96"/>
    <w:rsid w:val="00A62269"/>
    <w:rsid w:val="00A63415"/>
    <w:rsid w:val="00A634BB"/>
    <w:rsid w:val="00A63629"/>
    <w:rsid w:val="00A65317"/>
    <w:rsid w:val="00A6576C"/>
    <w:rsid w:val="00A65CC9"/>
    <w:rsid w:val="00A66545"/>
    <w:rsid w:val="00A66DAF"/>
    <w:rsid w:val="00A7051E"/>
    <w:rsid w:val="00A7264C"/>
    <w:rsid w:val="00A754E4"/>
    <w:rsid w:val="00A75C12"/>
    <w:rsid w:val="00A76EE9"/>
    <w:rsid w:val="00A771AC"/>
    <w:rsid w:val="00A773C3"/>
    <w:rsid w:val="00A8063C"/>
    <w:rsid w:val="00A818F8"/>
    <w:rsid w:val="00A8249B"/>
    <w:rsid w:val="00A8286A"/>
    <w:rsid w:val="00A8307A"/>
    <w:rsid w:val="00A8316D"/>
    <w:rsid w:val="00A83972"/>
    <w:rsid w:val="00A84BA1"/>
    <w:rsid w:val="00A858D2"/>
    <w:rsid w:val="00A85D47"/>
    <w:rsid w:val="00A86121"/>
    <w:rsid w:val="00A9082E"/>
    <w:rsid w:val="00A932B6"/>
    <w:rsid w:val="00A94902"/>
    <w:rsid w:val="00A94FE2"/>
    <w:rsid w:val="00A956EA"/>
    <w:rsid w:val="00A968BC"/>
    <w:rsid w:val="00A96F5A"/>
    <w:rsid w:val="00A979A9"/>
    <w:rsid w:val="00A97EA1"/>
    <w:rsid w:val="00AA05D5"/>
    <w:rsid w:val="00AA080E"/>
    <w:rsid w:val="00AA0CA5"/>
    <w:rsid w:val="00AA146D"/>
    <w:rsid w:val="00AA5694"/>
    <w:rsid w:val="00AA672D"/>
    <w:rsid w:val="00AA679C"/>
    <w:rsid w:val="00AA6837"/>
    <w:rsid w:val="00AB0356"/>
    <w:rsid w:val="00AB08E2"/>
    <w:rsid w:val="00AB147E"/>
    <w:rsid w:val="00AB1DC4"/>
    <w:rsid w:val="00AB1E76"/>
    <w:rsid w:val="00AB3EE6"/>
    <w:rsid w:val="00AB3FF2"/>
    <w:rsid w:val="00AB4392"/>
    <w:rsid w:val="00AB451A"/>
    <w:rsid w:val="00AB4F77"/>
    <w:rsid w:val="00AB537F"/>
    <w:rsid w:val="00AB5B15"/>
    <w:rsid w:val="00AB5D18"/>
    <w:rsid w:val="00AB6555"/>
    <w:rsid w:val="00AB6E83"/>
    <w:rsid w:val="00AC09F2"/>
    <w:rsid w:val="00AC257E"/>
    <w:rsid w:val="00AC262A"/>
    <w:rsid w:val="00AC2A02"/>
    <w:rsid w:val="00AC2AEA"/>
    <w:rsid w:val="00AC30EC"/>
    <w:rsid w:val="00AC5EF7"/>
    <w:rsid w:val="00AC63ED"/>
    <w:rsid w:val="00AD0ED4"/>
    <w:rsid w:val="00AD0EFB"/>
    <w:rsid w:val="00AD0F2F"/>
    <w:rsid w:val="00AD1723"/>
    <w:rsid w:val="00AD254B"/>
    <w:rsid w:val="00AD30C4"/>
    <w:rsid w:val="00AD39AE"/>
    <w:rsid w:val="00AD4D7C"/>
    <w:rsid w:val="00AD4E37"/>
    <w:rsid w:val="00AD5E25"/>
    <w:rsid w:val="00AD6C2B"/>
    <w:rsid w:val="00AD7F96"/>
    <w:rsid w:val="00AE16DE"/>
    <w:rsid w:val="00AE3001"/>
    <w:rsid w:val="00AE4798"/>
    <w:rsid w:val="00AE4AF6"/>
    <w:rsid w:val="00AE5114"/>
    <w:rsid w:val="00AE5AC9"/>
    <w:rsid w:val="00AE6310"/>
    <w:rsid w:val="00AE7543"/>
    <w:rsid w:val="00AE7CD1"/>
    <w:rsid w:val="00AF04B7"/>
    <w:rsid w:val="00AF2E4A"/>
    <w:rsid w:val="00AF3D7E"/>
    <w:rsid w:val="00AF5502"/>
    <w:rsid w:val="00AF5B4C"/>
    <w:rsid w:val="00AF640D"/>
    <w:rsid w:val="00AF65B0"/>
    <w:rsid w:val="00AF67CA"/>
    <w:rsid w:val="00AF7EE5"/>
    <w:rsid w:val="00B022A1"/>
    <w:rsid w:val="00B02C5E"/>
    <w:rsid w:val="00B02CC2"/>
    <w:rsid w:val="00B03511"/>
    <w:rsid w:val="00B0463E"/>
    <w:rsid w:val="00B0580C"/>
    <w:rsid w:val="00B058E8"/>
    <w:rsid w:val="00B05BD3"/>
    <w:rsid w:val="00B05ECF"/>
    <w:rsid w:val="00B07841"/>
    <w:rsid w:val="00B07D0D"/>
    <w:rsid w:val="00B07EBC"/>
    <w:rsid w:val="00B107CD"/>
    <w:rsid w:val="00B111A5"/>
    <w:rsid w:val="00B11E79"/>
    <w:rsid w:val="00B125CA"/>
    <w:rsid w:val="00B1296F"/>
    <w:rsid w:val="00B13E70"/>
    <w:rsid w:val="00B13FB5"/>
    <w:rsid w:val="00B1489F"/>
    <w:rsid w:val="00B14C25"/>
    <w:rsid w:val="00B1605B"/>
    <w:rsid w:val="00B16314"/>
    <w:rsid w:val="00B163F5"/>
    <w:rsid w:val="00B16E30"/>
    <w:rsid w:val="00B1775E"/>
    <w:rsid w:val="00B20803"/>
    <w:rsid w:val="00B21F51"/>
    <w:rsid w:val="00B2290C"/>
    <w:rsid w:val="00B22B6F"/>
    <w:rsid w:val="00B22FE1"/>
    <w:rsid w:val="00B24B4A"/>
    <w:rsid w:val="00B25408"/>
    <w:rsid w:val="00B259BD"/>
    <w:rsid w:val="00B26D51"/>
    <w:rsid w:val="00B31BE2"/>
    <w:rsid w:val="00B3250C"/>
    <w:rsid w:val="00B3378E"/>
    <w:rsid w:val="00B33B74"/>
    <w:rsid w:val="00B354CD"/>
    <w:rsid w:val="00B35A93"/>
    <w:rsid w:val="00B370C4"/>
    <w:rsid w:val="00B378D4"/>
    <w:rsid w:val="00B37C2E"/>
    <w:rsid w:val="00B401E2"/>
    <w:rsid w:val="00B407E3"/>
    <w:rsid w:val="00B419D8"/>
    <w:rsid w:val="00B421AE"/>
    <w:rsid w:val="00B428AC"/>
    <w:rsid w:val="00B43009"/>
    <w:rsid w:val="00B44874"/>
    <w:rsid w:val="00B44A72"/>
    <w:rsid w:val="00B452F3"/>
    <w:rsid w:val="00B460B3"/>
    <w:rsid w:val="00B473D8"/>
    <w:rsid w:val="00B47EA1"/>
    <w:rsid w:val="00B507F5"/>
    <w:rsid w:val="00B51057"/>
    <w:rsid w:val="00B5443B"/>
    <w:rsid w:val="00B61037"/>
    <w:rsid w:val="00B62F92"/>
    <w:rsid w:val="00B6348C"/>
    <w:rsid w:val="00B64D39"/>
    <w:rsid w:val="00B65D3E"/>
    <w:rsid w:val="00B66D62"/>
    <w:rsid w:val="00B67003"/>
    <w:rsid w:val="00B70500"/>
    <w:rsid w:val="00B7441A"/>
    <w:rsid w:val="00B74B37"/>
    <w:rsid w:val="00B75977"/>
    <w:rsid w:val="00B7733E"/>
    <w:rsid w:val="00B80209"/>
    <w:rsid w:val="00B804B6"/>
    <w:rsid w:val="00B8065C"/>
    <w:rsid w:val="00B8394F"/>
    <w:rsid w:val="00B857BE"/>
    <w:rsid w:val="00B85EAC"/>
    <w:rsid w:val="00B8600B"/>
    <w:rsid w:val="00B86E47"/>
    <w:rsid w:val="00B871BF"/>
    <w:rsid w:val="00B87471"/>
    <w:rsid w:val="00B91CEC"/>
    <w:rsid w:val="00B91F55"/>
    <w:rsid w:val="00B92BC1"/>
    <w:rsid w:val="00B9357B"/>
    <w:rsid w:val="00B93846"/>
    <w:rsid w:val="00B93A9F"/>
    <w:rsid w:val="00B9403D"/>
    <w:rsid w:val="00B948BB"/>
    <w:rsid w:val="00B94987"/>
    <w:rsid w:val="00B94C3C"/>
    <w:rsid w:val="00B9554F"/>
    <w:rsid w:val="00B96EC1"/>
    <w:rsid w:val="00B9795F"/>
    <w:rsid w:val="00BA16A9"/>
    <w:rsid w:val="00BA177F"/>
    <w:rsid w:val="00BA243D"/>
    <w:rsid w:val="00BA24C3"/>
    <w:rsid w:val="00BA2D43"/>
    <w:rsid w:val="00BA3A4B"/>
    <w:rsid w:val="00BA52BB"/>
    <w:rsid w:val="00BA65AB"/>
    <w:rsid w:val="00BA6798"/>
    <w:rsid w:val="00BA6D18"/>
    <w:rsid w:val="00BA70EE"/>
    <w:rsid w:val="00BA7278"/>
    <w:rsid w:val="00BA7CDF"/>
    <w:rsid w:val="00BB4D56"/>
    <w:rsid w:val="00BB573A"/>
    <w:rsid w:val="00BB6293"/>
    <w:rsid w:val="00BB7494"/>
    <w:rsid w:val="00BB752C"/>
    <w:rsid w:val="00BC01E7"/>
    <w:rsid w:val="00BC1036"/>
    <w:rsid w:val="00BC19F1"/>
    <w:rsid w:val="00BC1C4C"/>
    <w:rsid w:val="00BC2AE4"/>
    <w:rsid w:val="00BC33A7"/>
    <w:rsid w:val="00BC34F5"/>
    <w:rsid w:val="00BC4333"/>
    <w:rsid w:val="00BC4AFB"/>
    <w:rsid w:val="00BC4D30"/>
    <w:rsid w:val="00BC5151"/>
    <w:rsid w:val="00BC6444"/>
    <w:rsid w:val="00BD0390"/>
    <w:rsid w:val="00BD0CC4"/>
    <w:rsid w:val="00BD1AAA"/>
    <w:rsid w:val="00BD2B2F"/>
    <w:rsid w:val="00BD321D"/>
    <w:rsid w:val="00BD6F94"/>
    <w:rsid w:val="00BD7143"/>
    <w:rsid w:val="00BE0B77"/>
    <w:rsid w:val="00BE159C"/>
    <w:rsid w:val="00BE2805"/>
    <w:rsid w:val="00BE2A0E"/>
    <w:rsid w:val="00BE2B89"/>
    <w:rsid w:val="00BE3D45"/>
    <w:rsid w:val="00BE5B47"/>
    <w:rsid w:val="00BE5F55"/>
    <w:rsid w:val="00BE64FA"/>
    <w:rsid w:val="00BE704A"/>
    <w:rsid w:val="00BE7512"/>
    <w:rsid w:val="00BE7572"/>
    <w:rsid w:val="00BE780E"/>
    <w:rsid w:val="00BE78E5"/>
    <w:rsid w:val="00BF0592"/>
    <w:rsid w:val="00BF1563"/>
    <w:rsid w:val="00BF18DB"/>
    <w:rsid w:val="00BF19F9"/>
    <w:rsid w:val="00BF277D"/>
    <w:rsid w:val="00BF302B"/>
    <w:rsid w:val="00BF49A3"/>
    <w:rsid w:val="00BF5A79"/>
    <w:rsid w:val="00BF5DA0"/>
    <w:rsid w:val="00BF5DB9"/>
    <w:rsid w:val="00C02ECC"/>
    <w:rsid w:val="00C03079"/>
    <w:rsid w:val="00C03EE2"/>
    <w:rsid w:val="00C05118"/>
    <w:rsid w:val="00C05FDF"/>
    <w:rsid w:val="00C06588"/>
    <w:rsid w:val="00C06635"/>
    <w:rsid w:val="00C07337"/>
    <w:rsid w:val="00C1151D"/>
    <w:rsid w:val="00C11ABC"/>
    <w:rsid w:val="00C13281"/>
    <w:rsid w:val="00C141B1"/>
    <w:rsid w:val="00C16B8C"/>
    <w:rsid w:val="00C213C8"/>
    <w:rsid w:val="00C22438"/>
    <w:rsid w:val="00C226B4"/>
    <w:rsid w:val="00C22905"/>
    <w:rsid w:val="00C24EDE"/>
    <w:rsid w:val="00C26BA0"/>
    <w:rsid w:val="00C26D63"/>
    <w:rsid w:val="00C30224"/>
    <w:rsid w:val="00C30324"/>
    <w:rsid w:val="00C30B85"/>
    <w:rsid w:val="00C32128"/>
    <w:rsid w:val="00C3274E"/>
    <w:rsid w:val="00C32F6D"/>
    <w:rsid w:val="00C33402"/>
    <w:rsid w:val="00C33914"/>
    <w:rsid w:val="00C344FF"/>
    <w:rsid w:val="00C368DB"/>
    <w:rsid w:val="00C41898"/>
    <w:rsid w:val="00C42B4C"/>
    <w:rsid w:val="00C43224"/>
    <w:rsid w:val="00C43634"/>
    <w:rsid w:val="00C43CE6"/>
    <w:rsid w:val="00C43F69"/>
    <w:rsid w:val="00C44403"/>
    <w:rsid w:val="00C45C2D"/>
    <w:rsid w:val="00C46C78"/>
    <w:rsid w:val="00C514D4"/>
    <w:rsid w:val="00C52608"/>
    <w:rsid w:val="00C52677"/>
    <w:rsid w:val="00C53905"/>
    <w:rsid w:val="00C53FF0"/>
    <w:rsid w:val="00C54903"/>
    <w:rsid w:val="00C54EAB"/>
    <w:rsid w:val="00C56DF5"/>
    <w:rsid w:val="00C57674"/>
    <w:rsid w:val="00C618D7"/>
    <w:rsid w:val="00C618DC"/>
    <w:rsid w:val="00C6395A"/>
    <w:rsid w:val="00C6447C"/>
    <w:rsid w:val="00C644B3"/>
    <w:rsid w:val="00C66668"/>
    <w:rsid w:val="00C66B42"/>
    <w:rsid w:val="00C67831"/>
    <w:rsid w:val="00C70ABB"/>
    <w:rsid w:val="00C70D16"/>
    <w:rsid w:val="00C710EF"/>
    <w:rsid w:val="00C7143A"/>
    <w:rsid w:val="00C71A8A"/>
    <w:rsid w:val="00C7468A"/>
    <w:rsid w:val="00C74DAE"/>
    <w:rsid w:val="00C758C3"/>
    <w:rsid w:val="00C7687A"/>
    <w:rsid w:val="00C77001"/>
    <w:rsid w:val="00C8179A"/>
    <w:rsid w:val="00C81B88"/>
    <w:rsid w:val="00C83981"/>
    <w:rsid w:val="00C840A8"/>
    <w:rsid w:val="00C860D9"/>
    <w:rsid w:val="00C8632D"/>
    <w:rsid w:val="00C86BD0"/>
    <w:rsid w:val="00C902EE"/>
    <w:rsid w:val="00C904AD"/>
    <w:rsid w:val="00C913ED"/>
    <w:rsid w:val="00C92D17"/>
    <w:rsid w:val="00C9350A"/>
    <w:rsid w:val="00C942EF"/>
    <w:rsid w:val="00C9477E"/>
    <w:rsid w:val="00C949DD"/>
    <w:rsid w:val="00C976C7"/>
    <w:rsid w:val="00C97CED"/>
    <w:rsid w:val="00CA311B"/>
    <w:rsid w:val="00CA369B"/>
    <w:rsid w:val="00CA44F5"/>
    <w:rsid w:val="00CA4F4B"/>
    <w:rsid w:val="00CA50B1"/>
    <w:rsid w:val="00CA5BC8"/>
    <w:rsid w:val="00CA604E"/>
    <w:rsid w:val="00CA7383"/>
    <w:rsid w:val="00CB0AC7"/>
    <w:rsid w:val="00CB2525"/>
    <w:rsid w:val="00CB29C6"/>
    <w:rsid w:val="00CB45F8"/>
    <w:rsid w:val="00CB4A2A"/>
    <w:rsid w:val="00CB6AAD"/>
    <w:rsid w:val="00CB6D8F"/>
    <w:rsid w:val="00CB7A26"/>
    <w:rsid w:val="00CC051C"/>
    <w:rsid w:val="00CC0883"/>
    <w:rsid w:val="00CC1DD9"/>
    <w:rsid w:val="00CC1DF4"/>
    <w:rsid w:val="00CC3283"/>
    <w:rsid w:val="00CC378C"/>
    <w:rsid w:val="00CC3864"/>
    <w:rsid w:val="00CC4E3B"/>
    <w:rsid w:val="00CC5585"/>
    <w:rsid w:val="00CC59A0"/>
    <w:rsid w:val="00CC6DE5"/>
    <w:rsid w:val="00CC77D8"/>
    <w:rsid w:val="00CC7A2C"/>
    <w:rsid w:val="00CD1B23"/>
    <w:rsid w:val="00CD4504"/>
    <w:rsid w:val="00CD4F5A"/>
    <w:rsid w:val="00CD52B8"/>
    <w:rsid w:val="00CD5734"/>
    <w:rsid w:val="00CD5B2D"/>
    <w:rsid w:val="00CD6220"/>
    <w:rsid w:val="00CD72F0"/>
    <w:rsid w:val="00CD75EB"/>
    <w:rsid w:val="00CD7982"/>
    <w:rsid w:val="00CE2856"/>
    <w:rsid w:val="00CE40E9"/>
    <w:rsid w:val="00CE4266"/>
    <w:rsid w:val="00CE6B34"/>
    <w:rsid w:val="00CF3611"/>
    <w:rsid w:val="00CF3DBB"/>
    <w:rsid w:val="00CF5361"/>
    <w:rsid w:val="00CF57BA"/>
    <w:rsid w:val="00CF6EC3"/>
    <w:rsid w:val="00CF762C"/>
    <w:rsid w:val="00D0162C"/>
    <w:rsid w:val="00D01A7F"/>
    <w:rsid w:val="00D021EB"/>
    <w:rsid w:val="00D028ED"/>
    <w:rsid w:val="00D02E4A"/>
    <w:rsid w:val="00D03259"/>
    <w:rsid w:val="00D034D5"/>
    <w:rsid w:val="00D04A43"/>
    <w:rsid w:val="00D05DD4"/>
    <w:rsid w:val="00D05F82"/>
    <w:rsid w:val="00D1055F"/>
    <w:rsid w:val="00D11041"/>
    <w:rsid w:val="00D11E79"/>
    <w:rsid w:val="00D12D2B"/>
    <w:rsid w:val="00D12F0D"/>
    <w:rsid w:val="00D13D1E"/>
    <w:rsid w:val="00D1544C"/>
    <w:rsid w:val="00D15EEF"/>
    <w:rsid w:val="00D16031"/>
    <w:rsid w:val="00D16337"/>
    <w:rsid w:val="00D17AC1"/>
    <w:rsid w:val="00D209F0"/>
    <w:rsid w:val="00D237C7"/>
    <w:rsid w:val="00D259D7"/>
    <w:rsid w:val="00D26451"/>
    <w:rsid w:val="00D264BE"/>
    <w:rsid w:val="00D2705E"/>
    <w:rsid w:val="00D27E7B"/>
    <w:rsid w:val="00D3214B"/>
    <w:rsid w:val="00D3364E"/>
    <w:rsid w:val="00D3387A"/>
    <w:rsid w:val="00D33C19"/>
    <w:rsid w:val="00D34804"/>
    <w:rsid w:val="00D349AB"/>
    <w:rsid w:val="00D34D5C"/>
    <w:rsid w:val="00D35186"/>
    <w:rsid w:val="00D35301"/>
    <w:rsid w:val="00D36BEE"/>
    <w:rsid w:val="00D370D4"/>
    <w:rsid w:val="00D37971"/>
    <w:rsid w:val="00D40652"/>
    <w:rsid w:val="00D407AD"/>
    <w:rsid w:val="00D40AB2"/>
    <w:rsid w:val="00D41DB9"/>
    <w:rsid w:val="00D41E69"/>
    <w:rsid w:val="00D429D3"/>
    <w:rsid w:val="00D438CF"/>
    <w:rsid w:val="00D43A20"/>
    <w:rsid w:val="00D45276"/>
    <w:rsid w:val="00D45C71"/>
    <w:rsid w:val="00D470DF"/>
    <w:rsid w:val="00D514BA"/>
    <w:rsid w:val="00D51EF3"/>
    <w:rsid w:val="00D523CD"/>
    <w:rsid w:val="00D530D9"/>
    <w:rsid w:val="00D534EB"/>
    <w:rsid w:val="00D53CD2"/>
    <w:rsid w:val="00D53D23"/>
    <w:rsid w:val="00D566C6"/>
    <w:rsid w:val="00D570C9"/>
    <w:rsid w:val="00D62EF4"/>
    <w:rsid w:val="00D62FFF"/>
    <w:rsid w:val="00D63E7E"/>
    <w:rsid w:val="00D66195"/>
    <w:rsid w:val="00D6620D"/>
    <w:rsid w:val="00D66889"/>
    <w:rsid w:val="00D70858"/>
    <w:rsid w:val="00D70A94"/>
    <w:rsid w:val="00D70D20"/>
    <w:rsid w:val="00D713C2"/>
    <w:rsid w:val="00D733A3"/>
    <w:rsid w:val="00D7362E"/>
    <w:rsid w:val="00D73B29"/>
    <w:rsid w:val="00D73DF6"/>
    <w:rsid w:val="00D7542F"/>
    <w:rsid w:val="00D75813"/>
    <w:rsid w:val="00D75B31"/>
    <w:rsid w:val="00D76537"/>
    <w:rsid w:val="00D76749"/>
    <w:rsid w:val="00D76D71"/>
    <w:rsid w:val="00D81FE7"/>
    <w:rsid w:val="00D826F4"/>
    <w:rsid w:val="00D82B53"/>
    <w:rsid w:val="00D84D83"/>
    <w:rsid w:val="00D852D8"/>
    <w:rsid w:val="00D85438"/>
    <w:rsid w:val="00D8673C"/>
    <w:rsid w:val="00D90853"/>
    <w:rsid w:val="00D9177A"/>
    <w:rsid w:val="00D91AC6"/>
    <w:rsid w:val="00D91C9B"/>
    <w:rsid w:val="00D92993"/>
    <w:rsid w:val="00D92FA9"/>
    <w:rsid w:val="00D94321"/>
    <w:rsid w:val="00D96715"/>
    <w:rsid w:val="00DA187C"/>
    <w:rsid w:val="00DA2307"/>
    <w:rsid w:val="00DA2D81"/>
    <w:rsid w:val="00DA2D89"/>
    <w:rsid w:val="00DA46FD"/>
    <w:rsid w:val="00DA49D4"/>
    <w:rsid w:val="00DA4D41"/>
    <w:rsid w:val="00DB0203"/>
    <w:rsid w:val="00DB0BE5"/>
    <w:rsid w:val="00DB3880"/>
    <w:rsid w:val="00DB5451"/>
    <w:rsid w:val="00DB7FC3"/>
    <w:rsid w:val="00DC1126"/>
    <w:rsid w:val="00DC1EBC"/>
    <w:rsid w:val="00DC253C"/>
    <w:rsid w:val="00DC271C"/>
    <w:rsid w:val="00DC318C"/>
    <w:rsid w:val="00DC36E8"/>
    <w:rsid w:val="00DC4E02"/>
    <w:rsid w:val="00DC4E91"/>
    <w:rsid w:val="00DC73E6"/>
    <w:rsid w:val="00DD0005"/>
    <w:rsid w:val="00DD0867"/>
    <w:rsid w:val="00DD4A7F"/>
    <w:rsid w:val="00DD5C5E"/>
    <w:rsid w:val="00DD66AD"/>
    <w:rsid w:val="00DD6B74"/>
    <w:rsid w:val="00DD77E9"/>
    <w:rsid w:val="00DE0804"/>
    <w:rsid w:val="00DE0BC2"/>
    <w:rsid w:val="00DE1038"/>
    <w:rsid w:val="00DE12D9"/>
    <w:rsid w:val="00DE2188"/>
    <w:rsid w:val="00DE30BC"/>
    <w:rsid w:val="00DE3FCB"/>
    <w:rsid w:val="00DE44F2"/>
    <w:rsid w:val="00DE6132"/>
    <w:rsid w:val="00DE65CF"/>
    <w:rsid w:val="00DE723F"/>
    <w:rsid w:val="00DF3162"/>
    <w:rsid w:val="00DF3237"/>
    <w:rsid w:val="00DF36AD"/>
    <w:rsid w:val="00DF36D8"/>
    <w:rsid w:val="00DF591D"/>
    <w:rsid w:val="00DF6102"/>
    <w:rsid w:val="00DF677A"/>
    <w:rsid w:val="00DF6FE3"/>
    <w:rsid w:val="00DF7512"/>
    <w:rsid w:val="00DF7A12"/>
    <w:rsid w:val="00DF7D39"/>
    <w:rsid w:val="00E009E3"/>
    <w:rsid w:val="00E00C32"/>
    <w:rsid w:val="00E00F31"/>
    <w:rsid w:val="00E01718"/>
    <w:rsid w:val="00E017A4"/>
    <w:rsid w:val="00E01A86"/>
    <w:rsid w:val="00E0232E"/>
    <w:rsid w:val="00E03597"/>
    <w:rsid w:val="00E0542E"/>
    <w:rsid w:val="00E10735"/>
    <w:rsid w:val="00E12D09"/>
    <w:rsid w:val="00E12E45"/>
    <w:rsid w:val="00E13EC5"/>
    <w:rsid w:val="00E14532"/>
    <w:rsid w:val="00E15B04"/>
    <w:rsid w:val="00E15D27"/>
    <w:rsid w:val="00E15DE9"/>
    <w:rsid w:val="00E17A19"/>
    <w:rsid w:val="00E20B54"/>
    <w:rsid w:val="00E20FC5"/>
    <w:rsid w:val="00E21C21"/>
    <w:rsid w:val="00E21F1D"/>
    <w:rsid w:val="00E2288C"/>
    <w:rsid w:val="00E237A4"/>
    <w:rsid w:val="00E23D0A"/>
    <w:rsid w:val="00E24D0F"/>
    <w:rsid w:val="00E252C5"/>
    <w:rsid w:val="00E25BFE"/>
    <w:rsid w:val="00E30021"/>
    <w:rsid w:val="00E318B3"/>
    <w:rsid w:val="00E31B68"/>
    <w:rsid w:val="00E31DA5"/>
    <w:rsid w:val="00E324F6"/>
    <w:rsid w:val="00E32FDB"/>
    <w:rsid w:val="00E3388C"/>
    <w:rsid w:val="00E35DC3"/>
    <w:rsid w:val="00E363DE"/>
    <w:rsid w:val="00E364CD"/>
    <w:rsid w:val="00E37D49"/>
    <w:rsid w:val="00E401D2"/>
    <w:rsid w:val="00E4024F"/>
    <w:rsid w:val="00E41390"/>
    <w:rsid w:val="00E41D43"/>
    <w:rsid w:val="00E445E0"/>
    <w:rsid w:val="00E471C5"/>
    <w:rsid w:val="00E478EA"/>
    <w:rsid w:val="00E47A69"/>
    <w:rsid w:val="00E47E88"/>
    <w:rsid w:val="00E508E2"/>
    <w:rsid w:val="00E51521"/>
    <w:rsid w:val="00E51902"/>
    <w:rsid w:val="00E522E0"/>
    <w:rsid w:val="00E55805"/>
    <w:rsid w:val="00E609C1"/>
    <w:rsid w:val="00E610CB"/>
    <w:rsid w:val="00E624A6"/>
    <w:rsid w:val="00E63A28"/>
    <w:rsid w:val="00E64CE6"/>
    <w:rsid w:val="00E65609"/>
    <w:rsid w:val="00E65A10"/>
    <w:rsid w:val="00E65FDD"/>
    <w:rsid w:val="00E664BF"/>
    <w:rsid w:val="00E66B91"/>
    <w:rsid w:val="00E67EE8"/>
    <w:rsid w:val="00E67FC5"/>
    <w:rsid w:val="00E71C4F"/>
    <w:rsid w:val="00E72A86"/>
    <w:rsid w:val="00E72C7C"/>
    <w:rsid w:val="00E74430"/>
    <w:rsid w:val="00E76443"/>
    <w:rsid w:val="00E77785"/>
    <w:rsid w:val="00E77E6D"/>
    <w:rsid w:val="00E80BAB"/>
    <w:rsid w:val="00E8160A"/>
    <w:rsid w:val="00E82076"/>
    <w:rsid w:val="00E82572"/>
    <w:rsid w:val="00E83484"/>
    <w:rsid w:val="00E8403D"/>
    <w:rsid w:val="00E842EC"/>
    <w:rsid w:val="00E849FB"/>
    <w:rsid w:val="00E86250"/>
    <w:rsid w:val="00E908BD"/>
    <w:rsid w:val="00E91C90"/>
    <w:rsid w:val="00E92BCD"/>
    <w:rsid w:val="00E958F3"/>
    <w:rsid w:val="00E96D15"/>
    <w:rsid w:val="00E96F8D"/>
    <w:rsid w:val="00EA0CBF"/>
    <w:rsid w:val="00EA29B8"/>
    <w:rsid w:val="00EA2A04"/>
    <w:rsid w:val="00EA363B"/>
    <w:rsid w:val="00EA3AFB"/>
    <w:rsid w:val="00EA416B"/>
    <w:rsid w:val="00EA43D6"/>
    <w:rsid w:val="00EA4857"/>
    <w:rsid w:val="00EA5EBC"/>
    <w:rsid w:val="00EA7264"/>
    <w:rsid w:val="00EB00EB"/>
    <w:rsid w:val="00EB05E6"/>
    <w:rsid w:val="00EB0FA9"/>
    <w:rsid w:val="00EB146E"/>
    <w:rsid w:val="00EB2F01"/>
    <w:rsid w:val="00EB333D"/>
    <w:rsid w:val="00EB3BC1"/>
    <w:rsid w:val="00EB3F28"/>
    <w:rsid w:val="00EB4A2C"/>
    <w:rsid w:val="00EB4F3B"/>
    <w:rsid w:val="00EB66AA"/>
    <w:rsid w:val="00EB7553"/>
    <w:rsid w:val="00EC1149"/>
    <w:rsid w:val="00EC2473"/>
    <w:rsid w:val="00EC2841"/>
    <w:rsid w:val="00EC287F"/>
    <w:rsid w:val="00EC3C12"/>
    <w:rsid w:val="00EC461D"/>
    <w:rsid w:val="00EC4DE1"/>
    <w:rsid w:val="00EC5689"/>
    <w:rsid w:val="00EC7046"/>
    <w:rsid w:val="00EC74BD"/>
    <w:rsid w:val="00ED0985"/>
    <w:rsid w:val="00ED245D"/>
    <w:rsid w:val="00ED2C48"/>
    <w:rsid w:val="00ED2E5A"/>
    <w:rsid w:val="00ED34C2"/>
    <w:rsid w:val="00ED42E2"/>
    <w:rsid w:val="00ED4A94"/>
    <w:rsid w:val="00ED522E"/>
    <w:rsid w:val="00ED5CFC"/>
    <w:rsid w:val="00EE012C"/>
    <w:rsid w:val="00EE0D76"/>
    <w:rsid w:val="00EE0E1C"/>
    <w:rsid w:val="00EE0E8D"/>
    <w:rsid w:val="00EE160E"/>
    <w:rsid w:val="00EE1FC2"/>
    <w:rsid w:val="00EE3B6E"/>
    <w:rsid w:val="00EE43CB"/>
    <w:rsid w:val="00EE4B32"/>
    <w:rsid w:val="00EE65A4"/>
    <w:rsid w:val="00EE7A77"/>
    <w:rsid w:val="00EF03FA"/>
    <w:rsid w:val="00EF0719"/>
    <w:rsid w:val="00EF1743"/>
    <w:rsid w:val="00EF2F17"/>
    <w:rsid w:val="00EF3CA9"/>
    <w:rsid w:val="00EF450B"/>
    <w:rsid w:val="00EF519E"/>
    <w:rsid w:val="00EF5706"/>
    <w:rsid w:val="00EF6474"/>
    <w:rsid w:val="00EF70C5"/>
    <w:rsid w:val="00EF7999"/>
    <w:rsid w:val="00F01EDB"/>
    <w:rsid w:val="00F02227"/>
    <w:rsid w:val="00F02383"/>
    <w:rsid w:val="00F0272B"/>
    <w:rsid w:val="00F02ED5"/>
    <w:rsid w:val="00F03668"/>
    <w:rsid w:val="00F03DCE"/>
    <w:rsid w:val="00F050A8"/>
    <w:rsid w:val="00F05750"/>
    <w:rsid w:val="00F064CD"/>
    <w:rsid w:val="00F072E1"/>
    <w:rsid w:val="00F07AD6"/>
    <w:rsid w:val="00F10709"/>
    <w:rsid w:val="00F1088B"/>
    <w:rsid w:val="00F1197B"/>
    <w:rsid w:val="00F1201C"/>
    <w:rsid w:val="00F12975"/>
    <w:rsid w:val="00F129CE"/>
    <w:rsid w:val="00F12D2A"/>
    <w:rsid w:val="00F14A68"/>
    <w:rsid w:val="00F14D49"/>
    <w:rsid w:val="00F15192"/>
    <w:rsid w:val="00F17653"/>
    <w:rsid w:val="00F21ACC"/>
    <w:rsid w:val="00F21BBD"/>
    <w:rsid w:val="00F21F39"/>
    <w:rsid w:val="00F244D3"/>
    <w:rsid w:val="00F2471D"/>
    <w:rsid w:val="00F2532E"/>
    <w:rsid w:val="00F25FBC"/>
    <w:rsid w:val="00F262EF"/>
    <w:rsid w:val="00F26441"/>
    <w:rsid w:val="00F26BF3"/>
    <w:rsid w:val="00F30298"/>
    <w:rsid w:val="00F31024"/>
    <w:rsid w:val="00F32B0C"/>
    <w:rsid w:val="00F32C6C"/>
    <w:rsid w:val="00F33928"/>
    <w:rsid w:val="00F3402F"/>
    <w:rsid w:val="00F347C4"/>
    <w:rsid w:val="00F35C09"/>
    <w:rsid w:val="00F35CBC"/>
    <w:rsid w:val="00F35CCD"/>
    <w:rsid w:val="00F35E0D"/>
    <w:rsid w:val="00F360CF"/>
    <w:rsid w:val="00F36504"/>
    <w:rsid w:val="00F369D3"/>
    <w:rsid w:val="00F3758E"/>
    <w:rsid w:val="00F41AC7"/>
    <w:rsid w:val="00F41D19"/>
    <w:rsid w:val="00F42541"/>
    <w:rsid w:val="00F43447"/>
    <w:rsid w:val="00F43C80"/>
    <w:rsid w:val="00F44AC6"/>
    <w:rsid w:val="00F44E53"/>
    <w:rsid w:val="00F4630F"/>
    <w:rsid w:val="00F4638F"/>
    <w:rsid w:val="00F470BF"/>
    <w:rsid w:val="00F47AF2"/>
    <w:rsid w:val="00F50AE9"/>
    <w:rsid w:val="00F50D8D"/>
    <w:rsid w:val="00F51FEC"/>
    <w:rsid w:val="00F521E7"/>
    <w:rsid w:val="00F550DA"/>
    <w:rsid w:val="00F55AC5"/>
    <w:rsid w:val="00F5602E"/>
    <w:rsid w:val="00F5614D"/>
    <w:rsid w:val="00F57478"/>
    <w:rsid w:val="00F604D1"/>
    <w:rsid w:val="00F606C1"/>
    <w:rsid w:val="00F618BF"/>
    <w:rsid w:val="00F622D2"/>
    <w:rsid w:val="00F62638"/>
    <w:rsid w:val="00F62EFE"/>
    <w:rsid w:val="00F634F9"/>
    <w:rsid w:val="00F63FBA"/>
    <w:rsid w:val="00F646E1"/>
    <w:rsid w:val="00F70A74"/>
    <w:rsid w:val="00F71013"/>
    <w:rsid w:val="00F72096"/>
    <w:rsid w:val="00F72F41"/>
    <w:rsid w:val="00F72F51"/>
    <w:rsid w:val="00F73585"/>
    <w:rsid w:val="00F73AC6"/>
    <w:rsid w:val="00F74080"/>
    <w:rsid w:val="00F74B93"/>
    <w:rsid w:val="00F75BB3"/>
    <w:rsid w:val="00F75ED1"/>
    <w:rsid w:val="00F76A22"/>
    <w:rsid w:val="00F77209"/>
    <w:rsid w:val="00F77A72"/>
    <w:rsid w:val="00F80A63"/>
    <w:rsid w:val="00F812AA"/>
    <w:rsid w:val="00F81B73"/>
    <w:rsid w:val="00F8253D"/>
    <w:rsid w:val="00F82BC8"/>
    <w:rsid w:val="00F83FCB"/>
    <w:rsid w:val="00F84B09"/>
    <w:rsid w:val="00F84F5E"/>
    <w:rsid w:val="00F8574F"/>
    <w:rsid w:val="00F85F61"/>
    <w:rsid w:val="00F8680E"/>
    <w:rsid w:val="00F86C6E"/>
    <w:rsid w:val="00F8709D"/>
    <w:rsid w:val="00F871BD"/>
    <w:rsid w:val="00F87EDC"/>
    <w:rsid w:val="00F908EC"/>
    <w:rsid w:val="00F9154D"/>
    <w:rsid w:val="00F94BA8"/>
    <w:rsid w:val="00F9607F"/>
    <w:rsid w:val="00F9681E"/>
    <w:rsid w:val="00F96DAA"/>
    <w:rsid w:val="00F96F55"/>
    <w:rsid w:val="00FA14E8"/>
    <w:rsid w:val="00FA1582"/>
    <w:rsid w:val="00FA32DD"/>
    <w:rsid w:val="00FA3530"/>
    <w:rsid w:val="00FA4A16"/>
    <w:rsid w:val="00FA58C7"/>
    <w:rsid w:val="00FA7B39"/>
    <w:rsid w:val="00FB0D2E"/>
    <w:rsid w:val="00FB10CB"/>
    <w:rsid w:val="00FB2389"/>
    <w:rsid w:val="00FB2895"/>
    <w:rsid w:val="00FB3B46"/>
    <w:rsid w:val="00FB420C"/>
    <w:rsid w:val="00FB4254"/>
    <w:rsid w:val="00FB42D5"/>
    <w:rsid w:val="00FB45CB"/>
    <w:rsid w:val="00FB66F2"/>
    <w:rsid w:val="00FB70DA"/>
    <w:rsid w:val="00FB7265"/>
    <w:rsid w:val="00FC0839"/>
    <w:rsid w:val="00FC0CD6"/>
    <w:rsid w:val="00FC1560"/>
    <w:rsid w:val="00FC34A2"/>
    <w:rsid w:val="00FC4736"/>
    <w:rsid w:val="00FC4B48"/>
    <w:rsid w:val="00FC7172"/>
    <w:rsid w:val="00FC7C82"/>
    <w:rsid w:val="00FC7D77"/>
    <w:rsid w:val="00FC7E37"/>
    <w:rsid w:val="00FD0785"/>
    <w:rsid w:val="00FD1B69"/>
    <w:rsid w:val="00FD2E75"/>
    <w:rsid w:val="00FD3E68"/>
    <w:rsid w:val="00FD660C"/>
    <w:rsid w:val="00FD6DCB"/>
    <w:rsid w:val="00FD7188"/>
    <w:rsid w:val="00FE14BA"/>
    <w:rsid w:val="00FE3D02"/>
    <w:rsid w:val="00FE46AD"/>
    <w:rsid w:val="00FE50AD"/>
    <w:rsid w:val="00FE52E4"/>
    <w:rsid w:val="00FE71E9"/>
    <w:rsid w:val="00FF0D6F"/>
    <w:rsid w:val="00FF0EA0"/>
    <w:rsid w:val="00FF125D"/>
    <w:rsid w:val="00FF238C"/>
    <w:rsid w:val="00FF288E"/>
    <w:rsid w:val="00FF6CD9"/>
    <w:rsid w:val="019C6F88"/>
    <w:rsid w:val="01D1084B"/>
    <w:rsid w:val="01F12114"/>
    <w:rsid w:val="021E1E96"/>
    <w:rsid w:val="02478255"/>
    <w:rsid w:val="028361A3"/>
    <w:rsid w:val="02C4659C"/>
    <w:rsid w:val="02F7030E"/>
    <w:rsid w:val="032FF86F"/>
    <w:rsid w:val="04872841"/>
    <w:rsid w:val="04909D2C"/>
    <w:rsid w:val="04AFF649"/>
    <w:rsid w:val="05DED8F6"/>
    <w:rsid w:val="06237535"/>
    <w:rsid w:val="06F67B5B"/>
    <w:rsid w:val="07409CCD"/>
    <w:rsid w:val="07BE9DC0"/>
    <w:rsid w:val="07C9B1FE"/>
    <w:rsid w:val="07ED0544"/>
    <w:rsid w:val="0801686E"/>
    <w:rsid w:val="0893B90E"/>
    <w:rsid w:val="08A3973D"/>
    <w:rsid w:val="08F80DD2"/>
    <w:rsid w:val="0A567BB3"/>
    <w:rsid w:val="0A7FE65C"/>
    <w:rsid w:val="0B05D543"/>
    <w:rsid w:val="0C3C41C5"/>
    <w:rsid w:val="0CB6BDA3"/>
    <w:rsid w:val="0D284347"/>
    <w:rsid w:val="0D5FA24D"/>
    <w:rsid w:val="0D72B7E3"/>
    <w:rsid w:val="0D78B384"/>
    <w:rsid w:val="0D79BA1A"/>
    <w:rsid w:val="0D9E5EF1"/>
    <w:rsid w:val="0E08076F"/>
    <w:rsid w:val="0E900A02"/>
    <w:rsid w:val="0FA0192A"/>
    <w:rsid w:val="0FB4EF43"/>
    <w:rsid w:val="103AD33A"/>
    <w:rsid w:val="1069E0E6"/>
    <w:rsid w:val="10C8982E"/>
    <w:rsid w:val="10D7CAC0"/>
    <w:rsid w:val="10E1C08B"/>
    <w:rsid w:val="11291C48"/>
    <w:rsid w:val="1141719E"/>
    <w:rsid w:val="115E1500"/>
    <w:rsid w:val="11821C5D"/>
    <w:rsid w:val="118A2EC6"/>
    <w:rsid w:val="11BC19C6"/>
    <w:rsid w:val="1210D677"/>
    <w:rsid w:val="12D7B9EC"/>
    <w:rsid w:val="1344DF02"/>
    <w:rsid w:val="135BF341"/>
    <w:rsid w:val="1371DC84"/>
    <w:rsid w:val="13A87214"/>
    <w:rsid w:val="14023A47"/>
    <w:rsid w:val="143C5C2C"/>
    <w:rsid w:val="148408C9"/>
    <w:rsid w:val="14AD68D6"/>
    <w:rsid w:val="14B556A4"/>
    <w:rsid w:val="150FF8D8"/>
    <w:rsid w:val="1537D54D"/>
    <w:rsid w:val="15A77420"/>
    <w:rsid w:val="16DF7B5E"/>
    <w:rsid w:val="17CF79A8"/>
    <w:rsid w:val="1805581A"/>
    <w:rsid w:val="1890C896"/>
    <w:rsid w:val="1897F8F4"/>
    <w:rsid w:val="18B95242"/>
    <w:rsid w:val="196365BA"/>
    <w:rsid w:val="1A0D2F6E"/>
    <w:rsid w:val="1AE53449"/>
    <w:rsid w:val="1B330047"/>
    <w:rsid w:val="1B4A1948"/>
    <w:rsid w:val="1B609373"/>
    <w:rsid w:val="1B64540B"/>
    <w:rsid w:val="1B6FB220"/>
    <w:rsid w:val="1BAB649D"/>
    <w:rsid w:val="1BC35E0A"/>
    <w:rsid w:val="1BDDD171"/>
    <w:rsid w:val="1C0FF62D"/>
    <w:rsid w:val="1C8104AA"/>
    <w:rsid w:val="1C97BA91"/>
    <w:rsid w:val="1CD39745"/>
    <w:rsid w:val="1CF1D4A9"/>
    <w:rsid w:val="1D8384F9"/>
    <w:rsid w:val="1DC9528C"/>
    <w:rsid w:val="1E57162A"/>
    <w:rsid w:val="1ECA747A"/>
    <w:rsid w:val="1F75EB77"/>
    <w:rsid w:val="1FA0E12B"/>
    <w:rsid w:val="204C370C"/>
    <w:rsid w:val="20774DDC"/>
    <w:rsid w:val="21029DFF"/>
    <w:rsid w:val="210E12C7"/>
    <w:rsid w:val="216ABC11"/>
    <w:rsid w:val="21BC86D5"/>
    <w:rsid w:val="23B7D6B4"/>
    <w:rsid w:val="2416BD87"/>
    <w:rsid w:val="2455B62B"/>
    <w:rsid w:val="253556C7"/>
    <w:rsid w:val="2543371B"/>
    <w:rsid w:val="25BD176B"/>
    <w:rsid w:val="26302147"/>
    <w:rsid w:val="26A18180"/>
    <w:rsid w:val="2719E5D6"/>
    <w:rsid w:val="27396727"/>
    <w:rsid w:val="275ADD8F"/>
    <w:rsid w:val="27814C14"/>
    <w:rsid w:val="27A0C9F6"/>
    <w:rsid w:val="27D0A55D"/>
    <w:rsid w:val="28084BF4"/>
    <w:rsid w:val="280A2BAC"/>
    <w:rsid w:val="28C80BE5"/>
    <w:rsid w:val="28EEC82E"/>
    <w:rsid w:val="2930944D"/>
    <w:rsid w:val="2A635BA7"/>
    <w:rsid w:val="2A71308F"/>
    <w:rsid w:val="2A8E0EC5"/>
    <w:rsid w:val="2BA58490"/>
    <w:rsid w:val="2C679D97"/>
    <w:rsid w:val="2CBD53C5"/>
    <w:rsid w:val="2D75271E"/>
    <w:rsid w:val="2D8430AB"/>
    <w:rsid w:val="2E2C3357"/>
    <w:rsid w:val="2E457A1D"/>
    <w:rsid w:val="2EC22B85"/>
    <w:rsid w:val="2F270950"/>
    <w:rsid w:val="2F632188"/>
    <w:rsid w:val="2FF6913E"/>
    <w:rsid w:val="3028BA5A"/>
    <w:rsid w:val="30584C74"/>
    <w:rsid w:val="3078F5B3"/>
    <w:rsid w:val="30A63D54"/>
    <w:rsid w:val="31073C8F"/>
    <w:rsid w:val="3114E118"/>
    <w:rsid w:val="3218AD30"/>
    <w:rsid w:val="3258B214"/>
    <w:rsid w:val="327F754C"/>
    <w:rsid w:val="337BDA64"/>
    <w:rsid w:val="33B31B7F"/>
    <w:rsid w:val="33D0C831"/>
    <w:rsid w:val="352FEC85"/>
    <w:rsid w:val="3587CE4B"/>
    <w:rsid w:val="35E50FAF"/>
    <w:rsid w:val="367BE4DE"/>
    <w:rsid w:val="3712D973"/>
    <w:rsid w:val="3754504E"/>
    <w:rsid w:val="3798201D"/>
    <w:rsid w:val="37D61ED0"/>
    <w:rsid w:val="392D1220"/>
    <w:rsid w:val="393FF30C"/>
    <w:rsid w:val="39A91C90"/>
    <w:rsid w:val="3A4C6384"/>
    <w:rsid w:val="3A868560"/>
    <w:rsid w:val="3AE1BBD4"/>
    <w:rsid w:val="3AE62230"/>
    <w:rsid w:val="3B1DE759"/>
    <w:rsid w:val="3B62DE48"/>
    <w:rsid w:val="3B77963B"/>
    <w:rsid w:val="3BBF48A1"/>
    <w:rsid w:val="3C20398D"/>
    <w:rsid w:val="3C4A8964"/>
    <w:rsid w:val="3C66828B"/>
    <w:rsid w:val="3CF53DB5"/>
    <w:rsid w:val="3D1E9DF9"/>
    <w:rsid w:val="3D45519F"/>
    <w:rsid w:val="3D786A97"/>
    <w:rsid w:val="3E2D7DC8"/>
    <w:rsid w:val="3E74D1B1"/>
    <w:rsid w:val="3ED07D22"/>
    <w:rsid w:val="3EFD7AA4"/>
    <w:rsid w:val="3F157411"/>
    <w:rsid w:val="3F58A2F5"/>
    <w:rsid w:val="3F70004F"/>
    <w:rsid w:val="3FFAA533"/>
    <w:rsid w:val="40226EB2"/>
    <w:rsid w:val="40E898AF"/>
    <w:rsid w:val="417728A9"/>
    <w:rsid w:val="41857D0A"/>
    <w:rsid w:val="41BC1F98"/>
    <w:rsid w:val="421C8A81"/>
    <w:rsid w:val="4232D764"/>
    <w:rsid w:val="428F6420"/>
    <w:rsid w:val="429019E9"/>
    <w:rsid w:val="42D11B06"/>
    <w:rsid w:val="42E113FC"/>
    <w:rsid w:val="42F2F732"/>
    <w:rsid w:val="43342B7B"/>
    <w:rsid w:val="435A6053"/>
    <w:rsid w:val="43CD2408"/>
    <w:rsid w:val="43D2550E"/>
    <w:rsid w:val="43DF4D26"/>
    <w:rsid w:val="449B8635"/>
    <w:rsid w:val="44FBDC49"/>
    <w:rsid w:val="457537A6"/>
    <w:rsid w:val="46BB763E"/>
    <w:rsid w:val="4854E802"/>
    <w:rsid w:val="4942FF2D"/>
    <w:rsid w:val="49521621"/>
    <w:rsid w:val="4968CAE0"/>
    <w:rsid w:val="49E6FA09"/>
    <w:rsid w:val="4A52C68D"/>
    <w:rsid w:val="4A5A2F3B"/>
    <w:rsid w:val="4A6BFBDD"/>
    <w:rsid w:val="4A83F54A"/>
    <w:rsid w:val="4BCD6E6B"/>
    <w:rsid w:val="4CA9C412"/>
    <w:rsid w:val="4DDB3FF0"/>
    <w:rsid w:val="4E7A89D7"/>
    <w:rsid w:val="4EAD5024"/>
    <w:rsid w:val="4F3B0DC9"/>
    <w:rsid w:val="4F9718FA"/>
    <w:rsid w:val="4FC7A9EF"/>
    <w:rsid w:val="4FDE54DB"/>
    <w:rsid w:val="503B4F4F"/>
    <w:rsid w:val="507B86E8"/>
    <w:rsid w:val="51B7751B"/>
    <w:rsid w:val="52152633"/>
    <w:rsid w:val="52604440"/>
    <w:rsid w:val="53865776"/>
    <w:rsid w:val="54D16348"/>
    <w:rsid w:val="54E30E5F"/>
    <w:rsid w:val="55343610"/>
    <w:rsid w:val="553BB101"/>
    <w:rsid w:val="5559977C"/>
    <w:rsid w:val="555FFB4C"/>
    <w:rsid w:val="556218C0"/>
    <w:rsid w:val="5649E359"/>
    <w:rsid w:val="56821810"/>
    <w:rsid w:val="56A24756"/>
    <w:rsid w:val="56A83FAC"/>
    <w:rsid w:val="56BC8E99"/>
    <w:rsid w:val="56BDF838"/>
    <w:rsid w:val="56C6E51D"/>
    <w:rsid w:val="57C527CF"/>
    <w:rsid w:val="58066E1D"/>
    <w:rsid w:val="5826486B"/>
    <w:rsid w:val="58EA6AC9"/>
    <w:rsid w:val="59067830"/>
    <w:rsid w:val="59279247"/>
    <w:rsid w:val="5960F830"/>
    <w:rsid w:val="5A001F4F"/>
    <w:rsid w:val="5A1DFC43"/>
    <w:rsid w:val="5ABF77C1"/>
    <w:rsid w:val="5AC825F0"/>
    <w:rsid w:val="5BA9D088"/>
    <w:rsid w:val="5C2C479B"/>
    <w:rsid w:val="5C334BD1"/>
    <w:rsid w:val="5C9898F2"/>
    <w:rsid w:val="5DAB0FF6"/>
    <w:rsid w:val="5E532875"/>
    <w:rsid w:val="5E6FFD60"/>
    <w:rsid w:val="5ECC088E"/>
    <w:rsid w:val="5EE1F1D1"/>
    <w:rsid w:val="5FBCCD10"/>
    <w:rsid w:val="5FCF72C1"/>
    <w:rsid w:val="5FFFF002"/>
    <w:rsid w:val="60EA0B55"/>
    <w:rsid w:val="61451D9B"/>
    <w:rsid w:val="619C6570"/>
    <w:rsid w:val="621E1FFB"/>
    <w:rsid w:val="624F90AB"/>
    <w:rsid w:val="62D15F2D"/>
    <w:rsid w:val="63661203"/>
    <w:rsid w:val="63A468C6"/>
    <w:rsid w:val="63BCCE8E"/>
    <w:rsid w:val="648447C1"/>
    <w:rsid w:val="64AB570D"/>
    <w:rsid w:val="65007BB0"/>
    <w:rsid w:val="650E359F"/>
    <w:rsid w:val="654FC52A"/>
    <w:rsid w:val="655AB472"/>
    <w:rsid w:val="65A503CB"/>
    <w:rsid w:val="66367B19"/>
    <w:rsid w:val="67FDB90D"/>
    <w:rsid w:val="6833B561"/>
    <w:rsid w:val="6848F3D0"/>
    <w:rsid w:val="688DC541"/>
    <w:rsid w:val="68EA140E"/>
    <w:rsid w:val="690A2212"/>
    <w:rsid w:val="6962A9BE"/>
    <w:rsid w:val="699634C9"/>
    <w:rsid w:val="6AA41FD6"/>
    <w:rsid w:val="6AF5FAC0"/>
    <w:rsid w:val="6B3DF3FA"/>
    <w:rsid w:val="6B441249"/>
    <w:rsid w:val="6C91CB21"/>
    <w:rsid w:val="6D6832EA"/>
    <w:rsid w:val="6D728586"/>
    <w:rsid w:val="6DED2D82"/>
    <w:rsid w:val="6E3EE962"/>
    <w:rsid w:val="6E4C740E"/>
    <w:rsid w:val="6E5014E0"/>
    <w:rsid w:val="6FD351A7"/>
    <w:rsid w:val="6FED9EDD"/>
    <w:rsid w:val="702F8252"/>
    <w:rsid w:val="70637371"/>
    <w:rsid w:val="708F1F0A"/>
    <w:rsid w:val="70B0243F"/>
    <w:rsid w:val="710D3B24"/>
    <w:rsid w:val="7113F61B"/>
    <w:rsid w:val="71181D39"/>
    <w:rsid w:val="71510DDE"/>
    <w:rsid w:val="7154277A"/>
    <w:rsid w:val="73182699"/>
    <w:rsid w:val="74B02F5A"/>
    <w:rsid w:val="75673C3A"/>
    <w:rsid w:val="760AD377"/>
    <w:rsid w:val="763C0766"/>
    <w:rsid w:val="76A8078A"/>
    <w:rsid w:val="76F7EDFD"/>
    <w:rsid w:val="77E0EA3F"/>
    <w:rsid w:val="78FF2723"/>
    <w:rsid w:val="7984A3EB"/>
    <w:rsid w:val="7A8DECDA"/>
    <w:rsid w:val="7A9DA40C"/>
    <w:rsid w:val="7AFFC1A3"/>
    <w:rsid w:val="7BB30DDB"/>
    <w:rsid w:val="7BC5A3D2"/>
    <w:rsid w:val="7BF5E81E"/>
    <w:rsid w:val="7C75EEA7"/>
    <w:rsid w:val="7CB0B307"/>
    <w:rsid w:val="7CC92CA6"/>
    <w:rsid w:val="7CD18B94"/>
    <w:rsid w:val="7E7B9DB9"/>
    <w:rsid w:val="7EFBE68F"/>
    <w:rsid w:val="7F07F8E1"/>
  </w:rsids>
  <m:mathPr>
    <m:mathFont m:val="Cambria Math"/>
    <m:brkBin m:val="before"/>
    <m:brkBinSub m:val="--"/>
    <m:smallFrac m:val="0"/>
    <m:dispDef/>
    <m:lMargin m:val="0"/>
    <m:rMargin m:val="0"/>
    <m:defJc m:val="centerGroup"/>
    <m:wrapIndent m:val="1440"/>
    <m:intLim m:val="subSup"/>
    <m:naryLim m:val="undOvr"/>
  </m:mathPr>
  <w:themeFontLang w:val="en-PH"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F878A7"/>
  <w15:chartTrackingRefBased/>
  <w15:docId w15:val="{7AC2F53E-1C05-4D21-A336-62803B191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7173"/>
    <w:rPr>
      <w:rFonts w:ascii="Arial" w:hAnsi="Arial"/>
    </w:rPr>
  </w:style>
  <w:style w:type="paragraph" w:styleId="Heading1">
    <w:name w:val="heading 1"/>
    <w:aliases w:val="emaHeading 1a"/>
    <w:basedOn w:val="Normal"/>
    <w:next w:val="Normal"/>
    <w:link w:val="Heading1Char"/>
    <w:qFormat/>
    <w:rsid w:val="006B1FD5"/>
    <w:pPr>
      <w:keepNext/>
      <w:keepLines/>
      <w:spacing w:before="240" w:after="0" w:line="240" w:lineRule="auto"/>
      <w:ind w:left="360" w:hanging="360"/>
      <w:jc w:val="both"/>
      <w:outlineLvl w:val="0"/>
    </w:pPr>
    <w:rPr>
      <w:rFonts w:ascii="Calibri Light" w:eastAsia="Times New Roman" w:hAnsi="Calibri Light" w:cs="Times New Roman"/>
      <w:color w:val="2E74B5"/>
      <w:kern w:val="32"/>
      <w:sz w:val="32"/>
      <w:szCs w:val="32"/>
      <w:lang w:val="en-US"/>
    </w:rPr>
  </w:style>
  <w:style w:type="paragraph" w:styleId="Heading2">
    <w:name w:val="heading 2"/>
    <w:aliases w:val="h2,2 headline,h,Subchapter 1.1,1.1 HEADING 2,2,Major,Heading 2 ema"/>
    <w:basedOn w:val="Normal"/>
    <w:next w:val="Normal"/>
    <w:link w:val="Heading2Char"/>
    <w:unhideWhenUsed/>
    <w:qFormat/>
    <w:rsid w:val="006B1FD5"/>
    <w:pPr>
      <w:keepNext/>
      <w:keepLines/>
      <w:numPr>
        <w:ilvl w:val="1"/>
        <w:numId w:val="4"/>
      </w:numPr>
      <w:spacing w:before="40" w:after="0" w:line="240" w:lineRule="auto"/>
      <w:jc w:val="both"/>
      <w:outlineLvl w:val="1"/>
    </w:pPr>
    <w:rPr>
      <w:rFonts w:ascii="Calibri Light" w:eastAsia="Times New Roman" w:hAnsi="Calibri Light" w:cs="Times New Roman"/>
      <w:color w:val="2E74B5"/>
      <w:kern w:val="32"/>
      <w:sz w:val="26"/>
      <w:szCs w:val="26"/>
      <w:lang w:val="en-US"/>
    </w:rPr>
  </w:style>
  <w:style w:type="paragraph" w:styleId="Heading3">
    <w:name w:val="heading 3"/>
    <w:aliases w:val="Level 3,No Indent,Newshead1,C Heading,Half Space,h3,3,Minor,ema Heading 3"/>
    <w:basedOn w:val="Normal"/>
    <w:next w:val="Normal"/>
    <w:link w:val="Heading3Char"/>
    <w:unhideWhenUsed/>
    <w:qFormat/>
    <w:rsid w:val="006B1FD5"/>
    <w:pPr>
      <w:keepNext/>
      <w:keepLines/>
      <w:spacing w:before="40" w:after="0" w:line="240" w:lineRule="auto"/>
      <w:jc w:val="both"/>
      <w:outlineLvl w:val="2"/>
    </w:pPr>
    <w:rPr>
      <w:rFonts w:ascii="Calibri Light" w:eastAsia="Times New Roman" w:hAnsi="Calibri Light" w:cs="Times New Roman"/>
      <w:color w:val="1F4D78"/>
      <w:kern w:val="32"/>
      <w:sz w:val="20"/>
      <w:szCs w:val="24"/>
      <w:lang w:val="en-US"/>
    </w:rPr>
  </w:style>
  <w:style w:type="paragraph" w:styleId="Heading4">
    <w:name w:val="heading 4"/>
    <w:aliases w:val="Level 4,o,( i ),4,emaHeading 4"/>
    <w:basedOn w:val="Normal"/>
    <w:next w:val="Normal"/>
    <w:link w:val="Heading4Char"/>
    <w:unhideWhenUsed/>
    <w:qFormat/>
    <w:rsid w:val="006B1FD5"/>
    <w:pPr>
      <w:keepNext/>
      <w:keepLines/>
      <w:numPr>
        <w:ilvl w:val="3"/>
        <w:numId w:val="4"/>
      </w:numPr>
      <w:spacing w:before="40" w:after="0" w:line="240" w:lineRule="auto"/>
      <w:jc w:val="both"/>
      <w:outlineLvl w:val="3"/>
    </w:pPr>
    <w:rPr>
      <w:rFonts w:ascii="Calibri Light" w:eastAsia="Times New Roman" w:hAnsi="Calibri Light" w:cs="Times New Roman"/>
      <w:i/>
      <w:iCs/>
      <w:color w:val="2E74B5"/>
      <w:kern w:val="32"/>
      <w:sz w:val="20"/>
      <w:szCs w:val="24"/>
      <w:lang w:val="en-US"/>
    </w:rPr>
  </w:style>
  <w:style w:type="paragraph" w:styleId="Heading5">
    <w:name w:val="heading 5"/>
    <w:aliases w:val="Level 5,h5,Block Label,op"/>
    <w:basedOn w:val="Normal"/>
    <w:next w:val="Normal"/>
    <w:link w:val="Heading5Char"/>
    <w:unhideWhenUsed/>
    <w:qFormat/>
    <w:rsid w:val="006B1FD5"/>
    <w:pPr>
      <w:keepNext/>
      <w:keepLines/>
      <w:numPr>
        <w:ilvl w:val="4"/>
        <w:numId w:val="4"/>
      </w:numPr>
      <w:spacing w:before="40" w:after="0" w:line="240" w:lineRule="auto"/>
      <w:jc w:val="both"/>
      <w:outlineLvl w:val="4"/>
    </w:pPr>
    <w:rPr>
      <w:rFonts w:ascii="Calibri Light" w:eastAsia="Times New Roman" w:hAnsi="Calibri Light" w:cs="Times New Roman"/>
      <w:color w:val="2E74B5"/>
      <w:kern w:val="32"/>
      <w:sz w:val="20"/>
      <w:szCs w:val="24"/>
      <w:lang w:val="en-US"/>
    </w:rPr>
  </w:style>
  <w:style w:type="paragraph" w:styleId="Heading6">
    <w:name w:val="heading 6"/>
    <w:aliases w:val="Level 6,h6"/>
    <w:basedOn w:val="Normal"/>
    <w:next w:val="Normal"/>
    <w:link w:val="Heading6Char"/>
    <w:unhideWhenUsed/>
    <w:qFormat/>
    <w:rsid w:val="006B1FD5"/>
    <w:pPr>
      <w:keepNext/>
      <w:keepLines/>
      <w:numPr>
        <w:ilvl w:val="5"/>
        <w:numId w:val="4"/>
      </w:numPr>
      <w:spacing w:before="40" w:after="0" w:line="240" w:lineRule="auto"/>
      <w:jc w:val="both"/>
      <w:outlineLvl w:val="5"/>
    </w:pPr>
    <w:rPr>
      <w:rFonts w:ascii="Calibri Light" w:eastAsia="Times New Roman" w:hAnsi="Calibri Light" w:cs="Times New Roman"/>
      <w:color w:val="1F4D78"/>
      <w:kern w:val="32"/>
      <w:sz w:val="20"/>
      <w:szCs w:val="24"/>
      <w:lang w:val="en-US"/>
    </w:rPr>
  </w:style>
  <w:style w:type="paragraph" w:styleId="Heading7">
    <w:name w:val="heading 7"/>
    <w:basedOn w:val="Normal"/>
    <w:next w:val="Normal"/>
    <w:link w:val="Heading7Char"/>
    <w:qFormat/>
    <w:rsid w:val="004327E4"/>
    <w:pPr>
      <w:tabs>
        <w:tab w:val="num" w:pos="1296"/>
      </w:tabs>
      <w:spacing w:before="240" w:after="60" w:line="240" w:lineRule="auto"/>
      <w:ind w:left="1296" w:hanging="1296"/>
      <w:outlineLvl w:val="6"/>
    </w:pPr>
    <w:rPr>
      <w:rFonts w:ascii="Times New Roman" w:eastAsia="Times New Roman" w:hAnsi="Times New Roman" w:cs="Times New Roman"/>
      <w:szCs w:val="20"/>
      <w:lang w:eastAsia="en-PH"/>
    </w:rPr>
  </w:style>
  <w:style w:type="paragraph" w:styleId="Heading8">
    <w:name w:val="heading 8"/>
    <w:basedOn w:val="Normal"/>
    <w:next w:val="Normal"/>
    <w:link w:val="Heading8Char"/>
    <w:qFormat/>
    <w:rsid w:val="004327E4"/>
    <w:pPr>
      <w:tabs>
        <w:tab w:val="num" w:pos="1440"/>
      </w:tabs>
      <w:spacing w:before="240" w:after="60" w:line="240" w:lineRule="auto"/>
      <w:ind w:left="1440" w:hanging="1440"/>
      <w:outlineLvl w:val="7"/>
    </w:pPr>
    <w:rPr>
      <w:rFonts w:ascii="Times New Roman" w:eastAsia="Times New Roman" w:hAnsi="Times New Roman" w:cs="Times New Roman"/>
      <w:i/>
      <w:iCs/>
      <w:szCs w:val="20"/>
      <w:lang w:eastAsia="en-PH"/>
    </w:rPr>
  </w:style>
  <w:style w:type="paragraph" w:styleId="Heading9">
    <w:name w:val="heading 9"/>
    <w:basedOn w:val="Normal"/>
    <w:next w:val="Normal"/>
    <w:link w:val="Heading9Char"/>
    <w:qFormat/>
    <w:rsid w:val="004327E4"/>
    <w:pPr>
      <w:tabs>
        <w:tab w:val="num" w:pos="1584"/>
      </w:tabs>
      <w:spacing w:before="240" w:after="60" w:line="240" w:lineRule="auto"/>
      <w:ind w:left="1584" w:hanging="1584"/>
      <w:outlineLvl w:val="8"/>
    </w:pPr>
    <w:rPr>
      <w:rFonts w:eastAsia="Times New Roman" w:cs="Arial"/>
      <w:lang w:eastAsia="en-P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97776"/>
    <w:pPr>
      <w:spacing w:after="0" w:line="240" w:lineRule="auto"/>
    </w:pPr>
  </w:style>
  <w:style w:type="paragraph" w:styleId="Header">
    <w:name w:val="header"/>
    <w:basedOn w:val="Normal"/>
    <w:link w:val="HeaderChar"/>
    <w:unhideWhenUsed/>
    <w:rsid w:val="00797776"/>
    <w:pPr>
      <w:tabs>
        <w:tab w:val="center" w:pos="4680"/>
        <w:tab w:val="right" w:pos="9360"/>
      </w:tabs>
      <w:spacing w:after="0" w:line="240" w:lineRule="auto"/>
    </w:pPr>
  </w:style>
  <w:style w:type="character" w:customStyle="1" w:styleId="HeaderChar">
    <w:name w:val="Header Char"/>
    <w:basedOn w:val="DefaultParagraphFont"/>
    <w:link w:val="Header"/>
    <w:rsid w:val="00797776"/>
  </w:style>
  <w:style w:type="paragraph" w:styleId="Footer">
    <w:name w:val="footer"/>
    <w:basedOn w:val="Normal"/>
    <w:link w:val="FooterChar"/>
    <w:uiPriority w:val="99"/>
    <w:unhideWhenUsed/>
    <w:rsid w:val="007977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97776"/>
  </w:style>
  <w:style w:type="character" w:styleId="PageNumber">
    <w:name w:val="page number"/>
    <w:basedOn w:val="DefaultParagraphFont"/>
    <w:rsid w:val="00797776"/>
  </w:style>
  <w:style w:type="character" w:styleId="Hyperlink">
    <w:name w:val="Hyperlink"/>
    <w:rsid w:val="00797776"/>
    <w:rPr>
      <w:color w:val="0563C1"/>
      <w:u w:val="single"/>
    </w:rPr>
  </w:style>
  <w:style w:type="character" w:styleId="PlaceholderText">
    <w:name w:val="Placeholder Text"/>
    <w:basedOn w:val="DefaultParagraphFont"/>
    <w:uiPriority w:val="99"/>
    <w:semiHidden/>
    <w:rsid w:val="001A4F4A"/>
    <w:rPr>
      <w:color w:val="808080"/>
    </w:rPr>
  </w:style>
  <w:style w:type="paragraph" w:styleId="ListParagraph">
    <w:name w:val="List Paragraph"/>
    <w:aliases w:val="roel"/>
    <w:basedOn w:val="Normal"/>
    <w:link w:val="ListParagraphChar"/>
    <w:qFormat/>
    <w:rsid w:val="004A41C3"/>
    <w:pPr>
      <w:ind w:left="720"/>
      <w:contextualSpacing/>
    </w:pPr>
  </w:style>
  <w:style w:type="character" w:customStyle="1" w:styleId="Heading1Char">
    <w:name w:val="Heading 1 Char"/>
    <w:aliases w:val="emaHeading 1a Char"/>
    <w:basedOn w:val="DefaultParagraphFont"/>
    <w:link w:val="Heading1"/>
    <w:rsid w:val="006B1FD5"/>
    <w:rPr>
      <w:rFonts w:ascii="Calibri Light" w:eastAsia="Times New Roman" w:hAnsi="Calibri Light" w:cs="Times New Roman"/>
      <w:color w:val="2E74B5"/>
      <w:kern w:val="32"/>
      <w:sz w:val="32"/>
      <w:szCs w:val="32"/>
      <w:lang w:val="en-US"/>
    </w:rPr>
  </w:style>
  <w:style w:type="character" w:customStyle="1" w:styleId="Heading2Char">
    <w:name w:val="Heading 2 Char"/>
    <w:aliases w:val="h2 Char,2 headline Char,h Char,Subchapter 1.1 Char,1.1 HEADING 2 Char,2 Char,Major Char,Heading 2 ema Char"/>
    <w:basedOn w:val="DefaultParagraphFont"/>
    <w:link w:val="Heading2"/>
    <w:rsid w:val="006B1FD5"/>
    <w:rPr>
      <w:rFonts w:ascii="Calibri Light" w:eastAsia="Times New Roman" w:hAnsi="Calibri Light" w:cs="Times New Roman"/>
      <w:color w:val="2E74B5"/>
      <w:kern w:val="32"/>
      <w:sz w:val="26"/>
      <w:szCs w:val="26"/>
      <w:lang w:val="en-US"/>
    </w:rPr>
  </w:style>
  <w:style w:type="character" w:customStyle="1" w:styleId="Heading3Char">
    <w:name w:val="Heading 3 Char"/>
    <w:aliases w:val="Level 3 Char,No Indent Char,Newshead1 Char,C Heading Char,Half Space Char,h3 Char,3 Char,Minor Char,ema Heading 3 Char"/>
    <w:basedOn w:val="DefaultParagraphFont"/>
    <w:link w:val="Heading3"/>
    <w:rsid w:val="006B1FD5"/>
    <w:rPr>
      <w:rFonts w:ascii="Calibri Light" w:eastAsia="Times New Roman" w:hAnsi="Calibri Light" w:cs="Times New Roman"/>
      <w:color w:val="1F4D78"/>
      <w:kern w:val="32"/>
      <w:sz w:val="20"/>
      <w:szCs w:val="24"/>
      <w:lang w:val="en-US"/>
    </w:rPr>
  </w:style>
  <w:style w:type="character" w:customStyle="1" w:styleId="Heading4Char">
    <w:name w:val="Heading 4 Char"/>
    <w:aliases w:val="Level 4 Char,o Char,( i ) Char,4 Char,emaHeading 4 Char"/>
    <w:basedOn w:val="DefaultParagraphFont"/>
    <w:link w:val="Heading4"/>
    <w:rsid w:val="006B1FD5"/>
    <w:rPr>
      <w:rFonts w:ascii="Calibri Light" w:eastAsia="Times New Roman" w:hAnsi="Calibri Light" w:cs="Times New Roman"/>
      <w:i/>
      <w:iCs/>
      <w:color w:val="2E74B5"/>
      <w:kern w:val="32"/>
      <w:sz w:val="20"/>
      <w:szCs w:val="24"/>
      <w:lang w:val="en-US"/>
    </w:rPr>
  </w:style>
  <w:style w:type="character" w:customStyle="1" w:styleId="Heading5Char">
    <w:name w:val="Heading 5 Char"/>
    <w:aliases w:val="Level 5 Char,h5 Char,Block Label Char,op Char"/>
    <w:basedOn w:val="DefaultParagraphFont"/>
    <w:link w:val="Heading5"/>
    <w:rsid w:val="006B1FD5"/>
    <w:rPr>
      <w:rFonts w:ascii="Calibri Light" w:eastAsia="Times New Roman" w:hAnsi="Calibri Light" w:cs="Times New Roman"/>
      <w:color w:val="2E74B5"/>
      <w:kern w:val="32"/>
      <w:sz w:val="20"/>
      <w:szCs w:val="24"/>
      <w:lang w:val="en-US"/>
    </w:rPr>
  </w:style>
  <w:style w:type="character" w:customStyle="1" w:styleId="Heading6Char">
    <w:name w:val="Heading 6 Char"/>
    <w:aliases w:val="Level 6 Char,h6 Char"/>
    <w:basedOn w:val="DefaultParagraphFont"/>
    <w:link w:val="Heading6"/>
    <w:rsid w:val="006B1FD5"/>
    <w:rPr>
      <w:rFonts w:ascii="Calibri Light" w:eastAsia="Times New Roman" w:hAnsi="Calibri Light" w:cs="Times New Roman"/>
      <w:color w:val="1F4D78"/>
      <w:kern w:val="32"/>
      <w:sz w:val="20"/>
      <w:szCs w:val="24"/>
      <w:lang w:val="en-US"/>
    </w:rPr>
  </w:style>
  <w:style w:type="paragraph" w:styleId="FootnoteText">
    <w:name w:val="footnote text"/>
    <w:basedOn w:val="Normal"/>
    <w:link w:val="FootnoteTextChar"/>
    <w:unhideWhenUsed/>
    <w:rsid w:val="006B1FD5"/>
    <w:rPr>
      <w:rFonts w:ascii="Calibri" w:eastAsia="Calibri" w:hAnsi="Calibri" w:cs="Times New Roman"/>
      <w:sz w:val="24"/>
      <w:szCs w:val="24"/>
    </w:rPr>
  </w:style>
  <w:style w:type="character" w:customStyle="1" w:styleId="FootnoteTextChar">
    <w:name w:val="Footnote Text Char"/>
    <w:basedOn w:val="DefaultParagraphFont"/>
    <w:link w:val="FootnoteText"/>
    <w:rsid w:val="006B1FD5"/>
    <w:rPr>
      <w:rFonts w:ascii="Calibri" w:eastAsia="Calibri" w:hAnsi="Calibri" w:cs="Times New Roman"/>
      <w:sz w:val="24"/>
      <w:szCs w:val="24"/>
    </w:rPr>
  </w:style>
  <w:style w:type="character" w:styleId="FootnoteReference">
    <w:name w:val="footnote reference"/>
    <w:unhideWhenUsed/>
    <w:rsid w:val="006B1FD5"/>
    <w:rPr>
      <w:vertAlign w:val="superscript"/>
    </w:rPr>
  </w:style>
  <w:style w:type="table" w:styleId="TableGrid">
    <w:name w:val="Table Grid"/>
    <w:basedOn w:val="TableNormal"/>
    <w:uiPriority w:val="59"/>
    <w:rsid w:val="006B1F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nhideWhenUsed/>
    <w:rsid w:val="006B1FD5"/>
    <w:rPr>
      <w:sz w:val="16"/>
      <w:szCs w:val="16"/>
    </w:rPr>
  </w:style>
  <w:style w:type="paragraph" w:styleId="CommentText">
    <w:name w:val="annotation text"/>
    <w:basedOn w:val="Normal"/>
    <w:link w:val="CommentTextChar"/>
    <w:unhideWhenUsed/>
    <w:rsid w:val="006B1FD5"/>
    <w:pPr>
      <w:spacing w:line="240" w:lineRule="auto"/>
    </w:pPr>
    <w:rPr>
      <w:sz w:val="20"/>
      <w:szCs w:val="20"/>
    </w:rPr>
  </w:style>
  <w:style w:type="character" w:customStyle="1" w:styleId="CommentTextChar">
    <w:name w:val="Comment Text Char"/>
    <w:basedOn w:val="DefaultParagraphFont"/>
    <w:link w:val="CommentText"/>
    <w:rsid w:val="006B1FD5"/>
    <w:rPr>
      <w:sz w:val="20"/>
      <w:szCs w:val="20"/>
    </w:rPr>
  </w:style>
  <w:style w:type="paragraph" w:styleId="CommentSubject">
    <w:name w:val="annotation subject"/>
    <w:basedOn w:val="CommentText"/>
    <w:next w:val="CommentText"/>
    <w:link w:val="CommentSubjectChar"/>
    <w:uiPriority w:val="99"/>
    <w:semiHidden/>
    <w:unhideWhenUsed/>
    <w:rsid w:val="006B1FD5"/>
    <w:rPr>
      <w:b/>
      <w:bCs/>
    </w:rPr>
  </w:style>
  <w:style w:type="character" w:customStyle="1" w:styleId="CommentSubjectChar">
    <w:name w:val="Comment Subject Char"/>
    <w:basedOn w:val="CommentTextChar"/>
    <w:link w:val="CommentSubject"/>
    <w:uiPriority w:val="99"/>
    <w:semiHidden/>
    <w:rsid w:val="006B1FD5"/>
    <w:rPr>
      <w:b/>
      <w:bCs/>
      <w:sz w:val="20"/>
      <w:szCs w:val="20"/>
    </w:rPr>
  </w:style>
  <w:style w:type="paragraph" w:styleId="BalloonText">
    <w:name w:val="Balloon Text"/>
    <w:basedOn w:val="Normal"/>
    <w:link w:val="BalloonTextChar"/>
    <w:uiPriority w:val="99"/>
    <w:semiHidden/>
    <w:unhideWhenUsed/>
    <w:rsid w:val="006B1FD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1FD5"/>
    <w:rPr>
      <w:rFonts w:ascii="Segoe UI" w:hAnsi="Segoe UI" w:cs="Segoe UI"/>
      <w:sz w:val="18"/>
      <w:szCs w:val="18"/>
    </w:rPr>
  </w:style>
  <w:style w:type="paragraph" w:styleId="Revision">
    <w:name w:val="Revision"/>
    <w:hidden/>
    <w:uiPriority w:val="99"/>
    <w:semiHidden/>
    <w:rsid w:val="006B1FD5"/>
    <w:pPr>
      <w:spacing w:after="0" w:line="240" w:lineRule="auto"/>
    </w:pPr>
  </w:style>
  <w:style w:type="paragraph" w:customStyle="1" w:styleId="Default">
    <w:name w:val="Default"/>
    <w:rsid w:val="006B1FD5"/>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semiHidden/>
    <w:unhideWhenUsed/>
    <w:rsid w:val="006B1FD5"/>
    <w:pPr>
      <w:spacing w:before="100" w:beforeAutospacing="1" w:after="100" w:afterAutospacing="1" w:line="240" w:lineRule="auto"/>
    </w:pPr>
    <w:rPr>
      <w:rFonts w:ascii="Times New Roman" w:eastAsia="Times New Roman" w:hAnsi="Times New Roman" w:cs="Times New Roman"/>
      <w:sz w:val="24"/>
      <w:szCs w:val="24"/>
      <w:lang w:eastAsia="en-PH"/>
    </w:rPr>
  </w:style>
  <w:style w:type="character" w:customStyle="1" w:styleId="CommentTextChar1">
    <w:name w:val="Comment Text Char1"/>
    <w:rsid w:val="00AF2E4A"/>
    <w:rPr>
      <w:rFonts w:ascii="Trebuchet MS" w:hAnsi="Trebuchet MS" w:cs="Arial"/>
      <w:kern w:val="32"/>
    </w:rPr>
  </w:style>
  <w:style w:type="character" w:customStyle="1" w:styleId="ListParagraphChar">
    <w:name w:val="List Paragraph Char"/>
    <w:aliases w:val="roel Char"/>
    <w:link w:val="ListParagraph"/>
    <w:uiPriority w:val="34"/>
    <w:locked/>
    <w:rsid w:val="00DE2188"/>
  </w:style>
  <w:style w:type="table" w:styleId="GridTable4-Accent1">
    <w:name w:val="Grid Table 4 Accent 1"/>
    <w:basedOn w:val="TableNormal"/>
    <w:uiPriority w:val="49"/>
    <w:rsid w:val="00CB6AAD"/>
    <w:pPr>
      <w:spacing w:after="0" w:line="240" w:lineRule="auto"/>
    </w:pPr>
    <w:rPr>
      <w:rFonts w:ascii="Times New Roman" w:eastAsia="Times New Roman" w:hAnsi="Times New Roman" w:cs="Times New Roman"/>
      <w:sz w:val="20"/>
      <w:szCs w:val="20"/>
      <w:lang w:eastAsia="en-PH"/>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4-Accent5">
    <w:name w:val="Grid Table 4 Accent 5"/>
    <w:basedOn w:val="TableNormal"/>
    <w:uiPriority w:val="49"/>
    <w:rsid w:val="00F31024"/>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normaltextrun">
    <w:name w:val="normaltextrun"/>
    <w:basedOn w:val="DefaultParagraphFont"/>
    <w:rsid w:val="00C710EF"/>
  </w:style>
  <w:style w:type="character" w:customStyle="1" w:styleId="UnresolvedMention1">
    <w:name w:val="Unresolved Mention1"/>
    <w:basedOn w:val="DefaultParagraphFont"/>
    <w:uiPriority w:val="99"/>
    <w:unhideWhenUsed/>
    <w:rsid w:val="00DD66AD"/>
    <w:rPr>
      <w:color w:val="605E5C"/>
      <w:shd w:val="clear" w:color="auto" w:fill="E1DFDD"/>
    </w:rPr>
  </w:style>
  <w:style w:type="character" w:customStyle="1" w:styleId="Heading7Char">
    <w:name w:val="Heading 7 Char"/>
    <w:basedOn w:val="DefaultParagraphFont"/>
    <w:link w:val="Heading7"/>
    <w:rsid w:val="004327E4"/>
    <w:rPr>
      <w:rFonts w:ascii="Times New Roman" w:eastAsia="Times New Roman" w:hAnsi="Times New Roman" w:cs="Times New Roman"/>
      <w:szCs w:val="20"/>
      <w:lang w:eastAsia="en-PH"/>
    </w:rPr>
  </w:style>
  <w:style w:type="character" w:customStyle="1" w:styleId="Heading8Char">
    <w:name w:val="Heading 8 Char"/>
    <w:basedOn w:val="DefaultParagraphFont"/>
    <w:link w:val="Heading8"/>
    <w:rsid w:val="004327E4"/>
    <w:rPr>
      <w:rFonts w:ascii="Times New Roman" w:eastAsia="Times New Roman" w:hAnsi="Times New Roman" w:cs="Times New Roman"/>
      <w:i/>
      <w:iCs/>
      <w:szCs w:val="20"/>
      <w:lang w:eastAsia="en-PH"/>
    </w:rPr>
  </w:style>
  <w:style w:type="character" w:customStyle="1" w:styleId="Heading9Char">
    <w:name w:val="Heading 9 Char"/>
    <w:basedOn w:val="DefaultParagraphFont"/>
    <w:link w:val="Heading9"/>
    <w:rsid w:val="004327E4"/>
    <w:rPr>
      <w:rFonts w:ascii="Arial" w:eastAsia="Times New Roman" w:hAnsi="Arial" w:cs="Arial"/>
      <w:lang w:eastAsia="en-PH"/>
    </w:rPr>
  </w:style>
  <w:style w:type="paragraph" w:customStyle="1" w:styleId="Body">
    <w:name w:val="Body"/>
    <w:link w:val="BodyChar"/>
    <w:rsid w:val="006636AE"/>
    <w:pPr>
      <w:spacing w:after="120" w:line="240" w:lineRule="auto"/>
    </w:pPr>
    <w:rPr>
      <w:rFonts w:ascii="Arial" w:eastAsia="Times New Roman" w:hAnsi="Arial" w:cs="Times New Roman"/>
      <w:szCs w:val="20"/>
      <w:lang w:val="en-US"/>
    </w:rPr>
  </w:style>
  <w:style w:type="character" w:customStyle="1" w:styleId="BodyChar">
    <w:name w:val="Body Char"/>
    <w:link w:val="Body"/>
    <w:rsid w:val="006636AE"/>
    <w:rPr>
      <w:rFonts w:ascii="Arial" w:eastAsia="Times New Roman" w:hAnsi="Arial" w:cs="Times New Roman"/>
      <w:szCs w:val="20"/>
      <w:lang w:val="en-US"/>
    </w:rPr>
  </w:style>
  <w:style w:type="paragraph" w:customStyle="1" w:styleId="Where">
    <w:name w:val="Where"/>
    <w:basedOn w:val="Normal"/>
    <w:link w:val="WhereChar"/>
    <w:qFormat/>
    <w:rsid w:val="004845CB"/>
    <w:pPr>
      <w:spacing w:after="0" w:line="240" w:lineRule="auto"/>
      <w:ind w:left="2520"/>
    </w:pPr>
    <w:rPr>
      <w:rFonts w:ascii="Helvetica" w:eastAsia="Times New Roman" w:hAnsi="Helvetica" w:cs="Times New Roman"/>
      <w:sz w:val="24"/>
      <w:szCs w:val="24"/>
      <w:lang w:val="en-US"/>
    </w:rPr>
  </w:style>
  <w:style w:type="character" w:customStyle="1" w:styleId="WhereChar">
    <w:name w:val="Where Char"/>
    <w:link w:val="Where"/>
    <w:rsid w:val="004845CB"/>
    <w:rPr>
      <w:rFonts w:ascii="Helvetica" w:eastAsia="Times New Roman" w:hAnsi="Helvetica" w:cs="Times New Roman"/>
      <w:sz w:val="24"/>
      <w:szCs w:val="24"/>
      <w:lang w:val="en-US"/>
    </w:rPr>
  </w:style>
  <w:style w:type="paragraph" w:customStyle="1" w:styleId="Definitions">
    <w:name w:val="Definitions"/>
    <w:basedOn w:val="Normal"/>
    <w:link w:val="DefinitionsChar"/>
    <w:qFormat/>
    <w:rsid w:val="004845CB"/>
    <w:pPr>
      <w:spacing w:after="0" w:line="240" w:lineRule="auto"/>
      <w:ind w:left="4320" w:hanging="1440"/>
    </w:pPr>
    <w:rPr>
      <w:rFonts w:ascii="Helvetica" w:eastAsia="Times New Roman" w:hAnsi="Helvetica" w:cs="Times New Roman"/>
      <w:sz w:val="24"/>
      <w:szCs w:val="24"/>
      <w:lang w:val="en-US"/>
    </w:rPr>
  </w:style>
  <w:style w:type="character" w:customStyle="1" w:styleId="DefinitionsChar">
    <w:name w:val="Definitions Char"/>
    <w:link w:val="Definitions"/>
    <w:rsid w:val="004845CB"/>
    <w:rPr>
      <w:rFonts w:ascii="Helvetica" w:eastAsia="Times New Roman" w:hAnsi="Helvetica" w:cs="Times New Roman"/>
      <w:sz w:val="24"/>
      <w:szCs w:val="24"/>
      <w:lang w:val="en-US"/>
    </w:rPr>
  </w:style>
  <w:style w:type="paragraph" w:customStyle="1" w:styleId="Indent3">
    <w:name w:val="Indent 3"/>
    <w:basedOn w:val="Normal"/>
    <w:rsid w:val="009B7A9A"/>
    <w:pPr>
      <w:suppressAutoHyphens/>
      <w:spacing w:before="120" w:after="120" w:line="240" w:lineRule="auto"/>
      <w:ind w:left="2160"/>
      <w:jc w:val="both"/>
    </w:pPr>
    <w:rPr>
      <w:rFonts w:eastAsia="Times New Roman" w:cs="Times New Roman"/>
      <w:kern w:val="16"/>
      <w:sz w:val="20"/>
      <w:szCs w:val="20"/>
      <w:lang w:val="en-US"/>
    </w:rPr>
  </w:style>
  <w:style w:type="paragraph" w:customStyle="1" w:styleId="Paragraph">
    <w:name w:val="Paragraph"/>
    <w:basedOn w:val="BodyText"/>
    <w:link w:val="ParagraphChar"/>
    <w:rsid w:val="009B7A9A"/>
    <w:pPr>
      <w:suppressAutoHyphens/>
      <w:spacing w:before="120" w:after="0" w:line="240" w:lineRule="auto"/>
      <w:jc w:val="both"/>
    </w:pPr>
    <w:rPr>
      <w:rFonts w:eastAsia="Times New Roman" w:cs="Times New Roman"/>
      <w:kern w:val="16"/>
      <w:sz w:val="20"/>
      <w:szCs w:val="20"/>
      <w:lang w:val="en-US"/>
    </w:rPr>
  </w:style>
  <w:style w:type="character" w:customStyle="1" w:styleId="ParagraphChar">
    <w:name w:val="Paragraph Char"/>
    <w:basedOn w:val="DefaultParagraphFont"/>
    <w:link w:val="Paragraph"/>
    <w:locked/>
    <w:rsid w:val="009B7A9A"/>
    <w:rPr>
      <w:rFonts w:ascii="Arial" w:eastAsia="Times New Roman" w:hAnsi="Arial" w:cs="Times New Roman"/>
      <w:kern w:val="16"/>
      <w:sz w:val="20"/>
      <w:szCs w:val="20"/>
      <w:lang w:val="en-US"/>
    </w:rPr>
  </w:style>
  <w:style w:type="numbering" w:styleId="111111">
    <w:name w:val="Outline List 2"/>
    <w:basedOn w:val="NoList"/>
    <w:rsid w:val="009B7A9A"/>
    <w:pPr>
      <w:numPr>
        <w:numId w:val="5"/>
      </w:numPr>
    </w:pPr>
  </w:style>
  <w:style w:type="paragraph" w:styleId="BodyText">
    <w:name w:val="Body Text"/>
    <w:basedOn w:val="Normal"/>
    <w:link w:val="BodyTextChar"/>
    <w:uiPriority w:val="99"/>
    <w:semiHidden/>
    <w:unhideWhenUsed/>
    <w:rsid w:val="009B7A9A"/>
    <w:pPr>
      <w:spacing w:after="120"/>
    </w:pPr>
  </w:style>
  <w:style w:type="character" w:customStyle="1" w:styleId="BodyTextChar">
    <w:name w:val="Body Text Char"/>
    <w:basedOn w:val="DefaultParagraphFont"/>
    <w:link w:val="BodyText"/>
    <w:uiPriority w:val="99"/>
    <w:semiHidden/>
    <w:rsid w:val="009B7A9A"/>
    <w:rPr>
      <w:rFonts w:ascii="Arial" w:hAnsi="Arial"/>
    </w:rPr>
  </w:style>
  <w:style w:type="paragraph" w:customStyle="1" w:styleId="msonormal0">
    <w:name w:val="msonormal"/>
    <w:basedOn w:val="Normal"/>
    <w:rsid w:val="009115F4"/>
    <w:pP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paragraph0">
    <w:name w:val="paragraph"/>
    <w:basedOn w:val="Normal"/>
    <w:rsid w:val="009115F4"/>
    <w:pPr>
      <w:spacing w:before="100" w:beforeAutospacing="1" w:after="100" w:afterAutospacing="1" w:line="240" w:lineRule="auto"/>
    </w:pPr>
    <w:rPr>
      <w:rFonts w:ascii="Times New Roman" w:eastAsia="Times New Roman" w:hAnsi="Times New Roman" w:cs="Times New Roman"/>
      <w:sz w:val="24"/>
      <w:szCs w:val="24"/>
      <w:lang w:val="en-AU" w:eastAsia="en-AU"/>
    </w:rPr>
  </w:style>
  <w:style w:type="character" w:customStyle="1" w:styleId="textrun">
    <w:name w:val="textrun"/>
    <w:basedOn w:val="DefaultParagraphFont"/>
    <w:rsid w:val="009115F4"/>
  </w:style>
  <w:style w:type="character" w:customStyle="1" w:styleId="eop">
    <w:name w:val="eop"/>
    <w:basedOn w:val="DefaultParagraphFont"/>
    <w:rsid w:val="009115F4"/>
  </w:style>
  <w:style w:type="character" w:customStyle="1" w:styleId="tabrun">
    <w:name w:val="tabrun"/>
    <w:basedOn w:val="DefaultParagraphFont"/>
    <w:rsid w:val="009115F4"/>
  </w:style>
  <w:style w:type="character" w:customStyle="1" w:styleId="tabchar">
    <w:name w:val="tabchar"/>
    <w:basedOn w:val="DefaultParagraphFont"/>
    <w:rsid w:val="009115F4"/>
  </w:style>
  <w:style w:type="character" w:customStyle="1" w:styleId="tableaderchars">
    <w:name w:val="tableaderchars"/>
    <w:basedOn w:val="DefaultParagraphFont"/>
    <w:rsid w:val="009115F4"/>
  </w:style>
  <w:style w:type="paragraph" w:customStyle="1" w:styleId="outlineelement">
    <w:name w:val="outlineelement"/>
    <w:basedOn w:val="Normal"/>
    <w:rsid w:val="009115F4"/>
    <w:pPr>
      <w:spacing w:before="100" w:beforeAutospacing="1" w:after="100" w:afterAutospacing="1" w:line="240" w:lineRule="auto"/>
    </w:pPr>
    <w:rPr>
      <w:rFonts w:ascii="Times New Roman" w:eastAsia="Times New Roman" w:hAnsi="Times New Roman" w:cs="Times New Roman"/>
      <w:sz w:val="24"/>
      <w:szCs w:val="24"/>
      <w:lang w:val="en-AU" w:eastAsia="en-AU"/>
    </w:rPr>
  </w:style>
  <w:style w:type="character" w:customStyle="1" w:styleId="superscript">
    <w:name w:val="superscript"/>
    <w:basedOn w:val="DefaultParagraphFont"/>
    <w:rsid w:val="009115F4"/>
  </w:style>
  <w:style w:type="character" w:customStyle="1" w:styleId="mathequationcontainer">
    <w:name w:val="mathequationcontainer"/>
    <w:basedOn w:val="DefaultParagraphFont"/>
    <w:rsid w:val="009115F4"/>
  </w:style>
  <w:style w:type="character" w:customStyle="1" w:styleId="mathspan">
    <w:name w:val="mathspan"/>
    <w:basedOn w:val="DefaultParagraphFont"/>
    <w:rsid w:val="009115F4"/>
  </w:style>
  <w:style w:type="character" w:customStyle="1" w:styleId="mathjaxpreview">
    <w:name w:val="mathjax_preview"/>
    <w:basedOn w:val="DefaultParagraphFont"/>
    <w:rsid w:val="009115F4"/>
  </w:style>
  <w:style w:type="character" w:customStyle="1" w:styleId="mathjax">
    <w:name w:val="mathjax"/>
    <w:basedOn w:val="DefaultParagraphFont"/>
    <w:rsid w:val="009115F4"/>
  </w:style>
  <w:style w:type="character" w:customStyle="1" w:styleId="math">
    <w:name w:val="math"/>
    <w:basedOn w:val="DefaultParagraphFont"/>
    <w:rsid w:val="009115F4"/>
  </w:style>
  <w:style w:type="character" w:customStyle="1" w:styleId="scxw159651643">
    <w:name w:val="scxw159651643"/>
    <w:basedOn w:val="DefaultParagraphFont"/>
    <w:rsid w:val="009115F4"/>
  </w:style>
  <w:style w:type="character" w:customStyle="1" w:styleId="mrow">
    <w:name w:val="mrow"/>
    <w:basedOn w:val="DefaultParagraphFont"/>
    <w:rsid w:val="009115F4"/>
  </w:style>
  <w:style w:type="character" w:customStyle="1" w:styleId="msub">
    <w:name w:val="msub"/>
    <w:basedOn w:val="DefaultParagraphFont"/>
    <w:rsid w:val="009115F4"/>
  </w:style>
  <w:style w:type="character" w:customStyle="1" w:styleId="mtext">
    <w:name w:val="mtext"/>
    <w:basedOn w:val="DefaultParagraphFont"/>
    <w:rsid w:val="009115F4"/>
  </w:style>
  <w:style w:type="character" w:customStyle="1" w:styleId="mjxassistivemathml">
    <w:name w:val="mjx_assistive_mathml"/>
    <w:basedOn w:val="DefaultParagraphFont"/>
    <w:rsid w:val="009115F4"/>
  </w:style>
  <w:style w:type="character" w:customStyle="1" w:styleId="mfrac">
    <w:name w:val="mfrac"/>
    <w:basedOn w:val="DefaultParagraphFont"/>
    <w:rsid w:val="009115F4"/>
  </w:style>
  <w:style w:type="character" w:customStyle="1" w:styleId="munderover">
    <w:name w:val="munderover"/>
    <w:basedOn w:val="DefaultParagraphFont"/>
    <w:rsid w:val="009115F4"/>
  </w:style>
  <w:style w:type="character" w:customStyle="1" w:styleId="mo">
    <w:name w:val="mo"/>
    <w:basedOn w:val="DefaultParagraphFont"/>
    <w:rsid w:val="009115F4"/>
  </w:style>
  <w:style w:type="character" w:customStyle="1" w:styleId="mfenced">
    <w:name w:val="mfenced"/>
    <w:basedOn w:val="DefaultParagraphFont"/>
    <w:rsid w:val="009115F4"/>
  </w:style>
  <w:style w:type="character" w:customStyle="1" w:styleId="msubsup">
    <w:name w:val="msubsup"/>
    <w:basedOn w:val="DefaultParagraphFont"/>
    <w:rsid w:val="009115F4"/>
  </w:style>
  <w:style w:type="character" w:customStyle="1" w:styleId="mi">
    <w:name w:val="mi"/>
    <w:basedOn w:val="DefaultParagraphFont"/>
    <w:rsid w:val="009115F4"/>
  </w:style>
  <w:style w:type="character" w:customStyle="1" w:styleId="mn">
    <w:name w:val="mn"/>
    <w:basedOn w:val="DefaultParagraphFont"/>
    <w:rsid w:val="009115F4"/>
  </w:style>
  <w:style w:type="character" w:customStyle="1" w:styleId="munder">
    <w:name w:val="munder"/>
    <w:basedOn w:val="DefaultParagraphFont"/>
    <w:rsid w:val="009115F4"/>
  </w:style>
  <w:style w:type="character" w:customStyle="1" w:styleId="wacimagecontainer">
    <w:name w:val="wacimagecontainer"/>
    <w:basedOn w:val="DefaultParagraphFont"/>
    <w:rsid w:val="009115F4"/>
  </w:style>
  <w:style w:type="character" w:customStyle="1" w:styleId="fieldrange">
    <w:name w:val="fieldrange"/>
    <w:basedOn w:val="DefaultParagraphFont"/>
    <w:rsid w:val="009115F4"/>
  </w:style>
  <w:style w:type="character" w:customStyle="1" w:styleId="msup">
    <w:name w:val="msup"/>
    <w:basedOn w:val="DefaultParagraphFont"/>
    <w:rsid w:val="009115F4"/>
  </w:style>
  <w:style w:type="table" w:customStyle="1" w:styleId="TableGrid1">
    <w:name w:val="Table Grid1"/>
    <w:basedOn w:val="TableNormal"/>
    <w:next w:val="TableGrid"/>
    <w:uiPriority w:val="39"/>
    <w:rsid w:val="003B27ED"/>
    <w:pPr>
      <w:spacing w:after="0" w:line="240" w:lineRule="auto"/>
      <w:jc w:val="both"/>
    </w:pPr>
    <w:rPr>
      <w:rFonts w:ascii="Times New Roman" w:eastAsia="Times New Roman" w:hAnsi="Times New Roman" w:cs="Times New Roman"/>
      <w:sz w:val="20"/>
      <w:szCs w:val="20"/>
      <w:lang w:eastAsia="en-P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tail11Char">
    <w:name w:val="Retail1.1 Char"/>
    <w:link w:val="Retail11"/>
    <w:locked/>
    <w:rsid w:val="001227FB"/>
    <w:rPr>
      <w:rFonts w:ascii="Trebuchet MS" w:eastAsia="Times New Roman" w:hAnsi="Trebuchet MS" w:cs="Times New Roman"/>
      <w:b/>
      <w:color w:val="0D0D0D"/>
      <w:sz w:val="25"/>
      <w:szCs w:val="25"/>
    </w:rPr>
  </w:style>
  <w:style w:type="paragraph" w:customStyle="1" w:styleId="Retail11">
    <w:name w:val="Retail1.1"/>
    <w:basedOn w:val="Normal"/>
    <w:link w:val="Retail11Char"/>
    <w:qFormat/>
    <w:rsid w:val="001227FB"/>
    <w:pPr>
      <w:numPr>
        <w:ilvl w:val="1"/>
        <w:numId w:val="7"/>
      </w:numPr>
      <w:spacing w:after="200" w:line="360" w:lineRule="auto"/>
      <w:contextualSpacing/>
      <w:jc w:val="both"/>
      <w:outlineLvl w:val="1"/>
    </w:pPr>
    <w:rPr>
      <w:rFonts w:ascii="Trebuchet MS" w:eastAsia="Times New Roman" w:hAnsi="Trebuchet MS" w:cs="Times New Roman"/>
      <w:b/>
      <w:color w:val="0D0D0D"/>
      <w:sz w:val="25"/>
      <w:szCs w:val="25"/>
    </w:rPr>
  </w:style>
  <w:style w:type="paragraph" w:customStyle="1" w:styleId="Retail111">
    <w:name w:val="Retail 1.1.1"/>
    <w:basedOn w:val="Normal"/>
    <w:qFormat/>
    <w:rsid w:val="001227FB"/>
    <w:pPr>
      <w:numPr>
        <w:ilvl w:val="2"/>
        <w:numId w:val="7"/>
      </w:numPr>
      <w:spacing w:after="200" w:line="360" w:lineRule="auto"/>
      <w:ind w:left="1440"/>
      <w:contextualSpacing/>
      <w:jc w:val="both"/>
    </w:pPr>
    <w:rPr>
      <w:rFonts w:ascii="Trebuchet MS" w:eastAsia="Calibri" w:hAnsi="Trebuchet MS" w:cs="Times New Roman"/>
      <w:b/>
      <w:color w:val="0D0D0D"/>
      <w:sz w:val="23"/>
      <w:szCs w:val="23"/>
    </w:rPr>
  </w:style>
  <w:style w:type="paragraph" w:customStyle="1" w:styleId="Retail1111">
    <w:name w:val="Retail 1.1.1.1"/>
    <w:basedOn w:val="Normal"/>
    <w:qFormat/>
    <w:rsid w:val="001227FB"/>
    <w:pPr>
      <w:numPr>
        <w:ilvl w:val="3"/>
        <w:numId w:val="7"/>
      </w:numPr>
      <w:spacing w:after="200" w:line="360" w:lineRule="auto"/>
      <w:ind w:left="2880" w:hanging="1296"/>
      <w:contextualSpacing/>
      <w:jc w:val="both"/>
    </w:pPr>
    <w:rPr>
      <w:rFonts w:ascii="Trebuchet MS" w:eastAsia="Calibri" w:hAnsi="Trebuchet MS" w:cs="Times New Roman"/>
      <w:color w:val="0D0D0D"/>
      <w:sz w:val="23"/>
      <w:szCs w:val="23"/>
    </w:rPr>
  </w:style>
  <w:style w:type="paragraph" w:customStyle="1" w:styleId="RMT11">
    <w:name w:val="RMT 1.1"/>
    <w:basedOn w:val="Normal"/>
    <w:qFormat/>
    <w:rsid w:val="00D570C9"/>
    <w:pPr>
      <w:numPr>
        <w:numId w:val="8"/>
      </w:numPr>
      <w:spacing w:after="0" w:line="240" w:lineRule="auto"/>
      <w:jc w:val="both"/>
      <w:outlineLvl w:val="1"/>
    </w:pPr>
    <w:rPr>
      <w:rFonts w:ascii="Helvetica" w:eastAsia="Times New Roman" w:hAnsi="Helvetica" w:cs="Arial"/>
      <w:b/>
      <w:kern w:val="32"/>
      <w:sz w:val="24"/>
      <w:szCs w:val="24"/>
      <w:lang w:val="en-US"/>
    </w:rPr>
  </w:style>
  <w:style w:type="paragraph" w:customStyle="1" w:styleId="RetailLetter">
    <w:name w:val="Retail Letter"/>
    <w:basedOn w:val="Normal"/>
    <w:link w:val="RetailLetterChar"/>
    <w:qFormat/>
    <w:rsid w:val="00F75ED1"/>
    <w:pPr>
      <w:numPr>
        <w:ilvl w:val="3"/>
        <w:numId w:val="9"/>
      </w:numPr>
      <w:spacing w:after="0" w:line="240" w:lineRule="auto"/>
      <w:contextualSpacing/>
      <w:jc w:val="both"/>
    </w:pPr>
    <w:rPr>
      <w:rFonts w:eastAsia="Calibri" w:cs="Arial"/>
      <w:color w:val="0D0D0D"/>
    </w:rPr>
  </w:style>
  <w:style w:type="character" w:customStyle="1" w:styleId="RetailLetterChar">
    <w:name w:val="Retail Letter Char"/>
    <w:link w:val="RetailLetter"/>
    <w:rsid w:val="00F75ED1"/>
    <w:rPr>
      <w:rFonts w:ascii="Arial" w:eastAsia="Calibri" w:hAnsi="Arial" w:cs="Arial"/>
      <w:color w:val="0D0D0D"/>
    </w:rPr>
  </w:style>
  <w:style w:type="paragraph" w:customStyle="1" w:styleId="LetterList">
    <w:name w:val="Letter List"/>
    <w:basedOn w:val="RetailLetter"/>
    <w:link w:val="LetterListChar"/>
    <w:qFormat/>
    <w:rsid w:val="00F75ED1"/>
    <w:pPr>
      <w:keepNext/>
      <w:numPr>
        <w:numId w:val="10"/>
      </w:numPr>
    </w:pPr>
  </w:style>
  <w:style w:type="character" w:customStyle="1" w:styleId="LetterListChar">
    <w:name w:val="Letter List Char"/>
    <w:basedOn w:val="RetailLetterChar"/>
    <w:link w:val="LetterList"/>
    <w:rsid w:val="00F75ED1"/>
    <w:rPr>
      <w:rFonts w:ascii="Arial" w:eastAsia="Calibri" w:hAnsi="Arial" w:cs="Arial"/>
      <w:color w:val="0D0D0D"/>
    </w:rPr>
  </w:style>
  <w:style w:type="paragraph" w:styleId="Title">
    <w:name w:val="Title"/>
    <w:basedOn w:val="Normal"/>
    <w:next w:val="Normal"/>
    <w:link w:val="TitleChar"/>
    <w:uiPriority w:val="10"/>
    <w:qFormat/>
    <w:rsid w:val="0017550B"/>
    <w:pPr>
      <w:spacing w:after="0" w:line="240" w:lineRule="auto"/>
      <w:contextualSpacing/>
    </w:pPr>
    <w:rPr>
      <w:rFonts w:eastAsiaTheme="majorEastAsia" w:cstheme="majorBidi"/>
      <w:b/>
      <w:color w:val="1F508A"/>
      <w:spacing w:val="-10"/>
      <w:kern w:val="28"/>
      <w:sz w:val="48"/>
      <w:szCs w:val="56"/>
    </w:rPr>
  </w:style>
  <w:style w:type="character" w:customStyle="1" w:styleId="TitleChar">
    <w:name w:val="Title Char"/>
    <w:basedOn w:val="DefaultParagraphFont"/>
    <w:link w:val="Title"/>
    <w:uiPriority w:val="10"/>
    <w:rsid w:val="0017550B"/>
    <w:rPr>
      <w:rFonts w:ascii="Arial" w:eastAsiaTheme="majorEastAsia" w:hAnsi="Arial" w:cstheme="majorBidi"/>
      <w:b/>
      <w:color w:val="1F508A"/>
      <w:spacing w:val="-10"/>
      <w:kern w:val="28"/>
      <w:sz w:val="48"/>
      <w:szCs w:val="56"/>
    </w:rPr>
  </w:style>
  <w:style w:type="paragraph" w:styleId="Subtitle">
    <w:name w:val="Subtitle"/>
    <w:basedOn w:val="Normal"/>
    <w:next w:val="Normal"/>
    <w:link w:val="SubtitleChar"/>
    <w:uiPriority w:val="11"/>
    <w:qFormat/>
    <w:rsid w:val="0017550B"/>
    <w:pPr>
      <w:numPr>
        <w:ilvl w:val="1"/>
      </w:numPr>
    </w:pPr>
    <w:rPr>
      <w:rFonts w:eastAsiaTheme="minorEastAsia"/>
      <w:color w:val="6A7785"/>
      <w:spacing w:val="15"/>
      <w:sz w:val="32"/>
    </w:rPr>
  </w:style>
  <w:style w:type="character" w:customStyle="1" w:styleId="SubtitleChar">
    <w:name w:val="Subtitle Char"/>
    <w:basedOn w:val="DefaultParagraphFont"/>
    <w:link w:val="Subtitle"/>
    <w:uiPriority w:val="11"/>
    <w:rsid w:val="0017550B"/>
    <w:rPr>
      <w:rFonts w:ascii="Arial" w:eastAsiaTheme="minorEastAsia" w:hAnsi="Arial"/>
      <w:color w:val="6A7785"/>
      <w:spacing w:val="15"/>
      <w:sz w:val="32"/>
    </w:rPr>
  </w:style>
  <w:style w:type="paragraph" w:customStyle="1" w:styleId="Style1">
    <w:name w:val="Style1"/>
    <w:basedOn w:val="Normal"/>
    <w:next w:val="Heading1"/>
    <w:qFormat/>
    <w:rsid w:val="00BA243D"/>
    <w:pPr>
      <w:pBdr>
        <w:top w:val="single" w:sz="4" w:space="1" w:color="auto"/>
        <w:left w:val="single" w:sz="4" w:space="4" w:color="auto"/>
        <w:bottom w:val="single" w:sz="4" w:space="1" w:color="auto"/>
        <w:right w:val="single" w:sz="4" w:space="4" w:color="auto"/>
      </w:pBdr>
      <w:tabs>
        <w:tab w:val="num" w:pos="720"/>
      </w:tabs>
      <w:spacing w:after="0" w:line="240" w:lineRule="auto"/>
      <w:jc w:val="center"/>
      <w:outlineLvl w:val="1"/>
    </w:pPr>
    <w:rPr>
      <w:rFonts w:eastAsia="Times New Roman" w:cs="Arial"/>
      <w:b/>
      <w:kern w:val="32"/>
      <w:szCs w:val="24"/>
      <w:lang w:val="en-US"/>
    </w:rPr>
  </w:style>
  <w:style w:type="character" w:customStyle="1" w:styleId="fontstyle01">
    <w:name w:val="fontstyle01"/>
    <w:basedOn w:val="DefaultParagraphFont"/>
    <w:rsid w:val="00FD660C"/>
    <w:rPr>
      <w:rFonts w:ascii="ArialMT" w:hAnsi="ArialMT" w:hint="default"/>
      <w:b w:val="0"/>
      <w:bCs w:val="0"/>
      <w:i w:val="0"/>
      <w:iCs w:val="0"/>
      <w:color w:val="000000"/>
      <w:sz w:val="22"/>
      <w:szCs w:val="22"/>
    </w:rPr>
  </w:style>
  <w:style w:type="character" w:customStyle="1" w:styleId="fontstyle21">
    <w:name w:val="fontstyle21"/>
    <w:basedOn w:val="DefaultParagraphFont"/>
    <w:rsid w:val="00FD660C"/>
    <w:rPr>
      <w:rFonts w:ascii="Arial-ItalicMT" w:hAnsi="Arial-ItalicMT" w:hint="default"/>
      <w:b w:val="0"/>
      <w:bCs w:val="0"/>
      <w:i/>
      <w:iCs/>
      <w:color w:val="000000"/>
      <w:sz w:val="22"/>
      <w:szCs w:val="22"/>
    </w:rPr>
  </w:style>
  <w:style w:type="character" w:customStyle="1" w:styleId="Mention1">
    <w:name w:val="Mention1"/>
    <w:basedOn w:val="DefaultParagraphFont"/>
    <w:uiPriority w:val="99"/>
    <w:unhideWhenUsed/>
    <w:rsid w:val="009E4FD8"/>
    <w:rPr>
      <w:color w:val="2B579A"/>
      <w:shd w:val="clear" w:color="auto" w:fill="E1DFDD"/>
    </w:rPr>
  </w:style>
  <w:style w:type="character" w:styleId="Mention">
    <w:name w:val="Mention"/>
    <w:basedOn w:val="DefaultParagraphFont"/>
    <w:uiPriority w:val="99"/>
    <w:unhideWhenUsed/>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563528">
      <w:bodyDiv w:val="1"/>
      <w:marLeft w:val="0"/>
      <w:marRight w:val="0"/>
      <w:marTop w:val="0"/>
      <w:marBottom w:val="0"/>
      <w:divBdr>
        <w:top w:val="none" w:sz="0" w:space="0" w:color="auto"/>
        <w:left w:val="none" w:sz="0" w:space="0" w:color="auto"/>
        <w:bottom w:val="none" w:sz="0" w:space="0" w:color="auto"/>
        <w:right w:val="none" w:sz="0" w:space="0" w:color="auto"/>
      </w:divBdr>
    </w:div>
    <w:div w:id="130247530">
      <w:bodyDiv w:val="1"/>
      <w:marLeft w:val="0"/>
      <w:marRight w:val="0"/>
      <w:marTop w:val="0"/>
      <w:marBottom w:val="0"/>
      <w:divBdr>
        <w:top w:val="none" w:sz="0" w:space="0" w:color="auto"/>
        <w:left w:val="none" w:sz="0" w:space="0" w:color="auto"/>
        <w:bottom w:val="none" w:sz="0" w:space="0" w:color="auto"/>
        <w:right w:val="none" w:sz="0" w:space="0" w:color="auto"/>
      </w:divBdr>
    </w:div>
    <w:div w:id="149100741">
      <w:bodyDiv w:val="1"/>
      <w:marLeft w:val="0"/>
      <w:marRight w:val="0"/>
      <w:marTop w:val="0"/>
      <w:marBottom w:val="0"/>
      <w:divBdr>
        <w:top w:val="none" w:sz="0" w:space="0" w:color="auto"/>
        <w:left w:val="none" w:sz="0" w:space="0" w:color="auto"/>
        <w:bottom w:val="none" w:sz="0" w:space="0" w:color="auto"/>
        <w:right w:val="none" w:sz="0" w:space="0" w:color="auto"/>
      </w:divBdr>
    </w:div>
    <w:div w:id="172916214">
      <w:bodyDiv w:val="1"/>
      <w:marLeft w:val="0"/>
      <w:marRight w:val="0"/>
      <w:marTop w:val="0"/>
      <w:marBottom w:val="0"/>
      <w:divBdr>
        <w:top w:val="none" w:sz="0" w:space="0" w:color="auto"/>
        <w:left w:val="none" w:sz="0" w:space="0" w:color="auto"/>
        <w:bottom w:val="none" w:sz="0" w:space="0" w:color="auto"/>
        <w:right w:val="none" w:sz="0" w:space="0" w:color="auto"/>
      </w:divBdr>
    </w:div>
    <w:div w:id="258410367">
      <w:bodyDiv w:val="1"/>
      <w:marLeft w:val="0"/>
      <w:marRight w:val="0"/>
      <w:marTop w:val="0"/>
      <w:marBottom w:val="0"/>
      <w:divBdr>
        <w:top w:val="none" w:sz="0" w:space="0" w:color="auto"/>
        <w:left w:val="none" w:sz="0" w:space="0" w:color="auto"/>
        <w:bottom w:val="none" w:sz="0" w:space="0" w:color="auto"/>
        <w:right w:val="none" w:sz="0" w:space="0" w:color="auto"/>
      </w:divBdr>
    </w:div>
    <w:div w:id="266038645">
      <w:bodyDiv w:val="1"/>
      <w:marLeft w:val="0"/>
      <w:marRight w:val="0"/>
      <w:marTop w:val="0"/>
      <w:marBottom w:val="0"/>
      <w:divBdr>
        <w:top w:val="none" w:sz="0" w:space="0" w:color="auto"/>
        <w:left w:val="none" w:sz="0" w:space="0" w:color="auto"/>
        <w:bottom w:val="none" w:sz="0" w:space="0" w:color="auto"/>
        <w:right w:val="none" w:sz="0" w:space="0" w:color="auto"/>
      </w:divBdr>
    </w:div>
    <w:div w:id="308169466">
      <w:bodyDiv w:val="1"/>
      <w:marLeft w:val="0"/>
      <w:marRight w:val="0"/>
      <w:marTop w:val="0"/>
      <w:marBottom w:val="0"/>
      <w:divBdr>
        <w:top w:val="none" w:sz="0" w:space="0" w:color="auto"/>
        <w:left w:val="none" w:sz="0" w:space="0" w:color="auto"/>
        <w:bottom w:val="none" w:sz="0" w:space="0" w:color="auto"/>
        <w:right w:val="none" w:sz="0" w:space="0" w:color="auto"/>
      </w:divBdr>
    </w:div>
    <w:div w:id="312806072">
      <w:bodyDiv w:val="1"/>
      <w:marLeft w:val="0"/>
      <w:marRight w:val="0"/>
      <w:marTop w:val="0"/>
      <w:marBottom w:val="0"/>
      <w:divBdr>
        <w:top w:val="none" w:sz="0" w:space="0" w:color="auto"/>
        <w:left w:val="none" w:sz="0" w:space="0" w:color="auto"/>
        <w:bottom w:val="none" w:sz="0" w:space="0" w:color="auto"/>
        <w:right w:val="none" w:sz="0" w:space="0" w:color="auto"/>
      </w:divBdr>
    </w:div>
    <w:div w:id="390925978">
      <w:bodyDiv w:val="1"/>
      <w:marLeft w:val="0"/>
      <w:marRight w:val="0"/>
      <w:marTop w:val="0"/>
      <w:marBottom w:val="0"/>
      <w:divBdr>
        <w:top w:val="none" w:sz="0" w:space="0" w:color="auto"/>
        <w:left w:val="none" w:sz="0" w:space="0" w:color="auto"/>
        <w:bottom w:val="none" w:sz="0" w:space="0" w:color="auto"/>
        <w:right w:val="none" w:sz="0" w:space="0" w:color="auto"/>
      </w:divBdr>
      <w:divsChild>
        <w:div w:id="435365851">
          <w:marLeft w:val="446"/>
          <w:marRight w:val="0"/>
          <w:marTop w:val="0"/>
          <w:marBottom w:val="0"/>
          <w:divBdr>
            <w:top w:val="none" w:sz="0" w:space="0" w:color="auto"/>
            <w:left w:val="none" w:sz="0" w:space="0" w:color="auto"/>
            <w:bottom w:val="none" w:sz="0" w:space="0" w:color="auto"/>
            <w:right w:val="none" w:sz="0" w:space="0" w:color="auto"/>
          </w:divBdr>
        </w:div>
      </w:divsChild>
    </w:div>
    <w:div w:id="396515219">
      <w:bodyDiv w:val="1"/>
      <w:marLeft w:val="0"/>
      <w:marRight w:val="0"/>
      <w:marTop w:val="0"/>
      <w:marBottom w:val="0"/>
      <w:divBdr>
        <w:top w:val="none" w:sz="0" w:space="0" w:color="auto"/>
        <w:left w:val="none" w:sz="0" w:space="0" w:color="auto"/>
        <w:bottom w:val="none" w:sz="0" w:space="0" w:color="auto"/>
        <w:right w:val="none" w:sz="0" w:space="0" w:color="auto"/>
      </w:divBdr>
    </w:div>
    <w:div w:id="404573467">
      <w:bodyDiv w:val="1"/>
      <w:marLeft w:val="0"/>
      <w:marRight w:val="0"/>
      <w:marTop w:val="0"/>
      <w:marBottom w:val="0"/>
      <w:divBdr>
        <w:top w:val="none" w:sz="0" w:space="0" w:color="auto"/>
        <w:left w:val="none" w:sz="0" w:space="0" w:color="auto"/>
        <w:bottom w:val="none" w:sz="0" w:space="0" w:color="auto"/>
        <w:right w:val="none" w:sz="0" w:space="0" w:color="auto"/>
      </w:divBdr>
    </w:div>
    <w:div w:id="414323730">
      <w:bodyDiv w:val="1"/>
      <w:marLeft w:val="0"/>
      <w:marRight w:val="0"/>
      <w:marTop w:val="0"/>
      <w:marBottom w:val="0"/>
      <w:divBdr>
        <w:top w:val="none" w:sz="0" w:space="0" w:color="auto"/>
        <w:left w:val="none" w:sz="0" w:space="0" w:color="auto"/>
        <w:bottom w:val="none" w:sz="0" w:space="0" w:color="auto"/>
        <w:right w:val="none" w:sz="0" w:space="0" w:color="auto"/>
      </w:divBdr>
    </w:div>
    <w:div w:id="435173658">
      <w:bodyDiv w:val="1"/>
      <w:marLeft w:val="0"/>
      <w:marRight w:val="0"/>
      <w:marTop w:val="0"/>
      <w:marBottom w:val="0"/>
      <w:divBdr>
        <w:top w:val="none" w:sz="0" w:space="0" w:color="auto"/>
        <w:left w:val="none" w:sz="0" w:space="0" w:color="auto"/>
        <w:bottom w:val="none" w:sz="0" w:space="0" w:color="auto"/>
        <w:right w:val="none" w:sz="0" w:space="0" w:color="auto"/>
      </w:divBdr>
      <w:divsChild>
        <w:div w:id="1520324">
          <w:marLeft w:val="0"/>
          <w:marRight w:val="0"/>
          <w:marTop w:val="0"/>
          <w:marBottom w:val="0"/>
          <w:divBdr>
            <w:top w:val="none" w:sz="0" w:space="0" w:color="auto"/>
            <w:left w:val="none" w:sz="0" w:space="0" w:color="auto"/>
            <w:bottom w:val="none" w:sz="0" w:space="0" w:color="auto"/>
            <w:right w:val="none" w:sz="0" w:space="0" w:color="auto"/>
          </w:divBdr>
          <w:divsChild>
            <w:div w:id="1096907087">
              <w:marLeft w:val="0"/>
              <w:marRight w:val="0"/>
              <w:marTop w:val="0"/>
              <w:marBottom w:val="0"/>
              <w:divBdr>
                <w:top w:val="none" w:sz="0" w:space="0" w:color="auto"/>
                <w:left w:val="none" w:sz="0" w:space="0" w:color="auto"/>
                <w:bottom w:val="none" w:sz="0" w:space="0" w:color="auto"/>
                <w:right w:val="none" w:sz="0" w:space="0" w:color="auto"/>
              </w:divBdr>
            </w:div>
          </w:divsChild>
        </w:div>
        <w:div w:id="21057017">
          <w:marLeft w:val="0"/>
          <w:marRight w:val="0"/>
          <w:marTop w:val="0"/>
          <w:marBottom w:val="0"/>
          <w:divBdr>
            <w:top w:val="none" w:sz="0" w:space="0" w:color="auto"/>
            <w:left w:val="none" w:sz="0" w:space="0" w:color="auto"/>
            <w:bottom w:val="none" w:sz="0" w:space="0" w:color="auto"/>
            <w:right w:val="none" w:sz="0" w:space="0" w:color="auto"/>
          </w:divBdr>
          <w:divsChild>
            <w:div w:id="1116020795">
              <w:marLeft w:val="0"/>
              <w:marRight w:val="0"/>
              <w:marTop w:val="0"/>
              <w:marBottom w:val="0"/>
              <w:divBdr>
                <w:top w:val="none" w:sz="0" w:space="0" w:color="auto"/>
                <w:left w:val="none" w:sz="0" w:space="0" w:color="auto"/>
                <w:bottom w:val="none" w:sz="0" w:space="0" w:color="auto"/>
                <w:right w:val="none" w:sz="0" w:space="0" w:color="auto"/>
              </w:divBdr>
            </w:div>
          </w:divsChild>
        </w:div>
        <w:div w:id="37051106">
          <w:marLeft w:val="0"/>
          <w:marRight w:val="0"/>
          <w:marTop w:val="0"/>
          <w:marBottom w:val="0"/>
          <w:divBdr>
            <w:top w:val="none" w:sz="0" w:space="0" w:color="auto"/>
            <w:left w:val="none" w:sz="0" w:space="0" w:color="auto"/>
            <w:bottom w:val="none" w:sz="0" w:space="0" w:color="auto"/>
            <w:right w:val="none" w:sz="0" w:space="0" w:color="auto"/>
          </w:divBdr>
          <w:divsChild>
            <w:div w:id="57098311">
              <w:marLeft w:val="0"/>
              <w:marRight w:val="0"/>
              <w:marTop w:val="0"/>
              <w:marBottom w:val="0"/>
              <w:divBdr>
                <w:top w:val="none" w:sz="0" w:space="0" w:color="auto"/>
                <w:left w:val="none" w:sz="0" w:space="0" w:color="auto"/>
                <w:bottom w:val="none" w:sz="0" w:space="0" w:color="auto"/>
                <w:right w:val="none" w:sz="0" w:space="0" w:color="auto"/>
              </w:divBdr>
            </w:div>
          </w:divsChild>
        </w:div>
        <w:div w:id="90049847">
          <w:marLeft w:val="0"/>
          <w:marRight w:val="0"/>
          <w:marTop w:val="0"/>
          <w:marBottom w:val="0"/>
          <w:divBdr>
            <w:top w:val="none" w:sz="0" w:space="0" w:color="auto"/>
            <w:left w:val="none" w:sz="0" w:space="0" w:color="auto"/>
            <w:bottom w:val="none" w:sz="0" w:space="0" w:color="auto"/>
            <w:right w:val="none" w:sz="0" w:space="0" w:color="auto"/>
          </w:divBdr>
          <w:divsChild>
            <w:div w:id="781417531">
              <w:marLeft w:val="0"/>
              <w:marRight w:val="0"/>
              <w:marTop w:val="0"/>
              <w:marBottom w:val="0"/>
              <w:divBdr>
                <w:top w:val="none" w:sz="0" w:space="0" w:color="auto"/>
                <w:left w:val="none" w:sz="0" w:space="0" w:color="auto"/>
                <w:bottom w:val="none" w:sz="0" w:space="0" w:color="auto"/>
                <w:right w:val="none" w:sz="0" w:space="0" w:color="auto"/>
              </w:divBdr>
            </w:div>
          </w:divsChild>
        </w:div>
        <w:div w:id="121847581">
          <w:marLeft w:val="0"/>
          <w:marRight w:val="0"/>
          <w:marTop w:val="0"/>
          <w:marBottom w:val="0"/>
          <w:divBdr>
            <w:top w:val="none" w:sz="0" w:space="0" w:color="auto"/>
            <w:left w:val="none" w:sz="0" w:space="0" w:color="auto"/>
            <w:bottom w:val="none" w:sz="0" w:space="0" w:color="auto"/>
            <w:right w:val="none" w:sz="0" w:space="0" w:color="auto"/>
          </w:divBdr>
          <w:divsChild>
            <w:div w:id="112940801">
              <w:marLeft w:val="0"/>
              <w:marRight w:val="0"/>
              <w:marTop w:val="0"/>
              <w:marBottom w:val="0"/>
              <w:divBdr>
                <w:top w:val="none" w:sz="0" w:space="0" w:color="auto"/>
                <w:left w:val="none" w:sz="0" w:space="0" w:color="auto"/>
                <w:bottom w:val="none" w:sz="0" w:space="0" w:color="auto"/>
                <w:right w:val="none" w:sz="0" w:space="0" w:color="auto"/>
              </w:divBdr>
            </w:div>
            <w:div w:id="1259287773">
              <w:marLeft w:val="0"/>
              <w:marRight w:val="0"/>
              <w:marTop w:val="0"/>
              <w:marBottom w:val="0"/>
              <w:divBdr>
                <w:top w:val="none" w:sz="0" w:space="0" w:color="auto"/>
                <w:left w:val="none" w:sz="0" w:space="0" w:color="auto"/>
                <w:bottom w:val="none" w:sz="0" w:space="0" w:color="auto"/>
                <w:right w:val="none" w:sz="0" w:space="0" w:color="auto"/>
              </w:divBdr>
            </w:div>
            <w:div w:id="1280408616">
              <w:marLeft w:val="0"/>
              <w:marRight w:val="0"/>
              <w:marTop w:val="0"/>
              <w:marBottom w:val="0"/>
              <w:divBdr>
                <w:top w:val="none" w:sz="0" w:space="0" w:color="auto"/>
                <w:left w:val="none" w:sz="0" w:space="0" w:color="auto"/>
                <w:bottom w:val="none" w:sz="0" w:space="0" w:color="auto"/>
                <w:right w:val="none" w:sz="0" w:space="0" w:color="auto"/>
              </w:divBdr>
            </w:div>
            <w:div w:id="1332684872">
              <w:marLeft w:val="0"/>
              <w:marRight w:val="0"/>
              <w:marTop w:val="0"/>
              <w:marBottom w:val="0"/>
              <w:divBdr>
                <w:top w:val="none" w:sz="0" w:space="0" w:color="auto"/>
                <w:left w:val="none" w:sz="0" w:space="0" w:color="auto"/>
                <w:bottom w:val="none" w:sz="0" w:space="0" w:color="auto"/>
                <w:right w:val="none" w:sz="0" w:space="0" w:color="auto"/>
              </w:divBdr>
            </w:div>
            <w:div w:id="1614826178">
              <w:marLeft w:val="0"/>
              <w:marRight w:val="0"/>
              <w:marTop w:val="0"/>
              <w:marBottom w:val="0"/>
              <w:divBdr>
                <w:top w:val="none" w:sz="0" w:space="0" w:color="auto"/>
                <w:left w:val="none" w:sz="0" w:space="0" w:color="auto"/>
                <w:bottom w:val="none" w:sz="0" w:space="0" w:color="auto"/>
                <w:right w:val="none" w:sz="0" w:space="0" w:color="auto"/>
              </w:divBdr>
            </w:div>
            <w:div w:id="1900942471">
              <w:marLeft w:val="0"/>
              <w:marRight w:val="0"/>
              <w:marTop w:val="0"/>
              <w:marBottom w:val="0"/>
              <w:divBdr>
                <w:top w:val="none" w:sz="0" w:space="0" w:color="auto"/>
                <w:left w:val="none" w:sz="0" w:space="0" w:color="auto"/>
                <w:bottom w:val="none" w:sz="0" w:space="0" w:color="auto"/>
                <w:right w:val="none" w:sz="0" w:space="0" w:color="auto"/>
              </w:divBdr>
            </w:div>
          </w:divsChild>
        </w:div>
        <w:div w:id="127404889">
          <w:marLeft w:val="0"/>
          <w:marRight w:val="0"/>
          <w:marTop w:val="0"/>
          <w:marBottom w:val="0"/>
          <w:divBdr>
            <w:top w:val="none" w:sz="0" w:space="0" w:color="auto"/>
            <w:left w:val="none" w:sz="0" w:space="0" w:color="auto"/>
            <w:bottom w:val="none" w:sz="0" w:space="0" w:color="auto"/>
            <w:right w:val="none" w:sz="0" w:space="0" w:color="auto"/>
          </w:divBdr>
          <w:divsChild>
            <w:div w:id="517045470">
              <w:marLeft w:val="0"/>
              <w:marRight w:val="0"/>
              <w:marTop w:val="0"/>
              <w:marBottom w:val="0"/>
              <w:divBdr>
                <w:top w:val="none" w:sz="0" w:space="0" w:color="auto"/>
                <w:left w:val="none" w:sz="0" w:space="0" w:color="auto"/>
                <w:bottom w:val="none" w:sz="0" w:space="0" w:color="auto"/>
                <w:right w:val="none" w:sz="0" w:space="0" w:color="auto"/>
              </w:divBdr>
            </w:div>
          </w:divsChild>
        </w:div>
        <w:div w:id="134689882">
          <w:marLeft w:val="0"/>
          <w:marRight w:val="0"/>
          <w:marTop w:val="0"/>
          <w:marBottom w:val="0"/>
          <w:divBdr>
            <w:top w:val="none" w:sz="0" w:space="0" w:color="auto"/>
            <w:left w:val="none" w:sz="0" w:space="0" w:color="auto"/>
            <w:bottom w:val="none" w:sz="0" w:space="0" w:color="auto"/>
            <w:right w:val="none" w:sz="0" w:space="0" w:color="auto"/>
          </w:divBdr>
          <w:divsChild>
            <w:div w:id="566458839">
              <w:marLeft w:val="0"/>
              <w:marRight w:val="0"/>
              <w:marTop w:val="0"/>
              <w:marBottom w:val="0"/>
              <w:divBdr>
                <w:top w:val="none" w:sz="0" w:space="0" w:color="auto"/>
                <w:left w:val="none" w:sz="0" w:space="0" w:color="auto"/>
                <w:bottom w:val="none" w:sz="0" w:space="0" w:color="auto"/>
                <w:right w:val="none" w:sz="0" w:space="0" w:color="auto"/>
              </w:divBdr>
            </w:div>
            <w:div w:id="593169236">
              <w:marLeft w:val="0"/>
              <w:marRight w:val="0"/>
              <w:marTop w:val="0"/>
              <w:marBottom w:val="0"/>
              <w:divBdr>
                <w:top w:val="none" w:sz="0" w:space="0" w:color="auto"/>
                <w:left w:val="none" w:sz="0" w:space="0" w:color="auto"/>
                <w:bottom w:val="none" w:sz="0" w:space="0" w:color="auto"/>
                <w:right w:val="none" w:sz="0" w:space="0" w:color="auto"/>
              </w:divBdr>
            </w:div>
            <w:div w:id="1036395788">
              <w:marLeft w:val="0"/>
              <w:marRight w:val="0"/>
              <w:marTop w:val="0"/>
              <w:marBottom w:val="0"/>
              <w:divBdr>
                <w:top w:val="none" w:sz="0" w:space="0" w:color="auto"/>
                <w:left w:val="none" w:sz="0" w:space="0" w:color="auto"/>
                <w:bottom w:val="none" w:sz="0" w:space="0" w:color="auto"/>
                <w:right w:val="none" w:sz="0" w:space="0" w:color="auto"/>
              </w:divBdr>
            </w:div>
            <w:div w:id="1163548118">
              <w:marLeft w:val="0"/>
              <w:marRight w:val="0"/>
              <w:marTop w:val="0"/>
              <w:marBottom w:val="0"/>
              <w:divBdr>
                <w:top w:val="none" w:sz="0" w:space="0" w:color="auto"/>
                <w:left w:val="none" w:sz="0" w:space="0" w:color="auto"/>
                <w:bottom w:val="none" w:sz="0" w:space="0" w:color="auto"/>
                <w:right w:val="none" w:sz="0" w:space="0" w:color="auto"/>
              </w:divBdr>
            </w:div>
            <w:div w:id="1318530384">
              <w:marLeft w:val="0"/>
              <w:marRight w:val="0"/>
              <w:marTop w:val="0"/>
              <w:marBottom w:val="0"/>
              <w:divBdr>
                <w:top w:val="none" w:sz="0" w:space="0" w:color="auto"/>
                <w:left w:val="none" w:sz="0" w:space="0" w:color="auto"/>
                <w:bottom w:val="none" w:sz="0" w:space="0" w:color="auto"/>
                <w:right w:val="none" w:sz="0" w:space="0" w:color="auto"/>
              </w:divBdr>
            </w:div>
            <w:div w:id="1663729231">
              <w:marLeft w:val="0"/>
              <w:marRight w:val="0"/>
              <w:marTop w:val="0"/>
              <w:marBottom w:val="0"/>
              <w:divBdr>
                <w:top w:val="none" w:sz="0" w:space="0" w:color="auto"/>
                <w:left w:val="none" w:sz="0" w:space="0" w:color="auto"/>
                <w:bottom w:val="none" w:sz="0" w:space="0" w:color="auto"/>
                <w:right w:val="none" w:sz="0" w:space="0" w:color="auto"/>
              </w:divBdr>
            </w:div>
            <w:div w:id="2085057089">
              <w:marLeft w:val="0"/>
              <w:marRight w:val="0"/>
              <w:marTop w:val="0"/>
              <w:marBottom w:val="0"/>
              <w:divBdr>
                <w:top w:val="none" w:sz="0" w:space="0" w:color="auto"/>
                <w:left w:val="none" w:sz="0" w:space="0" w:color="auto"/>
                <w:bottom w:val="none" w:sz="0" w:space="0" w:color="auto"/>
                <w:right w:val="none" w:sz="0" w:space="0" w:color="auto"/>
              </w:divBdr>
            </w:div>
          </w:divsChild>
        </w:div>
        <w:div w:id="145754323">
          <w:marLeft w:val="0"/>
          <w:marRight w:val="0"/>
          <w:marTop w:val="0"/>
          <w:marBottom w:val="0"/>
          <w:divBdr>
            <w:top w:val="none" w:sz="0" w:space="0" w:color="auto"/>
            <w:left w:val="none" w:sz="0" w:space="0" w:color="auto"/>
            <w:bottom w:val="none" w:sz="0" w:space="0" w:color="auto"/>
            <w:right w:val="none" w:sz="0" w:space="0" w:color="auto"/>
          </w:divBdr>
          <w:divsChild>
            <w:div w:id="1906211185">
              <w:marLeft w:val="0"/>
              <w:marRight w:val="0"/>
              <w:marTop w:val="0"/>
              <w:marBottom w:val="0"/>
              <w:divBdr>
                <w:top w:val="none" w:sz="0" w:space="0" w:color="auto"/>
                <w:left w:val="none" w:sz="0" w:space="0" w:color="auto"/>
                <w:bottom w:val="none" w:sz="0" w:space="0" w:color="auto"/>
                <w:right w:val="none" w:sz="0" w:space="0" w:color="auto"/>
              </w:divBdr>
            </w:div>
          </w:divsChild>
        </w:div>
        <w:div w:id="153224614">
          <w:marLeft w:val="0"/>
          <w:marRight w:val="0"/>
          <w:marTop w:val="0"/>
          <w:marBottom w:val="0"/>
          <w:divBdr>
            <w:top w:val="none" w:sz="0" w:space="0" w:color="auto"/>
            <w:left w:val="none" w:sz="0" w:space="0" w:color="auto"/>
            <w:bottom w:val="none" w:sz="0" w:space="0" w:color="auto"/>
            <w:right w:val="none" w:sz="0" w:space="0" w:color="auto"/>
          </w:divBdr>
          <w:divsChild>
            <w:div w:id="1744377497">
              <w:marLeft w:val="0"/>
              <w:marRight w:val="0"/>
              <w:marTop w:val="0"/>
              <w:marBottom w:val="0"/>
              <w:divBdr>
                <w:top w:val="none" w:sz="0" w:space="0" w:color="auto"/>
                <w:left w:val="none" w:sz="0" w:space="0" w:color="auto"/>
                <w:bottom w:val="none" w:sz="0" w:space="0" w:color="auto"/>
                <w:right w:val="none" w:sz="0" w:space="0" w:color="auto"/>
              </w:divBdr>
            </w:div>
          </w:divsChild>
        </w:div>
        <w:div w:id="164396313">
          <w:marLeft w:val="0"/>
          <w:marRight w:val="0"/>
          <w:marTop w:val="0"/>
          <w:marBottom w:val="0"/>
          <w:divBdr>
            <w:top w:val="none" w:sz="0" w:space="0" w:color="auto"/>
            <w:left w:val="none" w:sz="0" w:space="0" w:color="auto"/>
            <w:bottom w:val="none" w:sz="0" w:space="0" w:color="auto"/>
            <w:right w:val="none" w:sz="0" w:space="0" w:color="auto"/>
          </w:divBdr>
          <w:divsChild>
            <w:div w:id="970204830">
              <w:marLeft w:val="0"/>
              <w:marRight w:val="0"/>
              <w:marTop w:val="0"/>
              <w:marBottom w:val="0"/>
              <w:divBdr>
                <w:top w:val="none" w:sz="0" w:space="0" w:color="auto"/>
                <w:left w:val="none" w:sz="0" w:space="0" w:color="auto"/>
                <w:bottom w:val="none" w:sz="0" w:space="0" w:color="auto"/>
                <w:right w:val="none" w:sz="0" w:space="0" w:color="auto"/>
              </w:divBdr>
            </w:div>
          </w:divsChild>
        </w:div>
        <w:div w:id="167604053">
          <w:marLeft w:val="0"/>
          <w:marRight w:val="0"/>
          <w:marTop w:val="0"/>
          <w:marBottom w:val="0"/>
          <w:divBdr>
            <w:top w:val="none" w:sz="0" w:space="0" w:color="auto"/>
            <w:left w:val="none" w:sz="0" w:space="0" w:color="auto"/>
            <w:bottom w:val="none" w:sz="0" w:space="0" w:color="auto"/>
            <w:right w:val="none" w:sz="0" w:space="0" w:color="auto"/>
          </w:divBdr>
          <w:divsChild>
            <w:div w:id="312607113">
              <w:marLeft w:val="0"/>
              <w:marRight w:val="0"/>
              <w:marTop w:val="0"/>
              <w:marBottom w:val="0"/>
              <w:divBdr>
                <w:top w:val="none" w:sz="0" w:space="0" w:color="auto"/>
                <w:left w:val="none" w:sz="0" w:space="0" w:color="auto"/>
                <w:bottom w:val="none" w:sz="0" w:space="0" w:color="auto"/>
                <w:right w:val="none" w:sz="0" w:space="0" w:color="auto"/>
              </w:divBdr>
            </w:div>
            <w:div w:id="448597478">
              <w:marLeft w:val="0"/>
              <w:marRight w:val="0"/>
              <w:marTop w:val="0"/>
              <w:marBottom w:val="0"/>
              <w:divBdr>
                <w:top w:val="none" w:sz="0" w:space="0" w:color="auto"/>
                <w:left w:val="none" w:sz="0" w:space="0" w:color="auto"/>
                <w:bottom w:val="none" w:sz="0" w:space="0" w:color="auto"/>
                <w:right w:val="none" w:sz="0" w:space="0" w:color="auto"/>
              </w:divBdr>
            </w:div>
            <w:div w:id="466162094">
              <w:marLeft w:val="0"/>
              <w:marRight w:val="0"/>
              <w:marTop w:val="0"/>
              <w:marBottom w:val="0"/>
              <w:divBdr>
                <w:top w:val="none" w:sz="0" w:space="0" w:color="auto"/>
                <w:left w:val="none" w:sz="0" w:space="0" w:color="auto"/>
                <w:bottom w:val="none" w:sz="0" w:space="0" w:color="auto"/>
                <w:right w:val="none" w:sz="0" w:space="0" w:color="auto"/>
              </w:divBdr>
            </w:div>
            <w:div w:id="531576996">
              <w:marLeft w:val="0"/>
              <w:marRight w:val="0"/>
              <w:marTop w:val="0"/>
              <w:marBottom w:val="0"/>
              <w:divBdr>
                <w:top w:val="none" w:sz="0" w:space="0" w:color="auto"/>
                <w:left w:val="none" w:sz="0" w:space="0" w:color="auto"/>
                <w:bottom w:val="none" w:sz="0" w:space="0" w:color="auto"/>
                <w:right w:val="none" w:sz="0" w:space="0" w:color="auto"/>
              </w:divBdr>
            </w:div>
            <w:div w:id="891498757">
              <w:marLeft w:val="0"/>
              <w:marRight w:val="0"/>
              <w:marTop w:val="0"/>
              <w:marBottom w:val="0"/>
              <w:divBdr>
                <w:top w:val="none" w:sz="0" w:space="0" w:color="auto"/>
                <w:left w:val="none" w:sz="0" w:space="0" w:color="auto"/>
                <w:bottom w:val="none" w:sz="0" w:space="0" w:color="auto"/>
                <w:right w:val="none" w:sz="0" w:space="0" w:color="auto"/>
              </w:divBdr>
            </w:div>
            <w:div w:id="1016928907">
              <w:marLeft w:val="0"/>
              <w:marRight w:val="0"/>
              <w:marTop w:val="0"/>
              <w:marBottom w:val="0"/>
              <w:divBdr>
                <w:top w:val="none" w:sz="0" w:space="0" w:color="auto"/>
                <w:left w:val="none" w:sz="0" w:space="0" w:color="auto"/>
                <w:bottom w:val="none" w:sz="0" w:space="0" w:color="auto"/>
                <w:right w:val="none" w:sz="0" w:space="0" w:color="auto"/>
              </w:divBdr>
            </w:div>
            <w:div w:id="1156916870">
              <w:marLeft w:val="0"/>
              <w:marRight w:val="0"/>
              <w:marTop w:val="0"/>
              <w:marBottom w:val="0"/>
              <w:divBdr>
                <w:top w:val="none" w:sz="0" w:space="0" w:color="auto"/>
                <w:left w:val="none" w:sz="0" w:space="0" w:color="auto"/>
                <w:bottom w:val="none" w:sz="0" w:space="0" w:color="auto"/>
                <w:right w:val="none" w:sz="0" w:space="0" w:color="auto"/>
              </w:divBdr>
            </w:div>
            <w:div w:id="1285309676">
              <w:marLeft w:val="0"/>
              <w:marRight w:val="0"/>
              <w:marTop w:val="0"/>
              <w:marBottom w:val="0"/>
              <w:divBdr>
                <w:top w:val="none" w:sz="0" w:space="0" w:color="auto"/>
                <w:left w:val="none" w:sz="0" w:space="0" w:color="auto"/>
                <w:bottom w:val="none" w:sz="0" w:space="0" w:color="auto"/>
                <w:right w:val="none" w:sz="0" w:space="0" w:color="auto"/>
              </w:divBdr>
            </w:div>
            <w:div w:id="1795322785">
              <w:marLeft w:val="0"/>
              <w:marRight w:val="0"/>
              <w:marTop w:val="0"/>
              <w:marBottom w:val="0"/>
              <w:divBdr>
                <w:top w:val="none" w:sz="0" w:space="0" w:color="auto"/>
                <w:left w:val="none" w:sz="0" w:space="0" w:color="auto"/>
                <w:bottom w:val="none" w:sz="0" w:space="0" w:color="auto"/>
                <w:right w:val="none" w:sz="0" w:space="0" w:color="auto"/>
              </w:divBdr>
            </w:div>
            <w:div w:id="1826042332">
              <w:marLeft w:val="0"/>
              <w:marRight w:val="0"/>
              <w:marTop w:val="0"/>
              <w:marBottom w:val="0"/>
              <w:divBdr>
                <w:top w:val="none" w:sz="0" w:space="0" w:color="auto"/>
                <w:left w:val="none" w:sz="0" w:space="0" w:color="auto"/>
                <w:bottom w:val="none" w:sz="0" w:space="0" w:color="auto"/>
                <w:right w:val="none" w:sz="0" w:space="0" w:color="auto"/>
              </w:divBdr>
            </w:div>
            <w:div w:id="1833446741">
              <w:marLeft w:val="0"/>
              <w:marRight w:val="0"/>
              <w:marTop w:val="0"/>
              <w:marBottom w:val="0"/>
              <w:divBdr>
                <w:top w:val="none" w:sz="0" w:space="0" w:color="auto"/>
                <w:left w:val="none" w:sz="0" w:space="0" w:color="auto"/>
                <w:bottom w:val="none" w:sz="0" w:space="0" w:color="auto"/>
                <w:right w:val="none" w:sz="0" w:space="0" w:color="auto"/>
              </w:divBdr>
            </w:div>
            <w:div w:id="2004314983">
              <w:marLeft w:val="0"/>
              <w:marRight w:val="0"/>
              <w:marTop w:val="0"/>
              <w:marBottom w:val="0"/>
              <w:divBdr>
                <w:top w:val="none" w:sz="0" w:space="0" w:color="auto"/>
                <w:left w:val="none" w:sz="0" w:space="0" w:color="auto"/>
                <w:bottom w:val="none" w:sz="0" w:space="0" w:color="auto"/>
                <w:right w:val="none" w:sz="0" w:space="0" w:color="auto"/>
              </w:divBdr>
            </w:div>
          </w:divsChild>
        </w:div>
        <w:div w:id="185868395">
          <w:marLeft w:val="0"/>
          <w:marRight w:val="0"/>
          <w:marTop w:val="0"/>
          <w:marBottom w:val="0"/>
          <w:divBdr>
            <w:top w:val="none" w:sz="0" w:space="0" w:color="auto"/>
            <w:left w:val="none" w:sz="0" w:space="0" w:color="auto"/>
            <w:bottom w:val="none" w:sz="0" w:space="0" w:color="auto"/>
            <w:right w:val="none" w:sz="0" w:space="0" w:color="auto"/>
          </w:divBdr>
          <w:divsChild>
            <w:div w:id="513111609">
              <w:marLeft w:val="0"/>
              <w:marRight w:val="0"/>
              <w:marTop w:val="0"/>
              <w:marBottom w:val="0"/>
              <w:divBdr>
                <w:top w:val="none" w:sz="0" w:space="0" w:color="auto"/>
                <w:left w:val="none" w:sz="0" w:space="0" w:color="auto"/>
                <w:bottom w:val="none" w:sz="0" w:space="0" w:color="auto"/>
                <w:right w:val="none" w:sz="0" w:space="0" w:color="auto"/>
              </w:divBdr>
            </w:div>
            <w:div w:id="529880407">
              <w:marLeft w:val="0"/>
              <w:marRight w:val="0"/>
              <w:marTop w:val="0"/>
              <w:marBottom w:val="0"/>
              <w:divBdr>
                <w:top w:val="none" w:sz="0" w:space="0" w:color="auto"/>
                <w:left w:val="none" w:sz="0" w:space="0" w:color="auto"/>
                <w:bottom w:val="none" w:sz="0" w:space="0" w:color="auto"/>
                <w:right w:val="none" w:sz="0" w:space="0" w:color="auto"/>
              </w:divBdr>
            </w:div>
            <w:div w:id="724987439">
              <w:marLeft w:val="0"/>
              <w:marRight w:val="0"/>
              <w:marTop w:val="0"/>
              <w:marBottom w:val="0"/>
              <w:divBdr>
                <w:top w:val="none" w:sz="0" w:space="0" w:color="auto"/>
                <w:left w:val="none" w:sz="0" w:space="0" w:color="auto"/>
                <w:bottom w:val="none" w:sz="0" w:space="0" w:color="auto"/>
                <w:right w:val="none" w:sz="0" w:space="0" w:color="auto"/>
              </w:divBdr>
            </w:div>
            <w:div w:id="1029917295">
              <w:marLeft w:val="0"/>
              <w:marRight w:val="0"/>
              <w:marTop w:val="0"/>
              <w:marBottom w:val="0"/>
              <w:divBdr>
                <w:top w:val="none" w:sz="0" w:space="0" w:color="auto"/>
                <w:left w:val="none" w:sz="0" w:space="0" w:color="auto"/>
                <w:bottom w:val="none" w:sz="0" w:space="0" w:color="auto"/>
                <w:right w:val="none" w:sz="0" w:space="0" w:color="auto"/>
              </w:divBdr>
            </w:div>
            <w:div w:id="1769276491">
              <w:marLeft w:val="0"/>
              <w:marRight w:val="0"/>
              <w:marTop w:val="0"/>
              <w:marBottom w:val="0"/>
              <w:divBdr>
                <w:top w:val="none" w:sz="0" w:space="0" w:color="auto"/>
                <w:left w:val="none" w:sz="0" w:space="0" w:color="auto"/>
                <w:bottom w:val="none" w:sz="0" w:space="0" w:color="auto"/>
                <w:right w:val="none" w:sz="0" w:space="0" w:color="auto"/>
              </w:divBdr>
            </w:div>
          </w:divsChild>
        </w:div>
        <w:div w:id="187641019">
          <w:marLeft w:val="0"/>
          <w:marRight w:val="0"/>
          <w:marTop w:val="0"/>
          <w:marBottom w:val="0"/>
          <w:divBdr>
            <w:top w:val="none" w:sz="0" w:space="0" w:color="auto"/>
            <w:left w:val="none" w:sz="0" w:space="0" w:color="auto"/>
            <w:bottom w:val="none" w:sz="0" w:space="0" w:color="auto"/>
            <w:right w:val="none" w:sz="0" w:space="0" w:color="auto"/>
          </w:divBdr>
          <w:divsChild>
            <w:div w:id="930433823">
              <w:marLeft w:val="0"/>
              <w:marRight w:val="0"/>
              <w:marTop w:val="0"/>
              <w:marBottom w:val="0"/>
              <w:divBdr>
                <w:top w:val="none" w:sz="0" w:space="0" w:color="auto"/>
                <w:left w:val="none" w:sz="0" w:space="0" w:color="auto"/>
                <w:bottom w:val="none" w:sz="0" w:space="0" w:color="auto"/>
                <w:right w:val="none" w:sz="0" w:space="0" w:color="auto"/>
              </w:divBdr>
            </w:div>
          </w:divsChild>
        </w:div>
        <w:div w:id="187988362">
          <w:marLeft w:val="0"/>
          <w:marRight w:val="0"/>
          <w:marTop w:val="0"/>
          <w:marBottom w:val="0"/>
          <w:divBdr>
            <w:top w:val="none" w:sz="0" w:space="0" w:color="auto"/>
            <w:left w:val="none" w:sz="0" w:space="0" w:color="auto"/>
            <w:bottom w:val="none" w:sz="0" w:space="0" w:color="auto"/>
            <w:right w:val="none" w:sz="0" w:space="0" w:color="auto"/>
          </w:divBdr>
          <w:divsChild>
            <w:div w:id="332269360">
              <w:marLeft w:val="0"/>
              <w:marRight w:val="0"/>
              <w:marTop w:val="0"/>
              <w:marBottom w:val="0"/>
              <w:divBdr>
                <w:top w:val="none" w:sz="0" w:space="0" w:color="auto"/>
                <w:left w:val="none" w:sz="0" w:space="0" w:color="auto"/>
                <w:bottom w:val="none" w:sz="0" w:space="0" w:color="auto"/>
                <w:right w:val="none" w:sz="0" w:space="0" w:color="auto"/>
              </w:divBdr>
            </w:div>
            <w:div w:id="811219198">
              <w:marLeft w:val="0"/>
              <w:marRight w:val="0"/>
              <w:marTop w:val="0"/>
              <w:marBottom w:val="0"/>
              <w:divBdr>
                <w:top w:val="none" w:sz="0" w:space="0" w:color="auto"/>
                <w:left w:val="none" w:sz="0" w:space="0" w:color="auto"/>
                <w:bottom w:val="none" w:sz="0" w:space="0" w:color="auto"/>
                <w:right w:val="none" w:sz="0" w:space="0" w:color="auto"/>
              </w:divBdr>
            </w:div>
            <w:div w:id="852954665">
              <w:marLeft w:val="0"/>
              <w:marRight w:val="0"/>
              <w:marTop w:val="0"/>
              <w:marBottom w:val="0"/>
              <w:divBdr>
                <w:top w:val="none" w:sz="0" w:space="0" w:color="auto"/>
                <w:left w:val="none" w:sz="0" w:space="0" w:color="auto"/>
                <w:bottom w:val="none" w:sz="0" w:space="0" w:color="auto"/>
                <w:right w:val="none" w:sz="0" w:space="0" w:color="auto"/>
              </w:divBdr>
            </w:div>
            <w:div w:id="892890252">
              <w:marLeft w:val="0"/>
              <w:marRight w:val="0"/>
              <w:marTop w:val="0"/>
              <w:marBottom w:val="0"/>
              <w:divBdr>
                <w:top w:val="none" w:sz="0" w:space="0" w:color="auto"/>
                <w:left w:val="none" w:sz="0" w:space="0" w:color="auto"/>
                <w:bottom w:val="none" w:sz="0" w:space="0" w:color="auto"/>
                <w:right w:val="none" w:sz="0" w:space="0" w:color="auto"/>
              </w:divBdr>
            </w:div>
            <w:div w:id="1036927539">
              <w:marLeft w:val="0"/>
              <w:marRight w:val="0"/>
              <w:marTop w:val="0"/>
              <w:marBottom w:val="0"/>
              <w:divBdr>
                <w:top w:val="none" w:sz="0" w:space="0" w:color="auto"/>
                <w:left w:val="none" w:sz="0" w:space="0" w:color="auto"/>
                <w:bottom w:val="none" w:sz="0" w:space="0" w:color="auto"/>
                <w:right w:val="none" w:sz="0" w:space="0" w:color="auto"/>
              </w:divBdr>
            </w:div>
            <w:div w:id="1088624181">
              <w:marLeft w:val="0"/>
              <w:marRight w:val="0"/>
              <w:marTop w:val="0"/>
              <w:marBottom w:val="0"/>
              <w:divBdr>
                <w:top w:val="none" w:sz="0" w:space="0" w:color="auto"/>
                <w:left w:val="none" w:sz="0" w:space="0" w:color="auto"/>
                <w:bottom w:val="none" w:sz="0" w:space="0" w:color="auto"/>
                <w:right w:val="none" w:sz="0" w:space="0" w:color="auto"/>
              </w:divBdr>
            </w:div>
            <w:div w:id="1194467212">
              <w:marLeft w:val="0"/>
              <w:marRight w:val="0"/>
              <w:marTop w:val="0"/>
              <w:marBottom w:val="0"/>
              <w:divBdr>
                <w:top w:val="none" w:sz="0" w:space="0" w:color="auto"/>
                <w:left w:val="none" w:sz="0" w:space="0" w:color="auto"/>
                <w:bottom w:val="none" w:sz="0" w:space="0" w:color="auto"/>
                <w:right w:val="none" w:sz="0" w:space="0" w:color="auto"/>
              </w:divBdr>
            </w:div>
            <w:div w:id="1281297899">
              <w:marLeft w:val="0"/>
              <w:marRight w:val="0"/>
              <w:marTop w:val="0"/>
              <w:marBottom w:val="0"/>
              <w:divBdr>
                <w:top w:val="none" w:sz="0" w:space="0" w:color="auto"/>
                <w:left w:val="none" w:sz="0" w:space="0" w:color="auto"/>
                <w:bottom w:val="none" w:sz="0" w:space="0" w:color="auto"/>
                <w:right w:val="none" w:sz="0" w:space="0" w:color="auto"/>
              </w:divBdr>
            </w:div>
            <w:div w:id="1865091487">
              <w:marLeft w:val="0"/>
              <w:marRight w:val="0"/>
              <w:marTop w:val="0"/>
              <w:marBottom w:val="0"/>
              <w:divBdr>
                <w:top w:val="none" w:sz="0" w:space="0" w:color="auto"/>
                <w:left w:val="none" w:sz="0" w:space="0" w:color="auto"/>
                <w:bottom w:val="none" w:sz="0" w:space="0" w:color="auto"/>
                <w:right w:val="none" w:sz="0" w:space="0" w:color="auto"/>
              </w:divBdr>
            </w:div>
          </w:divsChild>
        </w:div>
        <w:div w:id="193273643">
          <w:marLeft w:val="0"/>
          <w:marRight w:val="0"/>
          <w:marTop w:val="0"/>
          <w:marBottom w:val="0"/>
          <w:divBdr>
            <w:top w:val="none" w:sz="0" w:space="0" w:color="auto"/>
            <w:left w:val="none" w:sz="0" w:space="0" w:color="auto"/>
            <w:bottom w:val="none" w:sz="0" w:space="0" w:color="auto"/>
            <w:right w:val="none" w:sz="0" w:space="0" w:color="auto"/>
          </w:divBdr>
          <w:divsChild>
            <w:div w:id="540022499">
              <w:marLeft w:val="0"/>
              <w:marRight w:val="0"/>
              <w:marTop w:val="0"/>
              <w:marBottom w:val="0"/>
              <w:divBdr>
                <w:top w:val="none" w:sz="0" w:space="0" w:color="auto"/>
                <w:left w:val="none" w:sz="0" w:space="0" w:color="auto"/>
                <w:bottom w:val="none" w:sz="0" w:space="0" w:color="auto"/>
                <w:right w:val="none" w:sz="0" w:space="0" w:color="auto"/>
              </w:divBdr>
            </w:div>
          </w:divsChild>
        </w:div>
        <w:div w:id="197746760">
          <w:marLeft w:val="0"/>
          <w:marRight w:val="0"/>
          <w:marTop w:val="0"/>
          <w:marBottom w:val="0"/>
          <w:divBdr>
            <w:top w:val="none" w:sz="0" w:space="0" w:color="auto"/>
            <w:left w:val="none" w:sz="0" w:space="0" w:color="auto"/>
            <w:bottom w:val="none" w:sz="0" w:space="0" w:color="auto"/>
            <w:right w:val="none" w:sz="0" w:space="0" w:color="auto"/>
          </w:divBdr>
          <w:divsChild>
            <w:div w:id="872032533">
              <w:marLeft w:val="0"/>
              <w:marRight w:val="0"/>
              <w:marTop w:val="0"/>
              <w:marBottom w:val="0"/>
              <w:divBdr>
                <w:top w:val="none" w:sz="0" w:space="0" w:color="auto"/>
                <w:left w:val="none" w:sz="0" w:space="0" w:color="auto"/>
                <w:bottom w:val="none" w:sz="0" w:space="0" w:color="auto"/>
                <w:right w:val="none" w:sz="0" w:space="0" w:color="auto"/>
              </w:divBdr>
            </w:div>
          </w:divsChild>
        </w:div>
        <w:div w:id="201022007">
          <w:marLeft w:val="0"/>
          <w:marRight w:val="0"/>
          <w:marTop w:val="0"/>
          <w:marBottom w:val="0"/>
          <w:divBdr>
            <w:top w:val="none" w:sz="0" w:space="0" w:color="auto"/>
            <w:left w:val="none" w:sz="0" w:space="0" w:color="auto"/>
            <w:bottom w:val="none" w:sz="0" w:space="0" w:color="auto"/>
            <w:right w:val="none" w:sz="0" w:space="0" w:color="auto"/>
          </w:divBdr>
          <w:divsChild>
            <w:div w:id="1374188596">
              <w:marLeft w:val="0"/>
              <w:marRight w:val="0"/>
              <w:marTop w:val="0"/>
              <w:marBottom w:val="0"/>
              <w:divBdr>
                <w:top w:val="none" w:sz="0" w:space="0" w:color="auto"/>
                <w:left w:val="none" w:sz="0" w:space="0" w:color="auto"/>
                <w:bottom w:val="none" w:sz="0" w:space="0" w:color="auto"/>
                <w:right w:val="none" w:sz="0" w:space="0" w:color="auto"/>
              </w:divBdr>
            </w:div>
            <w:div w:id="2049838460">
              <w:marLeft w:val="0"/>
              <w:marRight w:val="0"/>
              <w:marTop w:val="0"/>
              <w:marBottom w:val="0"/>
              <w:divBdr>
                <w:top w:val="none" w:sz="0" w:space="0" w:color="auto"/>
                <w:left w:val="none" w:sz="0" w:space="0" w:color="auto"/>
                <w:bottom w:val="none" w:sz="0" w:space="0" w:color="auto"/>
                <w:right w:val="none" w:sz="0" w:space="0" w:color="auto"/>
              </w:divBdr>
            </w:div>
          </w:divsChild>
        </w:div>
        <w:div w:id="239603394">
          <w:marLeft w:val="0"/>
          <w:marRight w:val="0"/>
          <w:marTop w:val="0"/>
          <w:marBottom w:val="0"/>
          <w:divBdr>
            <w:top w:val="none" w:sz="0" w:space="0" w:color="auto"/>
            <w:left w:val="none" w:sz="0" w:space="0" w:color="auto"/>
            <w:bottom w:val="none" w:sz="0" w:space="0" w:color="auto"/>
            <w:right w:val="none" w:sz="0" w:space="0" w:color="auto"/>
          </w:divBdr>
          <w:divsChild>
            <w:div w:id="1337460797">
              <w:marLeft w:val="0"/>
              <w:marRight w:val="0"/>
              <w:marTop w:val="0"/>
              <w:marBottom w:val="0"/>
              <w:divBdr>
                <w:top w:val="none" w:sz="0" w:space="0" w:color="auto"/>
                <w:left w:val="none" w:sz="0" w:space="0" w:color="auto"/>
                <w:bottom w:val="none" w:sz="0" w:space="0" w:color="auto"/>
                <w:right w:val="none" w:sz="0" w:space="0" w:color="auto"/>
              </w:divBdr>
            </w:div>
          </w:divsChild>
        </w:div>
        <w:div w:id="256864283">
          <w:marLeft w:val="0"/>
          <w:marRight w:val="0"/>
          <w:marTop w:val="0"/>
          <w:marBottom w:val="0"/>
          <w:divBdr>
            <w:top w:val="none" w:sz="0" w:space="0" w:color="auto"/>
            <w:left w:val="none" w:sz="0" w:space="0" w:color="auto"/>
            <w:bottom w:val="none" w:sz="0" w:space="0" w:color="auto"/>
            <w:right w:val="none" w:sz="0" w:space="0" w:color="auto"/>
          </w:divBdr>
          <w:divsChild>
            <w:div w:id="914322607">
              <w:marLeft w:val="0"/>
              <w:marRight w:val="0"/>
              <w:marTop w:val="0"/>
              <w:marBottom w:val="0"/>
              <w:divBdr>
                <w:top w:val="none" w:sz="0" w:space="0" w:color="auto"/>
                <w:left w:val="none" w:sz="0" w:space="0" w:color="auto"/>
                <w:bottom w:val="none" w:sz="0" w:space="0" w:color="auto"/>
                <w:right w:val="none" w:sz="0" w:space="0" w:color="auto"/>
              </w:divBdr>
            </w:div>
          </w:divsChild>
        </w:div>
        <w:div w:id="258178512">
          <w:marLeft w:val="0"/>
          <w:marRight w:val="0"/>
          <w:marTop w:val="0"/>
          <w:marBottom w:val="0"/>
          <w:divBdr>
            <w:top w:val="none" w:sz="0" w:space="0" w:color="auto"/>
            <w:left w:val="none" w:sz="0" w:space="0" w:color="auto"/>
            <w:bottom w:val="none" w:sz="0" w:space="0" w:color="auto"/>
            <w:right w:val="none" w:sz="0" w:space="0" w:color="auto"/>
          </w:divBdr>
          <w:divsChild>
            <w:div w:id="1627732159">
              <w:marLeft w:val="0"/>
              <w:marRight w:val="0"/>
              <w:marTop w:val="0"/>
              <w:marBottom w:val="0"/>
              <w:divBdr>
                <w:top w:val="none" w:sz="0" w:space="0" w:color="auto"/>
                <w:left w:val="none" w:sz="0" w:space="0" w:color="auto"/>
                <w:bottom w:val="none" w:sz="0" w:space="0" w:color="auto"/>
                <w:right w:val="none" w:sz="0" w:space="0" w:color="auto"/>
              </w:divBdr>
            </w:div>
          </w:divsChild>
        </w:div>
        <w:div w:id="274559484">
          <w:marLeft w:val="0"/>
          <w:marRight w:val="0"/>
          <w:marTop w:val="0"/>
          <w:marBottom w:val="0"/>
          <w:divBdr>
            <w:top w:val="none" w:sz="0" w:space="0" w:color="auto"/>
            <w:left w:val="none" w:sz="0" w:space="0" w:color="auto"/>
            <w:bottom w:val="none" w:sz="0" w:space="0" w:color="auto"/>
            <w:right w:val="none" w:sz="0" w:space="0" w:color="auto"/>
          </w:divBdr>
          <w:divsChild>
            <w:div w:id="1016075526">
              <w:marLeft w:val="0"/>
              <w:marRight w:val="0"/>
              <w:marTop w:val="0"/>
              <w:marBottom w:val="0"/>
              <w:divBdr>
                <w:top w:val="none" w:sz="0" w:space="0" w:color="auto"/>
                <w:left w:val="none" w:sz="0" w:space="0" w:color="auto"/>
                <w:bottom w:val="none" w:sz="0" w:space="0" w:color="auto"/>
                <w:right w:val="none" w:sz="0" w:space="0" w:color="auto"/>
              </w:divBdr>
            </w:div>
          </w:divsChild>
        </w:div>
        <w:div w:id="275410104">
          <w:marLeft w:val="0"/>
          <w:marRight w:val="0"/>
          <w:marTop w:val="0"/>
          <w:marBottom w:val="0"/>
          <w:divBdr>
            <w:top w:val="none" w:sz="0" w:space="0" w:color="auto"/>
            <w:left w:val="none" w:sz="0" w:space="0" w:color="auto"/>
            <w:bottom w:val="none" w:sz="0" w:space="0" w:color="auto"/>
            <w:right w:val="none" w:sz="0" w:space="0" w:color="auto"/>
          </w:divBdr>
          <w:divsChild>
            <w:div w:id="131562482">
              <w:marLeft w:val="0"/>
              <w:marRight w:val="0"/>
              <w:marTop w:val="0"/>
              <w:marBottom w:val="0"/>
              <w:divBdr>
                <w:top w:val="none" w:sz="0" w:space="0" w:color="auto"/>
                <w:left w:val="none" w:sz="0" w:space="0" w:color="auto"/>
                <w:bottom w:val="none" w:sz="0" w:space="0" w:color="auto"/>
                <w:right w:val="none" w:sz="0" w:space="0" w:color="auto"/>
              </w:divBdr>
            </w:div>
          </w:divsChild>
        </w:div>
        <w:div w:id="283537896">
          <w:marLeft w:val="0"/>
          <w:marRight w:val="0"/>
          <w:marTop w:val="0"/>
          <w:marBottom w:val="0"/>
          <w:divBdr>
            <w:top w:val="none" w:sz="0" w:space="0" w:color="auto"/>
            <w:left w:val="none" w:sz="0" w:space="0" w:color="auto"/>
            <w:bottom w:val="none" w:sz="0" w:space="0" w:color="auto"/>
            <w:right w:val="none" w:sz="0" w:space="0" w:color="auto"/>
          </w:divBdr>
          <w:divsChild>
            <w:div w:id="836769110">
              <w:marLeft w:val="0"/>
              <w:marRight w:val="0"/>
              <w:marTop w:val="0"/>
              <w:marBottom w:val="0"/>
              <w:divBdr>
                <w:top w:val="none" w:sz="0" w:space="0" w:color="auto"/>
                <w:left w:val="none" w:sz="0" w:space="0" w:color="auto"/>
                <w:bottom w:val="none" w:sz="0" w:space="0" w:color="auto"/>
                <w:right w:val="none" w:sz="0" w:space="0" w:color="auto"/>
              </w:divBdr>
            </w:div>
          </w:divsChild>
        </w:div>
        <w:div w:id="307592117">
          <w:marLeft w:val="0"/>
          <w:marRight w:val="0"/>
          <w:marTop w:val="0"/>
          <w:marBottom w:val="0"/>
          <w:divBdr>
            <w:top w:val="none" w:sz="0" w:space="0" w:color="auto"/>
            <w:left w:val="none" w:sz="0" w:space="0" w:color="auto"/>
            <w:bottom w:val="none" w:sz="0" w:space="0" w:color="auto"/>
            <w:right w:val="none" w:sz="0" w:space="0" w:color="auto"/>
          </w:divBdr>
          <w:divsChild>
            <w:div w:id="1337995511">
              <w:marLeft w:val="0"/>
              <w:marRight w:val="0"/>
              <w:marTop w:val="0"/>
              <w:marBottom w:val="0"/>
              <w:divBdr>
                <w:top w:val="none" w:sz="0" w:space="0" w:color="auto"/>
                <w:left w:val="none" w:sz="0" w:space="0" w:color="auto"/>
                <w:bottom w:val="none" w:sz="0" w:space="0" w:color="auto"/>
                <w:right w:val="none" w:sz="0" w:space="0" w:color="auto"/>
              </w:divBdr>
            </w:div>
          </w:divsChild>
        </w:div>
        <w:div w:id="332031808">
          <w:marLeft w:val="0"/>
          <w:marRight w:val="0"/>
          <w:marTop w:val="0"/>
          <w:marBottom w:val="0"/>
          <w:divBdr>
            <w:top w:val="none" w:sz="0" w:space="0" w:color="auto"/>
            <w:left w:val="none" w:sz="0" w:space="0" w:color="auto"/>
            <w:bottom w:val="none" w:sz="0" w:space="0" w:color="auto"/>
            <w:right w:val="none" w:sz="0" w:space="0" w:color="auto"/>
          </w:divBdr>
          <w:divsChild>
            <w:div w:id="268465410">
              <w:marLeft w:val="0"/>
              <w:marRight w:val="0"/>
              <w:marTop w:val="0"/>
              <w:marBottom w:val="0"/>
              <w:divBdr>
                <w:top w:val="none" w:sz="0" w:space="0" w:color="auto"/>
                <w:left w:val="none" w:sz="0" w:space="0" w:color="auto"/>
                <w:bottom w:val="none" w:sz="0" w:space="0" w:color="auto"/>
                <w:right w:val="none" w:sz="0" w:space="0" w:color="auto"/>
              </w:divBdr>
            </w:div>
            <w:div w:id="962615222">
              <w:marLeft w:val="0"/>
              <w:marRight w:val="0"/>
              <w:marTop w:val="0"/>
              <w:marBottom w:val="0"/>
              <w:divBdr>
                <w:top w:val="none" w:sz="0" w:space="0" w:color="auto"/>
                <w:left w:val="none" w:sz="0" w:space="0" w:color="auto"/>
                <w:bottom w:val="none" w:sz="0" w:space="0" w:color="auto"/>
                <w:right w:val="none" w:sz="0" w:space="0" w:color="auto"/>
              </w:divBdr>
            </w:div>
            <w:div w:id="1000960418">
              <w:marLeft w:val="0"/>
              <w:marRight w:val="0"/>
              <w:marTop w:val="0"/>
              <w:marBottom w:val="0"/>
              <w:divBdr>
                <w:top w:val="none" w:sz="0" w:space="0" w:color="auto"/>
                <w:left w:val="none" w:sz="0" w:space="0" w:color="auto"/>
                <w:bottom w:val="none" w:sz="0" w:space="0" w:color="auto"/>
                <w:right w:val="none" w:sz="0" w:space="0" w:color="auto"/>
              </w:divBdr>
            </w:div>
            <w:div w:id="1428307527">
              <w:marLeft w:val="0"/>
              <w:marRight w:val="0"/>
              <w:marTop w:val="0"/>
              <w:marBottom w:val="0"/>
              <w:divBdr>
                <w:top w:val="none" w:sz="0" w:space="0" w:color="auto"/>
                <w:left w:val="none" w:sz="0" w:space="0" w:color="auto"/>
                <w:bottom w:val="none" w:sz="0" w:space="0" w:color="auto"/>
                <w:right w:val="none" w:sz="0" w:space="0" w:color="auto"/>
              </w:divBdr>
            </w:div>
            <w:div w:id="1893729758">
              <w:marLeft w:val="0"/>
              <w:marRight w:val="0"/>
              <w:marTop w:val="0"/>
              <w:marBottom w:val="0"/>
              <w:divBdr>
                <w:top w:val="none" w:sz="0" w:space="0" w:color="auto"/>
                <w:left w:val="none" w:sz="0" w:space="0" w:color="auto"/>
                <w:bottom w:val="none" w:sz="0" w:space="0" w:color="auto"/>
                <w:right w:val="none" w:sz="0" w:space="0" w:color="auto"/>
              </w:divBdr>
            </w:div>
            <w:div w:id="1913850213">
              <w:marLeft w:val="0"/>
              <w:marRight w:val="0"/>
              <w:marTop w:val="0"/>
              <w:marBottom w:val="0"/>
              <w:divBdr>
                <w:top w:val="none" w:sz="0" w:space="0" w:color="auto"/>
                <w:left w:val="none" w:sz="0" w:space="0" w:color="auto"/>
                <w:bottom w:val="none" w:sz="0" w:space="0" w:color="auto"/>
                <w:right w:val="none" w:sz="0" w:space="0" w:color="auto"/>
              </w:divBdr>
            </w:div>
            <w:div w:id="2138798116">
              <w:marLeft w:val="0"/>
              <w:marRight w:val="0"/>
              <w:marTop w:val="0"/>
              <w:marBottom w:val="0"/>
              <w:divBdr>
                <w:top w:val="none" w:sz="0" w:space="0" w:color="auto"/>
                <w:left w:val="none" w:sz="0" w:space="0" w:color="auto"/>
                <w:bottom w:val="none" w:sz="0" w:space="0" w:color="auto"/>
                <w:right w:val="none" w:sz="0" w:space="0" w:color="auto"/>
              </w:divBdr>
            </w:div>
          </w:divsChild>
        </w:div>
        <w:div w:id="347752610">
          <w:marLeft w:val="0"/>
          <w:marRight w:val="0"/>
          <w:marTop w:val="0"/>
          <w:marBottom w:val="0"/>
          <w:divBdr>
            <w:top w:val="none" w:sz="0" w:space="0" w:color="auto"/>
            <w:left w:val="none" w:sz="0" w:space="0" w:color="auto"/>
            <w:bottom w:val="none" w:sz="0" w:space="0" w:color="auto"/>
            <w:right w:val="none" w:sz="0" w:space="0" w:color="auto"/>
          </w:divBdr>
          <w:divsChild>
            <w:div w:id="1774858381">
              <w:marLeft w:val="0"/>
              <w:marRight w:val="0"/>
              <w:marTop w:val="0"/>
              <w:marBottom w:val="0"/>
              <w:divBdr>
                <w:top w:val="none" w:sz="0" w:space="0" w:color="auto"/>
                <w:left w:val="none" w:sz="0" w:space="0" w:color="auto"/>
                <w:bottom w:val="none" w:sz="0" w:space="0" w:color="auto"/>
                <w:right w:val="none" w:sz="0" w:space="0" w:color="auto"/>
              </w:divBdr>
            </w:div>
          </w:divsChild>
        </w:div>
        <w:div w:id="387916842">
          <w:marLeft w:val="0"/>
          <w:marRight w:val="0"/>
          <w:marTop w:val="0"/>
          <w:marBottom w:val="0"/>
          <w:divBdr>
            <w:top w:val="none" w:sz="0" w:space="0" w:color="auto"/>
            <w:left w:val="none" w:sz="0" w:space="0" w:color="auto"/>
            <w:bottom w:val="none" w:sz="0" w:space="0" w:color="auto"/>
            <w:right w:val="none" w:sz="0" w:space="0" w:color="auto"/>
          </w:divBdr>
          <w:divsChild>
            <w:div w:id="2128349505">
              <w:marLeft w:val="0"/>
              <w:marRight w:val="0"/>
              <w:marTop w:val="0"/>
              <w:marBottom w:val="0"/>
              <w:divBdr>
                <w:top w:val="none" w:sz="0" w:space="0" w:color="auto"/>
                <w:left w:val="none" w:sz="0" w:space="0" w:color="auto"/>
                <w:bottom w:val="none" w:sz="0" w:space="0" w:color="auto"/>
                <w:right w:val="none" w:sz="0" w:space="0" w:color="auto"/>
              </w:divBdr>
            </w:div>
          </w:divsChild>
        </w:div>
        <w:div w:id="396057939">
          <w:marLeft w:val="0"/>
          <w:marRight w:val="0"/>
          <w:marTop w:val="0"/>
          <w:marBottom w:val="0"/>
          <w:divBdr>
            <w:top w:val="none" w:sz="0" w:space="0" w:color="auto"/>
            <w:left w:val="none" w:sz="0" w:space="0" w:color="auto"/>
            <w:bottom w:val="none" w:sz="0" w:space="0" w:color="auto"/>
            <w:right w:val="none" w:sz="0" w:space="0" w:color="auto"/>
          </w:divBdr>
          <w:divsChild>
            <w:div w:id="320889026">
              <w:marLeft w:val="0"/>
              <w:marRight w:val="0"/>
              <w:marTop w:val="0"/>
              <w:marBottom w:val="0"/>
              <w:divBdr>
                <w:top w:val="none" w:sz="0" w:space="0" w:color="auto"/>
                <w:left w:val="none" w:sz="0" w:space="0" w:color="auto"/>
                <w:bottom w:val="none" w:sz="0" w:space="0" w:color="auto"/>
                <w:right w:val="none" w:sz="0" w:space="0" w:color="auto"/>
              </w:divBdr>
            </w:div>
          </w:divsChild>
        </w:div>
        <w:div w:id="427122046">
          <w:marLeft w:val="0"/>
          <w:marRight w:val="0"/>
          <w:marTop w:val="0"/>
          <w:marBottom w:val="0"/>
          <w:divBdr>
            <w:top w:val="none" w:sz="0" w:space="0" w:color="auto"/>
            <w:left w:val="none" w:sz="0" w:space="0" w:color="auto"/>
            <w:bottom w:val="none" w:sz="0" w:space="0" w:color="auto"/>
            <w:right w:val="none" w:sz="0" w:space="0" w:color="auto"/>
          </w:divBdr>
          <w:divsChild>
            <w:div w:id="1948464930">
              <w:marLeft w:val="0"/>
              <w:marRight w:val="0"/>
              <w:marTop w:val="0"/>
              <w:marBottom w:val="0"/>
              <w:divBdr>
                <w:top w:val="none" w:sz="0" w:space="0" w:color="auto"/>
                <w:left w:val="none" w:sz="0" w:space="0" w:color="auto"/>
                <w:bottom w:val="none" w:sz="0" w:space="0" w:color="auto"/>
                <w:right w:val="none" w:sz="0" w:space="0" w:color="auto"/>
              </w:divBdr>
            </w:div>
          </w:divsChild>
        </w:div>
        <w:div w:id="456608196">
          <w:marLeft w:val="0"/>
          <w:marRight w:val="0"/>
          <w:marTop w:val="0"/>
          <w:marBottom w:val="0"/>
          <w:divBdr>
            <w:top w:val="none" w:sz="0" w:space="0" w:color="auto"/>
            <w:left w:val="none" w:sz="0" w:space="0" w:color="auto"/>
            <w:bottom w:val="none" w:sz="0" w:space="0" w:color="auto"/>
            <w:right w:val="none" w:sz="0" w:space="0" w:color="auto"/>
          </w:divBdr>
          <w:divsChild>
            <w:div w:id="61685000">
              <w:marLeft w:val="0"/>
              <w:marRight w:val="0"/>
              <w:marTop w:val="0"/>
              <w:marBottom w:val="0"/>
              <w:divBdr>
                <w:top w:val="none" w:sz="0" w:space="0" w:color="auto"/>
                <w:left w:val="none" w:sz="0" w:space="0" w:color="auto"/>
                <w:bottom w:val="none" w:sz="0" w:space="0" w:color="auto"/>
                <w:right w:val="none" w:sz="0" w:space="0" w:color="auto"/>
              </w:divBdr>
            </w:div>
            <w:div w:id="120199361">
              <w:marLeft w:val="0"/>
              <w:marRight w:val="0"/>
              <w:marTop w:val="0"/>
              <w:marBottom w:val="0"/>
              <w:divBdr>
                <w:top w:val="none" w:sz="0" w:space="0" w:color="auto"/>
                <w:left w:val="none" w:sz="0" w:space="0" w:color="auto"/>
                <w:bottom w:val="none" w:sz="0" w:space="0" w:color="auto"/>
                <w:right w:val="none" w:sz="0" w:space="0" w:color="auto"/>
              </w:divBdr>
            </w:div>
            <w:div w:id="199437558">
              <w:marLeft w:val="0"/>
              <w:marRight w:val="0"/>
              <w:marTop w:val="0"/>
              <w:marBottom w:val="0"/>
              <w:divBdr>
                <w:top w:val="none" w:sz="0" w:space="0" w:color="auto"/>
                <w:left w:val="none" w:sz="0" w:space="0" w:color="auto"/>
                <w:bottom w:val="none" w:sz="0" w:space="0" w:color="auto"/>
                <w:right w:val="none" w:sz="0" w:space="0" w:color="auto"/>
              </w:divBdr>
            </w:div>
            <w:div w:id="510527434">
              <w:marLeft w:val="0"/>
              <w:marRight w:val="0"/>
              <w:marTop w:val="0"/>
              <w:marBottom w:val="0"/>
              <w:divBdr>
                <w:top w:val="none" w:sz="0" w:space="0" w:color="auto"/>
                <w:left w:val="none" w:sz="0" w:space="0" w:color="auto"/>
                <w:bottom w:val="none" w:sz="0" w:space="0" w:color="auto"/>
                <w:right w:val="none" w:sz="0" w:space="0" w:color="auto"/>
              </w:divBdr>
            </w:div>
            <w:div w:id="587006406">
              <w:marLeft w:val="0"/>
              <w:marRight w:val="0"/>
              <w:marTop w:val="0"/>
              <w:marBottom w:val="0"/>
              <w:divBdr>
                <w:top w:val="none" w:sz="0" w:space="0" w:color="auto"/>
                <w:left w:val="none" w:sz="0" w:space="0" w:color="auto"/>
                <w:bottom w:val="none" w:sz="0" w:space="0" w:color="auto"/>
                <w:right w:val="none" w:sz="0" w:space="0" w:color="auto"/>
              </w:divBdr>
            </w:div>
            <w:div w:id="666324947">
              <w:marLeft w:val="0"/>
              <w:marRight w:val="0"/>
              <w:marTop w:val="0"/>
              <w:marBottom w:val="0"/>
              <w:divBdr>
                <w:top w:val="none" w:sz="0" w:space="0" w:color="auto"/>
                <w:left w:val="none" w:sz="0" w:space="0" w:color="auto"/>
                <w:bottom w:val="none" w:sz="0" w:space="0" w:color="auto"/>
                <w:right w:val="none" w:sz="0" w:space="0" w:color="auto"/>
              </w:divBdr>
            </w:div>
            <w:div w:id="868957397">
              <w:marLeft w:val="0"/>
              <w:marRight w:val="0"/>
              <w:marTop w:val="0"/>
              <w:marBottom w:val="0"/>
              <w:divBdr>
                <w:top w:val="none" w:sz="0" w:space="0" w:color="auto"/>
                <w:left w:val="none" w:sz="0" w:space="0" w:color="auto"/>
                <w:bottom w:val="none" w:sz="0" w:space="0" w:color="auto"/>
                <w:right w:val="none" w:sz="0" w:space="0" w:color="auto"/>
              </w:divBdr>
            </w:div>
            <w:div w:id="1059669943">
              <w:marLeft w:val="0"/>
              <w:marRight w:val="0"/>
              <w:marTop w:val="0"/>
              <w:marBottom w:val="0"/>
              <w:divBdr>
                <w:top w:val="none" w:sz="0" w:space="0" w:color="auto"/>
                <w:left w:val="none" w:sz="0" w:space="0" w:color="auto"/>
                <w:bottom w:val="none" w:sz="0" w:space="0" w:color="auto"/>
                <w:right w:val="none" w:sz="0" w:space="0" w:color="auto"/>
              </w:divBdr>
            </w:div>
            <w:div w:id="1245723513">
              <w:marLeft w:val="0"/>
              <w:marRight w:val="0"/>
              <w:marTop w:val="0"/>
              <w:marBottom w:val="0"/>
              <w:divBdr>
                <w:top w:val="none" w:sz="0" w:space="0" w:color="auto"/>
                <w:left w:val="none" w:sz="0" w:space="0" w:color="auto"/>
                <w:bottom w:val="none" w:sz="0" w:space="0" w:color="auto"/>
                <w:right w:val="none" w:sz="0" w:space="0" w:color="auto"/>
              </w:divBdr>
            </w:div>
            <w:div w:id="1559123316">
              <w:marLeft w:val="0"/>
              <w:marRight w:val="0"/>
              <w:marTop w:val="0"/>
              <w:marBottom w:val="0"/>
              <w:divBdr>
                <w:top w:val="none" w:sz="0" w:space="0" w:color="auto"/>
                <w:left w:val="none" w:sz="0" w:space="0" w:color="auto"/>
                <w:bottom w:val="none" w:sz="0" w:space="0" w:color="auto"/>
                <w:right w:val="none" w:sz="0" w:space="0" w:color="auto"/>
              </w:divBdr>
            </w:div>
            <w:div w:id="1726443105">
              <w:marLeft w:val="0"/>
              <w:marRight w:val="0"/>
              <w:marTop w:val="0"/>
              <w:marBottom w:val="0"/>
              <w:divBdr>
                <w:top w:val="none" w:sz="0" w:space="0" w:color="auto"/>
                <w:left w:val="none" w:sz="0" w:space="0" w:color="auto"/>
                <w:bottom w:val="none" w:sz="0" w:space="0" w:color="auto"/>
                <w:right w:val="none" w:sz="0" w:space="0" w:color="auto"/>
              </w:divBdr>
            </w:div>
            <w:div w:id="1783068654">
              <w:marLeft w:val="0"/>
              <w:marRight w:val="0"/>
              <w:marTop w:val="0"/>
              <w:marBottom w:val="0"/>
              <w:divBdr>
                <w:top w:val="none" w:sz="0" w:space="0" w:color="auto"/>
                <w:left w:val="none" w:sz="0" w:space="0" w:color="auto"/>
                <w:bottom w:val="none" w:sz="0" w:space="0" w:color="auto"/>
                <w:right w:val="none" w:sz="0" w:space="0" w:color="auto"/>
              </w:divBdr>
            </w:div>
            <w:div w:id="1792673009">
              <w:marLeft w:val="0"/>
              <w:marRight w:val="0"/>
              <w:marTop w:val="0"/>
              <w:marBottom w:val="0"/>
              <w:divBdr>
                <w:top w:val="none" w:sz="0" w:space="0" w:color="auto"/>
                <w:left w:val="none" w:sz="0" w:space="0" w:color="auto"/>
                <w:bottom w:val="none" w:sz="0" w:space="0" w:color="auto"/>
                <w:right w:val="none" w:sz="0" w:space="0" w:color="auto"/>
              </w:divBdr>
            </w:div>
            <w:div w:id="1800489946">
              <w:marLeft w:val="0"/>
              <w:marRight w:val="0"/>
              <w:marTop w:val="0"/>
              <w:marBottom w:val="0"/>
              <w:divBdr>
                <w:top w:val="none" w:sz="0" w:space="0" w:color="auto"/>
                <w:left w:val="none" w:sz="0" w:space="0" w:color="auto"/>
                <w:bottom w:val="none" w:sz="0" w:space="0" w:color="auto"/>
                <w:right w:val="none" w:sz="0" w:space="0" w:color="auto"/>
              </w:divBdr>
            </w:div>
            <w:div w:id="1896349958">
              <w:marLeft w:val="0"/>
              <w:marRight w:val="0"/>
              <w:marTop w:val="0"/>
              <w:marBottom w:val="0"/>
              <w:divBdr>
                <w:top w:val="none" w:sz="0" w:space="0" w:color="auto"/>
                <w:left w:val="none" w:sz="0" w:space="0" w:color="auto"/>
                <w:bottom w:val="none" w:sz="0" w:space="0" w:color="auto"/>
                <w:right w:val="none" w:sz="0" w:space="0" w:color="auto"/>
              </w:divBdr>
            </w:div>
            <w:div w:id="1978486380">
              <w:marLeft w:val="0"/>
              <w:marRight w:val="0"/>
              <w:marTop w:val="0"/>
              <w:marBottom w:val="0"/>
              <w:divBdr>
                <w:top w:val="none" w:sz="0" w:space="0" w:color="auto"/>
                <w:left w:val="none" w:sz="0" w:space="0" w:color="auto"/>
                <w:bottom w:val="none" w:sz="0" w:space="0" w:color="auto"/>
                <w:right w:val="none" w:sz="0" w:space="0" w:color="auto"/>
              </w:divBdr>
            </w:div>
            <w:div w:id="2113088298">
              <w:marLeft w:val="0"/>
              <w:marRight w:val="0"/>
              <w:marTop w:val="0"/>
              <w:marBottom w:val="0"/>
              <w:divBdr>
                <w:top w:val="none" w:sz="0" w:space="0" w:color="auto"/>
                <w:left w:val="none" w:sz="0" w:space="0" w:color="auto"/>
                <w:bottom w:val="none" w:sz="0" w:space="0" w:color="auto"/>
                <w:right w:val="none" w:sz="0" w:space="0" w:color="auto"/>
              </w:divBdr>
            </w:div>
            <w:div w:id="2131429933">
              <w:marLeft w:val="0"/>
              <w:marRight w:val="0"/>
              <w:marTop w:val="0"/>
              <w:marBottom w:val="0"/>
              <w:divBdr>
                <w:top w:val="none" w:sz="0" w:space="0" w:color="auto"/>
                <w:left w:val="none" w:sz="0" w:space="0" w:color="auto"/>
                <w:bottom w:val="none" w:sz="0" w:space="0" w:color="auto"/>
                <w:right w:val="none" w:sz="0" w:space="0" w:color="auto"/>
              </w:divBdr>
            </w:div>
            <w:div w:id="2143500268">
              <w:marLeft w:val="0"/>
              <w:marRight w:val="0"/>
              <w:marTop w:val="0"/>
              <w:marBottom w:val="0"/>
              <w:divBdr>
                <w:top w:val="none" w:sz="0" w:space="0" w:color="auto"/>
                <w:left w:val="none" w:sz="0" w:space="0" w:color="auto"/>
                <w:bottom w:val="none" w:sz="0" w:space="0" w:color="auto"/>
                <w:right w:val="none" w:sz="0" w:space="0" w:color="auto"/>
              </w:divBdr>
            </w:div>
          </w:divsChild>
        </w:div>
        <w:div w:id="457797559">
          <w:marLeft w:val="0"/>
          <w:marRight w:val="0"/>
          <w:marTop w:val="0"/>
          <w:marBottom w:val="0"/>
          <w:divBdr>
            <w:top w:val="none" w:sz="0" w:space="0" w:color="auto"/>
            <w:left w:val="none" w:sz="0" w:space="0" w:color="auto"/>
            <w:bottom w:val="none" w:sz="0" w:space="0" w:color="auto"/>
            <w:right w:val="none" w:sz="0" w:space="0" w:color="auto"/>
          </w:divBdr>
          <w:divsChild>
            <w:div w:id="1013261665">
              <w:marLeft w:val="0"/>
              <w:marRight w:val="0"/>
              <w:marTop w:val="0"/>
              <w:marBottom w:val="0"/>
              <w:divBdr>
                <w:top w:val="none" w:sz="0" w:space="0" w:color="auto"/>
                <w:left w:val="none" w:sz="0" w:space="0" w:color="auto"/>
                <w:bottom w:val="none" w:sz="0" w:space="0" w:color="auto"/>
                <w:right w:val="none" w:sz="0" w:space="0" w:color="auto"/>
              </w:divBdr>
            </w:div>
          </w:divsChild>
        </w:div>
        <w:div w:id="557129783">
          <w:marLeft w:val="0"/>
          <w:marRight w:val="0"/>
          <w:marTop w:val="0"/>
          <w:marBottom w:val="0"/>
          <w:divBdr>
            <w:top w:val="none" w:sz="0" w:space="0" w:color="auto"/>
            <w:left w:val="none" w:sz="0" w:space="0" w:color="auto"/>
            <w:bottom w:val="none" w:sz="0" w:space="0" w:color="auto"/>
            <w:right w:val="none" w:sz="0" w:space="0" w:color="auto"/>
          </w:divBdr>
          <w:divsChild>
            <w:div w:id="1901013309">
              <w:marLeft w:val="0"/>
              <w:marRight w:val="0"/>
              <w:marTop w:val="0"/>
              <w:marBottom w:val="0"/>
              <w:divBdr>
                <w:top w:val="none" w:sz="0" w:space="0" w:color="auto"/>
                <w:left w:val="none" w:sz="0" w:space="0" w:color="auto"/>
                <w:bottom w:val="none" w:sz="0" w:space="0" w:color="auto"/>
                <w:right w:val="none" w:sz="0" w:space="0" w:color="auto"/>
              </w:divBdr>
            </w:div>
          </w:divsChild>
        </w:div>
        <w:div w:id="567955364">
          <w:marLeft w:val="0"/>
          <w:marRight w:val="0"/>
          <w:marTop w:val="0"/>
          <w:marBottom w:val="0"/>
          <w:divBdr>
            <w:top w:val="none" w:sz="0" w:space="0" w:color="auto"/>
            <w:left w:val="none" w:sz="0" w:space="0" w:color="auto"/>
            <w:bottom w:val="none" w:sz="0" w:space="0" w:color="auto"/>
            <w:right w:val="none" w:sz="0" w:space="0" w:color="auto"/>
          </w:divBdr>
          <w:divsChild>
            <w:div w:id="979722648">
              <w:marLeft w:val="0"/>
              <w:marRight w:val="0"/>
              <w:marTop w:val="0"/>
              <w:marBottom w:val="0"/>
              <w:divBdr>
                <w:top w:val="none" w:sz="0" w:space="0" w:color="auto"/>
                <w:left w:val="none" w:sz="0" w:space="0" w:color="auto"/>
                <w:bottom w:val="none" w:sz="0" w:space="0" w:color="auto"/>
                <w:right w:val="none" w:sz="0" w:space="0" w:color="auto"/>
              </w:divBdr>
            </w:div>
          </w:divsChild>
        </w:div>
        <w:div w:id="581834400">
          <w:marLeft w:val="0"/>
          <w:marRight w:val="0"/>
          <w:marTop w:val="0"/>
          <w:marBottom w:val="0"/>
          <w:divBdr>
            <w:top w:val="none" w:sz="0" w:space="0" w:color="auto"/>
            <w:left w:val="none" w:sz="0" w:space="0" w:color="auto"/>
            <w:bottom w:val="none" w:sz="0" w:space="0" w:color="auto"/>
            <w:right w:val="none" w:sz="0" w:space="0" w:color="auto"/>
          </w:divBdr>
          <w:divsChild>
            <w:div w:id="600648436">
              <w:marLeft w:val="0"/>
              <w:marRight w:val="0"/>
              <w:marTop w:val="0"/>
              <w:marBottom w:val="0"/>
              <w:divBdr>
                <w:top w:val="none" w:sz="0" w:space="0" w:color="auto"/>
                <w:left w:val="none" w:sz="0" w:space="0" w:color="auto"/>
                <w:bottom w:val="none" w:sz="0" w:space="0" w:color="auto"/>
                <w:right w:val="none" w:sz="0" w:space="0" w:color="auto"/>
              </w:divBdr>
              <w:divsChild>
                <w:div w:id="2001885328">
                  <w:marLeft w:val="0"/>
                  <w:marRight w:val="0"/>
                  <w:marTop w:val="30"/>
                  <w:marBottom w:val="30"/>
                  <w:divBdr>
                    <w:top w:val="none" w:sz="0" w:space="0" w:color="auto"/>
                    <w:left w:val="none" w:sz="0" w:space="0" w:color="auto"/>
                    <w:bottom w:val="none" w:sz="0" w:space="0" w:color="auto"/>
                    <w:right w:val="none" w:sz="0" w:space="0" w:color="auto"/>
                  </w:divBdr>
                  <w:divsChild>
                    <w:div w:id="14354658">
                      <w:marLeft w:val="0"/>
                      <w:marRight w:val="0"/>
                      <w:marTop w:val="0"/>
                      <w:marBottom w:val="0"/>
                      <w:divBdr>
                        <w:top w:val="none" w:sz="0" w:space="0" w:color="auto"/>
                        <w:left w:val="none" w:sz="0" w:space="0" w:color="auto"/>
                        <w:bottom w:val="none" w:sz="0" w:space="0" w:color="auto"/>
                        <w:right w:val="none" w:sz="0" w:space="0" w:color="auto"/>
                      </w:divBdr>
                      <w:divsChild>
                        <w:div w:id="1196117961">
                          <w:marLeft w:val="0"/>
                          <w:marRight w:val="0"/>
                          <w:marTop w:val="0"/>
                          <w:marBottom w:val="0"/>
                          <w:divBdr>
                            <w:top w:val="none" w:sz="0" w:space="0" w:color="auto"/>
                            <w:left w:val="none" w:sz="0" w:space="0" w:color="auto"/>
                            <w:bottom w:val="none" w:sz="0" w:space="0" w:color="auto"/>
                            <w:right w:val="none" w:sz="0" w:space="0" w:color="auto"/>
                          </w:divBdr>
                        </w:div>
                      </w:divsChild>
                    </w:div>
                    <w:div w:id="26218985">
                      <w:marLeft w:val="0"/>
                      <w:marRight w:val="0"/>
                      <w:marTop w:val="0"/>
                      <w:marBottom w:val="0"/>
                      <w:divBdr>
                        <w:top w:val="none" w:sz="0" w:space="0" w:color="auto"/>
                        <w:left w:val="none" w:sz="0" w:space="0" w:color="auto"/>
                        <w:bottom w:val="none" w:sz="0" w:space="0" w:color="auto"/>
                        <w:right w:val="none" w:sz="0" w:space="0" w:color="auto"/>
                      </w:divBdr>
                      <w:divsChild>
                        <w:div w:id="1269922034">
                          <w:marLeft w:val="0"/>
                          <w:marRight w:val="0"/>
                          <w:marTop w:val="0"/>
                          <w:marBottom w:val="0"/>
                          <w:divBdr>
                            <w:top w:val="none" w:sz="0" w:space="0" w:color="auto"/>
                            <w:left w:val="none" w:sz="0" w:space="0" w:color="auto"/>
                            <w:bottom w:val="none" w:sz="0" w:space="0" w:color="auto"/>
                            <w:right w:val="none" w:sz="0" w:space="0" w:color="auto"/>
                          </w:divBdr>
                        </w:div>
                      </w:divsChild>
                    </w:div>
                    <w:div w:id="133378378">
                      <w:marLeft w:val="0"/>
                      <w:marRight w:val="0"/>
                      <w:marTop w:val="0"/>
                      <w:marBottom w:val="0"/>
                      <w:divBdr>
                        <w:top w:val="none" w:sz="0" w:space="0" w:color="auto"/>
                        <w:left w:val="none" w:sz="0" w:space="0" w:color="auto"/>
                        <w:bottom w:val="none" w:sz="0" w:space="0" w:color="auto"/>
                        <w:right w:val="none" w:sz="0" w:space="0" w:color="auto"/>
                      </w:divBdr>
                      <w:divsChild>
                        <w:div w:id="254437660">
                          <w:marLeft w:val="0"/>
                          <w:marRight w:val="0"/>
                          <w:marTop w:val="0"/>
                          <w:marBottom w:val="0"/>
                          <w:divBdr>
                            <w:top w:val="none" w:sz="0" w:space="0" w:color="auto"/>
                            <w:left w:val="none" w:sz="0" w:space="0" w:color="auto"/>
                            <w:bottom w:val="none" w:sz="0" w:space="0" w:color="auto"/>
                            <w:right w:val="none" w:sz="0" w:space="0" w:color="auto"/>
                          </w:divBdr>
                        </w:div>
                        <w:div w:id="1580485154">
                          <w:marLeft w:val="0"/>
                          <w:marRight w:val="0"/>
                          <w:marTop w:val="0"/>
                          <w:marBottom w:val="0"/>
                          <w:divBdr>
                            <w:top w:val="none" w:sz="0" w:space="0" w:color="auto"/>
                            <w:left w:val="none" w:sz="0" w:space="0" w:color="auto"/>
                            <w:bottom w:val="none" w:sz="0" w:space="0" w:color="auto"/>
                            <w:right w:val="none" w:sz="0" w:space="0" w:color="auto"/>
                          </w:divBdr>
                        </w:div>
                      </w:divsChild>
                    </w:div>
                    <w:div w:id="158692069">
                      <w:marLeft w:val="0"/>
                      <w:marRight w:val="0"/>
                      <w:marTop w:val="0"/>
                      <w:marBottom w:val="0"/>
                      <w:divBdr>
                        <w:top w:val="none" w:sz="0" w:space="0" w:color="auto"/>
                        <w:left w:val="none" w:sz="0" w:space="0" w:color="auto"/>
                        <w:bottom w:val="none" w:sz="0" w:space="0" w:color="auto"/>
                        <w:right w:val="none" w:sz="0" w:space="0" w:color="auto"/>
                      </w:divBdr>
                      <w:divsChild>
                        <w:div w:id="1233546418">
                          <w:marLeft w:val="0"/>
                          <w:marRight w:val="0"/>
                          <w:marTop w:val="0"/>
                          <w:marBottom w:val="0"/>
                          <w:divBdr>
                            <w:top w:val="none" w:sz="0" w:space="0" w:color="auto"/>
                            <w:left w:val="none" w:sz="0" w:space="0" w:color="auto"/>
                            <w:bottom w:val="none" w:sz="0" w:space="0" w:color="auto"/>
                            <w:right w:val="none" w:sz="0" w:space="0" w:color="auto"/>
                          </w:divBdr>
                        </w:div>
                      </w:divsChild>
                    </w:div>
                    <w:div w:id="172495810">
                      <w:marLeft w:val="0"/>
                      <w:marRight w:val="0"/>
                      <w:marTop w:val="0"/>
                      <w:marBottom w:val="0"/>
                      <w:divBdr>
                        <w:top w:val="none" w:sz="0" w:space="0" w:color="auto"/>
                        <w:left w:val="none" w:sz="0" w:space="0" w:color="auto"/>
                        <w:bottom w:val="none" w:sz="0" w:space="0" w:color="auto"/>
                        <w:right w:val="none" w:sz="0" w:space="0" w:color="auto"/>
                      </w:divBdr>
                      <w:divsChild>
                        <w:div w:id="1249778056">
                          <w:marLeft w:val="0"/>
                          <w:marRight w:val="0"/>
                          <w:marTop w:val="0"/>
                          <w:marBottom w:val="0"/>
                          <w:divBdr>
                            <w:top w:val="none" w:sz="0" w:space="0" w:color="auto"/>
                            <w:left w:val="none" w:sz="0" w:space="0" w:color="auto"/>
                            <w:bottom w:val="none" w:sz="0" w:space="0" w:color="auto"/>
                            <w:right w:val="none" w:sz="0" w:space="0" w:color="auto"/>
                          </w:divBdr>
                        </w:div>
                        <w:div w:id="1576015772">
                          <w:marLeft w:val="0"/>
                          <w:marRight w:val="0"/>
                          <w:marTop w:val="0"/>
                          <w:marBottom w:val="0"/>
                          <w:divBdr>
                            <w:top w:val="none" w:sz="0" w:space="0" w:color="auto"/>
                            <w:left w:val="none" w:sz="0" w:space="0" w:color="auto"/>
                            <w:bottom w:val="none" w:sz="0" w:space="0" w:color="auto"/>
                            <w:right w:val="none" w:sz="0" w:space="0" w:color="auto"/>
                          </w:divBdr>
                        </w:div>
                      </w:divsChild>
                    </w:div>
                    <w:div w:id="176238961">
                      <w:marLeft w:val="0"/>
                      <w:marRight w:val="0"/>
                      <w:marTop w:val="0"/>
                      <w:marBottom w:val="0"/>
                      <w:divBdr>
                        <w:top w:val="none" w:sz="0" w:space="0" w:color="auto"/>
                        <w:left w:val="none" w:sz="0" w:space="0" w:color="auto"/>
                        <w:bottom w:val="none" w:sz="0" w:space="0" w:color="auto"/>
                        <w:right w:val="none" w:sz="0" w:space="0" w:color="auto"/>
                      </w:divBdr>
                      <w:divsChild>
                        <w:div w:id="416831684">
                          <w:marLeft w:val="0"/>
                          <w:marRight w:val="0"/>
                          <w:marTop w:val="0"/>
                          <w:marBottom w:val="0"/>
                          <w:divBdr>
                            <w:top w:val="none" w:sz="0" w:space="0" w:color="auto"/>
                            <w:left w:val="none" w:sz="0" w:space="0" w:color="auto"/>
                            <w:bottom w:val="none" w:sz="0" w:space="0" w:color="auto"/>
                            <w:right w:val="none" w:sz="0" w:space="0" w:color="auto"/>
                          </w:divBdr>
                        </w:div>
                      </w:divsChild>
                    </w:div>
                    <w:div w:id="183134244">
                      <w:marLeft w:val="0"/>
                      <w:marRight w:val="0"/>
                      <w:marTop w:val="0"/>
                      <w:marBottom w:val="0"/>
                      <w:divBdr>
                        <w:top w:val="none" w:sz="0" w:space="0" w:color="auto"/>
                        <w:left w:val="none" w:sz="0" w:space="0" w:color="auto"/>
                        <w:bottom w:val="none" w:sz="0" w:space="0" w:color="auto"/>
                        <w:right w:val="none" w:sz="0" w:space="0" w:color="auto"/>
                      </w:divBdr>
                      <w:divsChild>
                        <w:div w:id="570118090">
                          <w:marLeft w:val="0"/>
                          <w:marRight w:val="0"/>
                          <w:marTop w:val="0"/>
                          <w:marBottom w:val="0"/>
                          <w:divBdr>
                            <w:top w:val="none" w:sz="0" w:space="0" w:color="auto"/>
                            <w:left w:val="none" w:sz="0" w:space="0" w:color="auto"/>
                            <w:bottom w:val="none" w:sz="0" w:space="0" w:color="auto"/>
                            <w:right w:val="none" w:sz="0" w:space="0" w:color="auto"/>
                          </w:divBdr>
                        </w:div>
                      </w:divsChild>
                    </w:div>
                    <w:div w:id="292173873">
                      <w:marLeft w:val="0"/>
                      <w:marRight w:val="0"/>
                      <w:marTop w:val="0"/>
                      <w:marBottom w:val="0"/>
                      <w:divBdr>
                        <w:top w:val="none" w:sz="0" w:space="0" w:color="auto"/>
                        <w:left w:val="none" w:sz="0" w:space="0" w:color="auto"/>
                        <w:bottom w:val="none" w:sz="0" w:space="0" w:color="auto"/>
                        <w:right w:val="none" w:sz="0" w:space="0" w:color="auto"/>
                      </w:divBdr>
                      <w:divsChild>
                        <w:div w:id="682125583">
                          <w:marLeft w:val="0"/>
                          <w:marRight w:val="0"/>
                          <w:marTop w:val="0"/>
                          <w:marBottom w:val="0"/>
                          <w:divBdr>
                            <w:top w:val="none" w:sz="0" w:space="0" w:color="auto"/>
                            <w:left w:val="none" w:sz="0" w:space="0" w:color="auto"/>
                            <w:bottom w:val="none" w:sz="0" w:space="0" w:color="auto"/>
                            <w:right w:val="none" w:sz="0" w:space="0" w:color="auto"/>
                          </w:divBdr>
                        </w:div>
                      </w:divsChild>
                    </w:div>
                    <w:div w:id="319576871">
                      <w:marLeft w:val="0"/>
                      <w:marRight w:val="0"/>
                      <w:marTop w:val="0"/>
                      <w:marBottom w:val="0"/>
                      <w:divBdr>
                        <w:top w:val="none" w:sz="0" w:space="0" w:color="auto"/>
                        <w:left w:val="none" w:sz="0" w:space="0" w:color="auto"/>
                        <w:bottom w:val="none" w:sz="0" w:space="0" w:color="auto"/>
                        <w:right w:val="none" w:sz="0" w:space="0" w:color="auto"/>
                      </w:divBdr>
                      <w:divsChild>
                        <w:div w:id="55518868">
                          <w:marLeft w:val="0"/>
                          <w:marRight w:val="0"/>
                          <w:marTop w:val="0"/>
                          <w:marBottom w:val="0"/>
                          <w:divBdr>
                            <w:top w:val="none" w:sz="0" w:space="0" w:color="auto"/>
                            <w:left w:val="none" w:sz="0" w:space="0" w:color="auto"/>
                            <w:bottom w:val="none" w:sz="0" w:space="0" w:color="auto"/>
                            <w:right w:val="none" w:sz="0" w:space="0" w:color="auto"/>
                          </w:divBdr>
                        </w:div>
                      </w:divsChild>
                    </w:div>
                    <w:div w:id="415564529">
                      <w:marLeft w:val="0"/>
                      <w:marRight w:val="0"/>
                      <w:marTop w:val="0"/>
                      <w:marBottom w:val="0"/>
                      <w:divBdr>
                        <w:top w:val="none" w:sz="0" w:space="0" w:color="auto"/>
                        <w:left w:val="none" w:sz="0" w:space="0" w:color="auto"/>
                        <w:bottom w:val="none" w:sz="0" w:space="0" w:color="auto"/>
                        <w:right w:val="none" w:sz="0" w:space="0" w:color="auto"/>
                      </w:divBdr>
                      <w:divsChild>
                        <w:div w:id="2631046">
                          <w:marLeft w:val="0"/>
                          <w:marRight w:val="0"/>
                          <w:marTop w:val="0"/>
                          <w:marBottom w:val="0"/>
                          <w:divBdr>
                            <w:top w:val="none" w:sz="0" w:space="0" w:color="auto"/>
                            <w:left w:val="none" w:sz="0" w:space="0" w:color="auto"/>
                            <w:bottom w:val="none" w:sz="0" w:space="0" w:color="auto"/>
                            <w:right w:val="none" w:sz="0" w:space="0" w:color="auto"/>
                          </w:divBdr>
                        </w:div>
                      </w:divsChild>
                    </w:div>
                    <w:div w:id="452868284">
                      <w:marLeft w:val="0"/>
                      <w:marRight w:val="0"/>
                      <w:marTop w:val="0"/>
                      <w:marBottom w:val="0"/>
                      <w:divBdr>
                        <w:top w:val="none" w:sz="0" w:space="0" w:color="auto"/>
                        <w:left w:val="none" w:sz="0" w:space="0" w:color="auto"/>
                        <w:bottom w:val="none" w:sz="0" w:space="0" w:color="auto"/>
                        <w:right w:val="none" w:sz="0" w:space="0" w:color="auto"/>
                      </w:divBdr>
                      <w:divsChild>
                        <w:div w:id="1978027231">
                          <w:marLeft w:val="0"/>
                          <w:marRight w:val="0"/>
                          <w:marTop w:val="0"/>
                          <w:marBottom w:val="0"/>
                          <w:divBdr>
                            <w:top w:val="none" w:sz="0" w:space="0" w:color="auto"/>
                            <w:left w:val="none" w:sz="0" w:space="0" w:color="auto"/>
                            <w:bottom w:val="none" w:sz="0" w:space="0" w:color="auto"/>
                            <w:right w:val="none" w:sz="0" w:space="0" w:color="auto"/>
                          </w:divBdr>
                        </w:div>
                      </w:divsChild>
                    </w:div>
                    <w:div w:id="693263942">
                      <w:marLeft w:val="0"/>
                      <w:marRight w:val="0"/>
                      <w:marTop w:val="0"/>
                      <w:marBottom w:val="0"/>
                      <w:divBdr>
                        <w:top w:val="none" w:sz="0" w:space="0" w:color="auto"/>
                        <w:left w:val="none" w:sz="0" w:space="0" w:color="auto"/>
                        <w:bottom w:val="none" w:sz="0" w:space="0" w:color="auto"/>
                        <w:right w:val="none" w:sz="0" w:space="0" w:color="auto"/>
                      </w:divBdr>
                      <w:divsChild>
                        <w:div w:id="1278215203">
                          <w:marLeft w:val="0"/>
                          <w:marRight w:val="0"/>
                          <w:marTop w:val="0"/>
                          <w:marBottom w:val="0"/>
                          <w:divBdr>
                            <w:top w:val="none" w:sz="0" w:space="0" w:color="auto"/>
                            <w:left w:val="none" w:sz="0" w:space="0" w:color="auto"/>
                            <w:bottom w:val="none" w:sz="0" w:space="0" w:color="auto"/>
                            <w:right w:val="none" w:sz="0" w:space="0" w:color="auto"/>
                          </w:divBdr>
                        </w:div>
                      </w:divsChild>
                    </w:div>
                    <w:div w:id="709918114">
                      <w:marLeft w:val="0"/>
                      <w:marRight w:val="0"/>
                      <w:marTop w:val="0"/>
                      <w:marBottom w:val="0"/>
                      <w:divBdr>
                        <w:top w:val="none" w:sz="0" w:space="0" w:color="auto"/>
                        <w:left w:val="none" w:sz="0" w:space="0" w:color="auto"/>
                        <w:bottom w:val="none" w:sz="0" w:space="0" w:color="auto"/>
                        <w:right w:val="none" w:sz="0" w:space="0" w:color="auto"/>
                      </w:divBdr>
                      <w:divsChild>
                        <w:div w:id="1952321088">
                          <w:marLeft w:val="0"/>
                          <w:marRight w:val="0"/>
                          <w:marTop w:val="0"/>
                          <w:marBottom w:val="0"/>
                          <w:divBdr>
                            <w:top w:val="none" w:sz="0" w:space="0" w:color="auto"/>
                            <w:left w:val="none" w:sz="0" w:space="0" w:color="auto"/>
                            <w:bottom w:val="none" w:sz="0" w:space="0" w:color="auto"/>
                            <w:right w:val="none" w:sz="0" w:space="0" w:color="auto"/>
                          </w:divBdr>
                        </w:div>
                      </w:divsChild>
                    </w:div>
                    <w:div w:id="726732969">
                      <w:marLeft w:val="0"/>
                      <w:marRight w:val="0"/>
                      <w:marTop w:val="0"/>
                      <w:marBottom w:val="0"/>
                      <w:divBdr>
                        <w:top w:val="none" w:sz="0" w:space="0" w:color="auto"/>
                        <w:left w:val="none" w:sz="0" w:space="0" w:color="auto"/>
                        <w:bottom w:val="none" w:sz="0" w:space="0" w:color="auto"/>
                        <w:right w:val="none" w:sz="0" w:space="0" w:color="auto"/>
                      </w:divBdr>
                      <w:divsChild>
                        <w:div w:id="1902862304">
                          <w:marLeft w:val="0"/>
                          <w:marRight w:val="0"/>
                          <w:marTop w:val="0"/>
                          <w:marBottom w:val="0"/>
                          <w:divBdr>
                            <w:top w:val="none" w:sz="0" w:space="0" w:color="auto"/>
                            <w:left w:val="none" w:sz="0" w:space="0" w:color="auto"/>
                            <w:bottom w:val="none" w:sz="0" w:space="0" w:color="auto"/>
                            <w:right w:val="none" w:sz="0" w:space="0" w:color="auto"/>
                          </w:divBdr>
                        </w:div>
                      </w:divsChild>
                    </w:div>
                    <w:div w:id="738594216">
                      <w:marLeft w:val="0"/>
                      <w:marRight w:val="0"/>
                      <w:marTop w:val="0"/>
                      <w:marBottom w:val="0"/>
                      <w:divBdr>
                        <w:top w:val="none" w:sz="0" w:space="0" w:color="auto"/>
                        <w:left w:val="none" w:sz="0" w:space="0" w:color="auto"/>
                        <w:bottom w:val="none" w:sz="0" w:space="0" w:color="auto"/>
                        <w:right w:val="none" w:sz="0" w:space="0" w:color="auto"/>
                      </w:divBdr>
                      <w:divsChild>
                        <w:div w:id="1862279568">
                          <w:marLeft w:val="0"/>
                          <w:marRight w:val="0"/>
                          <w:marTop w:val="0"/>
                          <w:marBottom w:val="0"/>
                          <w:divBdr>
                            <w:top w:val="none" w:sz="0" w:space="0" w:color="auto"/>
                            <w:left w:val="none" w:sz="0" w:space="0" w:color="auto"/>
                            <w:bottom w:val="none" w:sz="0" w:space="0" w:color="auto"/>
                            <w:right w:val="none" w:sz="0" w:space="0" w:color="auto"/>
                          </w:divBdr>
                        </w:div>
                      </w:divsChild>
                    </w:div>
                    <w:div w:id="769660683">
                      <w:marLeft w:val="0"/>
                      <w:marRight w:val="0"/>
                      <w:marTop w:val="0"/>
                      <w:marBottom w:val="0"/>
                      <w:divBdr>
                        <w:top w:val="none" w:sz="0" w:space="0" w:color="auto"/>
                        <w:left w:val="none" w:sz="0" w:space="0" w:color="auto"/>
                        <w:bottom w:val="none" w:sz="0" w:space="0" w:color="auto"/>
                        <w:right w:val="none" w:sz="0" w:space="0" w:color="auto"/>
                      </w:divBdr>
                      <w:divsChild>
                        <w:div w:id="511839160">
                          <w:marLeft w:val="0"/>
                          <w:marRight w:val="0"/>
                          <w:marTop w:val="0"/>
                          <w:marBottom w:val="0"/>
                          <w:divBdr>
                            <w:top w:val="none" w:sz="0" w:space="0" w:color="auto"/>
                            <w:left w:val="none" w:sz="0" w:space="0" w:color="auto"/>
                            <w:bottom w:val="none" w:sz="0" w:space="0" w:color="auto"/>
                            <w:right w:val="none" w:sz="0" w:space="0" w:color="auto"/>
                          </w:divBdr>
                        </w:div>
                      </w:divsChild>
                    </w:div>
                    <w:div w:id="772476689">
                      <w:marLeft w:val="0"/>
                      <w:marRight w:val="0"/>
                      <w:marTop w:val="0"/>
                      <w:marBottom w:val="0"/>
                      <w:divBdr>
                        <w:top w:val="none" w:sz="0" w:space="0" w:color="auto"/>
                        <w:left w:val="none" w:sz="0" w:space="0" w:color="auto"/>
                        <w:bottom w:val="none" w:sz="0" w:space="0" w:color="auto"/>
                        <w:right w:val="none" w:sz="0" w:space="0" w:color="auto"/>
                      </w:divBdr>
                      <w:divsChild>
                        <w:div w:id="1506241655">
                          <w:marLeft w:val="0"/>
                          <w:marRight w:val="0"/>
                          <w:marTop w:val="0"/>
                          <w:marBottom w:val="0"/>
                          <w:divBdr>
                            <w:top w:val="none" w:sz="0" w:space="0" w:color="auto"/>
                            <w:left w:val="none" w:sz="0" w:space="0" w:color="auto"/>
                            <w:bottom w:val="none" w:sz="0" w:space="0" w:color="auto"/>
                            <w:right w:val="none" w:sz="0" w:space="0" w:color="auto"/>
                          </w:divBdr>
                        </w:div>
                      </w:divsChild>
                    </w:div>
                    <w:div w:id="875847152">
                      <w:marLeft w:val="0"/>
                      <w:marRight w:val="0"/>
                      <w:marTop w:val="0"/>
                      <w:marBottom w:val="0"/>
                      <w:divBdr>
                        <w:top w:val="none" w:sz="0" w:space="0" w:color="auto"/>
                        <w:left w:val="none" w:sz="0" w:space="0" w:color="auto"/>
                        <w:bottom w:val="none" w:sz="0" w:space="0" w:color="auto"/>
                        <w:right w:val="none" w:sz="0" w:space="0" w:color="auto"/>
                      </w:divBdr>
                      <w:divsChild>
                        <w:div w:id="648482932">
                          <w:marLeft w:val="0"/>
                          <w:marRight w:val="0"/>
                          <w:marTop w:val="0"/>
                          <w:marBottom w:val="0"/>
                          <w:divBdr>
                            <w:top w:val="none" w:sz="0" w:space="0" w:color="auto"/>
                            <w:left w:val="none" w:sz="0" w:space="0" w:color="auto"/>
                            <w:bottom w:val="none" w:sz="0" w:space="0" w:color="auto"/>
                            <w:right w:val="none" w:sz="0" w:space="0" w:color="auto"/>
                          </w:divBdr>
                        </w:div>
                      </w:divsChild>
                    </w:div>
                    <w:div w:id="885873193">
                      <w:marLeft w:val="0"/>
                      <w:marRight w:val="0"/>
                      <w:marTop w:val="0"/>
                      <w:marBottom w:val="0"/>
                      <w:divBdr>
                        <w:top w:val="none" w:sz="0" w:space="0" w:color="auto"/>
                        <w:left w:val="none" w:sz="0" w:space="0" w:color="auto"/>
                        <w:bottom w:val="none" w:sz="0" w:space="0" w:color="auto"/>
                        <w:right w:val="none" w:sz="0" w:space="0" w:color="auto"/>
                      </w:divBdr>
                      <w:divsChild>
                        <w:div w:id="1566062540">
                          <w:marLeft w:val="0"/>
                          <w:marRight w:val="0"/>
                          <w:marTop w:val="0"/>
                          <w:marBottom w:val="0"/>
                          <w:divBdr>
                            <w:top w:val="none" w:sz="0" w:space="0" w:color="auto"/>
                            <w:left w:val="none" w:sz="0" w:space="0" w:color="auto"/>
                            <w:bottom w:val="none" w:sz="0" w:space="0" w:color="auto"/>
                            <w:right w:val="none" w:sz="0" w:space="0" w:color="auto"/>
                          </w:divBdr>
                        </w:div>
                      </w:divsChild>
                    </w:div>
                    <w:div w:id="938030601">
                      <w:marLeft w:val="0"/>
                      <w:marRight w:val="0"/>
                      <w:marTop w:val="0"/>
                      <w:marBottom w:val="0"/>
                      <w:divBdr>
                        <w:top w:val="none" w:sz="0" w:space="0" w:color="auto"/>
                        <w:left w:val="none" w:sz="0" w:space="0" w:color="auto"/>
                        <w:bottom w:val="none" w:sz="0" w:space="0" w:color="auto"/>
                        <w:right w:val="none" w:sz="0" w:space="0" w:color="auto"/>
                      </w:divBdr>
                      <w:divsChild>
                        <w:div w:id="460655872">
                          <w:marLeft w:val="0"/>
                          <w:marRight w:val="0"/>
                          <w:marTop w:val="0"/>
                          <w:marBottom w:val="0"/>
                          <w:divBdr>
                            <w:top w:val="none" w:sz="0" w:space="0" w:color="auto"/>
                            <w:left w:val="none" w:sz="0" w:space="0" w:color="auto"/>
                            <w:bottom w:val="none" w:sz="0" w:space="0" w:color="auto"/>
                            <w:right w:val="none" w:sz="0" w:space="0" w:color="auto"/>
                          </w:divBdr>
                        </w:div>
                      </w:divsChild>
                    </w:div>
                    <w:div w:id="953289876">
                      <w:marLeft w:val="0"/>
                      <w:marRight w:val="0"/>
                      <w:marTop w:val="0"/>
                      <w:marBottom w:val="0"/>
                      <w:divBdr>
                        <w:top w:val="none" w:sz="0" w:space="0" w:color="auto"/>
                        <w:left w:val="none" w:sz="0" w:space="0" w:color="auto"/>
                        <w:bottom w:val="none" w:sz="0" w:space="0" w:color="auto"/>
                        <w:right w:val="none" w:sz="0" w:space="0" w:color="auto"/>
                      </w:divBdr>
                      <w:divsChild>
                        <w:div w:id="405226035">
                          <w:marLeft w:val="0"/>
                          <w:marRight w:val="0"/>
                          <w:marTop w:val="0"/>
                          <w:marBottom w:val="0"/>
                          <w:divBdr>
                            <w:top w:val="none" w:sz="0" w:space="0" w:color="auto"/>
                            <w:left w:val="none" w:sz="0" w:space="0" w:color="auto"/>
                            <w:bottom w:val="none" w:sz="0" w:space="0" w:color="auto"/>
                            <w:right w:val="none" w:sz="0" w:space="0" w:color="auto"/>
                          </w:divBdr>
                        </w:div>
                      </w:divsChild>
                    </w:div>
                    <w:div w:id="1094936200">
                      <w:marLeft w:val="0"/>
                      <w:marRight w:val="0"/>
                      <w:marTop w:val="0"/>
                      <w:marBottom w:val="0"/>
                      <w:divBdr>
                        <w:top w:val="none" w:sz="0" w:space="0" w:color="auto"/>
                        <w:left w:val="none" w:sz="0" w:space="0" w:color="auto"/>
                        <w:bottom w:val="none" w:sz="0" w:space="0" w:color="auto"/>
                        <w:right w:val="none" w:sz="0" w:space="0" w:color="auto"/>
                      </w:divBdr>
                      <w:divsChild>
                        <w:div w:id="1420448792">
                          <w:marLeft w:val="0"/>
                          <w:marRight w:val="0"/>
                          <w:marTop w:val="0"/>
                          <w:marBottom w:val="0"/>
                          <w:divBdr>
                            <w:top w:val="none" w:sz="0" w:space="0" w:color="auto"/>
                            <w:left w:val="none" w:sz="0" w:space="0" w:color="auto"/>
                            <w:bottom w:val="none" w:sz="0" w:space="0" w:color="auto"/>
                            <w:right w:val="none" w:sz="0" w:space="0" w:color="auto"/>
                          </w:divBdr>
                        </w:div>
                      </w:divsChild>
                    </w:div>
                    <w:div w:id="1149832795">
                      <w:marLeft w:val="0"/>
                      <w:marRight w:val="0"/>
                      <w:marTop w:val="0"/>
                      <w:marBottom w:val="0"/>
                      <w:divBdr>
                        <w:top w:val="none" w:sz="0" w:space="0" w:color="auto"/>
                        <w:left w:val="none" w:sz="0" w:space="0" w:color="auto"/>
                        <w:bottom w:val="none" w:sz="0" w:space="0" w:color="auto"/>
                        <w:right w:val="none" w:sz="0" w:space="0" w:color="auto"/>
                      </w:divBdr>
                      <w:divsChild>
                        <w:div w:id="803355033">
                          <w:marLeft w:val="0"/>
                          <w:marRight w:val="0"/>
                          <w:marTop w:val="0"/>
                          <w:marBottom w:val="0"/>
                          <w:divBdr>
                            <w:top w:val="none" w:sz="0" w:space="0" w:color="auto"/>
                            <w:left w:val="none" w:sz="0" w:space="0" w:color="auto"/>
                            <w:bottom w:val="none" w:sz="0" w:space="0" w:color="auto"/>
                            <w:right w:val="none" w:sz="0" w:space="0" w:color="auto"/>
                          </w:divBdr>
                        </w:div>
                      </w:divsChild>
                    </w:div>
                    <w:div w:id="1270435906">
                      <w:marLeft w:val="0"/>
                      <w:marRight w:val="0"/>
                      <w:marTop w:val="0"/>
                      <w:marBottom w:val="0"/>
                      <w:divBdr>
                        <w:top w:val="none" w:sz="0" w:space="0" w:color="auto"/>
                        <w:left w:val="none" w:sz="0" w:space="0" w:color="auto"/>
                        <w:bottom w:val="none" w:sz="0" w:space="0" w:color="auto"/>
                        <w:right w:val="none" w:sz="0" w:space="0" w:color="auto"/>
                      </w:divBdr>
                      <w:divsChild>
                        <w:div w:id="1059405700">
                          <w:marLeft w:val="0"/>
                          <w:marRight w:val="0"/>
                          <w:marTop w:val="0"/>
                          <w:marBottom w:val="0"/>
                          <w:divBdr>
                            <w:top w:val="none" w:sz="0" w:space="0" w:color="auto"/>
                            <w:left w:val="none" w:sz="0" w:space="0" w:color="auto"/>
                            <w:bottom w:val="none" w:sz="0" w:space="0" w:color="auto"/>
                            <w:right w:val="none" w:sz="0" w:space="0" w:color="auto"/>
                          </w:divBdr>
                        </w:div>
                      </w:divsChild>
                    </w:div>
                    <w:div w:id="1408384424">
                      <w:marLeft w:val="0"/>
                      <w:marRight w:val="0"/>
                      <w:marTop w:val="0"/>
                      <w:marBottom w:val="0"/>
                      <w:divBdr>
                        <w:top w:val="none" w:sz="0" w:space="0" w:color="auto"/>
                        <w:left w:val="none" w:sz="0" w:space="0" w:color="auto"/>
                        <w:bottom w:val="none" w:sz="0" w:space="0" w:color="auto"/>
                        <w:right w:val="none" w:sz="0" w:space="0" w:color="auto"/>
                      </w:divBdr>
                      <w:divsChild>
                        <w:div w:id="1967811767">
                          <w:marLeft w:val="0"/>
                          <w:marRight w:val="0"/>
                          <w:marTop w:val="0"/>
                          <w:marBottom w:val="0"/>
                          <w:divBdr>
                            <w:top w:val="none" w:sz="0" w:space="0" w:color="auto"/>
                            <w:left w:val="none" w:sz="0" w:space="0" w:color="auto"/>
                            <w:bottom w:val="none" w:sz="0" w:space="0" w:color="auto"/>
                            <w:right w:val="none" w:sz="0" w:space="0" w:color="auto"/>
                          </w:divBdr>
                        </w:div>
                      </w:divsChild>
                    </w:div>
                    <w:div w:id="1416826443">
                      <w:marLeft w:val="0"/>
                      <w:marRight w:val="0"/>
                      <w:marTop w:val="0"/>
                      <w:marBottom w:val="0"/>
                      <w:divBdr>
                        <w:top w:val="none" w:sz="0" w:space="0" w:color="auto"/>
                        <w:left w:val="none" w:sz="0" w:space="0" w:color="auto"/>
                        <w:bottom w:val="none" w:sz="0" w:space="0" w:color="auto"/>
                        <w:right w:val="none" w:sz="0" w:space="0" w:color="auto"/>
                      </w:divBdr>
                      <w:divsChild>
                        <w:div w:id="2094431603">
                          <w:marLeft w:val="0"/>
                          <w:marRight w:val="0"/>
                          <w:marTop w:val="0"/>
                          <w:marBottom w:val="0"/>
                          <w:divBdr>
                            <w:top w:val="none" w:sz="0" w:space="0" w:color="auto"/>
                            <w:left w:val="none" w:sz="0" w:space="0" w:color="auto"/>
                            <w:bottom w:val="none" w:sz="0" w:space="0" w:color="auto"/>
                            <w:right w:val="none" w:sz="0" w:space="0" w:color="auto"/>
                          </w:divBdr>
                        </w:div>
                      </w:divsChild>
                    </w:div>
                    <w:div w:id="1553076399">
                      <w:marLeft w:val="0"/>
                      <w:marRight w:val="0"/>
                      <w:marTop w:val="0"/>
                      <w:marBottom w:val="0"/>
                      <w:divBdr>
                        <w:top w:val="none" w:sz="0" w:space="0" w:color="auto"/>
                        <w:left w:val="none" w:sz="0" w:space="0" w:color="auto"/>
                        <w:bottom w:val="none" w:sz="0" w:space="0" w:color="auto"/>
                        <w:right w:val="none" w:sz="0" w:space="0" w:color="auto"/>
                      </w:divBdr>
                      <w:divsChild>
                        <w:div w:id="948393946">
                          <w:marLeft w:val="0"/>
                          <w:marRight w:val="0"/>
                          <w:marTop w:val="0"/>
                          <w:marBottom w:val="0"/>
                          <w:divBdr>
                            <w:top w:val="none" w:sz="0" w:space="0" w:color="auto"/>
                            <w:left w:val="none" w:sz="0" w:space="0" w:color="auto"/>
                            <w:bottom w:val="none" w:sz="0" w:space="0" w:color="auto"/>
                            <w:right w:val="none" w:sz="0" w:space="0" w:color="auto"/>
                          </w:divBdr>
                        </w:div>
                      </w:divsChild>
                    </w:div>
                    <w:div w:id="1582640323">
                      <w:marLeft w:val="0"/>
                      <w:marRight w:val="0"/>
                      <w:marTop w:val="0"/>
                      <w:marBottom w:val="0"/>
                      <w:divBdr>
                        <w:top w:val="none" w:sz="0" w:space="0" w:color="auto"/>
                        <w:left w:val="none" w:sz="0" w:space="0" w:color="auto"/>
                        <w:bottom w:val="none" w:sz="0" w:space="0" w:color="auto"/>
                        <w:right w:val="none" w:sz="0" w:space="0" w:color="auto"/>
                      </w:divBdr>
                      <w:divsChild>
                        <w:div w:id="451484463">
                          <w:marLeft w:val="0"/>
                          <w:marRight w:val="0"/>
                          <w:marTop w:val="0"/>
                          <w:marBottom w:val="0"/>
                          <w:divBdr>
                            <w:top w:val="none" w:sz="0" w:space="0" w:color="auto"/>
                            <w:left w:val="none" w:sz="0" w:space="0" w:color="auto"/>
                            <w:bottom w:val="none" w:sz="0" w:space="0" w:color="auto"/>
                            <w:right w:val="none" w:sz="0" w:space="0" w:color="auto"/>
                          </w:divBdr>
                        </w:div>
                      </w:divsChild>
                    </w:div>
                    <w:div w:id="1724795275">
                      <w:marLeft w:val="0"/>
                      <w:marRight w:val="0"/>
                      <w:marTop w:val="0"/>
                      <w:marBottom w:val="0"/>
                      <w:divBdr>
                        <w:top w:val="none" w:sz="0" w:space="0" w:color="auto"/>
                        <w:left w:val="none" w:sz="0" w:space="0" w:color="auto"/>
                        <w:bottom w:val="none" w:sz="0" w:space="0" w:color="auto"/>
                        <w:right w:val="none" w:sz="0" w:space="0" w:color="auto"/>
                      </w:divBdr>
                      <w:divsChild>
                        <w:div w:id="40981032">
                          <w:marLeft w:val="0"/>
                          <w:marRight w:val="0"/>
                          <w:marTop w:val="0"/>
                          <w:marBottom w:val="0"/>
                          <w:divBdr>
                            <w:top w:val="none" w:sz="0" w:space="0" w:color="auto"/>
                            <w:left w:val="none" w:sz="0" w:space="0" w:color="auto"/>
                            <w:bottom w:val="none" w:sz="0" w:space="0" w:color="auto"/>
                            <w:right w:val="none" w:sz="0" w:space="0" w:color="auto"/>
                          </w:divBdr>
                        </w:div>
                      </w:divsChild>
                    </w:div>
                    <w:div w:id="1736925612">
                      <w:marLeft w:val="0"/>
                      <w:marRight w:val="0"/>
                      <w:marTop w:val="0"/>
                      <w:marBottom w:val="0"/>
                      <w:divBdr>
                        <w:top w:val="none" w:sz="0" w:space="0" w:color="auto"/>
                        <w:left w:val="none" w:sz="0" w:space="0" w:color="auto"/>
                        <w:bottom w:val="none" w:sz="0" w:space="0" w:color="auto"/>
                        <w:right w:val="none" w:sz="0" w:space="0" w:color="auto"/>
                      </w:divBdr>
                      <w:divsChild>
                        <w:div w:id="155919235">
                          <w:marLeft w:val="0"/>
                          <w:marRight w:val="0"/>
                          <w:marTop w:val="0"/>
                          <w:marBottom w:val="0"/>
                          <w:divBdr>
                            <w:top w:val="none" w:sz="0" w:space="0" w:color="auto"/>
                            <w:left w:val="none" w:sz="0" w:space="0" w:color="auto"/>
                            <w:bottom w:val="none" w:sz="0" w:space="0" w:color="auto"/>
                            <w:right w:val="none" w:sz="0" w:space="0" w:color="auto"/>
                          </w:divBdr>
                        </w:div>
                      </w:divsChild>
                    </w:div>
                    <w:div w:id="1738896821">
                      <w:marLeft w:val="0"/>
                      <w:marRight w:val="0"/>
                      <w:marTop w:val="0"/>
                      <w:marBottom w:val="0"/>
                      <w:divBdr>
                        <w:top w:val="none" w:sz="0" w:space="0" w:color="auto"/>
                        <w:left w:val="none" w:sz="0" w:space="0" w:color="auto"/>
                        <w:bottom w:val="none" w:sz="0" w:space="0" w:color="auto"/>
                        <w:right w:val="none" w:sz="0" w:space="0" w:color="auto"/>
                      </w:divBdr>
                      <w:divsChild>
                        <w:div w:id="762649264">
                          <w:marLeft w:val="0"/>
                          <w:marRight w:val="0"/>
                          <w:marTop w:val="0"/>
                          <w:marBottom w:val="0"/>
                          <w:divBdr>
                            <w:top w:val="none" w:sz="0" w:space="0" w:color="auto"/>
                            <w:left w:val="none" w:sz="0" w:space="0" w:color="auto"/>
                            <w:bottom w:val="none" w:sz="0" w:space="0" w:color="auto"/>
                            <w:right w:val="none" w:sz="0" w:space="0" w:color="auto"/>
                          </w:divBdr>
                        </w:div>
                      </w:divsChild>
                    </w:div>
                    <w:div w:id="1904219073">
                      <w:marLeft w:val="0"/>
                      <w:marRight w:val="0"/>
                      <w:marTop w:val="0"/>
                      <w:marBottom w:val="0"/>
                      <w:divBdr>
                        <w:top w:val="none" w:sz="0" w:space="0" w:color="auto"/>
                        <w:left w:val="none" w:sz="0" w:space="0" w:color="auto"/>
                        <w:bottom w:val="none" w:sz="0" w:space="0" w:color="auto"/>
                        <w:right w:val="none" w:sz="0" w:space="0" w:color="auto"/>
                      </w:divBdr>
                      <w:divsChild>
                        <w:div w:id="74783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7283422">
              <w:marLeft w:val="0"/>
              <w:marRight w:val="0"/>
              <w:marTop w:val="0"/>
              <w:marBottom w:val="0"/>
              <w:divBdr>
                <w:top w:val="none" w:sz="0" w:space="0" w:color="auto"/>
                <w:left w:val="none" w:sz="0" w:space="0" w:color="auto"/>
                <w:bottom w:val="none" w:sz="0" w:space="0" w:color="auto"/>
                <w:right w:val="none" w:sz="0" w:space="0" w:color="auto"/>
              </w:divBdr>
            </w:div>
            <w:div w:id="1358198668">
              <w:marLeft w:val="0"/>
              <w:marRight w:val="0"/>
              <w:marTop w:val="0"/>
              <w:marBottom w:val="0"/>
              <w:divBdr>
                <w:top w:val="none" w:sz="0" w:space="0" w:color="auto"/>
                <w:left w:val="none" w:sz="0" w:space="0" w:color="auto"/>
                <w:bottom w:val="none" w:sz="0" w:space="0" w:color="auto"/>
                <w:right w:val="none" w:sz="0" w:space="0" w:color="auto"/>
              </w:divBdr>
            </w:div>
            <w:div w:id="1847674460">
              <w:marLeft w:val="0"/>
              <w:marRight w:val="0"/>
              <w:marTop w:val="0"/>
              <w:marBottom w:val="0"/>
              <w:divBdr>
                <w:top w:val="none" w:sz="0" w:space="0" w:color="auto"/>
                <w:left w:val="none" w:sz="0" w:space="0" w:color="auto"/>
                <w:bottom w:val="none" w:sz="0" w:space="0" w:color="auto"/>
                <w:right w:val="none" w:sz="0" w:space="0" w:color="auto"/>
              </w:divBdr>
            </w:div>
          </w:divsChild>
        </w:div>
        <w:div w:id="599525793">
          <w:marLeft w:val="0"/>
          <w:marRight w:val="0"/>
          <w:marTop w:val="0"/>
          <w:marBottom w:val="0"/>
          <w:divBdr>
            <w:top w:val="none" w:sz="0" w:space="0" w:color="auto"/>
            <w:left w:val="none" w:sz="0" w:space="0" w:color="auto"/>
            <w:bottom w:val="none" w:sz="0" w:space="0" w:color="auto"/>
            <w:right w:val="none" w:sz="0" w:space="0" w:color="auto"/>
          </w:divBdr>
          <w:divsChild>
            <w:div w:id="1587885574">
              <w:marLeft w:val="0"/>
              <w:marRight w:val="0"/>
              <w:marTop w:val="0"/>
              <w:marBottom w:val="0"/>
              <w:divBdr>
                <w:top w:val="none" w:sz="0" w:space="0" w:color="auto"/>
                <w:left w:val="none" w:sz="0" w:space="0" w:color="auto"/>
                <w:bottom w:val="none" w:sz="0" w:space="0" w:color="auto"/>
                <w:right w:val="none" w:sz="0" w:space="0" w:color="auto"/>
              </w:divBdr>
            </w:div>
          </w:divsChild>
        </w:div>
        <w:div w:id="604656624">
          <w:marLeft w:val="0"/>
          <w:marRight w:val="0"/>
          <w:marTop w:val="0"/>
          <w:marBottom w:val="0"/>
          <w:divBdr>
            <w:top w:val="none" w:sz="0" w:space="0" w:color="auto"/>
            <w:left w:val="none" w:sz="0" w:space="0" w:color="auto"/>
            <w:bottom w:val="none" w:sz="0" w:space="0" w:color="auto"/>
            <w:right w:val="none" w:sz="0" w:space="0" w:color="auto"/>
          </w:divBdr>
          <w:divsChild>
            <w:div w:id="201476053">
              <w:marLeft w:val="0"/>
              <w:marRight w:val="0"/>
              <w:marTop w:val="0"/>
              <w:marBottom w:val="0"/>
              <w:divBdr>
                <w:top w:val="none" w:sz="0" w:space="0" w:color="auto"/>
                <w:left w:val="none" w:sz="0" w:space="0" w:color="auto"/>
                <w:bottom w:val="none" w:sz="0" w:space="0" w:color="auto"/>
                <w:right w:val="none" w:sz="0" w:space="0" w:color="auto"/>
              </w:divBdr>
            </w:div>
            <w:div w:id="308170890">
              <w:marLeft w:val="0"/>
              <w:marRight w:val="0"/>
              <w:marTop w:val="0"/>
              <w:marBottom w:val="0"/>
              <w:divBdr>
                <w:top w:val="none" w:sz="0" w:space="0" w:color="auto"/>
                <w:left w:val="none" w:sz="0" w:space="0" w:color="auto"/>
                <w:bottom w:val="none" w:sz="0" w:space="0" w:color="auto"/>
                <w:right w:val="none" w:sz="0" w:space="0" w:color="auto"/>
              </w:divBdr>
            </w:div>
            <w:div w:id="688028473">
              <w:marLeft w:val="0"/>
              <w:marRight w:val="0"/>
              <w:marTop w:val="0"/>
              <w:marBottom w:val="0"/>
              <w:divBdr>
                <w:top w:val="none" w:sz="0" w:space="0" w:color="auto"/>
                <w:left w:val="none" w:sz="0" w:space="0" w:color="auto"/>
                <w:bottom w:val="none" w:sz="0" w:space="0" w:color="auto"/>
                <w:right w:val="none" w:sz="0" w:space="0" w:color="auto"/>
              </w:divBdr>
            </w:div>
            <w:div w:id="930356386">
              <w:marLeft w:val="0"/>
              <w:marRight w:val="0"/>
              <w:marTop w:val="0"/>
              <w:marBottom w:val="0"/>
              <w:divBdr>
                <w:top w:val="none" w:sz="0" w:space="0" w:color="auto"/>
                <w:left w:val="none" w:sz="0" w:space="0" w:color="auto"/>
                <w:bottom w:val="none" w:sz="0" w:space="0" w:color="auto"/>
                <w:right w:val="none" w:sz="0" w:space="0" w:color="auto"/>
              </w:divBdr>
            </w:div>
            <w:div w:id="1055658800">
              <w:marLeft w:val="0"/>
              <w:marRight w:val="0"/>
              <w:marTop w:val="0"/>
              <w:marBottom w:val="0"/>
              <w:divBdr>
                <w:top w:val="none" w:sz="0" w:space="0" w:color="auto"/>
                <w:left w:val="none" w:sz="0" w:space="0" w:color="auto"/>
                <w:bottom w:val="none" w:sz="0" w:space="0" w:color="auto"/>
                <w:right w:val="none" w:sz="0" w:space="0" w:color="auto"/>
              </w:divBdr>
            </w:div>
            <w:div w:id="1324509039">
              <w:marLeft w:val="0"/>
              <w:marRight w:val="0"/>
              <w:marTop w:val="0"/>
              <w:marBottom w:val="0"/>
              <w:divBdr>
                <w:top w:val="none" w:sz="0" w:space="0" w:color="auto"/>
                <w:left w:val="none" w:sz="0" w:space="0" w:color="auto"/>
                <w:bottom w:val="none" w:sz="0" w:space="0" w:color="auto"/>
                <w:right w:val="none" w:sz="0" w:space="0" w:color="auto"/>
              </w:divBdr>
            </w:div>
            <w:div w:id="1353923076">
              <w:marLeft w:val="0"/>
              <w:marRight w:val="0"/>
              <w:marTop w:val="0"/>
              <w:marBottom w:val="0"/>
              <w:divBdr>
                <w:top w:val="none" w:sz="0" w:space="0" w:color="auto"/>
                <w:left w:val="none" w:sz="0" w:space="0" w:color="auto"/>
                <w:bottom w:val="none" w:sz="0" w:space="0" w:color="auto"/>
                <w:right w:val="none" w:sz="0" w:space="0" w:color="auto"/>
              </w:divBdr>
            </w:div>
            <w:div w:id="1417900571">
              <w:marLeft w:val="0"/>
              <w:marRight w:val="0"/>
              <w:marTop w:val="0"/>
              <w:marBottom w:val="0"/>
              <w:divBdr>
                <w:top w:val="none" w:sz="0" w:space="0" w:color="auto"/>
                <w:left w:val="none" w:sz="0" w:space="0" w:color="auto"/>
                <w:bottom w:val="none" w:sz="0" w:space="0" w:color="auto"/>
                <w:right w:val="none" w:sz="0" w:space="0" w:color="auto"/>
              </w:divBdr>
            </w:div>
            <w:div w:id="1520854113">
              <w:marLeft w:val="0"/>
              <w:marRight w:val="0"/>
              <w:marTop w:val="0"/>
              <w:marBottom w:val="0"/>
              <w:divBdr>
                <w:top w:val="none" w:sz="0" w:space="0" w:color="auto"/>
                <w:left w:val="none" w:sz="0" w:space="0" w:color="auto"/>
                <w:bottom w:val="none" w:sz="0" w:space="0" w:color="auto"/>
                <w:right w:val="none" w:sz="0" w:space="0" w:color="auto"/>
              </w:divBdr>
            </w:div>
            <w:div w:id="1909028706">
              <w:marLeft w:val="0"/>
              <w:marRight w:val="0"/>
              <w:marTop w:val="0"/>
              <w:marBottom w:val="0"/>
              <w:divBdr>
                <w:top w:val="none" w:sz="0" w:space="0" w:color="auto"/>
                <w:left w:val="none" w:sz="0" w:space="0" w:color="auto"/>
                <w:bottom w:val="none" w:sz="0" w:space="0" w:color="auto"/>
                <w:right w:val="none" w:sz="0" w:space="0" w:color="auto"/>
              </w:divBdr>
            </w:div>
            <w:div w:id="2089114997">
              <w:marLeft w:val="0"/>
              <w:marRight w:val="0"/>
              <w:marTop w:val="0"/>
              <w:marBottom w:val="0"/>
              <w:divBdr>
                <w:top w:val="none" w:sz="0" w:space="0" w:color="auto"/>
                <w:left w:val="none" w:sz="0" w:space="0" w:color="auto"/>
                <w:bottom w:val="none" w:sz="0" w:space="0" w:color="auto"/>
                <w:right w:val="none" w:sz="0" w:space="0" w:color="auto"/>
              </w:divBdr>
            </w:div>
            <w:div w:id="2143494066">
              <w:marLeft w:val="0"/>
              <w:marRight w:val="0"/>
              <w:marTop w:val="0"/>
              <w:marBottom w:val="0"/>
              <w:divBdr>
                <w:top w:val="none" w:sz="0" w:space="0" w:color="auto"/>
                <w:left w:val="none" w:sz="0" w:space="0" w:color="auto"/>
                <w:bottom w:val="none" w:sz="0" w:space="0" w:color="auto"/>
                <w:right w:val="none" w:sz="0" w:space="0" w:color="auto"/>
              </w:divBdr>
            </w:div>
          </w:divsChild>
        </w:div>
        <w:div w:id="611018720">
          <w:marLeft w:val="0"/>
          <w:marRight w:val="0"/>
          <w:marTop w:val="0"/>
          <w:marBottom w:val="0"/>
          <w:divBdr>
            <w:top w:val="none" w:sz="0" w:space="0" w:color="auto"/>
            <w:left w:val="none" w:sz="0" w:space="0" w:color="auto"/>
            <w:bottom w:val="none" w:sz="0" w:space="0" w:color="auto"/>
            <w:right w:val="none" w:sz="0" w:space="0" w:color="auto"/>
          </w:divBdr>
          <w:divsChild>
            <w:div w:id="423378232">
              <w:marLeft w:val="0"/>
              <w:marRight w:val="0"/>
              <w:marTop w:val="0"/>
              <w:marBottom w:val="0"/>
              <w:divBdr>
                <w:top w:val="none" w:sz="0" w:space="0" w:color="auto"/>
                <w:left w:val="none" w:sz="0" w:space="0" w:color="auto"/>
                <w:bottom w:val="none" w:sz="0" w:space="0" w:color="auto"/>
                <w:right w:val="none" w:sz="0" w:space="0" w:color="auto"/>
              </w:divBdr>
            </w:div>
          </w:divsChild>
        </w:div>
        <w:div w:id="615067626">
          <w:marLeft w:val="0"/>
          <w:marRight w:val="0"/>
          <w:marTop w:val="0"/>
          <w:marBottom w:val="0"/>
          <w:divBdr>
            <w:top w:val="none" w:sz="0" w:space="0" w:color="auto"/>
            <w:left w:val="none" w:sz="0" w:space="0" w:color="auto"/>
            <w:bottom w:val="none" w:sz="0" w:space="0" w:color="auto"/>
            <w:right w:val="none" w:sz="0" w:space="0" w:color="auto"/>
          </w:divBdr>
          <w:divsChild>
            <w:div w:id="2106146731">
              <w:marLeft w:val="0"/>
              <w:marRight w:val="0"/>
              <w:marTop w:val="0"/>
              <w:marBottom w:val="0"/>
              <w:divBdr>
                <w:top w:val="none" w:sz="0" w:space="0" w:color="auto"/>
                <w:left w:val="none" w:sz="0" w:space="0" w:color="auto"/>
                <w:bottom w:val="none" w:sz="0" w:space="0" w:color="auto"/>
                <w:right w:val="none" w:sz="0" w:space="0" w:color="auto"/>
              </w:divBdr>
            </w:div>
          </w:divsChild>
        </w:div>
        <w:div w:id="662002781">
          <w:marLeft w:val="0"/>
          <w:marRight w:val="0"/>
          <w:marTop w:val="0"/>
          <w:marBottom w:val="0"/>
          <w:divBdr>
            <w:top w:val="none" w:sz="0" w:space="0" w:color="auto"/>
            <w:left w:val="none" w:sz="0" w:space="0" w:color="auto"/>
            <w:bottom w:val="none" w:sz="0" w:space="0" w:color="auto"/>
            <w:right w:val="none" w:sz="0" w:space="0" w:color="auto"/>
          </w:divBdr>
          <w:divsChild>
            <w:div w:id="1809395783">
              <w:marLeft w:val="0"/>
              <w:marRight w:val="0"/>
              <w:marTop w:val="0"/>
              <w:marBottom w:val="0"/>
              <w:divBdr>
                <w:top w:val="none" w:sz="0" w:space="0" w:color="auto"/>
                <w:left w:val="none" w:sz="0" w:space="0" w:color="auto"/>
                <w:bottom w:val="none" w:sz="0" w:space="0" w:color="auto"/>
                <w:right w:val="none" w:sz="0" w:space="0" w:color="auto"/>
              </w:divBdr>
            </w:div>
          </w:divsChild>
        </w:div>
        <w:div w:id="665405931">
          <w:marLeft w:val="0"/>
          <w:marRight w:val="0"/>
          <w:marTop w:val="0"/>
          <w:marBottom w:val="0"/>
          <w:divBdr>
            <w:top w:val="none" w:sz="0" w:space="0" w:color="auto"/>
            <w:left w:val="none" w:sz="0" w:space="0" w:color="auto"/>
            <w:bottom w:val="none" w:sz="0" w:space="0" w:color="auto"/>
            <w:right w:val="none" w:sz="0" w:space="0" w:color="auto"/>
          </w:divBdr>
          <w:divsChild>
            <w:div w:id="80950166">
              <w:marLeft w:val="0"/>
              <w:marRight w:val="0"/>
              <w:marTop w:val="0"/>
              <w:marBottom w:val="0"/>
              <w:divBdr>
                <w:top w:val="none" w:sz="0" w:space="0" w:color="auto"/>
                <w:left w:val="none" w:sz="0" w:space="0" w:color="auto"/>
                <w:bottom w:val="none" w:sz="0" w:space="0" w:color="auto"/>
                <w:right w:val="none" w:sz="0" w:space="0" w:color="auto"/>
              </w:divBdr>
            </w:div>
          </w:divsChild>
        </w:div>
        <w:div w:id="666439100">
          <w:marLeft w:val="0"/>
          <w:marRight w:val="0"/>
          <w:marTop w:val="0"/>
          <w:marBottom w:val="0"/>
          <w:divBdr>
            <w:top w:val="none" w:sz="0" w:space="0" w:color="auto"/>
            <w:left w:val="none" w:sz="0" w:space="0" w:color="auto"/>
            <w:bottom w:val="none" w:sz="0" w:space="0" w:color="auto"/>
            <w:right w:val="none" w:sz="0" w:space="0" w:color="auto"/>
          </w:divBdr>
          <w:divsChild>
            <w:div w:id="472984306">
              <w:marLeft w:val="0"/>
              <w:marRight w:val="0"/>
              <w:marTop w:val="0"/>
              <w:marBottom w:val="0"/>
              <w:divBdr>
                <w:top w:val="none" w:sz="0" w:space="0" w:color="auto"/>
                <w:left w:val="none" w:sz="0" w:space="0" w:color="auto"/>
                <w:bottom w:val="none" w:sz="0" w:space="0" w:color="auto"/>
                <w:right w:val="none" w:sz="0" w:space="0" w:color="auto"/>
              </w:divBdr>
            </w:div>
          </w:divsChild>
        </w:div>
        <w:div w:id="696933203">
          <w:marLeft w:val="0"/>
          <w:marRight w:val="0"/>
          <w:marTop w:val="0"/>
          <w:marBottom w:val="0"/>
          <w:divBdr>
            <w:top w:val="none" w:sz="0" w:space="0" w:color="auto"/>
            <w:left w:val="none" w:sz="0" w:space="0" w:color="auto"/>
            <w:bottom w:val="none" w:sz="0" w:space="0" w:color="auto"/>
            <w:right w:val="none" w:sz="0" w:space="0" w:color="auto"/>
          </w:divBdr>
          <w:divsChild>
            <w:div w:id="1597523050">
              <w:marLeft w:val="0"/>
              <w:marRight w:val="0"/>
              <w:marTop w:val="0"/>
              <w:marBottom w:val="0"/>
              <w:divBdr>
                <w:top w:val="none" w:sz="0" w:space="0" w:color="auto"/>
                <w:left w:val="none" w:sz="0" w:space="0" w:color="auto"/>
                <w:bottom w:val="none" w:sz="0" w:space="0" w:color="auto"/>
                <w:right w:val="none" w:sz="0" w:space="0" w:color="auto"/>
              </w:divBdr>
            </w:div>
          </w:divsChild>
        </w:div>
        <w:div w:id="716055398">
          <w:marLeft w:val="0"/>
          <w:marRight w:val="0"/>
          <w:marTop w:val="0"/>
          <w:marBottom w:val="0"/>
          <w:divBdr>
            <w:top w:val="none" w:sz="0" w:space="0" w:color="auto"/>
            <w:left w:val="none" w:sz="0" w:space="0" w:color="auto"/>
            <w:bottom w:val="none" w:sz="0" w:space="0" w:color="auto"/>
            <w:right w:val="none" w:sz="0" w:space="0" w:color="auto"/>
          </w:divBdr>
          <w:divsChild>
            <w:div w:id="121581511">
              <w:marLeft w:val="0"/>
              <w:marRight w:val="0"/>
              <w:marTop w:val="0"/>
              <w:marBottom w:val="0"/>
              <w:divBdr>
                <w:top w:val="none" w:sz="0" w:space="0" w:color="auto"/>
                <w:left w:val="none" w:sz="0" w:space="0" w:color="auto"/>
                <w:bottom w:val="none" w:sz="0" w:space="0" w:color="auto"/>
                <w:right w:val="none" w:sz="0" w:space="0" w:color="auto"/>
              </w:divBdr>
            </w:div>
            <w:div w:id="1961062295">
              <w:marLeft w:val="0"/>
              <w:marRight w:val="0"/>
              <w:marTop w:val="0"/>
              <w:marBottom w:val="0"/>
              <w:divBdr>
                <w:top w:val="none" w:sz="0" w:space="0" w:color="auto"/>
                <w:left w:val="none" w:sz="0" w:space="0" w:color="auto"/>
                <w:bottom w:val="none" w:sz="0" w:space="0" w:color="auto"/>
                <w:right w:val="none" w:sz="0" w:space="0" w:color="auto"/>
              </w:divBdr>
            </w:div>
          </w:divsChild>
        </w:div>
        <w:div w:id="717701140">
          <w:marLeft w:val="0"/>
          <w:marRight w:val="0"/>
          <w:marTop w:val="0"/>
          <w:marBottom w:val="0"/>
          <w:divBdr>
            <w:top w:val="none" w:sz="0" w:space="0" w:color="auto"/>
            <w:left w:val="none" w:sz="0" w:space="0" w:color="auto"/>
            <w:bottom w:val="none" w:sz="0" w:space="0" w:color="auto"/>
            <w:right w:val="none" w:sz="0" w:space="0" w:color="auto"/>
          </w:divBdr>
          <w:divsChild>
            <w:div w:id="56782881">
              <w:marLeft w:val="0"/>
              <w:marRight w:val="0"/>
              <w:marTop w:val="0"/>
              <w:marBottom w:val="0"/>
              <w:divBdr>
                <w:top w:val="none" w:sz="0" w:space="0" w:color="auto"/>
                <w:left w:val="none" w:sz="0" w:space="0" w:color="auto"/>
                <w:bottom w:val="none" w:sz="0" w:space="0" w:color="auto"/>
                <w:right w:val="none" w:sz="0" w:space="0" w:color="auto"/>
              </w:divBdr>
            </w:div>
            <w:div w:id="187380215">
              <w:marLeft w:val="0"/>
              <w:marRight w:val="0"/>
              <w:marTop w:val="0"/>
              <w:marBottom w:val="0"/>
              <w:divBdr>
                <w:top w:val="none" w:sz="0" w:space="0" w:color="auto"/>
                <w:left w:val="none" w:sz="0" w:space="0" w:color="auto"/>
                <w:bottom w:val="none" w:sz="0" w:space="0" w:color="auto"/>
                <w:right w:val="none" w:sz="0" w:space="0" w:color="auto"/>
              </w:divBdr>
            </w:div>
            <w:div w:id="291794805">
              <w:marLeft w:val="0"/>
              <w:marRight w:val="0"/>
              <w:marTop w:val="0"/>
              <w:marBottom w:val="0"/>
              <w:divBdr>
                <w:top w:val="none" w:sz="0" w:space="0" w:color="auto"/>
                <w:left w:val="none" w:sz="0" w:space="0" w:color="auto"/>
                <w:bottom w:val="none" w:sz="0" w:space="0" w:color="auto"/>
                <w:right w:val="none" w:sz="0" w:space="0" w:color="auto"/>
              </w:divBdr>
            </w:div>
            <w:div w:id="317003427">
              <w:marLeft w:val="0"/>
              <w:marRight w:val="0"/>
              <w:marTop w:val="0"/>
              <w:marBottom w:val="0"/>
              <w:divBdr>
                <w:top w:val="none" w:sz="0" w:space="0" w:color="auto"/>
                <w:left w:val="none" w:sz="0" w:space="0" w:color="auto"/>
                <w:bottom w:val="none" w:sz="0" w:space="0" w:color="auto"/>
                <w:right w:val="none" w:sz="0" w:space="0" w:color="auto"/>
              </w:divBdr>
            </w:div>
            <w:div w:id="386271082">
              <w:marLeft w:val="0"/>
              <w:marRight w:val="0"/>
              <w:marTop w:val="0"/>
              <w:marBottom w:val="0"/>
              <w:divBdr>
                <w:top w:val="none" w:sz="0" w:space="0" w:color="auto"/>
                <w:left w:val="none" w:sz="0" w:space="0" w:color="auto"/>
                <w:bottom w:val="none" w:sz="0" w:space="0" w:color="auto"/>
                <w:right w:val="none" w:sz="0" w:space="0" w:color="auto"/>
              </w:divBdr>
            </w:div>
            <w:div w:id="620036469">
              <w:marLeft w:val="0"/>
              <w:marRight w:val="0"/>
              <w:marTop w:val="0"/>
              <w:marBottom w:val="0"/>
              <w:divBdr>
                <w:top w:val="none" w:sz="0" w:space="0" w:color="auto"/>
                <w:left w:val="none" w:sz="0" w:space="0" w:color="auto"/>
                <w:bottom w:val="none" w:sz="0" w:space="0" w:color="auto"/>
                <w:right w:val="none" w:sz="0" w:space="0" w:color="auto"/>
              </w:divBdr>
            </w:div>
            <w:div w:id="785201833">
              <w:marLeft w:val="0"/>
              <w:marRight w:val="0"/>
              <w:marTop w:val="0"/>
              <w:marBottom w:val="0"/>
              <w:divBdr>
                <w:top w:val="none" w:sz="0" w:space="0" w:color="auto"/>
                <w:left w:val="none" w:sz="0" w:space="0" w:color="auto"/>
                <w:bottom w:val="none" w:sz="0" w:space="0" w:color="auto"/>
                <w:right w:val="none" w:sz="0" w:space="0" w:color="auto"/>
              </w:divBdr>
            </w:div>
            <w:div w:id="1001659105">
              <w:marLeft w:val="0"/>
              <w:marRight w:val="0"/>
              <w:marTop w:val="0"/>
              <w:marBottom w:val="0"/>
              <w:divBdr>
                <w:top w:val="none" w:sz="0" w:space="0" w:color="auto"/>
                <w:left w:val="none" w:sz="0" w:space="0" w:color="auto"/>
                <w:bottom w:val="none" w:sz="0" w:space="0" w:color="auto"/>
                <w:right w:val="none" w:sz="0" w:space="0" w:color="auto"/>
              </w:divBdr>
            </w:div>
            <w:div w:id="1026637861">
              <w:marLeft w:val="0"/>
              <w:marRight w:val="0"/>
              <w:marTop w:val="0"/>
              <w:marBottom w:val="0"/>
              <w:divBdr>
                <w:top w:val="none" w:sz="0" w:space="0" w:color="auto"/>
                <w:left w:val="none" w:sz="0" w:space="0" w:color="auto"/>
                <w:bottom w:val="none" w:sz="0" w:space="0" w:color="auto"/>
                <w:right w:val="none" w:sz="0" w:space="0" w:color="auto"/>
              </w:divBdr>
            </w:div>
            <w:div w:id="1095587560">
              <w:marLeft w:val="0"/>
              <w:marRight w:val="0"/>
              <w:marTop w:val="0"/>
              <w:marBottom w:val="0"/>
              <w:divBdr>
                <w:top w:val="none" w:sz="0" w:space="0" w:color="auto"/>
                <w:left w:val="none" w:sz="0" w:space="0" w:color="auto"/>
                <w:bottom w:val="none" w:sz="0" w:space="0" w:color="auto"/>
                <w:right w:val="none" w:sz="0" w:space="0" w:color="auto"/>
              </w:divBdr>
            </w:div>
            <w:div w:id="1301884423">
              <w:marLeft w:val="0"/>
              <w:marRight w:val="0"/>
              <w:marTop w:val="0"/>
              <w:marBottom w:val="0"/>
              <w:divBdr>
                <w:top w:val="none" w:sz="0" w:space="0" w:color="auto"/>
                <w:left w:val="none" w:sz="0" w:space="0" w:color="auto"/>
                <w:bottom w:val="none" w:sz="0" w:space="0" w:color="auto"/>
                <w:right w:val="none" w:sz="0" w:space="0" w:color="auto"/>
              </w:divBdr>
            </w:div>
            <w:div w:id="1342510305">
              <w:marLeft w:val="0"/>
              <w:marRight w:val="0"/>
              <w:marTop w:val="0"/>
              <w:marBottom w:val="0"/>
              <w:divBdr>
                <w:top w:val="none" w:sz="0" w:space="0" w:color="auto"/>
                <w:left w:val="none" w:sz="0" w:space="0" w:color="auto"/>
                <w:bottom w:val="none" w:sz="0" w:space="0" w:color="auto"/>
                <w:right w:val="none" w:sz="0" w:space="0" w:color="auto"/>
              </w:divBdr>
            </w:div>
            <w:div w:id="1491369138">
              <w:marLeft w:val="0"/>
              <w:marRight w:val="0"/>
              <w:marTop w:val="0"/>
              <w:marBottom w:val="0"/>
              <w:divBdr>
                <w:top w:val="none" w:sz="0" w:space="0" w:color="auto"/>
                <w:left w:val="none" w:sz="0" w:space="0" w:color="auto"/>
                <w:bottom w:val="none" w:sz="0" w:space="0" w:color="auto"/>
                <w:right w:val="none" w:sz="0" w:space="0" w:color="auto"/>
              </w:divBdr>
            </w:div>
            <w:div w:id="1503928998">
              <w:marLeft w:val="0"/>
              <w:marRight w:val="0"/>
              <w:marTop w:val="0"/>
              <w:marBottom w:val="0"/>
              <w:divBdr>
                <w:top w:val="none" w:sz="0" w:space="0" w:color="auto"/>
                <w:left w:val="none" w:sz="0" w:space="0" w:color="auto"/>
                <w:bottom w:val="none" w:sz="0" w:space="0" w:color="auto"/>
                <w:right w:val="none" w:sz="0" w:space="0" w:color="auto"/>
              </w:divBdr>
            </w:div>
            <w:div w:id="1571841995">
              <w:marLeft w:val="0"/>
              <w:marRight w:val="0"/>
              <w:marTop w:val="0"/>
              <w:marBottom w:val="0"/>
              <w:divBdr>
                <w:top w:val="none" w:sz="0" w:space="0" w:color="auto"/>
                <w:left w:val="none" w:sz="0" w:space="0" w:color="auto"/>
                <w:bottom w:val="none" w:sz="0" w:space="0" w:color="auto"/>
                <w:right w:val="none" w:sz="0" w:space="0" w:color="auto"/>
              </w:divBdr>
            </w:div>
            <w:div w:id="1727485758">
              <w:marLeft w:val="0"/>
              <w:marRight w:val="0"/>
              <w:marTop w:val="0"/>
              <w:marBottom w:val="0"/>
              <w:divBdr>
                <w:top w:val="none" w:sz="0" w:space="0" w:color="auto"/>
                <w:left w:val="none" w:sz="0" w:space="0" w:color="auto"/>
                <w:bottom w:val="none" w:sz="0" w:space="0" w:color="auto"/>
                <w:right w:val="none" w:sz="0" w:space="0" w:color="auto"/>
              </w:divBdr>
            </w:div>
            <w:div w:id="1833836542">
              <w:marLeft w:val="0"/>
              <w:marRight w:val="0"/>
              <w:marTop w:val="0"/>
              <w:marBottom w:val="0"/>
              <w:divBdr>
                <w:top w:val="none" w:sz="0" w:space="0" w:color="auto"/>
                <w:left w:val="none" w:sz="0" w:space="0" w:color="auto"/>
                <w:bottom w:val="none" w:sz="0" w:space="0" w:color="auto"/>
                <w:right w:val="none" w:sz="0" w:space="0" w:color="auto"/>
              </w:divBdr>
            </w:div>
            <w:div w:id="2032878061">
              <w:marLeft w:val="0"/>
              <w:marRight w:val="0"/>
              <w:marTop w:val="0"/>
              <w:marBottom w:val="0"/>
              <w:divBdr>
                <w:top w:val="none" w:sz="0" w:space="0" w:color="auto"/>
                <w:left w:val="none" w:sz="0" w:space="0" w:color="auto"/>
                <w:bottom w:val="none" w:sz="0" w:space="0" w:color="auto"/>
                <w:right w:val="none" w:sz="0" w:space="0" w:color="auto"/>
              </w:divBdr>
            </w:div>
            <w:div w:id="2125690379">
              <w:marLeft w:val="0"/>
              <w:marRight w:val="0"/>
              <w:marTop w:val="0"/>
              <w:marBottom w:val="0"/>
              <w:divBdr>
                <w:top w:val="none" w:sz="0" w:space="0" w:color="auto"/>
                <w:left w:val="none" w:sz="0" w:space="0" w:color="auto"/>
                <w:bottom w:val="none" w:sz="0" w:space="0" w:color="auto"/>
                <w:right w:val="none" w:sz="0" w:space="0" w:color="auto"/>
              </w:divBdr>
            </w:div>
          </w:divsChild>
        </w:div>
        <w:div w:id="726926306">
          <w:marLeft w:val="0"/>
          <w:marRight w:val="0"/>
          <w:marTop w:val="0"/>
          <w:marBottom w:val="0"/>
          <w:divBdr>
            <w:top w:val="none" w:sz="0" w:space="0" w:color="auto"/>
            <w:left w:val="none" w:sz="0" w:space="0" w:color="auto"/>
            <w:bottom w:val="none" w:sz="0" w:space="0" w:color="auto"/>
            <w:right w:val="none" w:sz="0" w:space="0" w:color="auto"/>
          </w:divBdr>
          <w:divsChild>
            <w:div w:id="805465712">
              <w:marLeft w:val="0"/>
              <w:marRight w:val="0"/>
              <w:marTop w:val="0"/>
              <w:marBottom w:val="0"/>
              <w:divBdr>
                <w:top w:val="none" w:sz="0" w:space="0" w:color="auto"/>
                <w:left w:val="none" w:sz="0" w:space="0" w:color="auto"/>
                <w:bottom w:val="none" w:sz="0" w:space="0" w:color="auto"/>
                <w:right w:val="none" w:sz="0" w:space="0" w:color="auto"/>
              </w:divBdr>
            </w:div>
            <w:div w:id="1870600228">
              <w:marLeft w:val="0"/>
              <w:marRight w:val="0"/>
              <w:marTop w:val="0"/>
              <w:marBottom w:val="0"/>
              <w:divBdr>
                <w:top w:val="none" w:sz="0" w:space="0" w:color="auto"/>
                <w:left w:val="none" w:sz="0" w:space="0" w:color="auto"/>
                <w:bottom w:val="none" w:sz="0" w:space="0" w:color="auto"/>
                <w:right w:val="none" w:sz="0" w:space="0" w:color="auto"/>
              </w:divBdr>
            </w:div>
          </w:divsChild>
        </w:div>
        <w:div w:id="730231843">
          <w:marLeft w:val="0"/>
          <w:marRight w:val="0"/>
          <w:marTop w:val="0"/>
          <w:marBottom w:val="0"/>
          <w:divBdr>
            <w:top w:val="none" w:sz="0" w:space="0" w:color="auto"/>
            <w:left w:val="none" w:sz="0" w:space="0" w:color="auto"/>
            <w:bottom w:val="none" w:sz="0" w:space="0" w:color="auto"/>
            <w:right w:val="none" w:sz="0" w:space="0" w:color="auto"/>
          </w:divBdr>
          <w:divsChild>
            <w:div w:id="649018508">
              <w:marLeft w:val="0"/>
              <w:marRight w:val="0"/>
              <w:marTop w:val="0"/>
              <w:marBottom w:val="0"/>
              <w:divBdr>
                <w:top w:val="none" w:sz="0" w:space="0" w:color="auto"/>
                <w:left w:val="none" w:sz="0" w:space="0" w:color="auto"/>
                <w:bottom w:val="none" w:sz="0" w:space="0" w:color="auto"/>
                <w:right w:val="none" w:sz="0" w:space="0" w:color="auto"/>
              </w:divBdr>
            </w:div>
            <w:div w:id="1240212076">
              <w:marLeft w:val="0"/>
              <w:marRight w:val="0"/>
              <w:marTop w:val="0"/>
              <w:marBottom w:val="0"/>
              <w:divBdr>
                <w:top w:val="none" w:sz="0" w:space="0" w:color="auto"/>
                <w:left w:val="none" w:sz="0" w:space="0" w:color="auto"/>
                <w:bottom w:val="none" w:sz="0" w:space="0" w:color="auto"/>
                <w:right w:val="none" w:sz="0" w:space="0" w:color="auto"/>
              </w:divBdr>
            </w:div>
            <w:div w:id="1863276251">
              <w:marLeft w:val="0"/>
              <w:marRight w:val="0"/>
              <w:marTop w:val="0"/>
              <w:marBottom w:val="0"/>
              <w:divBdr>
                <w:top w:val="none" w:sz="0" w:space="0" w:color="auto"/>
                <w:left w:val="none" w:sz="0" w:space="0" w:color="auto"/>
                <w:bottom w:val="none" w:sz="0" w:space="0" w:color="auto"/>
                <w:right w:val="none" w:sz="0" w:space="0" w:color="auto"/>
              </w:divBdr>
            </w:div>
            <w:div w:id="1876502735">
              <w:marLeft w:val="0"/>
              <w:marRight w:val="0"/>
              <w:marTop w:val="0"/>
              <w:marBottom w:val="0"/>
              <w:divBdr>
                <w:top w:val="none" w:sz="0" w:space="0" w:color="auto"/>
                <w:left w:val="none" w:sz="0" w:space="0" w:color="auto"/>
                <w:bottom w:val="none" w:sz="0" w:space="0" w:color="auto"/>
                <w:right w:val="none" w:sz="0" w:space="0" w:color="auto"/>
              </w:divBdr>
            </w:div>
            <w:div w:id="1961180913">
              <w:marLeft w:val="0"/>
              <w:marRight w:val="0"/>
              <w:marTop w:val="0"/>
              <w:marBottom w:val="0"/>
              <w:divBdr>
                <w:top w:val="none" w:sz="0" w:space="0" w:color="auto"/>
                <w:left w:val="none" w:sz="0" w:space="0" w:color="auto"/>
                <w:bottom w:val="none" w:sz="0" w:space="0" w:color="auto"/>
                <w:right w:val="none" w:sz="0" w:space="0" w:color="auto"/>
              </w:divBdr>
            </w:div>
          </w:divsChild>
        </w:div>
        <w:div w:id="739792439">
          <w:marLeft w:val="0"/>
          <w:marRight w:val="0"/>
          <w:marTop w:val="0"/>
          <w:marBottom w:val="0"/>
          <w:divBdr>
            <w:top w:val="none" w:sz="0" w:space="0" w:color="auto"/>
            <w:left w:val="none" w:sz="0" w:space="0" w:color="auto"/>
            <w:bottom w:val="none" w:sz="0" w:space="0" w:color="auto"/>
            <w:right w:val="none" w:sz="0" w:space="0" w:color="auto"/>
          </w:divBdr>
          <w:divsChild>
            <w:div w:id="1895459388">
              <w:marLeft w:val="0"/>
              <w:marRight w:val="0"/>
              <w:marTop w:val="0"/>
              <w:marBottom w:val="0"/>
              <w:divBdr>
                <w:top w:val="none" w:sz="0" w:space="0" w:color="auto"/>
                <w:left w:val="none" w:sz="0" w:space="0" w:color="auto"/>
                <w:bottom w:val="none" w:sz="0" w:space="0" w:color="auto"/>
                <w:right w:val="none" w:sz="0" w:space="0" w:color="auto"/>
              </w:divBdr>
            </w:div>
          </w:divsChild>
        </w:div>
        <w:div w:id="745998486">
          <w:marLeft w:val="0"/>
          <w:marRight w:val="0"/>
          <w:marTop w:val="0"/>
          <w:marBottom w:val="0"/>
          <w:divBdr>
            <w:top w:val="none" w:sz="0" w:space="0" w:color="auto"/>
            <w:left w:val="none" w:sz="0" w:space="0" w:color="auto"/>
            <w:bottom w:val="none" w:sz="0" w:space="0" w:color="auto"/>
            <w:right w:val="none" w:sz="0" w:space="0" w:color="auto"/>
          </w:divBdr>
          <w:divsChild>
            <w:div w:id="1707561417">
              <w:marLeft w:val="0"/>
              <w:marRight w:val="0"/>
              <w:marTop w:val="0"/>
              <w:marBottom w:val="0"/>
              <w:divBdr>
                <w:top w:val="none" w:sz="0" w:space="0" w:color="auto"/>
                <w:left w:val="none" w:sz="0" w:space="0" w:color="auto"/>
                <w:bottom w:val="none" w:sz="0" w:space="0" w:color="auto"/>
                <w:right w:val="none" w:sz="0" w:space="0" w:color="auto"/>
              </w:divBdr>
            </w:div>
          </w:divsChild>
        </w:div>
        <w:div w:id="777334315">
          <w:marLeft w:val="0"/>
          <w:marRight w:val="0"/>
          <w:marTop w:val="0"/>
          <w:marBottom w:val="0"/>
          <w:divBdr>
            <w:top w:val="none" w:sz="0" w:space="0" w:color="auto"/>
            <w:left w:val="none" w:sz="0" w:space="0" w:color="auto"/>
            <w:bottom w:val="none" w:sz="0" w:space="0" w:color="auto"/>
            <w:right w:val="none" w:sz="0" w:space="0" w:color="auto"/>
          </w:divBdr>
          <w:divsChild>
            <w:div w:id="373579133">
              <w:marLeft w:val="0"/>
              <w:marRight w:val="0"/>
              <w:marTop w:val="0"/>
              <w:marBottom w:val="0"/>
              <w:divBdr>
                <w:top w:val="none" w:sz="0" w:space="0" w:color="auto"/>
                <w:left w:val="none" w:sz="0" w:space="0" w:color="auto"/>
                <w:bottom w:val="none" w:sz="0" w:space="0" w:color="auto"/>
                <w:right w:val="none" w:sz="0" w:space="0" w:color="auto"/>
              </w:divBdr>
            </w:div>
          </w:divsChild>
        </w:div>
        <w:div w:id="777482098">
          <w:marLeft w:val="0"/>
          <w:marRight w:val="0"/>
          <w:marTop w:val="0"/>
          <w:marBottom w:val="0"/>
          <w:divBdr>
            <w:top w:val="none" w:sz="0" w:space="0" w:color="auto"/>
            <w:left w:val="none" w:sz="0" w:space="0" w:color="auto"/>
            <w:bottom w:val="none" w:sz="0" w:space="0" w:color="auto"/>
            <w:right w:val="none" w:sz="0" w:space="0" w:color="auto"/>
          </w:divBdr>
          <w:divsChild>
            <w:div w:id="1789159029">
              <w:marLeft w:val="0"/>
              <w:marRight w:val="0"/>
              <w:marTop w:val="0"/>
              <w:marBottom w:val="0"/>
              <w:divBdr>
                <w:top w:val="none" w:sz="0" w:space="0" w:color="auto"/>
                <w:left w:val="none" w:sz="0" w:space="0" w:color="auto"/>
                <w:bottom w:val="none" w:sz="0" w:space="0" w:color="auto"/>
                <w:right w:val="none" w:sz="0" w:space="0" w:color="auto"/>
              </w:divBdr>
            </w:div>
          </w:divsChild>
        </w:div>
        <w:div w:id="778912350">
          <w:marLeft w:val="0"/>
          <w:marRight w:val="0"/>
          <w:marTop w:val="0"/>
          <w:marBottom w:val="0"/>
          <w:divBdr>
            <w:top w:val="none" w:sz="0" w:space="0" w:color="auto"/>
            <w:left w:val="none" w:sz="0" w:space="0" w:color="auto"/>
            <w:bottom w:val="none" w:sz="0" w:space="0" w:color="auto"/>
            <w:right w:val="none" w:sz="0" w:space="0" w:color="auto"/>
          </w:divBdr>
          <w:divsChild>
            <w:div w:id="811992179">
              <w:marLeft w:val="0"/>
              <w:marRight w:val="0"/>
              <w:marTop w:val="0"/>
              <w:marBottom w:val="0"/>
              <w:divBdr>
                <w:top w:val="none" w:sz="0" w:space="0" w:color="auto"/>
                <w:left w:val="none" w:sz="0" w:space="0" w:color="auto"/>
                <w:bottom w:val="none" w:sz="0" w:space="0" w:color="auto"/>
                <w:right w:val="none" w:sz="0" w:space="0" w:color="auto"/>
              </w:divBdr>
            </w:div>
            <w:div w:id="875314635">
              <w:marLeft w:val="0"/>
              <w:marRight w:val="0"/>
              <w:marTop w:val="0"/>
              <w:marBottom w:val="0"/>
              <w:divBdr>
                <w:top w:val="none" w:sz="0" w:space="0" w:color="auto"/>
                <w:left w:val="none" w:sz="0" w:space="0" w:color="auto"/>
                <w:bottom w:val="none" w:sz="0" w:space="0" w:color="auto"/>
                <w:right w:val="none" w:sz="0" w:space="0" w:color="auto"/>
              </w:divBdr>
            </w:div>
          </w:divsChild>
        </w:div>
        <w:div w:id="823159442">
          <w:marLeft w:val="0"/>
          <w:marRight w:val="0"/>
          <w:marTop w:val="0"/>
          <w:marBottom w:val="0"/>
          <w:divBdr>
            <w:top w:val="none" w:sz="0" w:space="0" w:color="auto"/>
            <w:left w:val="none" w:sz="0" w:space="0" w:color="auto"/>
            <w:bottom w:val="none" w:sz="0" w:space="0" w:color="auto"/>
            <w:right w:val="none" w:sz="0" w:space="0" w:color="auto"/>
          </w:divBdr>
          <w:divsChild>
            <w:div w:id="1957757366">
              <w:marLeft w:val="0"/>
              <w:marRight w:val="0"/>
              <w:marTop w:val="0"/>
              <w:marBottom w:val="0"/>
              <w:divBdr>
                <w:top w:val="none" w:sz="0" w:space="0" w:color="auto"/>
                <w:left w:val="none" w:sz="0" w:space="0" w:color="auto"/>
                <w:bottom w:val="none" w:sz="0" w:space="0" w:color="auto"/>
                <w:right w:val="none" w:sz="0" w:space="0" w:color="auto"/>
              </w:divBdr>
            </w:div>
          </w:divsChild>
        </w:div>
        <w:div w:id="824199141">
          <w:marLeft w:val="0"/>
          <w:marRight w:val="0"/>
          <w:marTop w:val="0"/>
          <w:marBottom w:val="0"/>
          <w:divBdr>
            <w:top w:val="none" w:sz="0" w:space="0" w:color="auto"/>
            <w:left w:val="none" w:sz="0" w:space="0" w:color="auto"/>
            <w:bottom w:val="none" w:sz="0" w:space="0" w:color="auto"/>
            <w:right w:val="none" w:sz="0" w:space="0" w:color="auto"/>
          </w:divBdr>
          <w:divsChild>
            <w:div w:id="1179539734">
              <w:marLeft w:val="0"/>
              <w:marRight w:val="0"/>
              <w:marTop w:val="0"/>
              <w:marBottom w:val="0"/>
              <w:divBdr>
                <w:top w:val="none" w:sz="0" w:space="0" w:color="auto"/>
                <w:left w:val="none" w:sz="0" w:space="0" w:color="auto"/>
                <w:bottom w:val="none" w:sz="0" w:space="0" w:color="auto"/>
                <w:right w:val="none" w:sz="0" w:space="0" w:color="auto"/>
              </w:divBdr>
            </w:div>
          </w:divsChild>
        </w:div>
        <w:div w:id="833187256">
          <w:marLeft w:val="0"/>
          <w:marRight w:val="0"/>
          <w:marTop w:val="0"/>
          <w:marBottom w:val="0"/>
          <w:divBdr>
            <w:top w:val="none" w:sz="0" w:space="0" w:color="auto"/>
            <w:left w:val="none" w:sz="0" w:space="0" w:color="auto"/>
            <w:bottom w:val="none" w:sz="0" w:space="0" w:color="auto"/>
            <w:right w:val="none" w:sz="0" w:space="0" w:color="auto"/>
          </w:divBdr>
          <w:divsChild>
            <w:div w:id="391513350">
              <w:marLeft w:val="0"/>
              <w:marRight w:val="0"/>
              <w:marTop w:val="0"/>
              <w:marBottom w:val="0"/>
              <w:divBdr>
                <w:top w:val="none" w:sz="0" w:space="0" w:color="auto"/>
                <w:left w:val="none" w:sz="0" w:space="0" w:color="auto"/>
                <w:bottom w:val="none" w:sz="0" w:space="0" w:color="auto"/>
                <w:right w:val="none" w:sz="0" w:space="0" w:color="auto"/>
              </w:divBdr>
            </w:div>
          </w:divsChild>
        </w:div>
        <w:div w:id="873155416">
          <w:marLeft w:val="0"/>
          <w:marRight w:val="0"/>
          <w:marTop w:val="0"/>
          <w:marBottom w:val="0"/>
          <w:divBdr>
            <w:top w:val="none" w:sz="0" w:space="0" w:color="auto"/>
            <w:left w:val="none" w:sz="0" w:space="0" w:color="auto"/>
            <w:bottom w:val="none" w:sz="0" w:space="0" w:color="auto"/>
            <w:right w:val="none" w:sz="0" w:space="0" w:color="auto"/>
          </w:divBdr>
          <w:divsChild>
            <w:div w:id="646321492">
              <w:marLeft w:val="0"/>
              <w:marRight w:val="0"/>
              <w:marTop w:val="0"/>
              <w:marBottom w:val="0"/>
              <w:divBdr>
                <w:top w:val="none" w:sz="0" w:space="0" w:color="auto"/>
                <w:left w:val="none" w:sz="0" w:space="0" w:color="auto"/>
                <w:bottom w:val="none" w:sz="0" w:space="0" w:color="auto"/>
                <w:right w:val="none" w:sz="0" w:space="0" w:color="auto"/>
              </w:divBdr>
            </w:div>
          </w:divsChild>
        </w:div>
        <w:div w:id="883565202">
          <w:marLeft w:val="0"/>
          <w:marRight w:val="0"/>
          <w:marTop w:val="0"/>
          <w:marBottom w:val="0"/>
          <w:divBdr>
            <w:top w:val="none" w:sz="0" w:space="0" w:color="auto"/>
            <w:left w:val="none" w:sz="0" w:space="0" w:color="auto"/>
            <w:bottom w:val="none" w:sz="0" w:space="0" w:color="auto"/>
            <w:right w:val="none" w:sz="0" w:space="0" w:color="auto"/>
          </w:divBdr>
          <w:divsChild>
            <w:div w:id="2072727832">
              <w:marLeft w:val="0"/>
              <w:marRight w:val="0"/>
              <w:marTop w:val="0"/>
              <w:marBottom w:val="0"/>
              <w:divBdr>
                <w:top w:val="none" w:sz="0" w:space="0" w:color="auto"/>
                <w:left w:val="none" w:sz="0" w:space="0" w:color="auto"/>
                <w:bottom w:val="none" w:sz="0" w:space="0" w:color="auto"/>
                <w:right w:val="none" w:sz="0" w:space="0" w:color="auto"/>
              </w:divBdr>
            </w:div>
          </w:divsChild>
        </w:div>
        <w:div w:id="903024281">
          <w:marLeft w:val="0"/>
          <w:marRight w:val="0"/>
          <w:marTop w:val="0"/>
          <w:marBottom w:val="0"/>
          <w:divBdr>
            <w:top w:val="none" w:sz="0" w:space="0" w:color="auto"/>
            <w:left w:val="none" w:sz="0" w:space="0" w:color="auto"/>
            <w:bottom w:val="none" w:sz="0" w:space="0" w:color="auto"/>
            <w:right w:val="none" w:sz="0" w:space="0" w:color="auto"/>
          </w:divBdr>
          <w:divsChild>
            <w:div w:id="466166464">
              <w:marLeft w:val="0"/>
              <w:marRight w:val="0"/>
              <w:marTop w:val="0"/>
              <w:marBottom w:val="0"/>
              <w:divBdr>
                <w:top w:val="none" w:sz="0" w:space="0" w:color="auto"/>
                <w:left w:val="none" w:sz="0" w:space="0" w:color="auto"/>
                <w:bottom w:val="none" w:sz="0" w:space="0" w:color="auto"/>
                <w:right w:val="none" w:sz="0" w:space="0" w:color="auto"/>
              </w:divBdr>
            </w:div>
          </w:divsChild>
        </w:div>
        <w:div w:id="930355386">
          <w:marLeft w:val="0"/>
          <w:marRight w:val="0"/>
          <w:marTop w:val="0"/>
          <w:marBottom w:val="0"/>
          <w:divBdr>
            <w:top w:val="none" w:sz="0" w:space="0" w:color="auto"/>
            <w:left w:val="none" w:sz="0" w:space="0" w:color="auto"/>
            <w:bottom w:val="none" w:sz="0" w:space="0" w:color="auto"/>
            <w:right w:val="none" w:sz="0" w:space="0" w:color="auto"/>
          </w:divBdr>
          <w:divsChild>
            <w:div w:id="1088118068">
              <w:marLeft w:val="0"/>
              <w:marRight w:val="0"/>
              <w:marTop w:val="0"/>
              <w:marBottom w:val="0"/>
              <w:divBdr>
                <w:top w:val="none" w:sz="0" w:space="0" w:color="auto"/>
                <w:left w:val="none" w:sz="0" w:space="0" w:color="auto"/>
                <w:bottom w:val="none" w:sz="0" w:space="0" w:color="auto"/>
                <w:right w:val="none" w:sz="0" w:space="0" w:color="auto"/>
              </w:divBdr>
            </w:div>
          </w:divsChild>
        </w:div>
        <w:div w:id="932513443">
          <w:marLeft w:val="0"/>
          <w:marRight w:val="0"/>
          <w:marTop w:val="0"/>
          <w:marBottom w:val="0"/>
          <w:divBdr>
            <w:top w:val="none" w:sz="0" w:space="0" w:color="auto"/>
            <w:left w:val="none" w:sz="0" w:space="0" w:color="auto"/>
            <w:bottom w:val="none" w:sz="0" w:space="0" w:color="auto"/>
            <w:right w:val="none" w:sz="0" w:space="0" w:color="auto"/>
          </w:divBdr>
          <w:divsChild>
            <w:div w:id="233275114">
              <w:marLeft w:val="0"/>
              <w:marRight w:val="0"/>
              <w:marTop w:val="0"/>
              <w:marBottom w:val="0"/>
              <w:divBdr>
                <w:top w:val="none" w:sz="0" w:space="0" w:color="auto"/>
                <w:left w:val="none" w:sz="0" w:space="0" w:color="auto"/>
                <w:bottom w:val="none" w:sz="0" w:space="0" w:color="auto"/>
                <w:right w:val="none" w:sz="0" w:space="0" w:color="auto"/>
              </w:divBdr>
            </w:div>
            <w:div w:id="571815831">
              <w:marLeft w:val="0"/>
              <w:marRight w:val="0"/>
              <w:marTop w:val="0"/>
              <w:marBottom w:val="0"/>
              <w:divBdr>
                <w:top w:val="none" w:sz="0" w:space="0" w:color="auto"/>
                <w:left w:val="none" w:sz="0" w:space="0" w:color="auto"/>
                <w:bottom w:val="none" w:sz="0" w:space="0" w:color="auto"/>
                <w:right w:val="none" w:sz="0" w:space="0" w:color="auto"/>
              </w:divBdr>
            </w:div>
            <w:div w:id="964576809">
              <w:marLeft w:val="0"/>
              <w:marRight w:val="0"/>
              <w:marTop w:val="0"/>
              <w:marBottom w:val="0"/>
              <w:divBdr>
                <w:top w:val="none" w:sz="0" w:space="0" w:color="auto"/>
                <w:left w:val="none" w:sz="0" w:space="0" w:color="auto"/>
                <w:bottom w:val="none" w:sz="0" w:space="0" w:color="auto"/>
                <w:right w:val="none" w:sz="0" w:space="0" w:color="auto"/>
              </w:divBdr>
            </w:div>
            <w:div w:id="1714964595">
              <w:marLeft w:val="0"/>
              <w:marRight w:val="0"/>
              <w:marTop w:val="0"/>
              <w:marBottom w:val="0"/>
              <w:divBdr>
                <w:top w:val="none" w:sz="0" w:space="0" w:color="auto"/>
                <w:left w:val="none" w:sz="0" w:space="0" w:color="auto"/>
                <w:bottom w:val="none" w:sz="0" w:space="0" w:color="auto"/>
                <w:right w:val="none" w:sz="0" w:space="0" w:color="auto"/>
              </w:divBdr>
            </w:div>
            <w:div w:id="1809515552">
              <w:marLeft w:val="0"/>
              <w:marRight w:val="0"/>
              <w:marTop w:val="0"/>
              <w:marBottom w:val="0"/>
              <w:divBdr>
                <w:top w:val="none" w:sz="0" w:space="0" w:color="auto"/>
                <w:left w:val="none" w:sz="0" w:space="0" w:color="auto"/>
                <w:bottom w:val="none" w:sz="0" w:space="0" w:color="auto"/>
                <w:right w:val="none" w:sz="0" w:space="0" w:color="auto"/>
              </w:divBdr>
            </w:div>
            <w:div w:id="1868130692">
              <w:marLeft w:val="0"/>
              <w:marRight w:val="0"/>
              <w:marTop w:val="0"/>
              <w:marBottom w:val="0"/>
              <w:divBdr>
                <w:top w:val="none" w:sz="0" w:space="0" w:color="auto"/>
                <w:left w:val="none" w:sz="0" w:space="0" w:color="auto"/>
                <w:bottom w:val="none" w:sz="0" w:space="0" w:color="auto"/>
                <w:right w:val="none" w:sz="0" w:space="0" w:color="auto"/>
              </w:divBdr>
            </w:div>
          </w:divsChild>
        </w:div>
        <w:div w:id="982273005">
          <w:marLeft w:val="0"/>
          <w:marRight w:val="0"/>
          <w:marTop w:val="0"/>
          <w:marBottom w:val="0"/>
          <w:divBdr>
            <w:top w:val="none" w:sz="0" w:space="0" w:color="auto"/>
            <w:left w:val="none" w:sz="0" w:space="0" w:color="auto"/>
            <w:bottom w:val="none" w:sz="0" w:space="0" w:color="auto"/>
            <w:right w:val="none" w:sz="0" w:space="0" w:color="auto"/>
          </w:divBdr>
          <w:divsChild>
            <w:div w:id="819230006">
              <w:marLeft w:val="0"/>
              <w:marRight w:val="0"/>
              <w:marTop w:val="0"/>
              <w:marBottom w:val="0"/>
              <w:divBdr>
                <w:top w:val="none" w:sz="0" w:space="0" w:color="auto"/>
                <w:left w:val="none" w:sz="0" w:space="0" w:color="auto"/>
                <w:bottom w:val="none" w:sz="0" w:space="0" w:color="auto"/>
                <w:right w:val="none" w:sz="0" w:space="0" w:color="auto"/>
              </w:divBdr>
            </w:div>
          </w:divsChild>
        </w:div>
        <w:div w:id="1001198284">
          <w:marLeft w:val="0"/>
          <w:marRight w:val="0"/>
          <w:marTop w:val="0"/>
          <w:marBottom w:val="0"/>
          <w:divBdr>
            <w:top w:val="none" w:sz="0" w:space="0" w:color="auto"/>
            <w:left w:val="none" w:sz="0" w:space="0" w:color="auto"/>
            <w:bottom w:val="none" w:sz="0" w:space="0" w:color="auto"/>
            <w:right w:val="none" w:sz="0" w:space="0" w:color="auto"/>
          </w:divBdr>
          <w:divsChild>
            <w:div w:id="188103993">
              <w:marLeft w:val="0"/>
              <w:marRight w:val="0"/>
              <w:marTop w:val="0"/>
              <w:marBottom w:val="0"/>
              <w:divBdr>
                <w:top w:val="none" w:sz="0" w:space="0" w:color="auto"/>
                <w:left w:val="none" w:sz="0" w:space="0" w:color="auto"/>
                <w:bottom w:val="none" w:sz="0" w:space="0" w:color="auto"/>
                <w:right w:val="none" w:sz="0" w:space="0" w:color="auto"/>
              </w:divBdr>
            </w:div>
          </w:divsChild>
        </w:div>
        <w:div w:id="1003553586">
          <w:marLeft w:val="0"/>
          <w:marRight w:val="0"/>
          <w:marTop w:val="0"/>
          <w:marBottom w:val="0"/>
          <w:divBdr>
            <w:top w:val="none" w:sz="0" w:space="0" w:color="auto"/>
            <w:left w:val="none" w:sz="0" w:space="0" w:color="auto"/>
            <w:bottom w:val="none" w:sz="0" w:space="0" w:color="auto"/>
            <w:right w:val="none" w:sz="0" w:space="0" w:color="auto"/>
          </w:divBdr>
          <w:divsChild>
            <w:div w:id="195973328">
              <w:marLeft w:val="0"/>
              <w:marRight w:val="0"/>
              <w:marTop w:val="0"/>
              <w:marBottom w:val="0"/>
              <w:divBdr>
                <w:top w:val="none" w:sz="0" w:space="0" w:color="auto"/>
                <w:left w:val="none" w:sz="0" w:space="0" w:color="auto"/>
                <w:bottom w:val="none" w:sz="0" w:space="0" w:color="auto"/>
                <w:right w:val="none" w:sz="0" w:space="0" w:color="auto"/>
              </w:divBdr>
            </w:div>
            <w:div w:id="756638051">
              <w:marLeft w:val="0"/>
              <w:marRight w:val="0"/>
              <w:marTop w:val="0"/>
              <w:marBottom w:val="0"/>
              <w:divBdr>
                <w:top w:val="none" w:sz="0" w:space="0" w:color="auto"/>
                <w:left w:val="none" w:sz="0" w:space="0" w:color="auto"/>
                <w:bottom w:val="none" w:sz="0" w:space="0" w:color="auto"/>
                <w:right w:val="none" w:sz="0" w:space="0" w:color="auto"/>
              </w:divBdr>
            </w:div>
            <w:div w:id="986131348">
              <w:marLeft w:val="0"/>
              <w:marRight w:val="0"/>
              <w:marTop w:val="0"/>
              <w:marBottom w:val="0"/>
              <w:divBdr>
                <w:top w:val="none" w:sz="0" w:space="0" w:color="auto"/>
                <w:left w:val="none" w:sz="0" w:space="0" w:color="auto"/>
                <w:bottom w:val="none" w:sz="0" w:space="0" w:color="auto"/>
                <w:right w:val="none" w:sz="0" w:space="0" w:color="auto"/>
              </w:divBdr>
            </w:div>
            <w:div w:id="1371415384">
              <w:marLeft w:val="0"/>
              <w:marRight w:val="0"/>
              <w:marTop w:val="0"/>
              <w:marBottom w:val="0"/>
              <w:divBdr>
                <w:top w:val="none" w:sz="0" w:space="0" w:color="auto"/>
                <w:left w:val="none" w:sz="0" w:space="0" w:color="auto"/>
                <w:bottom w:val="none" w:sz="0" w:space="0" w:color="auto"/>
                <w:right w:val="none" w:sz="0" w:space="0" w:color="auto"/>
              </w:divBdr>
            </w:div>
            <w:div w:id="1449549695">
              <w:marLeft w:val="0"/>
              <w:marRight w:val="0"/>
              <w:marTop w:val="0"/>
              <w:marBottom w:val="0"/>
              <w:divBdr>
                <w:top w:val="none" w:sz="0" w:space="0" w:color="auto"/>
                <w:left w:val="none" w:sz="0" w:space="0" w:color="auto"/>
                <w:bottom w:val="none" w:sz="0" w:space="0" w:color="auto"/>
                <w:right w:val="none" w:sz="0" w:space="0" w:color="auto"/>
              </w:divBdr>
            </w:div>
            <w:div w:id="1828668725">
              <w:marLeft w:val="0"/>
              <w:marRight w:val="0"/>
              <w:marTop w:val="0"/>
              <w:marBottom w:val="0"/>
              <w:divBdr>
                <w:top w:val="none" w:sz="0" w:space="0" w:color="auto"/>
                <w:left w:val="none" w:sz="0" w:space="0" w:color="auto"/>
                <w:bottom w:val="none" w:sz="0" w:space="0" w:color="auto"/>
                <w:right w:val="none" w:sz="0" w:space="0" w:color="auto"/>
              </w:divBdr>
            </w:div>
            <w:div w:id="2092122087">
              <w:marLeft w:val="0"/>
              <w:marRight w:val="0"/>
              <w:marTop w:val="0"/>
              <w:marBottom w:val="0"/>
              <w:divBdr>
                <w:top w:val="none" w:sz="0" w:space="0" w:color="auto"/>
                <w:left w:val="none" w:sz="0" w:space="0" w:color="auto"/>
                <w:bottom w:val="none" w:sz="0" w:space="0" w:color="auto"/>
                <w:right w:val="none" w:sz="0" w:space="0" w:color="auto"/>
              </w:divBdr>
            </w:div>
          </w:divsChild>
        </w:div>
        <w:div w:id="1032538555">
          <w:marLeft w:val="0"/>
          <w:marRight w:val="0"/>
          <w:marTop w:val="0"/>
          <w:marBottom w:val="0"/>
          <w:divBdr>
            <w:top w:val="none" w:sz="0" w:space="0" w:color="auto"/>
            <w:left w:val="none" w:sz="0" w:space="0" w:color="auto"/>
            <w:bottom w:val="none" w:sz="0" w:space="0" w:color="auto"/>
            <w:right w:val="none" w:sz="0" w:space="0" w:color="auto"/>
          </w:divBdr>
          <w:divsChild>
            <w:div w:id="2040281040">
              <w:marLeft w:val="0"/>
              <w:marRight w:val="0"/>
              <w:marTop w:val="0"/>
              <w:marBottom w:val="0"/>
              <w:divBdr>
                <w:top w:val="none" w:sz="0" w:space="0" w:color="auto"/>
                <w:left w:val="none" w:sz="0" w:space="0" w:color="auto"/>
                <w:bottom w:val="none" w:sz="0" w:space="0" w:color="auto"/>
                <w:right w:val="none" w:sz="0" w:space="0" w:color="auto"/>
              </w:divBdr>
            </w:div>
          </w:divsChild>
        </w:div>
        <w:div w:id="1032607760">
          <w:marLeft w:val="0"/>
          <w:marRight w:val="0"/>
          <w:marTop w:val="0"/>
          <w:marBottom w:val="0"/>
          <w:divBdr>
            <w:top w:val="none" w:sz="0" w:space="0" w:color="auto"/>
            <w:left w:val="none" w:sz="0" w:space="0" w:color="auto"/>
            <w:bottom w:val="none" w:sz="0" w:space="0" w:color="auto"/>
            <w:right w:val="none" w:sz="0" w:space="0" w:color="auto"/>
          </w:divBdr>
          <w:divsChild>
            <w:div w:id="1524439000">
              <w:marLeft w:val="0"/>
              <w:marRight w:val="0"/>
              <w:marTop w:val="0"/>
              <w:marBottom w:val="0"/>
              <w:divBdr>
                <w:top w:val="none" w:sz="0" w:space="0" w:color="auto"/>
                <w:left w:val="none" w:sz="0" w:space="0" w:color="auto"/>
                <w:bottom w:val="none" w:sz="0" w:space="0" w:color="auto"/>
                <w:right w:val="none" w:sz="0" w:space="0" w:color="auto"/>
              </w:divBdr>
            </w:div>
          </w:divsChild>
        </w:div>
        <w:div w:id="1056197540">
          <w:marLeft w:val="0"/>
          <w:marRight w:val="0"/>
          <w:marTop w:val="0"/>
          <w:marBottom w:val="0"/>
          <w:divBdr>
            <w:top w:val="none" w:sz="0" w:space="0" w:color="auto"/>
            <w:left w:val="none" w:sz="0" w:space="0" w:color="auto"/>
            <w:bottom w:val="none" w:sz="0" w:space="0" w:color="auto"/>
            <w:right w:val="none" w:sz="0" w:space="0" w:color="auto"/>
          </w:divBdr>
          <w:divsChild>
            <w:div w:id="1348289345">
              <w:marLeft w:val="0"/>
              <w:marRight w:val="0"/>
              <w:marTop w:val="0"/>
              <w:marBottom w:val="0"/>
              <w:divBdr>
                <w:top w:val="none" w:sz="0" w:space="0" w:color="auto"/>
                <w:left w:val="none" w:sz="0" w:space="0" w:color="auto"/>
                <w:bottom w:val="none" w:sz="0" w:space="0" w:color="auto"/>
                <w:right w:val="none" w:sz="0" w:space="0" w:color="auto"/>
              </w:divBdr>
            </w:div>
          </w:divsChild>
        </w:div>
        <w:div w:id="1089812844">
          <w:marLeft w:val="0"/>
          <w:marRight w:val="0"/>
          <w:marTop w:val="0"/>
          <w:marBottom w:val="0"/>
          <w:divBdr>
            <w:top w:val="none" w:sz="0" w:space="0" w:color="auto"/>
            <w:left w:val="none" w:sz="0" w:space="0" w:color="auto"/>
            <w:bottom w:val="none" w:sz="0" w:space="0" w:color="auto"/>
            <w:right w:val="none" w:sz="0" w:space="0" w:color="auto"/>
          </w:divBdr>
          <w:divsChild>
            <w:div w:id="68845171">
              <w:marLeft w:val="0"/>
              <w:marRight w:val="0"/>
              <w:marTop w:val="0"/>
              <w:marBottom w:val="0"/>
              <w:divBdr>
                <w:top w:val="none" w:sz="0" w:space="0" w:color="auto"/>
                <w:left w:val="none" w:sz="0" w:space="0" w:color="auto"/>
                <w:bottom w:val="none" w:sz="0" w:space="0" w:color="auto"/>
                <w:right w:val="none" w:sz="0" w:space="0" w:color="auto"/>
              </w:divBdr>
            </w:div>
            <w:div w:id="203178583">
              <w:marLeft w:val="0"/>
              <w:marRight w:val="0"/>
              <w:marTop w:val="0"/>
              <w:marBottom w:val="0"/>
              <w:divBdr>
                <w:top w:val="none" w:sz="0" w:space="0" w:color="auto"/>
                <w:left w:val="none" w:sz="0" w:space="0" w:color="auto"/>
                <w:bottom w:val="none" w:sz="0" w:space="0" w:color="auto"/>
                <w:right w:val="none" w:sz="0" w:space="0" w:color="auto"/>
              </w:divBdr>
            </w:div>
            <w:div w:id="291592715">
              <w:marLeft w:val="0"/>
              <w:marRight w:val="0"/>
              <w:marTop w:val="0"/>
              <w:marBottom w:val="0"/>
              <w:divBdr>
                <w:top w:val="none" w:sz="0" w:space="0" w:color="auto"/>
                <w:left w:val="none" w:sz="0" w:space="0" w:color="auto"/>
                <w:bottom w:val="none" w:sz="0" w:space="0" w:color="auto"/>
                <w:right w:val="none" w:sz="0" w:space="0" w:color="auto"/>
              </w:divBdr>
            </w:div>
            <w:div w:id="685326687">
              <w:marLeft w:val="0"/>
              <w:marRight w:val="0"/>
              <w:marTop w:val="0"/>
              <w:marBottom w:val="0"/>
              <w:divBdr>
                <w:top w:val="none" w:sz="0" w:space="0" w:color="auto"/>
                <w:left w:val="none" w:sz="0" w:space="0" w:color="auto"/>
                <w:bottom w:val="none" w:sz="0" w:space="0" w:color="auto"/>
                <w:right w:val="none" w:sz="0" w:space="0" w:color="auto"/>
              </w:divBdr>
            </w:div>
            <w:div w:id="1447310189">
              <w:marLeft w:val="0"/>
              <w:marRight w:val="0"/>
              <w:marTop w:val="0"/>
              <w:marBottom w:val="0"/>
              <w:divBdr>
                <w:top w:val="none" w:sz="0" w:space="0" w:color="auto"/>
                <w:left w:val="none" w:sz="0" w:space="0" w:color="auto"/>
                <w:bottom w:val="none" w:sz="0" w:space="0" w:color="auto"/>
                <w:right w:val="none" w:sz="0" w:space="0" w:color="auto"/>
              </w:divBdr>
            </w:div>
            <w:div w:id="1714302956">
              <w:marLeft w:val="0"/>
              <w:marRight w:val="0"/>
              <w:marTop w:val="0"/>
              <w:marBottom w:val="0"/>
              <w:divBdr>
                <w:top w:val="none" w:sz="0" w:space="0" w:color="auto"/>
                <w:left w:val="none" w:sz="0" w:space="0" w:color="auto"/>
                <w:bottom w:val="none" w:sz="0" w:space="0" w:color="auto"/>
                <w:right w:val="none" w:sz="0" w:space="0" w:color="auto"/>
              </w:divBdr>
            </w:div>
          </w:divsChild>
        </w:div>
        <w:div w:id="1092359809">
          <w:marLeft w:val="0"/>
          <w:marRight w:val="0"/>
          <w:marTop w:val="0"/>
          <w:marBottom w:val="0"/>
          <w:divBdr>
            <w:top w:val="none" w:sz="0" w:space="0" w:color="auto"/>
            <w:left w:val="none" w:sz="0" w:space="0" w:color="auto"/>
            <w:bottom w:val="none" w:sz="0" w:space="0" w:color="auto"/>
            <w:right w:val="none" w:sz="0" w:space="0" w:color="auto"/>
          </w:divBdr>
          <w:divsChild>
            <w:div w:id="710230753">
              <w:marLeft w:val="0"/>
              <w:marRight w:val="0"/>
              <w:marTop w:val="0"/>
              <w:marBottom w:val="0"/>
              <w:divBdr>
                <w:top w:val="none" w:sz="0" w:space="0" w:color="auto"/>
                <w:left w:val="none" w:sz="0" w:space="0" w:color="auto"/>
                <w:bottom w:val="none" w:sz="0" w:space="0" w:color="auto"/>
                <w:right w:val="none" w:sz="0" w:space="0" w:color="auto"/>
              </w:divBdr>
            </w:div>
          </w:divsChild>
        </w:div>
        <w:div w:id="1124156852">
          <w:marLeft w:val="0"/>
          <w:marRight w:val="0"/>
          <w:marTop w:val="0"/>
          <w:marBottom w:val="0"/>
          <w:divBdr>
            <w:top w:val="none" w:sz="0" w:space="0" w:color="auto"/>
            <w:left w:val="none" w:sz="0" w:space="0" w:color="auto"/>
            <w:bottom w:val="none" w:sz="0" w:space="0" w:color="auto"/>
            <w:right w:val="none" w:sz="0" w:space="0" w:color="auto"/>
          </w:divBdr>
          <w:divsChild>
            <w:div w:id="81344864">
              <w:marLeft w:val="0"/>
              <w:marRight w:val="0"/>
              <w:marTop w:val="0"/>
              <w:marBottom w:val="0"/>
              <w:divBdr>
                <w:top w:val="none" w:sz="0" w:space="0" w:color="auto"/>
                <w:left w:val="none" w:sz="0" w:space="0" w:color="auto"/>
                <w:bottom w:val="none" w:sz="0" w:space="0" w:color="auto"/>
                <w:right w:val="none" w:sz="0" w:space="0" w:color="auto"/>
              </w:divBdr>
            </w:div>
            <w:div w:id="116291648">
              <w:marLeft w:val="0"/>
              <w:marRight w:val="0"/>
              <w:marTop w:val="0"/>
              <w:marBottom w:val="0"/>
              <w:divBdr>
                <w:top w:val="none" w:sz="0" w:space="0" w:color="auto"/>
                <w:left w:val="none" w:sz="0" w:space="0" w:color="auto"/>
                <w:bottom w:val="none" w:sz="0" w:space="0" w:color="auto"/>
                <w:right w:val="none" w:sz="0" w:space="0" w:color="auto"/>
              </w:divBdr>
            </w:div>
            <w:div w:id="164900798">
              <w:marLeft w:val="0"/>
              <w:marRight w:val="0"/>
              <w:marTop w:val="0"/>
              <w:marBottom w:val="0"/>
              <w:divBdr>
                <w:top w:val="none" w:sz="0" w:space="0" w:color="auto"/>
                <w:left w:val="none" w:sz="0" w:space="0" w:color="auto"/>
                <w:bottom w:val="none" w:sz="0" w:space="0" w:color="auto"/>
                <w:right w:val="none" w:sz="0" w:space="0" w:color="auto"/>
              </w:divBdr>
            </w:div>
            <w:div w:id="634794463">
              <w:marLeft w:val="0"/>
              <w:marRight w:val="0"/>
              <w:marTop w:val="0"/>
              <w:marBottom w:val="0"/>
              <w:divBdr>
                <w:top w:val="none" w:sz="0" w:space="0" w:color="auto"/>
                <w:left w:val="none" w:sz="0" w:space="0" w:color="auto"/>
                <w:bottom w:val="none" w:sz="0" w:space="0" w:color="auto"/>
                <w:right w:val="none" w:sz="0" w:space="0" w:color="auto"/>
              </w:divBdr>
            </w:div>
            <w:div w:id="1013920039">
              <w:marLeft w:val="0"/>
              <w:marRight w:val="0"/>
              <w:marTop w:val="0"/>
              <w:marBottom w:val="0"/>
              <w:divBdr>
                <w:top w:val="none" w:sz="0" w:space="0" w:color="auto"/>
                <w:left w:val="none" w:sz="0" w:space="0" w:color="auto"/>
                <w:bottom w:val="none" w:sz="0" w:space="0" w:color="auto"/>
                <w:right w:val="none" w:sz="0" w:space="0" w:color="auto"/>
              </w:divBdr>
            </w:div>
            <w:div w:id="1028991654">
              <w:marLeft w:val="0"/>
              <w:marRight w:val="0"/>
              <w:marTop w:val="0"/>
              <w:marBottom w:val="0"/>
              <w:divBdr>
                <w:top w:val="none" w:sz="0" w:space="0" w:color="auto"/>
                <w:left w:val="none" w:sz="0" w:space="0" w:color="auto"/>
                <w:bottom w:val="none" w:sz="0" w:space="0" w:color="auto"/>
                <w:right w:val="none" w:sz="0" w:space="0" w:color="auto"/>
              </w:divBdr>
            </w:div>
            <w:div w:id="1055735345">
              <w:marLeft w:val="0"/>
              <w:marRight w:val="0"/>
              <w:marTop w:val="0"/>
              <w:marBottom w:val="0"/>
              <w:divBdr>
                <w:top w:val="none" w:sz="0" w:space="0" w:color="auto"/>
                <w:left w:val="none" w:sz="0" w:space="0" w:color="auto"/>
                <w:bottom w:val="none" w:sz="0" w:space="0" w:color="auto"/>
                <w:right w:val="none" w:sz="0" w:space="0" w:color="auto"/>
              </w:divBdr>
            </w:div>
            <w:div w:id="1124931082">
              <w:marLeft w:val="0"/>
              <w:marRight w:val="0"/>
              <w:marTop w:val="0"/>
              <w:marBottom w:val="0"/>
              <w:divBdr>
                <w:top w:val="none" w:sz="0" w:space="0" w:color="auto"/>
                <w:left w:val="none" w:sz="0" w:space="0" w:color="auto"/>
                <w:bottom w:val="none" w:sz="0" w:space="0" w:color="auto"/>
                <w:right w:val="none" w:sz="0" w:space="0" w:color="auto"/>
              </w:divBdr>
            </w:div>
            <w:div w:id="1177159572">
              <w:marLeft w:val="0"/>
              <w:marRight w:val="0"/>
              <w:marTop w:val="0"/>
              <w:marBottom w:val="0"/>
              <w:divBdr>
                <w:top w:val="none" w:sz="0" w:space="0" w:color="auto"/>
                <w:left w:val="none" w:sz="0" w:space="0" w:color="auto"/>
                <w:bottom w:val="none" w:sz="0" w:space="0" w:color="auto"/>
                <w:right w:val="none" w:sz="0" w:space="0" w:color="auto"/>
              </w:divBdr>
            </w:div>
            <w:div w:id="1187911484">
              <w:marLeft w:val="0"/>
              <w:marRight w:val="0"/>
              <w:marTop w:val="0"/>
              <w:marBottom w:val="0"/>
              <w:divBdr>
                <w:top w:val="none" w:sz="0" w:space="0" w:color="auto"/>
                <w:left w:val="none" w:sz="0" w:space="0" w:color="auto"/>
                <w:bottom w:val="none" w:sz="0" w:space="0" w:color="auto"/>
                <w:right w:val="none" w:sz="0" w:space="0" w:color="auto"/>
              </w:divBdr>
            </w:div>
            <w:div w:id="1207986070">
              <w:marLeft w:val="0"/>
              <w:marRight w:val="0"/>
              <w:marTop w:val="0"/>
              <w:marBottom w:val="0"/>
              <w:divBdr>
                <w:top w:val="none" w:sz="0" w:space="0" w:color="auto"/>
                <w:left w:val="none" w:sz="0" w:space="0" w:color="auto"/>
                <w:bottom w:val="none" w:sz="0" w:space="0" w:color="auto"/>
                <w:right w:val="none" w:sz="0" w:space="0" w:color="auto"/>
              </w:divBdr>
            </w:div>
            <w:div w:id="1270700398">
              <w:marLeft w:val="0"/>
              <w:marRight w:val="0"/>
              <w:marTop w:val="0"/>
              <w:marBottom w:val="0"/>
              <w:divBdr>
                <w:top w:val="none" w:sz="0" w:space="0" w:color="auto"/>
                <w:left w:val="none" w:sz="0" w:space="0" w:color="auto"/>
                <w:bottom w:val="none" w:sz="0" w:space="0" w:color="auto"/>
                <w:right w:val="none" w:sz="0" w:space="0" w:color="auto"/>
              </w:divBdr>
            </w:div>
            <w:div w:id="1826779247">
              <w:marLeft w:val="0"/>
              <w:marRight w:val="0"/>
              <w:marTop w:val="0"/>
              <w:marBottom w:val="0"/>
              <w:divBdr>
                <w:top w:val="none" w:sz="0" w:space="0" w:color="auto"/>
                <w:left w:val="none" w:sz="0" w:space="0" w:color="auto"/>
                <w:bottom w:val="none" w:sz="0" w:space="0" w:color="auto"/>
                <w:right w:val="none" w:sz="0" w:space="0" w:color="auto"/>
              </w:divBdr>
            </w:div>
            <w:div w:id="2011331694">
              <w:marLeft w:val="0"/>
              <w:marRight w:val="0"/>
              <w:marTop w:val="0"/>
              <w:marBottom w:val="0"/>
              <w:divBdr>
                <w:top w:val="none" w:sz="0" w:space="0" w:color="auto"/>
                <w:left w:val="none" w:sz="0" w:space="0" w:color="auto"/>
                <w:bottom w:val="none" w:sz="0" w:space="0" w:color="auto"/>
                <w:right w:val="none" w:sz="0" w:space="0" w:color="auto"/>
              </w:divBdr>
            </w:div>
            <w:div w:id="2133357898">
              <w:marLeft w:val="0"/>
              <w:marRight w:val="0"/>
              <w:marTop w:val="0"/>
              <w:marBottom w:val="0"/>
              <w:divBdr>
                <w:top w:val="none" w:sz="0" w:space="0" w:color="auto"/>
                <w:left w:val="none" w:sz="0" w:space="0" w:color="auto"/>
                <w:bottom w:val="none" w:sz="0" w:space="0" w:color="auto"/>
                <w:right w:val="none" w:sz="0" w:space="0" w:color="auto"/>
              </w:divBdr>
            </w:div>
          </w:divsChild>
        </w:div>
        <w:div w:id="1128014326">
          <w:marLeft w:val="0"/>
          <w:marRight w:val="0"/>
          <w:marTop w:val="0"/>
          <w:marBottom w:val="0"/>
          <w:divBdr>
            <w:top w:val="none" w:sz="0" w:space="0" w:color="auto"/>
            <w:left w:val="none" w:sz="0" w:space="0" w:color="auto"/>
            <w:bottom w:val="none" w:sz="0" w:space="0" w:color="auto"/>
            <w:right w:val="none" w:sz="0" w:space="0" w:color="auto"/>
          </w:divBdr>
          <w:divsChild>
            <w:div w:id="44842520">
              <w:marLeft w:val="0"/>
              <w:marRight w:val="0"/>
              <w:marTop w:val="0"/>
              <w:marBottom w:val="0"/>
              <w:divBdr>
                <w:top w:val="none" w:sz="0" w:space="0" w:color="auto"/>
                <w:left w:val="none" w:sz="0" w:space="0" w:color="auto"/>
                <w:bottom w:val="none" w:sz="0" w:space="0" w:color="auto"/>
                <w:right w:val="none" w:sz="0" w:space="0" w:color="auto"/>
              </w:divBdr>
            </w:div>
          </w:divsChild>
        </w:div>
        <w:div w:id="1132792822">
          <w:marLeft w:val="0"/>
          <w:marRight w:val="0"/>
          <w:marTop w:val="0"/>
          <w:marBottom w:val="0"/>
          <w:divBdr>
            <w:top w:val="none" w:sz="0" w:space="0" w:color="auto"/>
            <w:left w:val="none" w:sz="0" w:space="0" w:color="auto"/>
            <w:bottom w:val="none" w:sz="0" w:space="0" w:color="auto"/>
            <w:right w:val="none" w:sz="0" w:space="0" w:color="auto"/>
          </w:divBdr>
          <w:divsChild>
            <w:div w:id="356581885">
              <w:marLeft w:val="0"/>
              <w:marRight w:val="0"/>
              <w:marTop w:val="0"/>
              <w:marBottom w:val="0"/>
              <w:divBdr>
                <w:top w:val="none" w:sz="0" w:space="0" w:color="auto"/>
                <w:left w:val="none" w:sz="0" w:space="0" w:color="auto"/>
                <w:bottom w:val="none" w:sz="0" w:space="0" w:color="auto"/>
                <w:right w:val="none" w:sz="0" w:space="0" w:color="auto"/>
              </w:divBdr>
            </w:div>
            <w:div w:id="570778745">
              <w:marLeft w:val="0"/>
              <w:marRight w:val="0"/>
              <w:marTop w:val="0"/>
              <w:marBottom w:val="0"/>
              <w:divBdr>
                <w:top w:val="none" w:sz="0" w:space="0" w:color="auto"/>
                <w:left w:val="none" w:sz="0" w:space="0" w:color="auto"/>
                <w:bottom w:val="none" w:sz="0" w:space="0" w:color="auto"/>
                <w:right w:val="none" w:sz="0" w:space="0" w:color="auto"/>
              </w:divBdr>
            </w:div>
          </w:divsChild>
        </w:div>
        <w:div w:id="1146123158">
          <w:marLeft w:val="0"/>
          <w:marRight w:val="0"/>
          <w:marTop w:val="0"/>
          <w:marBottom w:val="0"/>
          <w:divBdr>
            <w:top w:val="none" w:sz="0" w:space="0" w:color="auto"/>
            <w:left w:val="none" w:sz="0" w:space="0" w:color="auto"/>
            <w:bottom w:val="none" w:sz="0" w:space="0" w:color="auto"/>
            <w:right w:val="none" w:sz="0" w:space="0" w:color="auto"/>
          </w:divBdr>
          <w:divsChild>
            <w:div w:id="160894391">
              <w:marLeft w:val="0"/>
              <w:marRight w:val="0"/>
              <w:marTop w:val="0"/>
              <w:marBottom w:val="0"/>
              <w:divBdr>
                <w:top w:val="none" w:sz="0" w:space="0" w:color="auto"/>
                <w:left w:val="none" w:sz="0" w:space="0" w:color="auto"/>
                <w:bottom w:val="none" w:sz="0" w:space="0" w:color="auto"/>
                <w:right w:val="none" w:sz="0" w:space="0" w:color="auto"/>
              </w:divBdr>
            </w:div>
          </w:divsChild>
        </w:div>
        <w:div w:id="1174807256">
          <w:marLeft w:val="0"/>
          <w:marRight w:val="0"/>
          <w:marTop w:val="0"/>
          <w:marBottom w:val="0"/>
          <w:divBdr>
            <w:top w:val="none" w:sz="0" w:space="0" w:color="auto"/>
            <w:left w:val="none" w:sz="0" w:space="0" w:color="auto"/>
            <w:bottom w:val="none" w:sz="0" w:space="0" w:color="auto"/>
            <w:right w:val="none" w:sz="0" w:space="0" w:color="auto"/>
          </w:divBdr>
          <w:divsChild>
            <w:div w:id="91055229">
              <w:marLeft w:val="0"/>
              <w:marRight w:val="0"/>
              <w:marTop w:val="0"/>
              <w:marBottom w:val="0"/>
              <w:divBdr>
                <w:top w:val="none" w:sz="0" w:space="0" w:color="auto"/>
                <w:left w:val="none" w:sz="0" w:space="0" w:color="auto"/>
                <w:bottom w:val="none" w:sz="0" w:space="0" w:color="auto"/>
                <w:right w:val="none" w:sz="0" w:space="0" w:color="auto"/>
              </w:divBdr>
            </w:div>
          </w:divsChild>
        </w:div>
        <w:div w:id="1246647540">
          <w:marLeft w:val="0"/>
          <w:marRight w:val="0"/>
          <w:marTop w:val="0"/>
          <w:marBottom w:val="0"/>
          <w:divBdr>
            <w:top w:val="none" w:sz="0" w:space="0" w:color="auto"/>
            <w:left w:val="none" w:sz="0" w:space="0" w:color="auto"/>
            <w:bottom w:val="none" w:sz="0" w:space="0" w:color="auto"/>
            <w:right w:val="none" w:sz="0" w:space="0" w:color="auto"/>
          </w:divBdr>
          <w:divsChild>
            <w:div w:id="1156998633">
              <w:marLeft w:val="0"/>
              <w:marRight w:val="0"/>
              <w:marTop w:val="0"/>
              <w:marBottom w:val="0"/>
              <w:divBdr>
                <w:top w:val="none" w:sz="0" w:space="0" w:color="auto"/>
                <w:left w:val="none" w:sz="0" w:space="0" w:color="auto"/>
                <w:bottom w:val="none" w:sz="0" w:space="0" w:color="auto"/>
                <w:right w:val="none" w:sz="0" w:space="0" w:color="auto"/>
              </w:divBdr>
            </w:div>
          </w:divsChild>
        </w:div>
        <w:div w:id="1269849805">
          <w:marLeft w:val="0"/>
          <w:marRight w:val="0"/>
          <w:marTop w:val="0"/>
          <w:marBottom w:val="0"/>
          <w:divBdr>
            <w:top w:val="none" w:sz="0" w:space="0" w:color="auto"/>
            <w:left w:val="none" w:sz="0" w:space="0" w:color="auto"/>
            <w:bottom w:val="none" w:sz="0" w:space="0" w:color="auto"/>
            <w:right w:val="none" w:sz="0" w:space="0" w:color="auto"/>
          </w:divBdr>
          <w:divsChild>
            <w:div w:id="1815830647">
              <w:marLeft w:val="0"/>
              <w:marRight w:val="0"/>
              <w:marTop w:val="0"/>
              <w:marBottom w:val="0"/>
              <w:divBdr>
                <w:top w:val="none" w:sz="0" w:space="0" w:color="auto"/>
                <w:left w:val="none" w:sz="0" w:space="0" w:color="auto"/>
                <w:bottom w:val="none" w:sz="0" w:space="0" w:color="auto"/>
                <w:right w:val="none" w:sz="0" w:space="0" w:color="auto"/>
              </w:divBdr>
            </w:div>
          </w:divsChild>
        </w:div>
        <w:div w:id="1273055363">
          <w:marLeft w:val="0"/>
          <w:marRight w:val="0"/>
          <w:marTop w:val="0"/>
          <w:marBottom w:val="0"/>
          <w:divBdr>
            <w:top w:val="none" w:sz="0" w:space="0" w:color="auto"/>
            <w:left w:val="none" w:sz="0" w:space="0" w:color="auto"/>
            <w:bottom w:val="none" w:sz="0" w:space="0" w:color="auto"/>
            <w:right w:val="none" w:sz="0" w:space="0" w:color="auto"/>
          </w:divBdr>
          <w:divsChild>
            <w:div w:id="103692251">
              <w:marLeft w:val="0"/>
              <w:marRight w:val="0"/>
              <w:marTop w:val="0"/>
              <w:marBottom w:val="0"/>
              <w:divBdr>
                <w:top w:val="none" w:sz="0" w:space="0" w:color="auto"/>
                <w:left w:val="none" w:sz="0" w:space="0" w:color="auto"/>
                <w:bottom w:val="none" w:sz="0" w:space="0" w:color="auto"/>
                <w:right w:val="none" w:sz="0" w:space="0" w:color="auto"/>
              </w:divBdr>
            </w:div>
            <w:div w:id="216090944">
              <w:marLeft w:val="0"/>
              <w:marRight w:val="0"/>
              <w:marTop w:val="0"/>
              <w:marBottom w:val="0"/>
              <w:divBdr>
                <w:top w:val="none" w:sz="0" w:space="0" w:color="auto"/>
                <w:left w:val="none" w:sz="0" w:space="0" w:color="auto"/>
                <w:bottom w:val="none" w:sz="0" w:space="0" w:color="auto"/>
                <w:right w:val="none" w:sz="0" w:space="0" w:color="auto"/>
              </w:divBdr>
            </w:div>
            <w:div w:id="299383628">
              <w:marLeft w:val="0"/>
              <w:marRight w:val="0"/>
              <w:marTop w:val="0"/>
              <w:marBottom w:val="0"/>
              <w:divBdr>
                <w:top w:val="none" w:sz="0" w:space="0" w:color="auto"/>
                <w:left w:val="none" w:sz="0" w:space="0" w:color="auto"/>
                <w:bottom w:val="none" w:sz="0" w:space="0" w:color="auto"/>
                <w:right w:val="none" w:sz="0" w:space="0" w:color="auto"/>
              </w:divBdr>
            </w:div>
            <w:div w:id="752164085">
              <w:marLeft w:val="0"/>
              <w:marRight w:val="0"/>
              <w:marTop w:val="0"/>
              <w:marBottom w:val="0"/>
              <w:divBdr>
                <w:top w:val="none" w:sz="0" w:space="0" w:color="auto"/>
                <w:left w:val="none" w:sz="0" w:space="0" w:color="auto"/>
                <w:bottom w:val="none" w:sz="0" w:space="0" w:color="auto"/>
                <w:right w:val="none" w:sz="0" w:space="0" w:color="auto"/>
              </w:divBdr>
            </w:div>
            <w:div w:id="884099529">
              <w:marLeft w:val="0"/>
              <w:marRight w:val="0"/>
              <w:marTop w:val="0"/>
              <w:marBottom w:val="0"/>
              <w:divBdr>
                <w:top w:val="none" w:sz="0" w:space="0" w:color="auto"/>
                <w:left w:val="none" w:sz="0" w:space="0" w:color="auto"/>
                <w:bottom w:val="none" w:sz="0" w:space="0" w:color="auto"/>
                <w:right w:val="none" w:sz="0" w:space="0" w:color="auto"/>
              </w:divBdr>
            </w:div>
            <w:div w:id="969944074">
              <w:marLeft w:val="0"/>
              <w:marRight w:val="0"/>
              <w:marTop w:val="0"/>
              <w:marBottom w:val="0"/>
              <w:divBdr>
                <w:top w:val="none" w:sz="0" w:space="0" w:color="auto"/>
                <w:left w:val="none" w:sz="0" w:space="0" w:color="auto"/>
                <w:bottom w:val="none" w:sz="0" w:space="0" w:color="auto"/>
                <w:right w:val="none" w:sz="0" w:space="0" w:color="auto"/>
              </w:divBdr>
            </w:div>
            <w:div w:id="1317371007">
              <w:marLeft w:val="0"/>
              <w:marRight w:val="0"/>
              <w:marTop w:val="0"/>
              <w:marBottom w:val="0"/>
              <w:divBdr>
                <w:top w:val="none" w:sz="0" w:space="0" w:color="auto"/>
                <w:left w:val="none" w:sz="0" w:space="0" w:color="auto"/>
                <w:bottom w:val="none" w:sz="0" w:space="0" w:color="auto"/>
                <w:right w:val="none" w:sz="0" w:space="0" w:color="auto"/>
              </w:divBdr>
            </w:div>
            <w:div w:id="1405880244">
              <w:marLeft w:val="0"/>
              <w:marRight w:val="0"/>
              <w:marTop w:val="0"/>
              <w:marBottom w:val="0"/>
              <w:divBdr>
                <w:top w:val="none" w:sz="0" w:space="0" w:color="auto"/>
                <w:left w:val="none" w:sz="0" w:space="0" w:color="auto"/>
                <w:bottom w:val="none" w:sz="0" w:space="0" w:color="auto"/>
                <w:right w:val="none" w:sz="0" w:space="0" w:color="auto"/>
              </w:divBdr>
            </w:div>
            <w:div w:id="1714697552">
              <w:marLeft w:val="0"/>
              <w:marRight w:val="0"/>
              <w:marTop w:val="0"/>
              <w:marBottom w:val="0"/>
              <w:divBdr>
                <w:top w:val="none" w:sz="0" w:space="0" w:color="auto"/>
                <w:left w:val="none" w:sz="0" w:space="0" w:color="auto"/>
                <w:bottom w:val="none" w:sz="0" w:space="0" w:color="auto"/>
                <w:right w:val="none" w:sz="0" w:space="0" w:color="auto"/>
              </w:divBdr>
            </w:div>
            <w:div w:id="1959602998">
              <w:marLeft w:val="0"/>
              <w:marRight w:val="0"/>
              <w:marTop w:val="0"/>
              <w:marBottom w:val="0"/>
              <w:divBdr>
                <w:top w:val="none" w:sz="0" w:space="0" w:color="auto"/>
                <w:left w:val="none" w:sz="0" w:space="0" w:color="auto"/>
                <w:bottom w:val="none" w:sz="0" w:space="0" w:color="auto"/>
                <w:right w:val="none" w:sz="0" w:space="0" w:color="auto"/>
              </w:divBdr>
            </w:div>
            <w:div w:id="2025547334">
              <w:marLeft w:val="0"/>
              <w:marRight w:val="0"/>
              <w:marTop w:val="0"/>
              <w:marBottom w:val="0"/>
              <w:divBdr>
                <w:top w:val="none" w:sz="0" w:space="0" w:color="auto"/>
                <w:left w:val="none" w:sz="0" w:space="0" w:color="auto"/>
                <w:bottom w:val="none" w:sz="0" w:space="0" w:color="auto"/>
                <w:right w:val="none" w:sz="0" w:space="0" w:color="auto"/>
              </w:divBdr>
            </w:div>
          </w:divsChild>
        </w:div>
        <w:div w:id="1314337789">
          <w:marLeft w:val="0"/>
          <w:marRight w:val="0"/>
          <w:marTop w:val="0"/>
          <w:marBottom w:val="0"/>
          <w:divBdr>
            <w:top w:val="none" w:sz="0" w:space="0" w:color="auto"/>
            <w:left w:val="none" w:sz="0" w:space="0" w:color="auto"/>
            <w:bottom w:val="none" w:sz="0" w:space="0" w:color="auto"/>
            <w:right w:val="none" w:sz="0" w:space="0" w:color="auto"/>
          </w:divBdr>
          <w:divsChild>
            <w:div w:id="98835697">
              <w:marLeft w:val="0"/>
              <w:marRight w:val="0"/>
              <w:marTop w:val="0"/>
              <w:marBottom w:val="0"/>
              <w:divBdr>
                <w:top w:val="none" w:sz="0" w:space="0" w:color="auto"/>
                <w:left w:val="none" w:sz="0" w:space="0" w:color="auto"/>
                <w:bottom w:val="none" w:sz="0" w:space="0" w:color="auto"/>
                <w:right w:val="none" w:sz="0" w:space="0" w:color="auto"/>
              </w:divBdr>
            </w:div>
            <w:div w:id="451024072">
              <w:marLeft w:val="0"/>
              <w:marRight w:val="0"/>
              <w:marTop w:val="0"/>
              <w:marBottom w:val="0"/>
              <w:divBdr>
                <w:top w:val="none" w:sz="0" w:space="0" w:color="auto"/>
                <w:left w:val="none" w:sz="0" w:space="0" w:color="auto"/>
                <w:bottom w:val="none" w:sz="0" w:space="0" w:color="auto"/>
                <w:right w:val="none" w:sz="0" w:space="0" w:color="auto"/>
              </w:divBdr>
            </w:div>
            <w:div w:id="1097023160">
              <w:marLeft w:val="0"/>
              <w:marRight w:val="0"/>
              <w:marTop w:val="0"/>
              <w:marBottom w:val="0"/>
              <w:divBdr>
                <w:top w:val="none" w:sz="0" w:space="0" w:color="auto"/>
                <w:left w:val="none" w:sz="0" w:space="0" w:color="auto"/>
                <w:bottom w:val="none" w:sz="0" w:space="0" w:color="auto"/>
                <w:right w:val="none" w:sz="0" w:space="0" w:color="auto"/>
              </w:divBdr>
            </w:div>
            <w:div w:id="1153374948">
              <w:marLeft w:val="0"/>
              <w:marRight w:val="0"/>
              <w:marTop w:val="0"/>
              <w:marBottom w:val="0"/>
              <w:divBdr>
                <w:top w:val="none" w:sz="0" w:space="0" w:color="auto"/>
                <w:left w:val="none" w:sz="0" w:space="0" w:color="auto"/>
                <w:bottom w:val="none" w:sz="0" w:space="0" w:color="auto"/>
                <w:right w:val="none" w:sz="0" w:space="0" w:color="auto"/>
              </w:divBdr>
            </w:div>
            <w:div w:id="1158570532">
              <w:marLeft w:val="0"/>
              <w:marRight w:val="0"/>
              <w:marTop w:val="0"/>
              <w:marBottom w:val="0"/>
              <w:divBdr>
                <w:top w:val="none" w:sz="0" w:space="0" w:color="auto"/>
                <w:left w:val="none" w:sz="0" w:space="0" w:color="auto"/>
                <w:bottom w:val="none" w:sz="0" w:space="0" w:color="auto"/>
                <w:right w:val="none" w:sz="0" w:space="0" w:color="auto"/>
              </w:divBdr>
            </w:div>
            <w:div w:id="1847549380">
              <w:marLeft w:val="0"/>
              <w:marRight w:val="0"/>
              <w:marTop w:val="0"/>
              <w:marBottom w:val="0"/>
              <w:divBdr>
                <w:top w:val="none" w:sz="0" w:space="0" w:color="auto"/>
                <w:left w:val="none" w:sz="0" w:space="0" w:color="auto"/>
                <w:bottom w:val="none" w:sz="0" w:space="0" w:color="auto"/>
                <w:right w:val="none" w:sz="0" w:space="0" w:color="auto"/>
              </w:divBdr>
            </w:div>
          </w:divsChild>
        </w:div>
        <w:div w:id="1314992018">
          <w:marLeft w:val="0"/>
          <w:marRight w:val="0"/>
          <w:marTop w:val="0"/>
          <w:marBottom w:val="0"/>
          <w:divBdr>
            <w:top w:val="none" w:sz="0" w:space="0" w:color="auto"/>
            <w:left w:val="none" w:sz="0" w:space="0" w:color="auto"/>
            <w:bottom w:val="none" w:sz="0" w:space="0" w:color="auto"/>
            <w:right w:val="none" w:sz="0" w:space="0" w:color="auto"/>
          </w:divBdr>
          <w:divsChild>
            <w:div w:id="59639470">
              <w:marLeft w:val="0"/>
              <w:marRight w:val="0"/>
              <w:marTop w:val="0"/>
              <w:marBottom w:val="0"/>
              <w:divBdr>
                <w:top w:val="none" w:sz="0" w:space="0" w:color="auto"/>
                <w:left w:val="none" w:sz="0" w:space="0" w:color="auto"/>
                <w:bottom w:val="none" w:sz="0" w:space="0" w:color="auto"/>
                <w:right w:val="none" w:sz="0" w:space="0" w:color="auto"/>
              </w:divBdr>
            </w:div>
          </w:divsChild>
        </w:div>
        <w:div w:id="1321812841">
          <w:marLeft w:val="0"/>
          <w:marRight w:val="0"/>
          <w:marTop w:val="0"/>
          <w:marBottom w:val="0"/>
          <w:divBdr>
            <w:top w:val="none" w:sz="0" w:space="0" w:color="auto"/>
            <w:left w:val="none" w:sz="0" w:space="0" w:color="auto"/>
            <w:bottom w:val="none" w:sz="0" w:space="0" w:color="auto"/>
            <w:right w:val="none" w:sz="0" w:space="0" w:color="auto"/>
          </w:divBdr>
          <w:divsChild>
            <w:div w:id="1283654888">
              <w:marLeft w:val="0"/>
              <w:marRight w:val="0"/>
              <w:marTop w:val="0"/>
              <w:marBottom w:val="0"/>
              <w:divBdr>
                <w:top w:val="none" w:sz="0" w:space="0" w:color="auto"/>
                <w:left w:val="none" w:sz="0" w:space="0" w:color="auto"/>
                <w:bottom w:val="none" w:sz="0" w:space="0" w:color="auto"/>
                <w:right w:val="none" w:sz="0" w:space="0" w:color="auto"/>
              </w:divBdr>
            </w:div>
          </w:divsChild>
        </w:div>
        <w:div w:id="1325284971">
          <w:marLeft w:val="0"/>
          <w:marRight w:val="0"/>
          <w:marTop w:val="0"/>
          <w:marBottom w:val="0"/>
          <w:divBdr>
            <w:top w:val="none" w:sz="0" w:space="0" w:color="auto"/>
            <w:left w:val="none" w:sz="0" w:space="0" w:color="auto"/>
            <w:bottom w:val="none" w:sz="0" w:space="0" w:color="auto"/>
            <w:right w:val="none" w:sz="0" w:space="0" w:color="auto"/>
          </w:divBdr>
          <w:divsChild>
            <w:div w:id="1456102229">
              <w:marLeft w:val="0"/>
              <w:marRight w:val="0"/>
              <w:marTop w:val="0"/>
              <w:marBottom w:val="0"/>
              <w:divBdr>
                <w:top w:val="none" w:sz="0" w:space="0" w:color="auto"/>
                <w:left w:val="none" w:sz="0" w:space="0" w:color="auto"/>
                <w:bottom w:val="none" w:sz="0" w:space="0" w:color="auto"/>
                <w:right w:val="none" w:sz="0" w:space="0" w:color="auto"/>
              </w:divBdr>
            </w:div>
            <w:div w:id="1655258789">
              <w:marLeft w:val="0"/>
              <w:marRight w:val="0"/>
              <w:marTop w:val="0"/>
              <w:marBottom w:val="0"/>
              <w:divBdr>
                <w:top w:val="none" w:sz="0" w:space="0" w:color="auto"/>
                <w:left w:val="none" w:sz="0" w:space="0" w:color="auto"/>
                <w:bottom w:val="none" w:sz="0" w:space="0" w:color="auto"/>
                <w:right w:val="none" w:sz="0" w:space="0" w:color="auto"/>
              </w:divBdr>
            </w:div>
          </w:divsChild>
        </w:div>
        <w:div w:id="1374115301">
          <w:marLeft w:val="0"/>
          <w:marRight w:val="0"/>
          <w:marTop w:val="0"/>
          <w:marBottom w:val="0"/>
          <w:divBdr>
            <w:top w:val="none" w:sz="0" w:space="0" w:color="auto"/>
            <w:left w:val="none" w:sz="0" w:space="0" w:color="auto"/>
            <w:bottom w:val="none" w:sz="0" w:space="0" w:color="auto"/>
            <w:right w:val="none" w:sz="0" w:space="0" w:color="auto"/>
          </w:divBdr>
          <w:divsChild>
            <w:div w:id="449856402">
              <w:marLeft w:val="0"/>
              <w:marRight w:val="0"/>
              <w:marTop w:val="0"/>
              <w:marBottom w:val="0"/>
              <w:divBdr>
                <w:top w:val="none" w:sz="0" w:space="0" w:color="auto"/>
                <w:left w:val="none" w:sz="0" w:space="0" w:color="auto"/>
                <w:bottom w:val="none" w:sz="0" w:space="0" w:color="auto"/>
                <w:right w:val="none" w:sz="0" w:space="0" w:color="auto"/>
              </w:divBdr>
            </w:div>
          </w:divsChild>
        </w:div>
        <w:div w:id="1400979083">
          <w:marLeft w:val="0"/>
          <w:marRight w:val="0"/>
          <w:marTop w:val="0"/>
          <w:marBottom w:val="0"/>
          <w:divBdr>
            <w:top w:val="none" w:sz="0" w:space="0" w:color="auto"/>
            <w:left w:val="none" w:sz="0" w:space="0" w:color="auto"/>
            <w:bottom w:val="none" w:sz="0" w:space="0" w:color="auto"/>
            <w:right w:val="none" w:sz="0" w:space="0" w:color="auto"/>
          </w:divBdr>
          <w:divsChild>
            <w:div w:id="889465511">
              <w:marLeft w:val="0"/>
              <w:marRight w:val="0"/>
              <w:marTop w:val="0"/>
              <w:marBottom w:val="0"/>
              <w:divBdr>
                <w:top w:val="none" w:sz="0" w:space="0" w:color="auto"/>
                <w:left w:val="none" w:sz="0" w:space="0" w:color="auto"/>
                <w:bottom w:val="none" w:sz="0" w:space="0" w:color="auto"/>
                <w:right w:val="none" w:sz="0" w:space="0" w:color="auto"/>
              </w:divBdr>
            </w:div>
            <w:div w:id="1345017154">
              <w:marLeft w:val="0"/>
              <w:marRight w:val="0"/>
              <w:marTop w:val="0"/>
              <w:marBottom w:val="0"/>
              <w:divBdr>
                <w:top w:val="none" w:sz="0" w:space="0" w:color="auto"/>
                <w:left w:val="none" w:sz="0" w:space="0" w:color="auto"/>
                <w:bottom w:val="none" w:sz="0" w:space="0" w:color="auto"/>
                <w:right w:val="none" w:sz="0" w:space="0" w:color="auto"/>
              </w:divBdr>
            </w:div>
          </w:divsChild>
        </w:div>
        <w:div w:id="1440369474">
          <w:marLeft w:val="0"/>
          <w:marRight w:val="0"/>
          <w:marTop w:val="0"/>
          <w:marBottom w:val="0"/>
          <w:divBdr>
            <w:top w:val="none" w:sz="0" w:space="0" w:color="auto"/>
            <w:left w:val="none" w:sz="0" w:space="0" w:color="auto"/>
            <w:bottom w:val="none" w:sz="0" w:space="0" w:color="auto"/>
            <w:right w:val="none" w:sz="0" w:space="0" w:color="auto"/>
          </w:divBdr>
          <w:divsChild>
            <w:div w:id="802886971">
              <w:marLeft w:val="0"/>
              <w:marRight w:val="0"/>
              <w:marTop w:val="0"/>
              <w:marBottom w:val="0"/>
              <w:divBdr>
                <w:top w:val="none" w:sz="0" w:space="0" w:color="auto"/>
                <w:left w:val="none" w:sz="0" w:space="0" w:color="auto"/>
                <w:bottom w:val="none" w:sz="0" w:space="0" w:color="auto"/>
                <w:right w:val="none" w:sz="0" w:space="0" w:color="auto"/>
              </w:divBdr>
            </w:div>
            <w:div w:id="808785917">
              <w:marLeft w:val="0"/>
              <w:marRight w:val="0"/>
              <w:marTop w:val="0"/>
              <w:marBottom w:val="0"/>
              <w:divBdr>
                <w:top w:val="none" w:sz="0" w:space="0" w:color="auto"/>
                <w:left w:val="none" w:sz="0" w:space="0" w:color="auto"/>
                <w:bottom w:val="none" w:sz="0" w:space="0" w:color="auto"/>
                <w:right w:val="none" w:sz="0" w:space="0" w:color="auto"/>
              </w:divBdr>
            </w:div>
            <w:div w:id="1522671172">
              <w:marLeft w:val="0"/>
              <w:marRight w:val="0"/>
              <w:marTop w:val="0"/>
              <w:marBottom w:val="0"/>
              <w:divBdr>
                <w:top w:val="none" w:sz="0" w:space="0" w:color="auto"/>
                <w:left w:val="none" w:sz="0" w:space="0" w:color="auto"/>
                <w:bottom w:val="none" w:sz="0" w:space="0" w:color="auto"/>
                <w:right w:val="none" w:sz="0" w:space="0" w:color="auto"/>
              </w:divBdr>
              <w:divsChild>
                <w:div w:id="734474339">
                  <w:marLeft w:val="0"/>
                  <w:marRight w:val="0"/>
                  <w:marTop w:val="30"/>
                  <w:marBottom w:val="30"/>
                  <w:divBdr>
                    <w:top w:val="none" w:sz="0" w:space="0" w:color="auto"/>
                    <w:left w:val="none" w:sz="0" w:space="0" w:color="auto"/>
                    <w:bottom w:val="none" w:sz="0" w:space="0" w:color="auto"/>
                    <w:right w:val="none" w:sz="0" w:space="0" w:color="auto"/>
                  </w:divBdr>
                  <w:divsChild>
                    <w:div w:id="81218755">
                      <w:marLeft w:val="0"/>
                      <w:marRight w:val="0"/>
                      <w:marTop w:val="0"/>
                      <w:marBottom w:val="0"/>
                      <w:divBdr>
                        <w:top w:val="none" w:sz="0" w:space="0" w:color="auto"/>
                        <w:left w:val="none" w:sz="0" w:space="0" w:color="auto"/>
                        <w:bottom w:val="none" w:sz="0" w:space="0" w:color="auto"/>
                        <w:right w:val="none" w:sz="0" w:space="0" w:color="auto"/>
                      </w:divBdr>
                      <w:divsChild>
                        <w:div w:id="347295766">
                          <w:marLeft w:val="0"/>
                          <w:marRight w:val="0"/>
                          <w:marTop w:val="0"/>
                          <w:marBottom w:val="0"/>
                          <w:divBdr>
                            <w:top w:val="none" w:sz="0" w:space="0" w:color="auto"/>
                            <w:left w:val="none" w:sz="0" w:space="0" w:color="auto"/>
                            <w:bottom w:val="none" w:sz="0" w:space="0" w:color="auto"/>
                            <w:right w:val="none" w:sz="0" w:space="0" w:color="auto"/>
                          </w:divBdr>
                        </w:div>
                      </w:divsChild>
                    </w:div>
                    <w:div w:id="126817892">
                      <w:marLeft w:val="0"/>
                      <w:marRight w:val="0"/>
                      <w:marTop w:val="0"/>
                      <w:marBottom w:val="0"/>
                      <w:divBdr>
                        <w:top w:val="none" w:sz="0" w:space="0" w:color="auto"/>
                        <w:left w:val="none" w:sz="0" w:space="0" w:color="auto"/>
                        <w:bottom w:val="none" w:sz="0" w:space="0" w:color="auto"/>
                        <w:right w:val="none" w:sz="0" w:space="0" w:color="auto"/>
                      </w:divBdr>
                      <w:divsChild>
                        <w:div w:id="969629729">
                          <w:marLeft w:val="0"/>
                          <w:marRight w:val="0"/>
                          <w:marTop w:val="0"/>
                          <w:marBottom w:val="0"/>
                          <w:divBdr>
                            <w:top w:val="none" w:sz="0" w:space="0" w:color="auto"/>
                            <w:left w:val="none" w:sz="0" w:space="0" w:color="auto"/>
                            <w:bottom w:val="none" w:sz="0" w:space="0" w:color="auto"/>
                            <w:right w:val="none" w:sz="0" w:space="0" w:color="auto"/>
                          </w:divBdr>
                        </w:div>
                      </w:divsChild>
                    </w:div>
                    <w:div w:id="235169314">
                      <w:marLeft w:val="0"/>
                      <w:marRight w:val="0"/>
                      <w:marTop w:val="0"/>
                      <w:marBottom w:val="0"/>
                      <w:divBdr>
                        <w:top w:val="none" w:sz="0" w:space="0" w:color="auto"/>
                        <w:left w:val="none" w:sz="0" w:space="0" w:color="auto"/>
                        <w:bottom w:val="none" w:sz="0" w:space="0" w:color="auto"/>
                        <w:right w:val="none" w:sz="0" w:space="0" w:color="auto"/>
                      </w:divBdr>
                      <w:divsChild>
                        <w:div w:id="1460807699">
                          <w:marLeft w:val="0"/>
                          <w:marRight w:val="0"/>
                          <w:marTop w:val="0"/>
                          <w:marBottom w:val="0"/>
                          <w:divBdr>
                            <w:top w:val="none" w:sz="0" w:space="0" w:color="auto"/>
                            <w:left w:val="none" w:sz="0" w:space="0" w:color="auto"/>
                            <w:bottom w:val="none" w:sz="0" w:space="0" w:color="auto"/>
                            <w:right w:val="none" w:sz="0" w:space="0" w:color="auto"/>
                          </w:divBdr>
                        </w:div>
                        <w:div w:id="1883204713">
                          <w:marLeft w:val="0"/>
                          <w:marRight w:val="0"/>
                          <w:marTop w:val="0"/>
                          <w:marBottom w:val="0"/>
                          <w:divBdr>
                            <w:top w:val="none" w:sz="0" w:space="0" w:color="auto"/>
                            <w:left w:val="none" w:sz="0" w:space="0" w:color="auto"/>
                            <w:bottom w:val="none" w:sz="0" w:space="0" w:color="auto"/>
                            <w:right w:val="none" w:sz="0" w:space="0" w:color="auto"/>
                          </w:divBdr>
                        </w:div>
                      </w:divsChild>
                    </w:div>
                    <w:div w:id="277882310">
                      <w:marLeft w:val="0"/>
                      <w:marRight w:val="0"/>
                      <w:marTop w:val="0"/>
                      <w:marBottom w:val="0"/>
                      <w:divBdr>
                        <w:top w:val="none" w:sz="0" w:space="0" w:color="auto"/>
                        <w:left w:val="none" w:sz="0" w:space="0" w:color="auto"/>
                        <w:bottom w:val="none" w:sz="0" w:space="0" w:color="auto"/>
                        <w:right w:val="none" w:sz="0" w:space="0" w:color="auto"/>
                      </w:divBdr>
                      <w:divsChild>
                        <w:div w:id="1202209000">
                          <w:marLeft w:val="0"/>
                          <w:marRight w:val="0"/>
                          <w:marTop w:val="0"/>
                          <w:marBottom w:val="0"/>
                          <w:divBdr>
                            <w:top w:val="none" w:sz="0" w:space="0" w:color="auto"/>
                            <w:left w:val="none" w:sz="0" w:space="0" w:color="auto"/>
                            <w:bottom w:val="none" w:sz="0" w:space="0" w:color="auto"/>
                            <w:right w:val="none" w:sz="0" w:space="0" w:color="auto"/>
                          </w:divBdr>
                        </w:div>
                      </w:divsChild>
                    </w:div>
                    <w:div w:id="281768822">
                      <w:marLeft w:val="0"/>
                      <w:marRight w:val="0"/>
                      <w:marTop w:val="0"/>
                      <w:marBottom w:val="0"/>
                      <w:divBdr>
                        <w:top w:val="none" w:sz="0" w:space="0" w:color="auto"/>
                        <w:left w:val="none" w:sz="0" w:space="0" w:color="auto"/>
                        <w:bottom w:val="none" w:sz="0" w:space="0" w:color="auto"/>
                        <w:right w:val="none" w:sz="0" w:space="0" w:color="auto"/>
                      </w:divBdr>
                      <w:divsChild>
                        <w:div w:id="1630625752">
                          <w:marLeft w:val="0"/>
                          <w:marRight w:val="0"/>
                          <w:marTop w:val="0"/>
                          <w:marBottom w:val="0"/>
                          <w:divBdr>
                            <w:top w:val="none" w:sz="0" w:space="0" w:color="auto"/>
                            <w:left w:val="none" w:sz="0" w:space="0" w:color="auto"/>
                            <w:bottom w:val="none" w:sz="0" w:space="0" w:color="auto"/>
                            <w:right w:val="none" w:sz="0" w:space="0" w:color="auto"/>
                          </w:divBdr>
                        </w:div>
                      </w:divsChild>
                    </w:div>
                    <w:div w:id="292833747">
                      <w:marLeft w:val="0"/>
                      <w:marRight w:val="0"/>
                      <w:marTop w:val="0"/>
                      <w:marBottom w:val="0"/>
                      <w:divBdr>
                        <w:top w:val="none" w:sz="0" w:space="0" w:color="auto"/>
                        <w:left w:val="none" w:sz="0" w:space="0" w:color="auto"/>
                        <w:bottom w:val="none" w:sz="0" w:space="0" w:color="auto"/>
                        <w:right w:val="none" w:sz="0" w:space="0" w:color="auto"/>
                      </w:divBdr>
                      <w:divsChild>
                        <w:div w:id="535704323">
                          <w:marLeft w:val="0"/>
                          <w:marRight w:val="0"/>
                          <w:marTop w:val="0"/>
                          <w:marBottom w:val="0"/>
                          <w:divBdr>
                            <w:top w:val="none" w:sz="0" w:space="0" w:color="auto"/>
                            <w:left w:val="none" w:sz="0" w:space="0" w:color="auto"/>
                            <w:bottom w:val="none" w:sz="0" w:space="0" w:color="auto"/>
                            <w:right w:val="none" w:sz="0" w:space="0" w:color="auto"/>
                          </w:divBdr>
                        </w:div>
                      </w:divsChild>
                    </w:div>
                    <w:div w:id="435053359">
                      <w:marLeft w:val="0"/>
                      <w:marRight w:val="0"/>
                      <w:marTop w:val="0"/>
                      <w:marBottom w:val="0"/>
                      <w:divBdr>
                        <w:top w:val="none" w:sz="0" w:space="0" w:color="auto"/>
                        <w:left w:val="none" w:sz="0" w:space="0" w:color="auto"/>
                        <w:bottom w:val="none" w:sz="0" w:space="0" w:color="auto"/>
                        <w:right w:val="none" w:sz="0" w:space="0" w:color="auto"/>
                      </w:divBdr>
                      <w:divsChild>
                        <w:div w:id="373190070">
                          <w:marLeft w:val="0"/>
                          <w:marRight w:val="0"/>
                          <w:marTop w:val="0"/>
                          <w:marBottom w:val="0"/>
                          <w:divBdr>
                            <w:top w:val="none" w:sz="0" w:space="0" w:color="auto"/>
                            <w:left w:val="none" w:sz="0" w:space="0" w:color="auto"/>
                            <w:bottom w:val="none" w:sz="0" w:space="0" w:color="auto"/>
                            <w:right w:val="none" w:sz="0" w:space="0" w:color="auto"/>
                          </w:divBdr>
                        </w:div>
                      </w:divsChild>
                    </w:div>
                    <w:div w:id="517888715">
                      <w:marLeft w:val="0"/>
                      <w:marRight w:val="0"/>
                      <w:marTop w:val="0"/>
                      <w:marBottom w:val="0"/>
                      <w:divBdr>
                        <w:top w:val="none" w:sz="0" w:space="0" w:color="auto"/>
                        <w:left w:val="none" w:sz="0" w:space="0" w:color="auto"/>
                        <w:bottom w:val="none" w:sz="0" w:space="0" w:color="auto"/>
                        <w:right w:val="none" w:sz="0" w:space="0" w:color="auto"/>
                      </w:divBdr>
                      <w:divsChild>
                        <w:div w:id="1971127600">
                          <w:marLeft w:val="0"/>
                          <w:marRight w:val="0"/>
                          <w:marTop w:val="0"/>
                          <w:marBottom w:val="0"/>
                          <w:divBdr>
                            <w:top w:val="none" w:sz="0" w:space="0" w:color="auto"/>
                            <w:left w:val="none" w:sz="0" w:space="0" w:color="auto"/>
                            <w:bottom w:val="none" w:sz="0" w:space="0" w:color="auto"/>
                            <w:right w:val="none" w:sz="0" w:space="0" w:color="auto"/>
                          </w:divBdr>
                        </w:div>
                      </w:divsChild>
                    </w:div>
                    <w:div w:id="594050126">
                      <w:marLeft w:val="0"/>
                      <w:marRight w:val="0"/>
                      <w:marTop w:val="0"/>
                      <w:marBottom w:val="0"/>
                      <w:divBdr>
                        <w:top w:val="none" w:sz="0" w:space="0" w:color="auto"/>
                        <w:left w:val="none" w:sz="0" w:space="0" w:color="auto"/>
                        <w:bottom w:val="none" w:sz="0" w:space="0" w:color="auto"/>
                        <w:right w:val="none" w:sz="0" w:space="0" w:color="auto"/>
                      </w:divBdr>
                      <w:divsChild>
                        <w:div w:id="1615284050">
                          <w:marLeft w:val="0"/>
                          <w:marRight w:val="0"/>
                          <w:marTop w:val="0"/>
                          <w:marBottom w:val="0"/>
                          <w:divBdr>
                            <w:top w:val="none" w:sz="0" w:space="0" w:color="auto"/>
                            <w:left w:val="none" w:sz="0" w:space="0" w:color="auto"/>
                            <w:bottom w:val="none" w:sz="0" w:space="0" w:color="auto"/>
                            <w:right w:val="none" w:sz="0" w:space="0" w:color="auto"/>
                          </w:divBdr>
                        </w:div>
                      </w:divsChild>
                    </w:div>
                    <w:div w:id="596789347">
                      <w:marLeft w:val="0"/>
                      <w:marRight w:val="0"/>
                      <w:marTop w:val="0"/>
                      <w:marBottom w:val="0"/>
                      <w:divBdr>
                        <w:top w:val="none" w:sz="0" w:space="0" w:color="auto"/>
                        <w:left w:val="none" w:sz="0" w:space="0" w:color="auto"/>
                        <w:bottom w:val="none" w:sz="0" w:space="0" w:color="auto"/>
                        <w:right w:val="none" w:sz="0" w:space="0" w:color="auto"/>
                      </w:divBdr>
                      <w:divsChild>
                        <w:div w:id="242646359">
                          <w:marLeft w:val="0"/>
                          <w:marRight w:val="0"/>
                          <w:marTop w:val="0"/>
                          <w:marBottom w:val="0"/>
                          <w:divBdr>
                            <w:top w:val="none" w:sz="0" w:space="0" w:color="auto"/>
                            <w:left w:val="none" w:sz="0" w:space="0" w:color="auto"/>
                            <w:bottom w:val="none" w:sz="0" w:space="0" w:color="auto"/>
                            <w:right w:val="none" w:sz="0" w:space="0" w:color="auto"/>
                          </w:divBdr>
                        </w:div>
                      </w:divsChild>
                    </w:div>
                    <w:div w:id="665477865">
                      <w:marLeft w:val="0"/>
                      <w:marRight w:val="0"/>
                      <w:marTop w:val="0"/>
                      <w:marBottom w:val="0"/>
                      <w:divBdr>
                        <w:top w:val="none" w:sz="0" w:space="0" w:color="auto"/>
                        <w:left w:val="none" w:sz="0" w:space="0" w:color="auto"/>
                        <w:bottom w:val="none" w:sz="0" w:space="0" w:color="auto"/>
                        <w:right w:val="none" w:sz="0" w:space="0" w:color="auto"/>
                      </w:divBdr>
                      <w:divsChild>
                        <w:div w:id="807822744">
                          <w:marLeft w:val="0"/>
                          <w:marRight w:val="0"/>
                          <w:marTop w:val="0"/>
                          <w:marBottom w:val="0"/>
                          <w:divBdr>
                            <w:top w:val="none" w:sz="0" w:space="0" w:color="auto"/>
                            <w:left w:val="none" w:sz="0" w:space="0" w:color="auto"/>
                            <w:bottom w:val="none" w:sz="0" w:space="0" w:color="auto"/>
                            <w:right w:val="none" w:sz="0" w:space="0" w:color="auto"/>
                          </w:divBdr>
                        </w:div>
                      </w:divsChild>
                    </w:div>
                    <w:div w:id="707333927">
                      <w:marLeft w:val="0"/>
                      <w:marRight w:val="0"/>
                      <w:marTop w:val="0"/>
                      <w:marBottom w:val="0"/>
                      <w:divBdr>
                        <w:top w:val="none" w:sz="0" w:space="0" w:color="auto"/>
                        <w:left w:val="none" w:sz="0" w:space="0" w:color="auto"/>
                        <w:bottom w:val="none" w:sz="0" w:space="0" w:color="auto"/>
                        <w:right w:val="none" w:sz="0" w:space="0" w:color="auto"/>
                      </w:divBdr>
                      <w:divsChild>
                        <w:div w:id="232356790">
                          <w:marLeft w:val="0"/>
                          <w:marRight w:val="0"/>
                          <w:marTop w:val="0"/>
                          <w:marBottom w:val="0"/>
                          <w:divBdr>
                            <w:top w:val="none" w:sz="0" w:space="0" w:color="auto"/>
                            <w:left w:val="none" w:sz="0" w:space="0" w:color="auto"/>
                            <w:bottom w:val="none" w:sz="0" w:space="0" w:color="auto"/>
                            <w:right w:val="none" w:sz="0" w:space="0" w:color="auto"/>
                          </w:divBdr>
                        </w:div>
                      </w:divsChild>
                    </w:div>
                    <w:div w:id="742339556">
                      <w:marLeft w:val="0"/>
                      <w:marRight w:val="0"/>
                      <w:marTop w:val="0"/>
                      <w:marBottom w:val="0"/>
                      <w:divBdr>
                        <w:top w:val="none" w:sz="0" w:space="0" w:color="auto"/>
                        <w:left w:val="none" w:sz="0" w:space="0" w:color="auto"/>
                        <w:bottom w:val="none" w:sz="0" w:space="0" w:color="auto"/>
                        <w:right w:val="none" w:sz="0" w:space="0" w:color="auto"/>
                      </w:divBdr>
                      <w:divsChild>
                        <w:div w:id="117574354">
                          <w:marLeft w:val="0"/>
                          <w:marRight w:val="0"/>
                          <w:marTop w:val="0"/>
                          <w:marBottom w:val="0"/>
                          <w:divBdr>
                            <w:top w:val="none" w:sz="0" w:space="0" w:color="auto"/>
                            <w:left w:val="none" w:sz="0" w:space="0" w:color="auto"/>
                            <w:bottom w:val="none" w:sz="0" w:space="0" w:color="auto"/>
                            <w:right w:val="none" w:sz="0" w:space="0" w:color="auto"/>
                          </w:divBdr>
                        </w:div>
                      </w:divsChild>
                    </w:div>
                    <w:div w:id="999888047">
                      <w:marLeft w:val="0"/>
                      <w:marRight w:val="0"/>
                      <w:marTop w:val="0"/>
                      <w:marBottom w:val="0"/>
                      <w:divBdr>
                        <w:top w:val="none" w:sz="0" w:space="0" w:color="auto"/>
                        <w:left w:val="none" w:sz="0" w:space="0" w:color="auto"/>
                        <w:bottom w:val="none" w:sz="0" w:space="0" w:color="auto"/>
                        <w:right w:val="none" w:sz="0" w:space="0" w:color="auto"/>
                      </w:divBdr>
                      <w:divsChild>
                        <w:div w:id="1777215719">
                          <w:marLeft w:val="0"/>
                          <w:marRight w:val="0"/>
                          <w:marTop w:val="0"/>
                          <w:marBottom w:val="0"/>
                          <w:divBdr>
                            <w:top w:val="none" w:sz="0" w:space="0" w:color="auto"/>
                            <w:left w:val="none" w:sz="0" w:space="0" w:color="auto"/>
                            <w:bottom w:val="none" w:sz="0" w:space="0" w:color="auto"/>
                            <w:right w:val="none" w:sz="0" w:space="0" w:color="auto"/>
                          </w:divBdr>
                        </w:div>
                      </w:divsChild>
                    </w:div>
                    <w:div w:id="1014572734">
                      <w:marLeft w:val="0"/>
                      <w:marRight w:val="0"/>
                      <w:marTop w:val="0"/>
                      <w:marBottom w:val="0"/>
                      <w:divBdr>
                        <w:top w:val="none" w:sz="0" w:space="0" w:color="auto"/>
                        <w:left w:val="none" w:sz="0" w:space="0" w:color="auto"/>
                        <w:bottom w:val="none" w:sz="0" w:space="0" w:color="auto"/>
                        <w:right w:val="none" w:sz="0" w:space="0" w:color="auto"/>
                      </w:divBdr>
                      <w:divsChild>
                        <w:div w:id="764763651">
                          <w:marLeft w:val="0"/>
                          <w:marRight w:val="0"/>
                          <w:marTop w:val="0"/>
                          <w:marBottom w:val="0"/>
                          <w:divBdr>
                            <w:top w:val="none" w:sz="0" w:space="0" w:color="auto"/>
                            <w:left w:val="none" w:sz="0" w:space="0" w:color="auto"/>
                            <w:bottom w:val="none" w:sz="0" w:space="0" w:color="auto"/>
                            <w:right w:val="none" w:sz="0" w:space="0" w:color="auto"/>
                          </w:divBdr>
                        </w:div>
                      </w:divsChild>
                    </w:div>
                    <w:div w:id="1029452488">
                      <w:marLeft w:val="0"/>
                      <w:marRight w:val="0"/>
                      <w:marTop w:val="0"/>
                      <w:marBottom w:val="0"/>
                      <w:divBdr>
                        <w:top w:val="none" w:sz="0" w:space="0" w:color="auto"/>
                        <w:left w:val="none" w:sz="0" w:space="0" w:color="auto"/>
                        <w:bottom w:val="none" w:sz="0" w:space="0" w:color="auto"/>
                        <w:right w:val="none" w:sz="0" w:space="0" w:color="auto"/>
                      </w:divBdr>
                      <w:divsChild>
                        <w:div w:id="104733499">
                          <w:marLeft w:val="0"/>
                          <w:marRight w:val="0"/>
                          <w:marTop w:val="0"/>
                          <w:marBottom w:val="0"/>
                          <w:divBdr>
                            <w:top w:val="none" w:sz="0" w:space="0" w:color="auto"/>
                            <w:left w:val="none" w:sz="0" w:space="0" w:color="auto"/>
                            <w:bottom w:val="none" w:sz="0" w:space="0" w:color="auto"/>
                            <w:right w:val="none" w:sz="0" w:space="0" w:color="auto"/>
                          </w:divBdr>
                        </w:div>
                      </w:divsChild>
                    </w:div>
                    <w:div w:id="1086921662">
                      <w:marLeft w:val="0"/>
                      <w:marRight w:val="0"/>
                      <w:marTop w:val="0"/>
                      <w:marBottom w:val="0"/>
                      <w:divBdr>
                        <w:top w:val="none" w:sz="0" w:space="0" w:color="auto"/>
                        <w:left w:val="none" w:sz="0" w:space="0" w:color="auto"/>
                        <w:bottom w:val="none" w:sz="0" w:space="0" w:color="auto"/>
                        <w:right w:val="none" w:sz="0" w:space="0" w:color="auto"/>
                      </w:divBdr>
                      <w:divsChild>
                        <w:div w:id="385221714">
                          <w:marLeft w:val="0"/>
                          <w:marRight w:val="0"/>
                          <w:marTop w:val="0"/>
                          <w:marBottom w:val="0"/>
                          <w:divBdr>
                            <w:top w:val="none" w:sz="0" w:space="0" w:color="auto"/>
                            <w:left w:val="none" w:sz="0" w:space="0" w:color="auto"/>
                            <w:bottom w:val="none" w:sz="0" w:space="0" w:color="auto"/>
                            <w:right w:val="none" w:sz="0" w:space="0" w:color="auto"/>
                          </w:divBdr>
                        </w:div>
                      </w:divsChild>
                    </w:div>
                    <w:div w:id="1189566887">
                      <w:marLeft w:val="0"/>
                      <w:marRight w:val="0"/>
                      <w:marTop w:val="0"/>
                      <w:marBottom w:val="0"/>
                      <w:divBdr>
                        <w:top w:val="none" w:sz="0" w:space="0" w:color="auto"/>
                        <w:left w:val="none" w:sz="0" w:space="0" w:color="auto"/>
                        <w:bottom w:val="none" w:sz="0" w:space="0" w:color="auto"/>
                        <w:right w:val="none" w:sz="0" w:space="0" w:color="auto"/>
                      </w:divBdr>
                      <w:divsChild>
                        <w:div w:id="2077894070">
                          <w:marLeft w:val="0"/>
                          <w:marRight w:val="0"/>
                          <w:marTop w:val="0"/>
                          <w:marBottom w:val="0"/>
                          <w:divBdr>
                            <w:top w:val="none" w:sz="0" w:space="0" w:color="auto"/>
                            <w:left w:val="none" w:sz="0" w:space="0" w:color="auto"/>
                            <w:bottom w:val="none" w:sz="0" w:space="0" w:color="auto"/>
                            <w:right w:val="none" w:sz="0" w:space="0" w:color="auto"/>
                          </w:divBdr>
                        </w:div>
                      </w:divsChild>
                    </w:div>
                    <w:div w:id="1202862870">
                      <w:marLeft w:val="0"/>
                      <w:marRight w:val="0"/>
                      <w:marTop w:val="0"/>
                      <w:marBottom w:val="0"/>
                      <w:divBdr>
                        <w:top w:val="none" w:sz="0" w:space="0" w:color="auto"/>
                        <w:left w:val="none" w:sz="0" w:space="0" w:color="auto"/>
                        <w:bottom w:val="none" w:sz="0" w:space="0" w:color="auto"/>
                        <w:right w:val="none" w:sz="0" w:space="0" w:color="auto"/>
                      </w:divBdr>
                      <w:divsChild>
                        <w:div w:id="465515559">
                          <w:marLeft w:val="0"/>
                          <w:marRight w:val="0"/>
                          <w:marTop w:val="0"/>
                          <w:marBottom w:val="0"/>
                          <w:divBdr>
                            <w:top w:val="none" w:sz="0" w:space="0" w:color="auto"/>
                            <w:left w:val="none" w:sz="0" w:space="0" w:color="auto"/>
                            <w:bottom w:val="none" w:sz="0" w:space="0" w:color="auto"/>
                            <w:right w:val="none" w:sz="0" w:space="0" w:color="auto"/>
                          </w:divBdr>
                        </w:div>
                      </w:divsChild>
                    </w:div>
                    <w:div w:id="1247033831">
                      <w:marLeft w:val="0"/>
                      <w:marRight w:val="0"/>
                      <w:marTop w:val="0"/>
                      <w:marBottom w:val="0"/>
                      <w:divBdr>
                        <w:top w:val="none" w:sz="0" w:space="0" w:color="auto"/>
                        <w:left w:val="none" w:sz="0" w:space="0" w:color="auto"/>
                        <w:bottom w:val="none" w:sz="0" w:space="0" w:color="auto"/>
                        <w:right w:val="none" w:sz="0" w:space="0" w:color="auto"/>
                      </w:divBdr>
                      <w:divsChild>
                        <w:div w:id="642735933">
                          <w:marLeft w:val="0"/>
                          <w:marRight w:val="0"/>
                          <w:marTop w:val="0"/>
                          <w:marBottom w:val="0"/>
                          <w:divBdr>
                            <w:top w:val="none" w:sz="0" w:space="0" w:color="auto"/>
                            <w:left w:val="none" w:sz="0" w:space="0" w:color="auto"/>
                            <w:bottom w:val="none" w:sz="0" w:space="0" w:color="auto"/>
                            <w:right w:val="none" w:sz="0" w:space="0" w:color="auto"/>
                          </w:divBdr>
                        </w:div>
                      </w:divsChild>
                    </w:div>
                    <w:div w:id="1320308597">
                      <w:marLeft w:val="0"/>
                      <w:marRight w:val="0"/>
                      <w:marTop w:val="0"/>
                      <w:marBottom w:val="0"/>
                      <w:divBdr>
                        <w:top w:val="none" w:sz="0" w:space="0" w:color="auto"/>
                        <w:left w:val="none" w:sz="0" w:space="0" w:color="auto"/>
                        <w:bottom w:val="none" w:sz="0" w:space="0" w:color="auto"/>
                        <w:right w:val="none" w:sz="0" w:space="0" w:color="auto"/>
                      </w:divBdr>
                      <w:divsChild>
                        <w:div w:id="1283803086">
                          <w:marLeft w:val="0"/>
                          <w:marRight w:val="0"/>
                          <w:marTop w:val="0"/>
                          <w:marBottom w:val="0"/>
                          <w:divBdr>
                            <w:top w:val="none" w:sz="0" w:space="0" w:color="auto"/>
                            <w:left w:val="none" w:sz="0" w:space="0" w:color="auto"/>
                            <w:bottom w:val="none" w:sz="0" w:space="0" w:color="auto"/>
                            <w:right w:val="none" w:sz="0" w:space="0" w:color="auto"/>
                          </w:divBdr>
                        </w:div>
                      </w:divsChild>
                    </w:div>
                    <w:div w:id="1475102051">
                      <w:marLeft w:val="0"/>
                      <w:marRight w:val="0"/>
                      <w:marTop w:val="0"/>
                      <w:marBottom w:val="0"/>
                      <w:divBdr>
                        <w:top w:val="none" w:sz="0" w:space="0" w:color="auto"/>
                        <w:left w:val="none" w:sz="0" w:space="0" w:color="auto"/>
                        <w:bottom w:val="none" w:sz="0" w:space="0" w:color="auto"/>
                        <w:right w:val="none" w:sz="0" w:space="0" w:color="auto"/>
                      </w:divBdr>
                      <w:divsChild>
                        <w:div w:id="1277372471">
                          <w:marLeft w:val="0"/>
                          <w:marRight w:val="0"/>
                          <w:marTop w:val="0"/>
                          <w:marBottom w:val="0"/>
                          <w:divBdr>
                            <w:top w:val="none" w:sz="0" w:space="0" w:color="auto"/>
                            <w:left w:val="none" w:sz="0" w:space="0" w:color="auto"/>
                            <w:bottom w:val="none" w:sz="0" w:space="0" w:color="auto"/>
                            <w:right w:val="none" w:sz="0" w:space="0" w:color="auto"/>
                          </w:divBdr>
                        </w:div>
                      </w:divsChild>
                    </w:div>
                    <w:div w:id="1479229662">
                      <w:marLeft w:val="0"/>
                      <w:marRight w:val="0"/>
                      <w:marTop w:val="0"/>
                      <w:marBottom w:val="0"/>
                      <w:divBdr>
                        <w:top w:val="none" w:sz="0" w:space="0" w:color="auto"/>
                        <w:left w:val="none" w:sz="0" w:space="0" w:color="auto"/>
                        <w:bottom w:val="none" w:sz="0" w:space="0" w:color="auto"/>
                        <w:right w:val="none" w:sz="0" w:space="0" w:color="auto"/>
                      </w:divBdr>
                      <w:divsChild>
                        <w:div w:id="929312950">
                          <w:marLeft w:val="0"/>
                          <w:marRight w:val="0"/>
                          <w:marTop w:val="0"/>
                          <w:marBottom w:val="0"/>
                          <w:divBdr>
                            <w:top w:val="none" w:sz="0" w:space="0" w:color="auto"/>
                            <w:left w:val="none" w:sz="0" w:space="0" w:color="auto"/>
                            <w:bottom w:val="none" w:sz="0" w:space="0" w:color="auto"/>
                            <w:right w:val="none" w:sz="0" w:space="0" w:color="auto"/>
                          </w:divBdr>
                        </w:div>
                      </w:divsChild>
                    </w:div>
                    <w:div w:id="1552423087">
                      <w:marLeft w:val="0"/>
                      <w:marRight w:val="0"/>
                      <w:marTop w:val="0"/>
                      <w:marBottom w:val="0"/>
                      <w:divBdr>
                        <w:top w:val="none" w:sz="0" w:space="0" w:color="auto"/>
                        <w:left w:val="none" w:sz="0" w:space="0" w:color="auto"/>
                        <w:bottom w:val="none" w:sz="0" w:space="0" w:color="auto"/>
                        <w:right w:val="none" w:sz="0" w:space="0" w:color="auto"/>
                      </w:divBdr>
                      <w:divsChild>
                        <w:div w:id="341392901">
                          <w:marLeft w:val="0"/>
                          <w:marRight w:val="0"/>
                          <w:marTop w:val="0"/>
                          <w:marBottom w:val="0"/>
                          <w:divBdr>
                            <w:top w:val="none" w:sz="0" w:space="0" w:color="auto"/>
                            <w:left w:val="none" w:sz="0" w:space="0" w:color="auto"/>
                            <w:bottom w:val="none" w:sz="0" w:space="0" w:color="auto"/>
                            <w:right w:val="none" w:sz="0" w:space="0" w:color="auto"/>
                          </w:divBdr>
                        </w:div>
                      </w:divsChild>
                    </w:div>
                    <w:div w:id="1563910465">
                      <w:marLeft w:val="0"/>
                      <w:marRight w:val="0"/>
                      <w:marTop w:val="0"/>
                      <w:marBottom w:val="0"/>
                      <w:divBdr>
                        <w:top w:val="none" w:sz="0" w:space="0" w:color="auto"/>
                        <w:left w:val="none" w:sz="0" w:space="0" w:color="auto"/>
                        <w:bottom w:val="none" w:sz="0" w:space="0" w:color="auto"/>
                        <w:right w:val="none" w:sz="0" w:space="0" w:color="auto"/>
                      </w:divBdr>
                      <w:divsChild>
                        <w:div w:id="320087665">
                          <w:marLeft w:val="0"/>
                          <w:marRight w:val="0"/>
                          <w:marTop w:val="0"/>
                          <w:marBottom w:val="0"/>
                          <w:divBdr>
                            <w:top w:val="none" w:sz="0" w:space="0" w:color="auto"/>
                            <w:left w:val="none" w:sz="0" w:space="0" w:color="auto"/>
                            <w:bottom w:val="none" w:sz="0" w:space="0" w:color="auto"/>
                            <w:right w:val="none" w:sz="0" w:space="0" w:color="auto"/>
                          </w:divBdr>
                        </w:div>
                      </w:divsChild>
                    </w:div>
                    <w:div w:id="1584411143">
                      <w:marLeft w:val="0"/>
                      <w:marRight w:val="0"/>
                      <w:marTop w:val="0"/>
                      <w:marBottom w:val="0"/>
                      <w:divBdr>
                        <w:top w:val="none" w:sz="0" w:space="0" w:color="auto"/>
                        <w:left w:val="none" w:sz="0" w:space="0" w:color="auto"/>
                        <w:bottom w:val="none" w:sz="0" w:space="0" w:color="auto"/>
                        <w:right w:val="none" w:sz="0" w:space="0" w:color="auto"/>
                      </w:divBdr>
                      <w:divsChild>
                        <w:div w:id="1392537764">
                          <w:marLeft w:val="0"/>
                          <w:marRight w:val="0"/>
                          <w:marTop w:val="0"/>
                          <w:marBottom w:val="0"/>
                          <w:divBdr>
                            <w:top w:val="none" w:sz="0" w:space="0" w:color="auto"/>
                            <w:left w:val="none" w:sz="0" w:space="0" w:color="auto"/>
                            <w:bottom w:val="none" w:sz="0" w:space="0" w:color="auto"/>
                            <w:right w:val="none" w:sz="0" w:space="0" w:color="auto"/>
                          </w:divBdr>
                        </w:div>
                      </w:divsChild>
                    </w:div>
                    <w:div w:id="1640189967">
                      <w:marLeft w:val="0"/>
                      <w:marRight w:val="0"/>
                      <w:marTop w:val="0"/>
                      <w:marBottom w:val="0"/>
                      <w:divBdr>
                        <w:top w:val="none" w:sz="0" w:space="0" w:color="auto"/>
                        <w:left w:val="none" w:sz="0" w:space="0" w:color="auto"/>
                        <w:bottom w:val="none" w:sz="0" w:space="0" w:color="auto"/>
                        <w:right w:val="none" w:sz="0" w:space="0" w:color="auto"/>
                      </w:divBdr>
                      <w:divsChild>
                        <w:div w:id="1288003503">
                          <w:marLeft w:val="0"/>
                          <w:marRight w:val="0"/>
                          <w:marTop w:val="0"/>
                          <w:marBottom w:val="0"/>
                          <w:divBdr>
                            <w:top w:val="none" w:sz="0" w:space="0" w:color="auto"/>
                            <w:left w:val="none" w:sz="0" w:space="0" w:color="auto"/>
                            <w:bottom w:val="none" w:sz="0" w:space="0" w:color="auto"/>
                            <w:right w:val="none" w:sz="0" w:space="0" w:color="auto"/>
                          </w:divBdr>
                        </w:div>
                      </w:divsChild>
                    </w:div>
                    <w:div w:id="1852603121">
                      <w:marLeft w:val="0"/>
                      <w:marRight w:val="0"/>
                      <w:marTop w:val="0"/>
                      <w:marBottom w:val="0"/>
                      <w:divBdr>
                        <w:top w:val="none" w:sz="0" w:space="0" w:color="auto"/>
                        <w:left w:val="none" w:sz="0" w:space="0" w:color="auto"/>
                        <w:bottom w:val="none" w:sz="0" w:space="0" w:color="auto"/>
                        <w:right w:val="none" w:sz="0" w:space="0" w:color="auto"/>
                      </w:divBdr>
                      <w:divsChild>
                        <w:div w:id="1229801887">
                          <w:marLeft w:val="0"/>
                          <w:marRight w:val="0"/>
                          <w:marTop w:val="0"/>
                          <w:marBottom w:val="0"/>
                          <w:divBdr>
                            <w:top w:val="none" w:sz="0" w:space="0" w:color="auto"/>
                            <w:left w:val="none" w:sz="0" w:space="0" w:color="auto"/>
                            <w:bottom w:val="none" w:sz="0" w:space="0" w:color="auto"/>
                            <w:right w:val="none" w:sz="0" w:space="0" w:color="auto"/>
                          </w:divBdr>
                        </w:div>
                      </w:divsChild>
                    </w:div>
                    <w:div w:id="1979457995">
                      <w:marLeft w:val="0"/>
                      <w:marRight w:val="0"/>
                      <w:marTop w:val="0"/>
                      <w:marBottom w:val="0"/>
                      <w:divBdr>
                        <w:top w:val="none" w:sz="0" w:space="0" w:color="auto"/>
                        <w:left w:val="none" w:sz="0" w:space="0" w:color="auto"/>
                        <w:bottom w:val="none" w:sz="0" w:space="0" w:color="auto"/>
                        <w:right w:val="none" w:sz="0" w:space="0" w:color="auto"/>
                      </w:divBdr>
                      <w:divsChild>
                        <w:div w:id="1890148999">
                          <w:marLeft w:val="0"/>
                          <w:marRight w:val="0"/>
                          <w:marTop w:val="0"/>
                          <w:marBottom w:val="0"/>
                          <w:divBdr>
                            <w:top w:val="none" w:sz="0" w:space="0" w:color="auto"/>
                            <w:left w:val="none" w:sz="0" w:space="0" w:color="auto"/>
                            <w:bottom w:val="none" w:sz="0" w:space="0" w:color="auto"/>
                            <w:right w:val="none" w:sz="0" w:space="0" w:color="auto"/>
                          </w:divBdr>
                        </w:div>
                      </w:divsChild>
                    </w:div>
                    <w:div w:id="1991981963">
                      <w:marLeft w:val="0"/>
                      <w:marRight w:val="0"/>
                      <w:marTop w:val="0"/>
                      <w:marBottom w:val="0"/>
                      <w:divBdr>
                        <w:top w:val="none" w:sz="0" w:space="0" w:color="auto"/>
                        <w:left w:val="none" w:sz="0" w:space="0" w:color="auto"/>
                        <w:bottom w:val="none" w:sz="0" w:space="0" w:color="auto"/>
                        <w:right w:val="none" w:sz="0" w:space="0" w:color="auto"/>
                      </w:divBdr>
                      <w:divsChild>
                        <w:div w:id="1440560315">
                          <w:marLeft w:val="0"/>
                          <w:marRight w:val="0"/>
                          <w:marTop w:val="0"/>
                          <w:marBottom w:val="0"/>
                          <w:divBdr>
                            <w:top w:val="none" w:sz="0" w:space="0" w:color="auto"/>
                            <w:left w:val="none" w:sz="0" w:space="0" w:color="auto"/>
                            <w:bottom w:val="none" w:sz="0" w:space="0" w:color="auto"/>
                            <w:right w:val="none" w:sz="0" w:space="0" w:color="auto"/>
                          </w:divBdr>
                        </w:div>
                      </w:divsChild>
                    </w:div>
                    <w:div w:id="2016611622">
                      <w:marLeft w:val="0"/>
                      <w:marRight w:val="0"/>
                      <w:marTop w:val="0"/>
                      <w:marBottom w:val="0"/>
                      <w:divBdr>
                        <w:top w:val="none" w:sz="0" w:space="0" w:color="auto"/>
                        <w:left w:val="none" w:sz="0" w:space="0" w:color="auto"/>
                        <w:bottom w:val="none" w:sz="0" w:space="0" w:color="auto"/>
                        <w:right w:val="none" w:sz="0" w:space="0" w:color="auto"/>
                      </w:divBdr>
                      <w:divsChild>
                        <w:div w:id="1129855660">
                          <w:marLeft w:val="0"/>
                          <w:marRight w:val="0"/>
                          <w:marTop w:val="0"/>
                          <w:marBottom w:val="0"/>
                          <w:divBdr>
                            <w:top w:val="none" w:sz="0" w:space="0" w:color="auto"/>
                            <w:left w:val="none" w:sz="0" w:space="0" w:color="auto"/>
                            <w:bottom w:val="none" w:sz="0" w:space="0" w:color="auto"/>
                            <w:right w:val="none" w:sz="0" w:space="0" w:color="auto"/>
                          </w:divBdr>
                        </w:div>
                        <w:div w:id="1790391535">
                          <w:marLeft w:val="0"/>
                          <w:marRight w:val="0"/>
                          <w:marTop w:val="0"/>
                          <w:marBottom w:val="0"/>
                          <w:divBdr>
                            <w:top w:val="none" w:sz="0" w:space="0" w:color="auto"/>
                            <w:left w:val="none" w:sz="0" w:space="0" w:color="auto"/>
                            <w:bottom w:val="none" w:sz="0" w:space="0" w:color="auto"/>
                            <w:right w:val="none" w:sz="0" w:space="0" w:color="auto"/>
                          </w:divBdr>
                        </w:div>
                      </w:divsChild>
                    </w:div>
                    <w:div w:id="2045448432">
                      <w:marLeft w:val="0"/>
                      <w:marRight w:val="0"/>
                      <w:marTop w:val="0"/>
                      <w:marBottom w:val="0"/>
                      <w:divBdr>
                        <w:top w:val="none" w:sz="0" w:space="0" w:color="auto"/>
                        <w:left w:val="none" w:sz="0" w:space="0" w:color="auto"/>
                        <w:bottom w:val="none" w:sz="0" w:space="0" w:color="auto"/>
                        <w:right w:val="none" w:sz="0" w:space="0" w:color="auto"/>
                      </w:divBdr>
                      <w:divsChild>
                        <w:div w:id="203636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4915215">
              <w:marLeft w:val="0"/>
              <w:marRight w:val="0"/>
              <w:marTop w:val="0"/>
              <w:marBottom w:val="0"/>
              <w:divBdr>
                <w:top w:val="none" w:sz="0" w:space="0" w:color="auto"/>
                <w:left w:val="none" w:sz="0" w:space="0" w:color="auto"/>
                <w:bottom w:val="none" w:sz="0" w:space="0" w:color="auto"/>
                <w:right w:val="none" w:sz="0" w:space="0" w:color="auto"/>
              </w:divBdr>
            </w:div>
          </w:divsChild>
        </w:div>
        <w:div w:id="1466121012">
          <w:marLeft w:val="0"/>
          <w:marRight w:val="0"/>
          <w:marTop w:val="0"/>
          <w:marBottom w:val="0"/>
          <w:divBdr>
            <w:top w:val="none" w:sz="0" w:space="0" w:color="auto"/>
            <w:left w:val="none" w:sz="0" w:space="0" w:color="auto"/>
            <w:bottom w:val="none" w:sz="0" w:space="0" w:color="auto"/>
            <w:right w:val="none" w:sz="0" w:space="0" w:color="auto"/>
          </w:divBdr>
          <w:divsChild>
            <w:div w:id="69087214">
              <w:marLeft w:val="0"/>
              <w:marRight w:val="0"/>
              <w:marTop w:val="0"/>
              <w:marBottom w:val="0"/>
              <w:divBdr>
                <w:top w:val="none" w:sz="0" w:space="0" w:color="auto"/>
                <w:left w:val="none" w:sz="0" w:space="0" w:color="auto"/>
                <w:bottom w:val="none" w:sz="0" w:space="0" w:color="auto"/>
                <w:right w:val="none" w:sz="0" w:space="0" w:color="auto"/>
              </w:divBdr>
            </w:div>
          </w:divsChild>
        </w:div>
        <w:div w:id="1479150103">
          <w:marLeft w:val="0"/>
          <w:marRight w:val="0"/>
          <w:marTop w:val="0"/>
          <w:marBottom w:val="0"/>
          <w:divBdr>
            <w:top w:val="none" w:sz="0" w:space="0" w:color="auto"/>
            <w:left w:val="none" w:sz="0" w:space="0" w:color="auto"/>
            <w:bottom w:val="none" w:sz="0" w:space="0" w:color="auto"/>
            <w:right w:val="none" w:sz="0" w:space="0" w:color="auto"/>
          </w:divBdr>
          <w:divsChild>
            <w:div w:id="1947541485">
              <w:marLeft w:val="0"/>
              <w:marRight w:val="0"/>
              <w:marTop w:val="0"/>
              <w:marBottom w:val="0"/>
              <w:divBdr>
                <w:top w:val="none" w:sz="0" w:space="0" w:color="auto"/>
                <w:left w:val="none" w:sz="0" w:space="0" w:color="auto"/>
                <w:bottom w:val="none" w:sz="0" w:space="0" w:color="auto"/>
                <w:right w:val="none" w:sz="0" w:space="0" w:color="auto"/>
              </w:divBdr>
            </w:div>
          </w:divsChild>
        </w:div>
        <w:div w:id="1488669403">
          <w:marLeft w:val="0"/>
          <w:marRight w:val="0"/>
          <w:marTop w:val="0"/>
          <w:marBottom w:val="0"/>
          <w:divBdr>
            <w:top w:val="none" w:sz="0" w:space="0" w:color="auto"/>
            <w:left w:val="none" w:sz="0" w:space="0" w:color="auto"/>
            <w:bottom w:val="none" w:sz="0" w:space="0" w:color="auto"/>
            <w:right w:val="none" w:sz="0" w:space="0" w:color="auto"/>
          </w:divBdr>
          <w:divsChild>
            <w:div w:id="226262551">
              <w:marLeft w:val="0"/>
              <w:marRight w:val="0"/>
              <w:marTop w:val="0"/>
              <w:marBottom w:val="0"/>
              <w:divBdr>
                <w:top w:val="none" w:sz="0" w:space="0" w:color="auto"/>
                <w:left w:val="none" w:sz="0" w:space="0" w:color="auto"/>
                <w:bottom w:val="none" w:sz="0" w:space="0" w:color="auto"/>
                <w:right w:val="none" w:sz="0" w:space="0" w:color="auto"/>
              </w:divBdr>
            </w:div>
            <w:div w:id="1909457769">
              <w:marLeft w:val="0"/>
              <w:marRight w:val="0"/>
              <w:marTop w:val="0"/>
              <w:marBottom w:val="0"/>
              <w:divBdr>
                <w:top w:val="none" w:sz="0" w:space="0" w:color="auto"/>
                <w:left w:val="none" w:sz="0" w:space="0" w:color="auto"/>
                <w:bottom w:val="none" w:sz="0" w:space="0" w:color="auto"/>
                <w:right w:val="none" w:sz="0" w:space="0" w:color="auto"/>
              </w:divBdr>
            </w:div>
          </w:divsChild>
        </w:div>
        <w:div w:id="1541938271">
          <w:marLeft w:val="0"/>
          <w:marRight w:val="0"/>
          <w:marTop w:val="0"/>
          <w:marBottom w:val="0"/>
          <w:divBdr>
            <w:top w:val="none" w:sz="0" w:space="0" w:color="auto"/>
            <w:left w:val="none" w:sz="0" w:space="0" w:color="auto"/>
            <w:bottom w:val="none" w:sz="0" w:space="0" w:color="auto"/>
            <w:right w:val="none" w:sz="0" w:space="0" w:color="auto"/>
          </w:divBdr>
          <w:divsChild>
            <w:div w:id="1554730295">
              <w:marLeft w:val="0"/>
              <w:marRight w:val="0"/>
              <w:marTop w:val="0"/>
              <w:marBottom w:val="0"/>
              <w:divBdr>
                <w:top w:val="none" w:sz="0" w:space="0" w:color="auto"/>
                <w:left w:val="none" w:sz="0" w:space="0" w:color="auto"/>
                <w:bottom w:val="none" w:sz="0" w:space="0" w:color="auto"/>
                <w:right w:val="none" w:sz="0" w:space="0" w:color="auto"/>
              </w:divBdr>
            </w:div>
          </w:divsChild>
        </w:div>
        <w:div w:id="1578320344">
          <w:marLeft w:val="0"/>
          <w:marRight w:val="0"/>
          <w:marTop w:val="0"/>
          <w:marBottom w:val="0"/>
          <w:divBdr>
            <w:top w:val="none" w:sz="0" w:space="0" w:color="auto"/>
            <w:left w:val="none" w:sz="0" w:space="0" w:color="auto"/>
            <w:bottom w:val="none" w:sz="0" w:space="0" w:color="auto"/>
            <w:right w:val="none" w:sz="0" w:space="0" w:color="auto"/>
          </w:divBdr>
          <w:divsChild>
            <w:div w:id="1451045177">
              <w:marLeft w:val="0"/>
              <w:marRight w:val="0"/>
              <w:marTop w:val="0"/>
              <w:marBottom w:val="0"/>
              <w:divBdr>
                <w:top w:val="none" w:sz="0" w:space="0" w:color="auto"/>
                <w:left w:val="none" w:sz="0" w:space="0" w:color="auto"/>
                <w:bottom w:val="none" w:sz="0" w:space="0" w:color="auto"/>
                <w:right w:val="none" w:sz="0" w:space="0" w:color="auto"/>
              </w:divBdr>
            </w:div>
          </w:divsChild>
        </w:div>
        <w:div w:id="1579100126">
          <w:marLeft w:val="0"/>
          <w:marRight w:val="0"/>
          <w:marTop w:val="0"/>
          <w:marBottom w:val="0"/>
          <w:divBdr>
            <w:top w:val="none" w:sz="0" w:space="0" w:color="auto"/>
            <w:left w:val="none" w:sz="0" w:space="0" w:color="auto"/>
            <w:bottom w:val="none" w:sz="0" w:space="0" w:color="auto"/>
            <w:right w:val="none" w:sz="0" w:space="0" w:color="auto"/>
          </w:divBdr>
          <w:divsChild>
            <w:div w:id="2026327501">
              <w:marLeft w:val="0"/>
              <w:marRight w:val="0"/>
              <w:marTop w:val="0"/>
              <w:marBottom w:val="0"/>
              <w:divBdr>
                <w:top w:val="none" w:sz="0" w:space="0" w:color="auto"/>
                <w:left w:val="none" w:sz="0" w:space="0" w:color="auto"/>
                <w:bottom w:val="none" w:sz="0" w:space="0" w:color="auto"/>
                <w:right w:val="none" w:sz="0" w:space="0" w:color="auto"/>
              </w:divBdr>
            </w:div>
          </w:divsChild>
        </w:div>
        <w:div w:id="1581134028">
          <w:marLeft w:val="0"/>
          <w:marRight w:val="0"/>
          <w:marTop w:val="0"/>
          <w:marBottom w:val="0"/>
          <w:divBdr>
            <w:top w:val="none" w:sz="0" w:space="0" w:color="auto"/>
            <w:left w:val="none" w:sz="0" w:space="0" w:color="auto"/>
            <w:bottom w:val="none" w:sz="0" w:space="0" w:color="auto"/>
            <w:right w:val="none" w:sz="0" w:space="0" w:color="auto"/>
          </w:divBdr>
          <w:divsChild>
            <w:div w:id="243150809">
              <w:marLeft w:val="0"/>
              <w:marRight w:val="0"/>
              <w:marTop w:val="0"/>
              <w:marBottom w:val="0"/>
              <w:divBdr>
                <w:top w:val="none" w:sz="0" w:space="0" w:color="auto"/>
                <w:left w:val="none" w:sz="0" w:space="0" w:color="auto"/>
                <w:bottom w:val="none" w:sz="0" w:space="0" w:color="auto"/>
                <w:right w:val="none" w:sz="0" w:space="0" w:color="auto"/>
              </w:divBdr>
            </w:div>
            <w:div w:id="578254901">
              <w:marLeft w:val="0"/>
              <w:marRight w:val="0"/>
              <w:marTop w:val="0"/>
              <w:marBottom w:val="0"/>
              <w:divBdr>
                <w:top w:val="none" w:sz="0" w:space="0" w:color="auto"/>
                <w:left w:val="none" w:sz="0" w:space="0" w:color="auto"/>
                <w:bottom w:val="none" w:sz="0" w:space="0" w:color="auto"/>
                <w:right w:val="none" w:sz="0" w:space="0" w:color="auto"/>
              </w:divBdr>
            </w:div>
            <w:div w:id="659426427">
              <w:marLeft w:val="0"/>
              <w:marRight w:val="0"/>
              <w:marTop w:val="0"/>
              <w:marBottom w:val="0"/>
              <w:divBdr>
                <w:top w:val="none" w:sz="0" w:space="0" w:color="auto"/>
                <w:left w:val="none" w:sz="0" w:space="0" w:color="auto"/>
                <w:bottom w:val="none" w:sz="0" w:space="0" w:color="auto"/>
                <w:right w:val="none" w:sz="0" w:space="0" w:color="auto"/>
              </w:divBdr>
            </w:div>
            <w:div w:id="701321175">
              <w:marLeft w:val="0"/>
              <w:marRight w:val="0"/>
              <w:marTop w:val="0"/>
              <w:marBottom w:val="0"/>
              <w:divBdr>
                <w:top w:val="none" w:sz="0" w:space="0" w:color="auto"/>
                <w:left w:val="none" w:sz="0" w:space="0" w:color="auto"/>
                <w:bottom w:val="none" w:sz="0" w:space="0" w:color="auto"/>
                <w:right w:val="none" w:sz="0" w:space="0" w:color="auto"/>
              </w:divBdr>
            </w:div>
            <w:div w:id="918904950">
              <w:marLeft w:val="0"/>
              <w:marRight w:val="0"/>
              <w:marTop w:val="0"/>
              <w:marBottom w:val="0"/>
              <w:divBdr>
                <w:top w:val="none" w:sz="0" w:space="0" w:color="auto"/>
                <w:left w:val="none" w:sz="0" w:space="0" w:color="auto"/>
                <w:bottom w:val="none" w:sz="0" w:space="0" w:color="auto"/>
                <w:right w:val="none" w:sz="0" w:space="0" w:color="auto"/>
              </w:divBdr>
            </w:div>
            <w:div w:id="998657641">
              <w:marLeft w:val="0"/>
              <w:marRight w:val="0"/>
              <w:marTop w:val="0"/>
              <w:marBottom w:val="0"/>
              <w:divBdr>
                <w:top w:val="none" w:sz="0" w:space="0" w:color="auto"/>
                <w:left w:val="none" w:sz="0" w:space="0" w:color="auto"/>
                <w:bottom w:val="none" w:sz="0" w:space="0" w:color="auto"/>
                <w:right w:val="none" w:sz="0" w:space="0" w:color="auto"/>
              </w:divBdr>
            </w:div>
            <w:div w:id="1085568543">
              <w:marLeft w:val="0"/>
              <w:marRight w:val="0"/>
              <w:marTop w:val="0"/>
              <w:marBottom w:val="0"/>
              <w:divBdr>
                <w:top w:val="none" w:sz="0" w:space="0" w:color="auto"/>
                <w:left w:val="none" w:sz="0" w:space="0" w:color="auto"/>
                <w:bottom w:val="none" w:sz="0" w:space="0" w:color="auto"/>
                <w:right w:val="none" w:sz="0" w:space="0" w:color="auto"/>
              </w:divBdr>
            </w:div>
            <w:div w:id="1090813899">
              <w:marLeft w:val="0"/>
              <w:marRight w:val="0"/>
              <w:marTop w:val="0"/>
              <w:marBottom w:val="0"/>
              <w:divBdr>
                <w:top w:val="none" w:sz="0" w:space="0" w:color="auto"/>
                <w:left w:val="none" w:sz="0" w:space="0" w:color="auto"/>
                <w:bottom w:val="none" w:sz="0" w:space="0" w:color="auto"/>
                <w:right w:val="none" w:sz="0" w:space="0" w:color="auto"/>
              </w:divBdr>
            </w:div>
            <w:div w:id="1478766652">
              <w:marLeft w:val="0"/>
              <w:marRight w:val="0"/>
              <w:marTop w:val="0"/>
              <w:marBottom w:val="0"/>
              <w:divBdr>
                <w:top w:val="none" w:sz="0" w:space="0" w:color="auto"/>
                <w:left w:val="none" w:sz="0" w:space="0" w:color="auto"/>
                <w:bottom w:val="none" w:sz="0" w:space="0" w:color="auto"/>
                <w:right w:val="none" w:sz="0" w:space="0" w:color="auto"/>
              </w:divBdr>
            </w:div>
          </w:divsChild>
        </w:div>
        <w:div w:id="1651247627">
          <w:marLeft w:val="0"/>
          <w:marRight w:val="0"/>
          <w:marTop w:val="0"/>
          <w:marBottom w:val="0"/>
          <w:divBdr>
            <w:top w:val="none" w:sz="0" w:space="0" w:color="auto"/>
            <w:left w:val="none" w:sz="0" w:space="0" w:color="auto"/>
            <w:bottom w:val="none" w:sz="0" w:space="0" w:color="auto"/>
            <w:right w:val="none" w:sz="0" w:space="0" w:color="auto"/>
          </w:divBdr>
          <w:divsChild>
            <w:div w:id="983897205">
              <w:marLeft w:val="0"/>
              <w:marRight w:val="0"/>
              <w:marTop w:val="0"/>
              <w:marBottom w:val="0"/>
              <w:divBdr>
                <w:top w:val="none" w:sz="0" w:space="0" w:color="auto"/>
                <w:left w:val="none" w:sz="0" w:space="0" w:color="auto"/>
                <w:bottom w:val="none" w:sz="0" w:space="0" w:color="auto"/>
                <w:right w:val="none" w:sz="0" w:space="0" w:color="auto"/>
              </w:divBdr>
            </w:div>
            <w:div w:id="1493832852">
              <w:marLeft w:val="0"/>
              <w:marRight w:val="0"/>
              <w:marTop w:val="0"/>
              <w:marBottom w:val="0"/>
              <w:divBdr>
                <w:top w:val="none" w:sz="0" w:space="0" w:color="auto"/>
                <w:left w:val="none" w:sz="0" w:space="0" w:color="auto"/>
                <w:bottom w:val="none" w:sz="0" w:space="0" w:color="auto"/>
                <w:right w:val="none" w:sz="0" w:space="0" w:color="auto"/>
              </w:divBdr>
            </w:div>
            <w:div w:id="1891727697">
              <w:marLeft w:val="0"/>
              <w:marRight w:val="0"/>
              <w:marTop w:val="0"/>
              <w:marBottom w:val="0"/>
              <w:divBdr>
                <w:top w:val="none" w:sz="0" w:space="0" w:color="auto"/>
                <w:left w:val="none" w:sz="0" w:space="0" w:color="auto"/>
                <w:bottom w:val="none" w:sz="0" w:space="0" w:color="auto"/>
                <w:right w:val="none" w:sz="0" w:space="0" w:color="auto"/>
              </w:divBdr>
            </w:div>
          </w:divsChild>
        </w:div>
        <w:div w:id="1654598067">
          <w:marLeft w:val="0"/>
          <w:marRight w:val="0"/>
          <w:marTop w:val="0"/>
          <w:marBottom w:val="0"/>
          <w:divBdr>
            <w:top w:val="none" w:sz="0" w:space="0" w:color="auto"/>
            <w:left w:val="none" w:sz="0" w:space="0" w:color="auto"/>
            <w:bottom w:val="none" w:sz="0" w:space="0" w:color="auto"/>
            <w:right w:val="none" w:sz="0" w:space="0" w:color="auto"/>
          </w:divBdr>
          <w:divsChild>
            <w:div w:id="1625430637">
              <w:marLeft w:val="0"/>
              <w:marRight w:val="0"/>
              <w:marTop w:val="0"/>
              <w:marBottom w:val="0"/>
              <w:divBdr>
                <w:top w:val="none" w:sz="0" w:space="0" w:color="auto"/>
                <w:left w:val="none" w:sz="0" w:space="0" w:color="auto"/>
                <w:bottom w:val="none" w:sz="0" w:space="0" w:color="auto"/>
                <w:right w:val="none" w:sz="0" w:space="0" w:color="auto"/>
              </w:divBdr>
            </w:div>
          </w:divsChild>
        </w:div>
        <w:div w:id="1696612707">
          <w:marLeft w:val="0"/>
          <w:marRight w:val="0"/>
          <w:marTop w:val="0"/>
          <w:marBottom w:val="0"/>
          <w:divBdr>
            <w:top w:val="none" w:sz="0" w:space="0" w:color="auto"/>
            <w:left w:val="none" w:sz="0" w:space="0" w:color="auto"/>
            <w:bottom w:val="none" w:sz="0" w:space="0" w:color="auto"/>
            <w:right w:val="none" w:sz="0" w:space="0" w:color="auto"/>
          </w:divBdr>
          <w:divsChild>
            <w:div w:id="181863293">
              <w:marLeft w:val="0"/>
              <w:marRight w:val="0"/>
              <w:marTop w:val="0"/>
              <w:marBottom w:val="0"/>
              <w:divBdr>
                <w:top w:val="none" w:sz="0" w:space="0" w:color="auto"/>
                <w:left w:val="none" w:sz="0" w:space="0" w:color="auto"/>
                <w:bottom w:val="none" w:sz="0" w:space="0" w:color="auto"/>
                <w:right w:val="none" w:sz="0" w:space="0" w:color="auto"/>
              </w:divBdr>
            </w:div>
            <w:div w:id="335809041">
              <w:marLeft w:val="0"/>
              <w:marRight w:val="0"/>
              <w:marTop w:val="0"/>
              <w:marBottom w:val="0"/>
              <w:divBdr>
                <w:top w:val="none" w:sz="0" w:space="0" w:color="auto"/>
                <w:left w:val="none" w:sz="0" w:space="0" w:color="auto"/>
                <w:bottom w:val="none" w:sz="0" w:space="0" w:color="auto"/>
                <w:right w:val="none" w:sz="0" w:space="0" w:color="auto"/>
              </w:divBdr>
            </w:div>
            <w:div w:id="370501963">
              <w:marLeft w:val="0"/>
              <w:marRight w:val="0"/>
              <w:marTop w:val="0"/>
              <w:marBottom w:val="0"/>
              <w:divBdr>
                <w:top w:val="none" w:sz="0" w:space="0" w:color="auto"/>
                <w:left w:val="none" w:sz="0" w:space="0" w:color="auto"/>
                <w:bottom w:val="none" w:sz="0" w:space="0" w:color="auto"/>
                <w:right w:val="none" w:sz="0" w:space="0" w:color="auto"/>
              </w:divBdr>
            </w:div>
            <w:div w:id="609551444">
              <w:marLeft w:val="0"/>
              <w:marRight w:val="0"/>
              <w:marTop w:val="0"/>
              <w:marBottom w:val="0"/>
              <w:divBdr>
                <w:top w:val="none" w:sz="0" w:space="0" w:color="auto"/>
                <w:left w:val="none" w:sz="0" w:space="0" w:color="auto"/>
                <w:bottom w:val="none" w:sz="0" w:space="0" w:color="auto"/>
                <w:right w:val="none" w:sz="0" w:space="0" w:color="auto"/>
              </w:divBdr>
            </w:div>
            <w:div w:id="624966705">
              <w:marLeft w:val="0"/>
              <w:marRight w:val="0"/>
              <w:marTop w:val="0"/>
              <w:marBottom w:val="0"/>
              <w:divBdr>
                <w:top w:val="none" w:sz="0" w:space="0" w:color="auto"/>
                <w:left w:val="none" w:sz="0" w:space="0" w:color="auto"/>
                <w:bottom w:val="none" w:sz="0" w:space="0" w:color="auto"/>
                <w:right w:val="none" w:sz="0" w:space="0" w:color="auto"/>
              </w:divBdr>
            </w:div>
            <w:div w:id="760028934">
              <w:marLeft w:val="0"/>
              <w:marRight w:val="0"/>
              <w:marTop w:val="0"/>
              <w:marBottom w:val="0"/>
              <w:divBdr>
                <w:top w:val="none" w:sz="0" w:space="0" w:color="auto"/>
                <w:left w:val="none" w:sz="0" w:space="0" w:color="auto"/>
                <w:bottom w:val="none" w:sz="0" w:space="0" w:color="auto"/>
                <w:right w:val="none" w:sz="0" w:space="0" w:color="auto"/>
              </w:divBdr>
            </w:div>
            <w:div w:id="1105542581">
              <w:marLeft w:val="0"/>
              <w:marRight w:val="0"/>
              <w:marTop w:val="0"/>
              <w:marBottom w:val="0"/>
              <w:divBdr>
                <w:top w:val="none" w:sz="0" w:space="0" w:color="auto"/>
                <w:left w:val="none" w:sz="0" w:space="0" w:color="auto"/>
                <w:bottom w:val="none" w:sz="0" w:space="0" w:color="auto"/>
                <w:right w:val="none" w:sz="0" w:space="0" w:color="auto"/>
              </w:divBdr>
            </w:div>
            <w:div w:id="1241258273">
              <w:marLeft w:val="0"/>
              <w:marRight w:val="0"/>
              <w:marTop w:val="0"/>
              <w:marBottom w:val="0"/>
              <w:divBdr>
                <w:top w:val="none" w:sz="0" w:space="0" w:color="auto"/>
                <w:left w:val="none" w:sz="0" w:space="0" w:color="auto"/>
                <w:bottom w:val="none" w:sz="0" w:space="0" w:color="auto"/>
                <w:right w:val="none" w:sz="0" w:space="0" w:color="auto"/>
              </w:divBdr>
            </w:div>
            <w:div w:id="1438209726">
              <w:marLeft w:val="0"/>
              <w:marRight w:val="0"/>
              <w:marTop w:val="0"/>
              <w:marBottom w:val="0"/>
              <w:divBdr>
                <w:top w:val="none" w:sz="0" w:space="0" w:color="auto"/>
                <w:left w:val="none" w:sz="0" w:space="0" w:color="auto"/>
                <w:bottom w:val="none" w:sz="0" w:space="0" w:color="auto"/>
                <w:right w:val="none" w:sz="0" w:space="0" w:color="auto"/>
              </w:divBdr>
            </w:div>
            <w:div w:id="1500533772">
              <w:marLeft w:val="0"/>
              <w:marRight w:val="0"/>
              <w:marTop w:val="0"/>
              <w:marBottom w:val="0"/>
              <w:divBdr>
                <w:top w:val="none" w:sz="0" w:space="0" w:color="auto"/>
                <w:left w:val="none" w:sz="0" w:space="0" w:color="auto"/>
                <w:bottom w:val="none" w:sz="0" w:space="0" w:color="auto"/>
                <w:right w:val="none" w:sz="0" w:space="0" w:color="auto"/>
              </w:divBdr>
            </w:div>
            <w:div w:id="1568957748">
              <w:marLeft w:val="0"/>
              <w:marRight w:val="0"/>
              <w:marTop w:val="0"/>
              <w:marBottom w:val="0"/>
              <w:divBdr>
                <w:top w:val="none" w:sz="0" w:space="0" w:color="auto"/>
                <w:left w:val="none" w:sz="0" w:space="0" w:color="auto"/>
                <w:bottom w:val="none" w:sz="0" w:space="0" w:color="auto"/>
                <w:right w:val="none" w:sz="0" w:space="0" w:color="auto"/>
              </w:divBdr>
            </w:div>
            <w:div w:id="1719889173">
              <w:marLeft w:val="0"/>
              <w:marRight w:val="0"/>
              <w:marTop w:val="0"/>
              <w:marBottom w:val="0"/>
              <w:divBdr>
                <w:top w:val="none" w:sz="0" w:space="0" w:color="auto"/>
                <w:left w:val="none" w:sz="0" w:space="0" w:color="auto"/>
                <w:bottom w:val="none" w:sz="0" w:space="0" w:color="auto"/>
                <w:right w:val="none" w:sz="0" w:space="0" w:color="auto"/>
              </w:divBdr>
            </w:div>
            <w:div w:id="2034526875">
              <w:marLeft w:val="0"/>
              <w:marRight w:val="0"/>
              <w:marTop w:val="0"/>
              <w:marBottom w:val="0"/>
              <w:divBdr>
                <w:top w:val="none" w:sz="0" w:space="0" w:color="auto"/>
                <w:left w:val="none" w:sz="0" w:space="0" w:color="auto"/>
                <w:bottom w:val="none" w:sz="0" w:space="0" w:color="auto"/>
                <w:right w:val="none" w:sz="0" w:space="0" w:color="auto"/>
              </w:divBdr>
            </w:div>
          </w:divsChild>
        </w:div>
        <w:div w:id="1698386308">
          <w:marLeft w:val="0"/>
          <w:marRight w:val="0"/>
          <w:marTop w:val="0"/>
          <w:marBottom w:val="0"/>
          <w:divBdr>
            <w:top w:val="none" w:sz="0" w:space="0" w:color="auto"/>
            <w:left w:val="none" w:sz="0" w:space="0" w:color="auto"/>
            <w:bottom w:val="none" w:sz="0" w:space="0" w:color="auto"/>
            <w:right w:val="none" w:sz="0" w:space="0" w:color="auto"/>
          </w:divBdr>
          <w:divsChild>
            <w:div w:id="930969784">
              <w:marLeft w:val="0"/>
              <w:marRight w:val="0"/>
              <w:marTop w:val="0"/>
              <w:marBottom w:val="0"/>
              <w:divBdr>
                <w:top w:val="none" w:sz="0" w:space="0" w:color="auto"/>
                <w:left w:val="none" w:sz="0" w:space="0" w:color="auto"/>
                <w:bottom w:val="none" w:sz="0" w:space="0" w:color="auto"/>
                <w:right w:val="none" w:sz="0" w:space="0" w:color="auto"/>
              </w:divBdr>
            </w:div>
            <w:div w:id="1248344506">
              <w:marLeft w:val="0"/>
              <w:marRight w:val="0"/>
              <w:marTop w:val="0"/>
              <w:marBottom w:val="0"/>
              <w:divBdr>
                <w:top w:val="none" w:sz="0" w:space="0" w:color="auto"/>
                <w:left w:val="none" w:sz="0" w:space="0" w:color="auto"/>
                <w:bottom w:val="none" w:sz="0" w:space="0" w:color="auto"/>
                <w:right w:val="none" w:sz="0" w:space="0" w:color="auto"/>
              </w:divBdr>
            </w:div>
          </w:divsChild>
        </w:div>
        <w:div w:id="1718432128">
          <w:marLeft w:val="0"/>
          <w:marRight w:val="0"/>
          <w:marTop w:val="0"/>
          <w:marBottom w:val="0"/>
          <w:divBdr>
            <w:top w:val="none" w:sz="0" w:space="0" w:color="auto"/>
            <w:left w:val="none" w:sz="0" w:space="0" w:color="auto"/>
            <w:bottom w:val="none" w:sz="0" w:space="0" w:color="auto"/>
            <w:right w:val="none" w:sz="0" w:space="0" w:color="auto"/>
          </w:divBdr>
          <w:divsChild>
            <w:div w:id="1149595111">
              <w:marLeft w:val="0"/>
              <w:marRight w:val="0"/>
              <w:marTop w:val="0"/>
              <w:marBottom w:val="0"/>
              <w:divBdr>
                <w:top w:val="none" w:sz="0" w:space="0" w:color="auto"/>
                <w:left w:val="none" w:sz="0" w:space="0" w:color="auto"/>
                <w:bottom w:val="none" w:sz="0" w:space="0" w:color="auto"/>
                <w:right w:val="none" w:sz="0" w:space="0" w:color="auto"/>
              </w:divBdr>
            </w:div>
          </w:divsChild>
        </w:div>
        <w:div w:id="1720086544">
          <w:marLeft w:val="0"/>
          <w:marRight w:val="0"/>
          <w:marTop w:val="0"/>
          <w:marBottom w:val="0"/>
          <w:divBdr>
            <w:top w:val="none" w:sz="0" w:space="0" w:color="auto"/>
            <w:left w:val="none" w:sz="0" w:space="0" w:color="auto"/>
            <w:bottom w:val="none" w:sz="0" w:space="0" w:color="auto"/>
            <w:right w:val="none" w:sz="0" w:space="0" w:color="auto"/>
          </w:divBdr>
          <w:divsChild>
            <w:div w:id="78912436">
              <w:marLeft w:val="0"/>
              <w:marRight w:val="0"/>
              <w:marTop w:val="0"/>
              <w:marBottom w:val="0"/>
              <w:divBdr>
                <w:top w:val="none" w:sz="0" w:space="0" w:color="auto"/>
                <w:left w:val="none" w:sz="0" w:space="0" w:color="auto"/>
                <w:bottom w:val="none" w:sz="0" w:space="0" w:color="auto"/>
                <w:right w:val="none" w:sz="0" w:space="0" w:color="auto"/>
              </w:divBdr>
            </w:div>
            <w:div w:id="92477911">
              <w:marLeft w:val="0"/>
              <w:marRight w:val="0"/>
              <w:marTop w:val="0"/>
              <w:marBottom w:val="0"/>
              <w:divBdr>
                <w:top w:val="none" w:sz="0" w:space="0" w:color="auto"/>
                <w:left w:val="none" w:sz="0" w:space="0" w:color="auto"/>
                <w:bottom w:val="none" w:sz="0" w:space="0" w:color="auto"/>
                <w:right w:val="none" w:sz="0" w:space="0" w:color="auto"/>
              </w:divBdr>
            </w:div>
            <w:div w:id="242447214">
              <w:marLeft w:val="0"/>
              <w:marRight w:val="0"/>
              <w:marTop w:val="0"/>
              <w:marBottom w:val="0"/>
              <w:divBdr>
                <w:top w:val="none" w:sz="0" w:space="0" w:color="auto"/>
                <w:left w:val="none" w:sz="0" w:space="0" w:color="auto"/>
                <w:bottom w:val="none" w:sz="0" w:space="0" w:color="auto"/>
                <w:right w:val="none" w:sz="0" w:space="0" w:color="auto"/>
              </w:divBdr>
            </w:div>
            <w:div w:id="757824946">
              <w:marLeft w:val="0"/>
              <w:marRight w:val="0"/>
              <w:marTop w:val="0"/>
              <w:marBottom w:val="0"/>
              <w:divBdr>
                <w:top w:val="none" w:sz="0" w:space="0" w:color="auto"/>
                <w:left w:val="none" w:sz="0" w:space="0" w:color="auto"/>
                <w:bottom w:val="none" w:sz="0" w:space="0" w:color="auto"/>
                <w:right w:val="none" w:sz="0" w:space="0" w:color="auto"/>
              </w:divBdr>
            </w:div>
            <w:div w:id="828981073">
              <w:marLeft w:val="0"/>
              <w:marRight w:val="0"/>
              <w:marTop w:val="0"/>
              <w:marBottom w:val="0"/>
              <w:divBdr>
                <w:top w:val="none" w:sz="0" w:space="0" w:color="auto"/>
                <w:left w:val="none" w:sz="0" w:space="0" w:color="auto"/>
                <w:bottom w:val="none" w:sz="0" w:space="0" w:color="auto"/>
                <w:right w:val="none" w:sz="0" w:space="0" w:color="auto"/>
              </w:divBdr>
            </w:div>
            <w:div w:id="929699932">
              <w:marLeft w:val="0"/>
              <w:marRight w:val="0"/>
              <w:marTop w:val="0"/>
              <w:marBottom w:val="0"/>
              <w:divBdr>
                <w:top w:val="none" w:sz="0" w:space="0" w:color="auto"/>
                <w:left w:val="none" w:sz="0" w:space="0" w:color="auto"/>
                <w:bottom w:val="none" w:sz="0" w:space="0" w:color="auto"/>
                <w:right w:val="none" w:sz="0" w:space="0" w:color="auto"/>
              </w:divBdr>
            </w:div>
            <w:div w:id="1382288290">
              <w:marLeft w:val="0"/>
              <w:marRight w:val="0"/>
              <w:marTop w:val="0"/>
              <w:marBottom w:val="0"/>
              <w:divBdr>
                <w:top w:val="none" w:sz="0" w:space="0" w:color="auto"/>
                <w:left w:val="none" w:sz="0" w:space="0" w:color="auto"/>
                <w:bottom w:val="none" w:sz="0" w:space="0" w:color="auto"/>
                <w:right w:val="none" w:sz="0" w:space="0" w:color="auto"/>
              </w:divBdr>
            </w:div>
            <w:div w:id="1533683719">
              <w:marLeft w:val="0"/>
              <w:marRight w:val="0"/>
              <w:marTop w:val="0"/>
              <w:marBottom w:val="0"/>
              <w:divBdr>
                <w:top w:val="none" w:sz="0" w:space="0" w:color="auto"/>
                <w:left w:val="none" w:sz="0" w:space="0" w:color="auto"/>
                <w:bottom w:val="none" w:sz="0" w:space="0" w:color="auto"/>
                <w:right w:val="none" w:sz="0" w:space="0" w:color="auto"/>
              </w:divBdr>
            </w:div>
            <w:div w:id="1565527678">
              <w:marLeft w:val="0"/>
              <w:marRight w:val="0"/>
              <w:marTop w:val="0"/>
              <w:marBottom w:val="0"/>
              <w:divBdr>
                <w:top w:val="none" w:sz="0" w:space="0" w:color="auto"/>
                <w:left w:val="none" w:sz="0" w:space="0" w:color="auto"/>
                <w:bottom w:val="none" w:sz="0" w:space="0" w:color="auto"/>
                <w:right w:val="none" w:sz="0" w:space="0" w:color="auto"/>
              </w:divBdr>
            </w:div>
            <w:div w:id="1773892155">
              <w:marLeft w:val="0"/>
              <w:marRight w:val="0"/>
              <w:marTop w:val="0"/>
              <w:marBottom w:val="0"/>
              <w:divBdr>
                <w:top w:val="none" w:sz="0" w:space="0" w:color="auto"/>
                <w:left w:val="none" w:sz="0" w:space="0" w:color="auto"/>
                <w:bottom w:val="none" w:sz="0" w:space="0" w:color="auto"/>
                <w:right w:val="none" w:sz="0" w:space="0" w:color="auto"/>
              </w:divBdr>
            </w:div>
            <w:div w:id="1804998664">
              <w:marLeft w:val="0"/>
              <w:marRight w:val="0"/>
              <w:marTop w:val="0"/>
              <w:marBottom w:val="0"/>
              <w:divBdr>
                <w:top w:val="none" w:sz="0" w:space="0" w:color="auto"/>
                <w:left w:val="none" w:sz="0" w:space="0" w:color="auto"/>
                <w:bottom w:val="none" w:sz="0" w:space="0" w:color="auto"/>
                <w:right w:val="none" w:sz="0" w:space="0" w:color="auto"/>
              </w:divBdr>
            </w:div>
          </w:divsChild>
        </w:div>
        <w:div w:id="1742826406">
          <w:marLeft w:val="0"/>
          <w:marRight w:val="0"/>
          <w:marTop w:val="0"/>
          <w:marBottom w:val="0"/>
          <w:divBdr>
            <w:top w:val="none" w:sz="0" w:space="0" w:color="auto"/>
            <w:left w:val="none" w:sz="0" w:space="0" w:color="auto"/>
            <w:bottom w:val="none" w:sz="0" w:space="0" w:color="auto"/>
            <w:right w:val="none" w:sz="0" w:space="0" w:color="auto"/>
          </w:divBdr>
          <w:divsChild>
            <w:div w:id="70665000">
              <w:marLeft w:val="0"/>
              <w:marRight w:val="0"/>
              <w:marTop w:val="0"/>
              <w:marBottom w:val="0"/>
              <w:divBdr>
                <w:top w:val="none" w:sz="0" w:space="0" w:color="auto"/>
                <w:left w:val="none" w:sz="0" w:space="0" w:color="auto"/>
                <w:bottom w:val="none" w:sz="0" w:space="0" w:color="auto"/>
                <w:right w:val="none" w:sz="0" w:space="0" w:color="auto"/>
              </w:divBdr>
            </w:div>
          </w:divsChild>
        </w:div>
        <w:div w:id="1765494722">
          <w:marLeft w:val="0"/>
          <w:marRight w:val="0"/>
          <w:marTop w:val="0"/>
          <w:marBottom w:val="0"/>
          <w:divBdr>
            <w:top w:val="none" w:sz="0" w:space="0" w:color="auto"/>
            <w:left w:val="none" w:sz="0" w:space="0" w:color="auto"/>
            <w:bottom w:val="none" w:sz="0" w:space="0" w:color="auto"/>
            <w:right w:val="none" w:sz="0" w:space="0" w:color="auto"/>
          </w:divBdr>
          <w:divsChild>
            <w:div w:id="1234004478">
              <w:marLeft w:val="0"/>
              <w:marRight w:val="0"/>
              <w:marTop w:val="0"/>
              <w:marBottom w:val="0"/>
              <w:divBdr>
                <w:top w:val="none" w:sz="0" w:space="0" w:color="auto"/>
                <w:left w:val="none" w:sz="0" w:space="0" w:color="auto"/>
                <w:bottom w:val="none" w:sz="0" w:space="0" w:color="auto"/>
                <w:right w:val="none" w:sz="0" w:space="0" w:color="auto"/>
              </w:divBdr>
            </w:div>
          </w:divsChild>
        </w:div>
        <w:div w:id="1769807422">
          <w:marLeft w:val="0"/>
          <w:marRight w:val="0"/>
          <w:marTop w:val="0"/>
          <w:marBottom w:val="0"/>
          <w:divBdr>
            <w:top w:val="none" w:sz="0" w:space="0" w:color="auto"/>
            <w:left w:val="none" w:sz="0" w:space="0" w:color="auto"/>
            <w:bottom w:val="none" w:sz="0" w:space="0" w:color="auto"/>
            <w:right w:val="none" w:sz="0" w:space="0" w:color="auto"/>
          </w:divBdr>
          <w:divsChild>
            <w:div w:id="313795779">
              <w:marLeft w:val="0"/>
              <w:marRight w:val="0"/>
              <w:marTop w:val="0"/>
              <w:marBottom w:val="0"/>
              <w:divBdr>
                <w:top w:val="none" w:sz="0" w:space="0" w:color="auto"/>
                <w:left w:val="none" w:sz="0" w:space="0" w:color="auto"/>
                <w:bottom w:val="none" w:sz="0" w:space="0" w:color="auto"/>
                <w:right w:val="none" w:sz="0" w:space="0" w:color="auto"/>
              </w:divBdr>
            </w:div>
            <w:div w:id="629482805">
              <w:marLeft w:val="0"/>
              <w:marRight w:val="0"/>
              <w:marTop w:val="0"/>
              <w:marBottom w:val="0"/>
              <w:divBdr>
                <w:top w:val="none" w:sz="0" w:space="0" w:color="auto"/>
                <w:left w:val="none" w:sz="0" w:space="0" w:color="auto"/>
                <w:bottom w:val="none" w:sz="0" w:space="0" w:color="auto"/>
                <w:right w:val="none" w:sz="0" w:space="0" w:color="auto"/>
              </w:divBdr>
            </w:div>
            <w:div w:id="1251502362">
              <w:marLeft w:val="0"/>
              <w:marRight w:val="0"/>
              <w:marTop w:val="0"/>
              <w:marBottom w:val="0"/>
              <w:divBdr>
                <w:top w:val="none" w:sz="0" w:space="0" w:color="auto"/>
                <w:left w:val="none" w:sz="0" w:space="0" w:color="auto"/>
                <w:bottom w:val="none" w:sz="0" w:space="0" w:color="auto"/>
                <w:right w:val="none" w:sz="0" w:space="0" w:color="auto"/>
              </w:divBdr>
            </w:div>
            <w:div w:id="1578132978">
              <w:marLeft w:val="0"/>
              <w:marRight w:val="0"/>
              <w:marTop w:val="0"/>
              <w:marBottom w:val="0"/>
              <w:divBdr>
                <w:top w:val="none" w:sz="0" w:space="0" w:color="auto"/>
                <w:left w:val="none" w:sz="0" w:space="0" w:color="auto"/>
                <w:bottom w:val="none" w:sz="0" w:space="0" w:color="auto"/>
                <w:right w:val="none" w:sz="0" w:space="0" w:color="auto"/>
              </w:divBdr>
            </w:div>
            <w:div w:id="1759861799">
              <w:marLeft w:val="0"/>
              <w:marRight w:val="0"/>
              <w:marTop w:val="0"/>
              <w:marBottom w:val="0"/>
              <w:divBdr>
                <w:top w:val="none" w:sz="0" w:space="0" w:color="auto"/>
                <w:left w:val="none" w:sz="0" w:space="0" w:color="auto"/>
                <w:bottom w:val="none" w:sz="0" w:space="0" w:color="auto"/>
                <w:right w:val="none" w:sz="0" w:space="0" w:color="auto"/>
              </w:divBdr>
            </w:div>
          </w:divsChild>
        </w:div>
        <w:div w:id="1799519965">
          <w:marLeft w:val="0"/>
          <w:marRight w:val="0"/>
          <w:marTop w:val="0"/>
          <w:marBottom w:val="0"/>
          <w:divBdr>
            <w:top w:val="none" w:sz="0" w:space="0" w:color="auto"/>
            <w:left w:val="none" w:sz="0" w:space="0" w:color="auto"/>
            <w:bottom w:val="none" w:sz="0" w:space="0" w:color="auto"/>
            <w:right w:val="none" w:sz="0" w:space="0" w:color="auto"/>
          </w:divBdr>
          <w:divsChild>
            <w:div w:id="100686671">
              <w:marLeft w:val="0"/>
              <w:marRight w:val="0"/>
              <w:marTop w:val="0"/>
              <w:marBottom w:val="0"/>
              <w:divBdr>
                <w:top w:val="none" w:sz="0" w:space="0" w:color="auto"/>
                <w:left w:val="none" w:sz="0" w:space="0" w:color="auto"/>
                <w:bottom w:val="none" w:sz="0" w:space="0" w:color="auto"/>
                <w:right w:val="none" w:sz="0" w:space="0" w:color="auto"/>
              </w:divBdr>
            </w:div>
            <w:div w:id="322903365">
              <w:marLeft w:val="0"/>
              <w:marRight w:val="0"/>
              <w:marTop w:val="0"/>
              <w:marBottom w:val="0"/>
              <w:divBdr>
                <w:top w:val="none" w:sz="0" w:space="0" w:color="auto"/>
                <w:left w:val="none" w:sz="0" w:space="0" w:color="auto"/>
                <w:bottom w:val="none" w:sz="0" w:space="0" w:color="auto"/>
                <w:right w:val="none" w:sz="0" w:space="0" w:color="auto"/>
              </w:divBdr>
            </w:div>
            <w:div w:id="527566071">
              <w:marLeft w:val="0"/>
              <w:marRight w:val="0"/>
              <w:marTop w:val="0"/>
              <w:marBottom w:val="0"/>
              <w:divBdr>
                <w:top w:val="none" w:sz="0" w:space="0" w:color="auto"/>
                <w:left w:val="none" w:sz="0" w:space="0" w:color="auto"/>
                <w:bottom w:val="none" w:sz="0" w:space="0" w:color="auto"/>
                <w:right w:val="none" w:sz="0" w:space="0" w:color="auto"/>
              </w:divBdr>
            </w:div>
            <w:div w:id="1044864230">
              <w:marLeft w:val="0"/>
              <w:marRight w:val="0"/>
              <w:marTop w:val="0"/>
              <w:marBottom w:val="0"/>
              <w:divBdr>
                <w:top w:val="none" w:sz="0" w:space="0" w:color="auto"/>
                <w:left w:val="none" w:sz="0" w:space="0" w:color="auto"/>
                <w:bottom w:val="none" w:sz="0" w:space="0" w:color="auto"/>
                <w:right w:val="none" w:sz="0" w:space="0" w:color="auto"/>
              </w:divBdr>
            </w:div>
            <w:div w:id="1112818589">
              <w:marLeft w:val="0"/>
              <w:marRight w:val="0"/>
              <w:marTop w:val="0"/>
              <w:marBottom w:val="0"/>
              <w:divBdr>
                <w:top w:val="none" w:sz="0" w:space="0" w:color="auto"/>
                <w:left w:val="none" w:sz="0" w:space="0" w:color="auto"/>
                <w:bottom w:val="none" w:sz="0" w:space="0" w:color="auto"/>
                <w:right w:val="none" w:sz="0" w:space="0" w:color="auto"/>
              </w:divBdr>
            </w:div>
            <w:div w:id="1581407994">
              <w:marLeft w:val="0"/>
              <w:marRight w:val="0"/>
              <w:marTop w:val="0"/>
              <w:marBottom w:val="0"/>
              <w:divBdr>
                <w:top w:val="none" w:sz="0" w:space="0" w:color="auto"/>
                <w:left w:val="none" w:sz="0" w:space="0" w:color="auto"/>
                <w:bottom w:val="none" w:sz="0" w:space="0" w:color="auto"/>
                <w:right w:val="none" w:sz="0" w:space="0" w:color="auto"/>
              </w:divBdr>
            </w:div>
            <w:div w:id="1697534762">
              <w:marLeft w:val="0"/>
              <w:marRight w:val="0"/>
              <w:marTop w:val="0"/>
              <w:marBottom w:val="0"/>
              <w:divBdr>
                <w:top w:val="none" w:sz="0" w:space="0" w:color="auto"/>
                <w:left w:val="none" w:sz="0" w:space="0" w:color="auto"/>
                <w:bottom w:val="none" w:sz="0" w:space="0" w:color="auto"/>
                <w:right w:val="none" w:sz="0" w:space="0" w:color="auto"/>
              </w:divBdr>
            </w:div>
            <w:div w:id="1759936303">
              <w:marLeft w:val="0"/>
              <w:marRight w:val="0"/>
              <w:marTop w:val="0"/>
              <w:marBottom w:val="0"/>
              <w:divBdr>
                <w:top w:val="none" w:sz="0" w:space="0" w:color="auto"/>
                <w:left w:val="none" w:sz="0" w:space="0" w:color="auto"/>
                <w:bottom w:val="none" w:sz="0" w:space="0" w:color="auto"/>
                <w:right w:val="none" w:sz="0" w:space="0" w:color="auto"/>
              </w:divBdr>
            </w:div>
            <w:div w:id="1800219039">
              <w:marLeft w:val="0"/>
              <w:marRight w:val="0"/>
              <w:marTop w:val="0"/>
              <w:marBottom w:val="0"/>
              <w:divBdr>
                <w:top w:val="none" w:sz="0" w:space="0" w:color="auto"/>
                <w:left w:val="none" w:sz="0" w:space="0" w:color="auto"/>
                <w:bottom w:val="none" w:sz="0" w:space="0" w:color="auto"/>
                <w:right w:val="none" w:sz="0" w:space="0" w:color="auto"/>
              </w:divBdr>
            </w:div>
            <w:div w:id="1897275143">
              <w:marLeft w:val="0"/>
              <w:marRight w:val="0"/>
              <w:marTop w:val="0"/>
              <w:marBottom w:val="0"/>
              <w:divBdr>
                <w:top w:val="none" w:sz="0" w:space="0" w:color="auto"/>
                <w:left w:val="none" w:sz="0" w:space="0" w:color="auto"/>
                <w:bottom w:val="none" w:sz="0" w:space="0" w:color="auto"/>
                <w:right w:val="none" w:sz="0" w:space="0" w:color="auto"/>
              </w:divBdr>
            </w:div>
            <w:div w:id="1918250951">
              <w:marLeft w:val="0"/>
              <w:marRight w:val="0"/>
              <w:marTop w:val="0"/>
              <w:marBottom w:val="0"/>
              <w:divBdr>
                <w:top w:val="none" w:sz="0" w:space="0" w:color="auto"/>
                <w:left w:val="none" w:sz="0" w:space="0" w:color="auto"/>
                <w:bottom w:val="none" w:sz="0" w:space="0" w:color="auto"/>
                <w:right w:val="none" w:sz="0" w:space="0" w:color="auto"/>
              </w:divBdr>
            </w:div>
            <w:div w:id="1982153185">
              <w:marLeft w:val="0"/>
              <w:marRight w:val="0"/>
              <w:marTop w:val="0"/>
              <w:marBottom w:val="0"/>
              <w:divBdr>
                <w:top w:val="none" w:sz="0" w:space="0" w:color="auto"/>
                <w:left w:val="none" w:sz="0" w:space="0" w:color="auto"/>
                <w:bottom w:val="none" w:sz="0" w:space="0" w:color="auto"/>
                <w:right w:val="none" w:sz="0" w:space="0" w:color="auto"/>
              </w:divBdr>
            </w:div>
          </w:divsChild>
        </w:div>
        <w:div w:id="1846507259">
          <w:marLeft w:val="0"/>
          <w:marRight w:val="0"/>
          <w:marTop w:val="0"/>
          <w:marBottom w:val="0"/>
          <w:divBdr>
            <w:top w:val="none" w:sz="0" w:space="0" w:color="auto"/>
            <w:left w:val="none" w:sz="0" w:space="0" w:color="auto"/>
            <w:bottom w:val="none" w:sz="0" w:space="0" w:color="auto"/>
            <w:right w:val="none" w:sz="0" w:space="0" w:color="auto"/>
          </w:divBdr>
          <w:divsChild>
            <w:div w:id="257249472">
              <w:marLeft w:val="0"/>
              <w:marRight w:val="0"/>
              <w:marTop w:val="0"/>
              <w:marBottom w:val="0"/>
              <w:divBdr>
                <w:top w:val="none" w:sz="0" w:space="0" w:color="auto"/>
                <w:left w:val="none" w:sz="0" w:space="0" w:color="auto"/>
                <w:bottom w:val="none" w:sz="0" w:space="0" w:color="auto"/>
                <w:right w:val="none" w:sz="0" w:space="0" w:color="auto"/>
              </w:divBdr>
            </w:div>
          </w:divsChild>
        </w:div>
        <w:div w:id="1858884344">
          <w:marLeft w:val="0"/>
          <w:marRight w:val="0"/>
          <w:marTop w:val="0"/>
          <w:marBottom w:val="0"/>
          <w:divBdr>
            <w:top w:val="none" w:sz="0" w:space="0" w:color="auto"/>
            <w:left w:val="none" w:sz="0" w:space="0" w:color="auto"/>
            <w:bottom w:val="none" w:sz="0" w:space="0" w:color="auto"/>
            <w:right w:val="none" w:sz="0" w:space="0" w:color="auto"/>
          </w:divBdr>
          <w:divsChild>
            <w:div w:id="69694645">
              <w:marLeft w:val="0"/>
              <w:marRight w:val="0"/>
              <w:marTop w:val="0"/>
              <w:marBottom w:val="0"/>
              <w:divBdr>
                <w:top w:val="none" w:sz="0" w:space="0" w:color="auto"/>
                <w:left w:val="none" w:sz="0" w:space="0" w:color="auto"/>
                <w:bottom w:val="none" w:sz="0" w:space="0" w:color="auto"/>
                <w:right w:val="none" w:sz="0" w:space="0" w:color="auto"/>
              </w:divBdr>
            </w:div>
            <w:div w:id="256063954">
              <w:marLeft w:val="0"/>
              <w:marRight w:val="0"/>
              <w:marTop w:val="0"/>
              <w:marBottom w:val="0"/>
              <w:divBdr>
                <w:top w:val="none" w:sz="0" w:space="0" w:color="auto"/>
                <w:left w:val="none" w:sz="0" w:space="0" w:color="auto"/>
                <w:bottom w:val="none" w:sz="0" w:space="0" w:color="auto"/>
                <w:right w:val="none" w:sz="0" w:space="0" w:color="auto"/>
              </w:divBdr>
            </w:div>
            <w:div w:id="571696900">
              <w:marLeft w:val="0"/>
              <w:marRight w:val="0"/>
              <w:marTop w:val="0"/>
              <w:marBottom w:val="0"/>
              <w:divBdr>
                <w:top w:val="none" w:sz="0" w:space="0" w:color="auto"/>
                <w:left w:val="none" w:sz="0" w:space="0" w:color="auto"/>
                <w:bottom w:val="none" w:sz="0" w:space="0" w:color="auto"/>
                <w:right w:val="none" w:sz="0" w:space="0" w:color="auto"/>
              </w:divBdr>
            </w:div>
            <w:div w:id="623969604">
              <w:marLeft w:val="0"/>
              <w:marRight w:val="0"/>
              <w:marTop w:val="0"/>
              <w:marBottom w:val="0"/>
              <w:divBdr>
                <w:top w:val="none" w:sz="0" w:space="0" w:color="auto"/>
                <w:left w:val="none" w:sz="0" w:space="0" w:color="auto"/>
                <w:bottom w:val="none" w:sz="0" w:space="0" w:color="auto"/>
                <w:right w:val="none" w:sz="0" w:space="0" w:color="auto"/>
              </w:divBdr>
            </w:div>
            <w:div w:id="973632916">
              <w:marLeft w:val="0"/>
              <w:marRight w:val="0"/>
              <w:marTop w:val="0"/>
              <w:marBottom w:val="0"/>
              <w:divBdr>
                <w:top w:val="none" w:sz="0" w:space="0" w:color="auto"/>
                <w:left w:val="none" w:sz="0" w:space="0" w:color="auto"/>
                <w:bottom w:val="none" w:sz="0" w:space="0" w:color="auto"/>
                <w:right w:val="none" w:sz="0" w:space="0" w:color="auto"/>
              </w:divBdr>
            </w:div>
            <w:div w:id="1237595616">
              <w:marLeft w:val="0"/>
              <w:marRight w:val="0"/>
              <w:marTop w:val="0"/>
              <w:marBottom w:val="0"/>
              <w:divBdr>
                <w:top w:val="none" w:sz="0" w:space="0" w:color="auto"/>
                <w:left w:val="none" w:sz="0" w:space="0" w:color="auto"/>
                <w:bottom w:val="none" w:sz="0" w:space="0" w:color="auto"/>
                <w:right w:val="none" w:sz="0" w:space="0" w:color="auto"/>
              </w:divBdr>
            </w:div>
            <w:div w:id="1535002523">
              <w:marLeft w:val="0"/>
              <w:marRight w:val="0"/>
              <w:marTop w:val="0"/>
              <w:marBottom w:val="0"/>
              <w:divBdr>
                <w:top w:val="none" w:sz="0" w:space="0" w:color="auto"/>
                <w:left w:val="none" w:sz="0" w:space="0" w:color="auto"/>
                <w:bottom w:val="none" w:sz="0" w:space="0" w:color="auto"/>
                <w:right w:val="none" w:sz="0" w:space="0" w:color="auto"/>
              </w:divBdr>
            </w:div>
            <w:div w:id="1626278035">
              <w:marLeft w:val="0"/>
              <w:marRight w:val="0"/>
              <w:marTop w:val="0"/>
              <w:marBottom w:val="0"/>
              <w:divBdr>
                <w:top w:val="none" w:sz="0" w:space="0" w:color="auto"/>
                <w:left w:val="none" w:sz="0" w:space="0" w:color="auto"/>
                <w:bottom w:val="none" w:sz="0" w:space="0" w:color="auto"/>
                <w:right w:val="none" w:sz="0" w:space="0" w:color="auto"/>
              </w:divBdr>
            </w:div>
            <w:div w:id="2105606988">
              <w:marLeft w:val="0"/>
              <w:marRight w:val="0"/>
              <w:marTop w:val="0"/>
              <w:marBottom w:val="0"/>
              <w:divBdr>
                <w:top w:val="none" w:sz="0" w:space="0" w:color="auto"/>
                <w:left w:val="none" w:sz="0" w:space="0" w:color="auto"/>
                <w:bottom w:val="none" w:sz="0" w:space="0" w:color="auto"/>
                <w:right w:val="none" w:sz="0" w:space="0" w:color="auto"/>
              </w:divBdr>
            </w:div>
          </w:divsChild>
        </w:div>
        <w:div w:id="1880390785">
          <w:marLeft w:val="0"/>
          <w:marRight w:val="0"/>
          <w:marTop w:val="0"/>
          <w:marBottom w:val="0"/>
          <w:divBdr>
            <w:top w:val="none" w:sz="0" w:space="0" w:color="auto"/>
            <w:left w:val="none" w:sz="0" w:space="0" w:color="auto"/>
            <w:bottom w:val="none" w:sz="0" w:space="0" w:color="auto"/>
            <w:right w:val="none" w:sz="0" w:space="0" w:color="auto"/>
          </w:divBdr>
          <w:divsChild>
            <w:div w:id="656374420">
              <w:marLeft w:val="0"/>
              <w:marRight w:val="0"/>
              <w:marTop w:val="0"/>
              <w:marBottom w:val="0"/>
              <w:divBdr>
                <w:top w:val="none" w:sz="0" w:space="0" w:color="auto"/>
                <w:left w:val="none" w:sz="0" w:space="0" w:color="auto"/>
                <w:bottom w:val="none" w:sz="0" w:space="0" w:color="auto"/>
                <w:right w:val="none" w:sz="0" w:space="0" w:color="auto"/>
              </w:divBdr>
            </w:div>
            <w:div w:id="658117504">
              <w:marLeft w:val="0"/>
              <w:marRight w:val="0"/>
              <w:marTop w:val="0"/>
              <w:marBottom w:val="0"/>
              <w:divBdr>
                <w:top w:val="none" w:sz="0" w:space="0" w:color="auto"/>
                <w:left w:val="none" w:sz="0" w:space="0" w:color="auto"/>
                <w:bottom w:val="none" w:sz="0" w:space="0" w:color="auto"/>
                <w:right w:val="none" w:sz="0" w:space="0" w:color="auto"/>
              </w:divBdr>
            </w:div>
            <w:div w:id="717513541">
              <w:marLeft w:val="0"/>
              <w:marRight w:val="0"/>
              <w:marTop w:val="0"/>
              <w:marBottom w:val="0"/>
              <w:divBdr>
                <w:top w:val="none" w:sz="0" w:space="0" w:color="auto"/>
                <w:left w:val="none" w:sz="0" w:space="0" w:color="auto"/>
                <w:bottom w:val="none" w:sz="0" w:space="0" w:color="auto"/>
                <w:right w:val="none" w:sz="0" w:space="0" w:color="auto"/>
              </w:divBdr>
            </w:div>
            <w:div w:id="988827960">
              <w:marLeft w:val="0"/>
              <w:marRight w:val="0"/>
              <w:marTop w:val="0"/>
              <w:marBottom w:val="0"/>
              <w:divBdr>
                <w:top w:val="none" w:sz="0" w:space="0" w:color="auto"/>
                <w:left w:val="none" w:sz="0" w:space="0" w:color="auto"/>
                <w:bottom w:val="none" w:sz="0" w:space="0" w:color="auto"/>
                <w:right w:val="none" w:sz="0" w:space="0" w:color="auto"/>
              </w:divBdr>
            </w:div>
            <w:div w:id="1633632406">
              <w:marLeft w:val="0"/>
              <w:marRight w:val="0"/>
              <w:marTop w:val="0"/>
              <w:marBottom w:val="0"/>
              <w:divBdr>
                <w:top w:val="none" w:sz="0" w:space="0" w:color="auto"/>
                <w:left w:val="none" w:sz="0" w:space="0" w:color="auto"/>
                <w:bottom w:val="none" w:sz="0" w:space="0" w:color="auto"/>
                <w:right w:val="none" w:sz="0" w:space="0" w:color="auto"/>
              </w:divBdr>
            </w:div>
          </w:divsChild>
        </w:div>
        <w:div w:id="1897936516">
          <w:marLeft w:val="0"/>
          <w:marRight w:val="0"/>
          <w:marTop w:val="0"/>
          <w:marBottom w:val="0"/>
          <w:divBdr>
            <w:top w:val="none" w:sz="0" w:space="0" w:color="auto"/>
            <w:left w:val="none" w:sz="0" w:space="0" w:color="auto"/>
            <w:bottom w:val="none" w:sz="0" w:space="0" w:color="auto"/>
            <w:right w:val="none" w:sz="0" w:space="0" w:color="auto"/>
          </w:divBdr>
          <w:divsChild>
            <w:div w:id="180320854">
              <w:marLeft w:val="0"/>
              <w:marRight w:val="0"/>
              <w:marTop w:val="0"/>
              <w:marBottom w:val="0"/>
              <w:divBdr>
                <w:top w:val="none" w:sz="0" w:space="0" w:color="auto"/>
                <w:left w:val="none" w:sz="0" w:space="0" w:color="auto"/>
                <w:bottom w:val="none" w:sz="0" w:space="0" w:color="auto"/>
                <w:right w:val="none" w:sz="0" w:space="0" w:color="auto"/>
              </w:divBdr>
            </w:div>
          </w:divsChild>
        </w:div>
        <w:div w:id="1914121168">
          <w:marLeft w:val="0"/>
          <w:marRight w:val="0"/>
          <w:marTop w:val="0"/>
          <w:marBottom w:val="0"/>
          <w:divBdr>
            <w:top w:val="none" w:sz="0" w:space="0" w:color="auto"/>
            <w:left w:val="none" w:sz="0" w:space="0" w:color="auto"/>
            <w:bottom w:val="none" w:sz="0" w:space="0" w:color="auto"/>
            <w:right w:val="none" w:sz="0" w:space="0" w:color="auto"/>
          </w:divBdr>
          <w:divsChild>
            <w:div w:id="1697078735">
              <w:marLeft w:val="0"/>
              <w:marRight w:val="0"/>
              <w:marTop w:val="0"/>
              <w:marBottom w:val="0"/>
              <w:divBdr>
                <w:top w:val="none" w:sz="0" w:space="0" w:color="auto"/>
                <w:left w:val="none" w:sz="0" w:space="0" w:color="auto"/>
                <w:bottom w:val="none" w:sz="0" w:space="0" w:color="auto"/>
                <w:right w:val="none" w:sz="0" w:space="0" w:color="auto"/>
              </w:divBdr>
            </w:div>
          </w:divsChild>
        </w:div>
        <w:div w:id="1914314438">
          <w:marLeft w:val="0"/>
          <w:marRight w:val="0"/>
          <w:marTop w:val="0"/>
          <w:marBottom w:val="0"/>
          <w:divBdr>
            <w:top w:val="none" w:sz="0" w:space="0" w:color="auto"/>
            <w:left w:val="none" w:sz="0" w:space="0" w:color="auto"/>
            <w:bottom w:val="none" w:sz="0" w:space="0" w:color="auto"/>
            <w:right w:val="none" w:sz="0" w:space="0" w:color="auto"/>
          </w:divBdr>
          <w:divsChild>
            <w:div w:id="75901346">
              <w:marLeft w:val="0"/>
              <w:marRight w:val="0"/>
              <w:marTop w:val="0"/>
              <w:marBottom w:val="0"/>
              <w:divBdr>
                <w:top w:val="none" w:sz="0" w:space="0" w:color="auto"/>
                <w:left w:val="none" w:sz="0" w:space="0" w:color="auto"/>
                <w:bottom w:val="none" w:sz="0" w:space="0" w:color="auto"/>
                <w:right w:val="none" w:sz="0" w:space="0" w:color="auto"/>
              </w:divBdr>
            </w:div>
            <w:div w:id="101075784">
              <w:marLeft w:val="0"/>
              <w:marRight w:val="0"/>
              <w:marTop w:val="0"/>
              <w:marBottom w:val="0"/>
              <w:divBdr>
                <w:top w:val="none" w:sz="0" w:space="0" w:color="auto"/>
                <w:left w:val="none" w:sz="0" w:space="0" w:color="auto"/>
                <w:bottom w:val="none" w:sz="0" w:space="0" w:color="auto"/>
                <w:right w:val="none" w:sz="0" w:space="0" w:color="auto"/>
              </w:divBdr>
            </w:div>
            <w:div w:id="118693807">
              <w:marLeft w:val="0"/>
              <w:marRight w:val="0"/>
              <w:marTop w:val="0"/>
              <w:marBottom w:val="0"/>
              <w:divBdr>
                <w:top w:val="none" w:sz="0" w:space="0" w:color="auto"/>
                <w:left w:val="none" w:sz="0" w:space="0" w:color="auto"/>
                <w:bottom w:val="none" w:sz="0" w:space="0" w:color="auto"/>
                <w:right w:val="none" w:sz="0" w:space="0" w:color="auto"/>
              </w:divBdr>
            </w:div>
            <w:div w:id="157187421">
              <w:marLeft w:val="0"/>
              <w:marRight w:val="0"/>
              <w:marTop w:val="0"/>
              <w:marBottom w:val="0"/>
              <w:divBdr>
                <w:top w:val="none" w:sz="0" w:space="0" w:color="auto"/>
                <w:left w:val="none" w:sz="0" w:space="0" w:color="auto"/>
                <w:bottom w:val="none" w:sz="0" w:space="0" w:color="auto"/>
                <w:right w:val="none" w:sz="0" w:space="0" w:color="auto"/>
              </w:divBdr>
            </w:div>
            <w:div w:id="166214009">
              <w:marLeft w:val="0"/>
              <w:marRight w:val="0"/>
              <w:marTop w:val="0"/>
              <w:marBottom w:val="0"/>
              <w:divBdr>
                <w:top w:val="none" w:sz="0" w:space="0" w:color="auto"/>
                <w:left w:val="none" w:sz="0" w:space="0" w:color="auto"/>
                <w:bottom w:val="none" w:sz="0" w:space="0" w:color="auto"/>
                <w:right w:val="none" w:sz="0" w:space="0" w:color="auto"/>
              </w:divBdr>
            </w:div>
            <w:div w:id="320548057">
              <w:marLeft w:val="0"/>
              <w:marRight w:val="0"/>
              <w:marTop w:val="0"/>
              <w:marBottom w:val="0"/>
              <w:divBdr>
                <w:top w:val="none" w:sz="0" w:space="0" w:color="auto"/>
                <w:left w:val="none" w:sz="0" w:space="0" w:color="auto"/>
                <w:bottom w:val="none" w:sz="0" w:space="0" w:color="auto"/>
                <w:right w:val="none" w:sz="0" w:space="0" w:color="auto"/>
              </w:divBdr>
            </w:div>
            <w:div w:id="350449211">
              <w:marLeft w:val="0"/>
              <w:marRight w:val="0"/>
              <w:marTop w:val="0"/>
              <w:marBottom w:val="0"/>
              <w:divBdr>
                <w:top w:val="none" w:sz="0" w:space="0" w:color="auto"/>
                <w:left w:val="none" w:sz="0" w:space="0" w:color="auto"/>
                <w:bottom w:val="none" w:sz="0" w:space="0" w:color="auto"/>
                <w:right w:val="none" w:sz="0" w:space="0" w:color="auto"/>
              </w:divBdr>
            </w:div>
            <w:div w:id="513886997">
              <w:marLeft w:val="0"/>
              <w:marRight w:val="0"/>
              <w:marTop w:val="0"/>
              <w:marBottom w:val="0"/>
              <w:divBdr>
                <w:top w:val="none" w:sz="0" w:space="0" w:color="auto"/>
                <w:left w:val="none" w:sz="0" w:space="0" w:color="auto"/>
                <w:bottom w:val="none" w:sz="0" w:space="0" w:color="auto"/>
                <w:right w:val="none" w:sz="0" w:space="0" w:color="auto"/>
              </w:divBdr>
            </w:div>
            <w:div w:id="530845518">
              <w:marLeft w:val="0"/>
              <w:marRight w:val="0"/>
              <w:marTop w:val="0"/>
              <w:marBottom w:val="0"/>
              <w:divBdr>
                <w:top w:val="none" w:sz="0" w:space="0" w:color="auto"/>
                <w:left w:val="none" w:sz="0" w:space="0" w:color="auto"/>
                <w:bottom w:val="none" w:sz="0" w:space="0" w:color="auto"/>
                <w:right w:val="none" w:sz="0" w:space="0" w:color="auto"/>
              </w:divBdr>
            </w:div>
            <w:div w:id="740059513">
              <w:marLeft w:val="0"/>
              <w:marRight w:val="0"/>
              <w:marTop w:val="0"/>
              <w:marBottom w:val="0"/>
              <w:divBdr>
                <w:top w:val="none" w:sz="0" w:space="0" w:color="auto"/>
                <w:left w:val="none" w:sz="0" w:space="0" w:color="auto"/>
                <w:bottom w:val="none" w:sz="0" w:space="0" w:color="auto"/>
                <w:right w:val="none" w:sz="0" w:space="0" w:color="auto"/>
              </w:divBdr>
            </w:div>
            <w:div w:id="812674167">
              <w:marLeft w:val="0"/>
              <w:marRight w:val="0"/>
              <w:marTop w:val="0"/>
              <w:marBottom w:val="0"/>
              <w:divBdr>
                <w:top w:val="none" w:sz="0" w:space="0" w:color="auto"/>
                <w:left w:val="none" w:sz="0" w:space="0" w:color="auto"/>
                <w:bottom w:val="none" w:sz="0" w:space="0" w:color="auto"/>
                <w:right w:val="none" w:sz="0" w:space="0" w:color="auto"/>
              </w:divBdr>
            </w:div>
            <w:div w:id="837814225">
              <w:marLeft w:val="0"/>
              <w:marRight w:val="0"/>
              <w:marTop w:val="0"/>
              <w:marBottom w:val="0"/>
              <w:divBdr>
                <w:top w:val="none" w:sz="0" w:space="0" w:color="auto"/>
                <w:left w:val="none" w:sz="0" w:space="0" w:color="auto"/>
                <w:bottom w:val="none" w:sz="0" w:space="0" w:color="auto"/>
                <w:right w:val="none" w:sz="0" w:space="0" w:color="auto"/>
              </w:divBdr>
            </w:div>
            <w:div w:id="902518921">
              <w:marLeft w:val="0"/>
              <w:marRight w:val="0"/>
              <w:marTop w:val="0"/>
              <w:marBottom w:val="0"/>
              <w:divBdr>
                <w:top w:val="none" w:sz="0" w:space="0" w:color="auto"/>
                <w:left w:val="none" w:sz="0" w:space="0" w:color="auto"/>
                <w:bottom w:val="none" w:sz="0" w:space="0" w:color="auto"/>
                <w:right w:val="none" w:sz="0" w:space="0" w:color="auto"/>
              </w:divBdr>
            </w:div>
            <w:div w:id="951671887">
              <w:marLeft w:val="0"/>
              <w:marRight w:val="0"/>
              <w:marTop w:val="0"/>
              <w:marBottom w:val="0"/>
              <w:divBdr>
                <w:top w:val="none" w:sz="0" w:space="0" w:color="auto"/>
                <w:left w:val="none" w:sz="0" w:space="0" w:color="auto"/>
                <w:bottom w:val="none" w:sz="0" w:space="0" w:color="auto"/>
                <w:right w:val="none" w:sz="0" w:space="0" w:color="auto"/>
              </w:divBdr>
            </w:div>
            <w:div w:id="984629485">
              <w:marLeft w:val="0"/>
              <w:marRight w:val="0"/>
              <w:marTop w:val="0"/>
              <w:marBottom w:val="0"/>
              <w:divBdr>
                <w:top w:val="none" w:sz="0" w:space="0" w:color="auto"/>
                <w:left w:val="none" w:sz="0" w:space="0" w:color="auto"/>
                <w:bottom w:val="none" w:sz="0" w:space="0" w:color="auto"/>
                <w:right w:val="none" w:sz="0" w:space="0" w:color="auto"/>
              </w:divBdr>
            </w:div>
            <w:div w:id="1046569711">
              <w:marLeft w:val="0"/>
              <w:marRight w:val="0"/>
              <w:marTop w:val="0"/>
              <w:marBottom w:val="0"/>
              <w:divBdr>
                <w:top w:val="none" w:sz="0" w:space="0" w:color="auto"/>
                <w:left w:val="none" w:sz="0" w:space="0" w:color="auto"/>
                <w:bottom w:val="none" w:sz="0" w:space="0" w:color="auto"/>
                <w:right w:val="none" w:sz="0" w:space="0" w:color="auto"/>
              </w:divBdr>
            </w:div>
            <w:div w:id="1821383736">
              <w:marLeft w:val="0"/>
              <w:marRight w:val="0"/>
              <w:marTop w:val="0"/>
              <w:marBottom w:val="0"/>
              <w:divBdr>
                <w:top w:val="none" w:sz="0" w:space="0" w:color="auto"/>
                <w:left w:val="none" w:sz="0" w:space="0" w:color="auto"/>
                <w:bottom w:val="none" w:sz="0" w:space="0" w:color="auto"/>
                <w:right w:val="none" w:sz="0" w:space="0" w:color="auto"/>
              </w:divBdr>
            </w:div>
            <w:div w:id="1868592223">
              <w:marLeft w:val="0"/>
              <w:marRight w:val="0"/>
              <w:marTop w:val="0"/>
              <w:marBottom w:val="0"/>
              <w:divBdr>
                <w:top w:val="none" w:sz="0" w:space="0" w:color="auto"/>
                <w:left w:val="none" w:sz="0" w:space="0" w:color="auto"/>
                <w:bottom w:val="none" w:sz="0" w:space="0" w:color="auto"/>
                <w:right w:val="none" w:sz="0" w:space="0" w:color="auto"/>
              </w:divBdr>
            </w:div>
            <w:div w:id="1914468741">
              <w:marLeft w:val="0"/>
              <w:marRight w:val="0"/>
              <w:marTop w:val="0"/>
              <w:marBottom w:val="0"/>
              <w:divBdr>
                <w:top w:val="none" w:sz="0" w:space="0" w:color="auto"/>
                <w:left w:val="none" w:sz="0" w:space="0" w:color="auto"/>
                <w:bottom w:val="none" w:sz="0" w:space="0" w:color="auto"/>
                <w:right w:val="none" w:sz="0" w:space="0" w:color="auto"/>
              </w:divBdr>
            </w:div>
            <w:div w:id="1997756119">
              <w:marLeft w:val="0"/>
              <w:marRight w:val="0"/>
              <w:marTop w:val="0"/>
              <w:marBottom w:val="0"/>
              <w:divBdr>
                <w:top w:val="none" w:sz="0" w:space="0" w:color="auto"/>
                <w:left w:val="none" w:sz="0" w:space="0" w:color="auto"/>
                <w:bottom w:val="none" w:sz="0" w:space="0" w:color="auto"/>
                <w:right w:val="none" w:sz="0" w:space="0" w:color="auto"/>
              </w:divBdr>
            </w:div>
            <w:div w:id="2072339456">
              <w:marLeft w:val="0"/>
              <w:marRight w:val="0"/>
              <w:marTop w:val="0"/>
              <w:marBottom w:val="0"/>
              <w:divBdr>
                <w:top w:val="none" w:sz="0" w:space="0" w:color="auto"/>
                <w:left w:val="none" w:sz="0" w:space="0" w:color="auto"/>
                <w:bottom w:val="none" w:sz="0" w:space="0" w:color="auto"/>
                <w:right w:val="none" w:sz="0" w:space="0" w:color="auto"/>
              </w:divBdr>
            </w:div>
            <w:div w:id="2096434527">
              <w:marLeft w:val="0"/>
              <w:marRight w:val="0"/>
              <w:marTop w:val="0"/>
              <w:marBottom w:val="0"/>
              <w:divBdr>
                <w:top w:val="none" w:sz="0" w:space="0" w:color="auto"/>
                <w:left w:val="none" w:sz="0" w:space="0" w:color="auto"/>
                <w:bottom w:val="none" w:sz="0" w:space="0" w:color="auto"/>
                <w:right w:val="none" w:sz="0" w:space="0" w:color="auto"/>
              </w:divBdr>
            </w:div>
            <w:div w:id="2110733221">
              <w:marLeft w:val="0"/>
              <w:marRight w:val="0"/>
              <w:marTop w:val="0"/>
              <w:marBottom w:val="0"/>
              <w:divBdr>
                <w:top w:val="none" w:sz="0" w:space="0" w:color="auto"/>
                <w:left w:val="none" w:sz="0" w:space="0" w:color="auto"/>
                <w:bottom w:val="none" w:sz="0" w:space="0" w:color="auto"/>
                <w:right w:val="none" w:sz="0" w:space="0" w:color="auto"/>
              </w:divBdr>
            </w:div>
            <w:div w:id="2140419890">
              <w:marLeft w:val="0"/>
              <w:marRight w:val="0"/>
              <w:marTop w:val="0"/>
              <w:marBottom w:val="0"/>
              <w:divBdr>
                <w:top w:val="none" w:sz="0" w:space="0" w:color="auto"/>
                <w:left w:val="none" w:sz="0" w:space="0" w:color="auto"/>
                <w:bottom w:val="none" w:sz="0" w:space="0" w:color="auto"/>
                <w:right w:val="none" w:sz="0" w:space="0" w:color="auto"/>
              </w:divBdr>
            </w:div>
            <w:div w:id="2143694420">
              <w:marLeft w:val="0"/>
              <w:marRight w:val="0"/>
              <w:marTop w:val="0"/>
              <w:marBottom w:val="0"/>
              <w:divBdr>
                <w:top w:val="none" w:sz="0" w:space="0" w:color="auto"/>
                <w:left w:val="none" w:sz="0" w:space="0" w:color="auto"/>
                <w:bottom w:val="none" w:sz="0" w:space="0" w:color="auto"/>
                <w:right w:val="none" w:sz="0" w:space="0" w:color="auto"/>
              </w:divBdr>
            </w:div>
          </w:divsChild>
        </w:div>
        <w:div w:id="1926449344">
          <w:marLeft w:val="0"/>
          <w:marRight w:val="0"/>
          <w:marTop w:val="0"/>
          <w:marBottom w:val="0"/>
          <w:divBdr>
            <w:top w:val="none" w:sz="0" w:space="0" w:color="auto"/>
            <w:left w:val="none" w:sz="0" w:space="0" w:color="auto"/>
            <w:bottom w:val="none" w:sz="0" w:space="0" w:color="auto"/>
            <w:right w:val="none" w:sz="0" w:space="0" w:color="auto"/>
          </w:divBdr>
          <w:divsChild>
            <w:div w:id="1760717307">
              <w:marLeft w:val="0"/>
              <w:marRight w:val="0"/>
              <w:marTop w:val="0"/>
              <w:marBottom w:val="0"/>
              <w:divBdr>
                <w:top w:val="none" w:sz="0" w:space="0" w:color="auto"/>
                <w:left w:val="none" w:sz="0" w:space="0" w:color="auto"/>
                <w:bottom w:val="none" w:sz="0" w:space="0" w:color="auto"/>
                <w:right w:val="none" w:sz="0" w:space="0" w:color="auto"/>
              </w:divBdr>
            </w:div>
          </w:divsChild>
        </w:div>
        <w:div w:id="1936405082">
          <w:marLeft w:val="0"/>
          <w:marRight w:val="0"/>
          <w:marTop w:val="0"/>
          <w:marBottom w:val="0"/>
          <w:divBdr>
            <w:top w:val="none" w:sz="0" w:space="0" w:color="auto"/>
            <w:left w:val="none" w:sz="0" w:space="0" w:color="auto"/>
            <w:bottom w:val="none" w:sz="0" w:space="0" w:color="auto"/>
            <w:right w:val="none" w:sz="0" w:space="0" w:color="auto"/>
          </w:divBdr>
          <w:divsChild>
            <w:div w:id="1613853120">
              <w:marLeft w:val="0"/>
              <w:marRight w:val="0"/>
              <w:marTop w:val="0"/>
              <w:marBottom w:val="0"/>
              <w:divBdr>
                <w:top w:val="none" w:sz="0" w:space="0" w:color="auto"/>
                <w:left w:val="none" w:sz="0" w:space="0" w:color="auto"/>
                <w:bottom w:val="none" w:sz="0" w:space="0" w:color="auto"/>
                <w:right w:val="none" w:sz="0" w:space="0" w:color="auto"/>
              </w:divBdr>
            </w:div>
          </w:divsChild>
        </w:div>
        <w:div w:id="1936817433">
          <w:marLeft w:val="0"/>
          <w:marRight w:val="0"/>
          <w:marTop w:val="0"/>
          <w:marBottom w:val="0"/>
          <w:divBdr>
            <w:top w:val="none" w:sz="0" w:space="0" w:color="auto"/>
            <w:left w:val="none" w:sz="0" w:space="0" w:color="auto"/>
            <w:bottom w:val="none" w:sz="0" w:space="0" w:color="auto"/>
            <w:right w:val="none" w:sz="0" w:space="0" w:color="auto"/>
          </w:divBdr>
          <w:divsChild>
            <w:div w:id="675765524">
              <w:marLeft w:val="0"/>
              <w:marRight w:val="0"/>
              <w:marTop w:val="0"/>
              <w:marBottom w:val="0"/>
              <w:divBdr>
                <w:top w:val="none" w:sz="0" w:space="0" w:color="auto"/>
                <w:left w:val="none" w:sz="0" w:space="0" w:color="auto"/>
                <w:bottom w:val="none" w:sz="0" w:space="0" w:color="auto"/>
                <w:right w:val="none" w:sz="0" w:space="0" w:color="auto"/>
              </w:divBdr>
            </w:div>
            <w:div w:id="2105226571">
              <w:marLeft w:val="0"/>
              <w:marRight w:val="0"/>
              <w:marTop w:val="0"/>
              <w:marBottom w:val="0"/>
              <w:divBdr>
                <w:top w:val="none" w:sz="0" w:space="0" w:color="auto"/>
                <w:left w:val="none" w:sz="0" w:space="0" w:color="auto"/>
                <w:bottom w:val="none" w:sz="0" w:space="0" w:color="auto"/>
                <w:right w:val="none" w:sz="0" w:space="0" w:color="auto"/>
              </w:divBdr>
            </w:div>
          </w:divsChild>
        </w:div>
        <w:div w:id="1952468035">
          <w:marLeft w:val="0"/>
          <w:marRight w:val="0"/>
          <w:marTop w:val="0"/>
          <w:marBottom w:val="0"/>
          <w:divBdr>
            <w:top w:val="none" w:sz="0" w:space="0" w:color="auto"/>
            <w:left w:val="none" w:sz="0" w:space="0" w:color="auto"/>
            <w:bottom w:val="none" w:sz="0" w:space="0" w:color="auto"/>
            <w:right w:val="none" w:sz="0" w:space="0" w:color="auto"/>
          </w:divBdr>
          <w:divsChild>
            <w:div w:id="620841742">
              <w:marLeft w:val="0"/>
              <w:marRight w:val="0"/>
              <w:marTop w:val="0"/>
              <w:marBottom w:val="0"/>
              <w:divBdr>
                <w:top w:val="none" w:sz="0" w:space="0" w:color="auto"/>
                <w:left w:val="none" w:sz="0" w:space="0" w:color="auto"/>
                <w:bottom w:val="none" w:sz="0" w:space="0" w:color="auto"/>
                <w:right w:val="none" w:sz="0" w:space="0" w:color="auto"/>
              </w:divBdr>
            </w:div>
          </w:divsChild>
        </w:div>
        <w:div w:id="1958368101">
          <w:marLeft w:val="0"/>
          <w:marRight w:val="0"/>
          <w:marTop w:val="0"/>
          <w:marBottom w:val="0"/>
          <w:divBdr>
            <w:top w:val="none" w:sz="0" w:space="0" w:color="auto"/>
            <w:left w:val="none" w:sz="0" w:space="0" w:color="auto"/>
            <w:bottom w:val="none" w:sz="0" w:space="0" w:color="auto"/>
            <w:right w:val="none" w:sz="0" w:space="0" w:color="auto"/>
          </w:divBdr>
          <w:divsChild>
            <w:div w:id="198395765">
              <w:marLeft w:val="0"/>
              <w:marRight w:val="0"/>
              <w:marTop w:val="0"/>
              <w:marBottom w:val="0"/>
              <w:divBdr>
                <w:top w:val="none" w:sz="0" w:space="0" w:color="auto"/>
                <w:left w:val="none" w:sz="0" w:space="0" w:color="auto"/>
                <w:bottom w:val="none" w:sz="0" w:space="0" w:color="auto"/>
                <w:right w:val="none" w:sz="0" w:space="0" w:color="auto"/>
              </w:divBdr>
            </w:div>
          </w:divsChild>
        </w:div>
        <w:div w:id="2000423299">
          <w:marLeft w:val="0"/>
          <w:marRight w:val="0"/>
          <w:marTop w:val="0"/>
          <w:marBottom w:val="0"/>
          <w:divBdr>
            <w:top w:val="none" w:sz="0" w:space="0" w:color="auto"/>
            <w:left w:val="none" w:sz="0" w:space="0" w:color="auto"/>
            <w:bottom w:val="none" w:sz="0" w:space="0" w:color="auto"/>
            <w:right w:val="none" w:sz="0" w:space="0" w:color="auto"/>
          </w:divBdr>
          <w:divsChild>
            <w:div w:id="445584198">
              <w:marLeft w:val="0"/>
              <w:marRight w:val="0"/>
              <w:marTop w:val="0"/>
              <w:marBottom w:val="0"/>
              <w:divBdr>
                <w:top w:val="none" w:sz="0" w:space="0" w:color="auto"/>
                <w:left w:val="none" w:sz="0" w:space="0" w:color="auto"/>
                <w:bottom w:val="none" w:sz="0" w:space="0" w:color="auto"/>
                <w:right w:val="none" w:sz="0" w:space="0" w:color="auto"/>
              </w:divBdr>
            </w:div>
          </w:divsChild>
        </w:div>
        <w:div w:id="2035841427">
          <w:marLeft w:val="0"/>
          <w:marRight w:val="0"/>
          <w:marTop w:val="0"/>
          <w:marBottom w:val="0"/>
          <w:divBdr>
            <w:top w:val="none" w:sz="0" w:space="0" w:color="auto"/>
            <w:left w:val="none" w:sz="0" w:space="0" w:color="auto"/>
            <w:bottom w:val="none" w:sz="0" w:space="0" w:color="auto"/>
            <w:right w:val="none" w:sz="0" w:space="0" w:color="auto"/>
          </w:divBdr>
          <w:divsChild>
            <w:div w:id="151263708">
              <w:marLeft w:val="0"/>
              <w:marRight w:val="0"/>
              <w:marTop w:val="0"/>
              <w:marBottom w:val="0"/>
              <w:divBdr>
                <w:top w:val="none" w:sz="0" w:space="0" w:color="auto"/>
                <w:left w:val="none" w:sz="0" w:space="0" w:color="auto"/>
                <w:bottom w:val="none" w:sz="0" w:space="0" w:color="auto"/>
                <w:right w:val="none" w:sz="0" w:space="0" w:color="auto"/>
              </w:divBdr>
            </w:div>
            <w:div w:id="302388444">
              <w:marLeft w:val="0"/>
              <w:marRight w:val="0"/>
              <w:marTop w:val="0"/>
              <w:marBottom w:val="0"/>
              <w:divBdr>
                <w:top w:val="none" w:sz="0" w:space="0" w:color="auto"/>
                <w:left w:val="none" w:sz="0" w:space="0" w:color="auto"/>
                <w:bottom w:val="none" w:sz="0" w:space="0" w:color="auto"/>
                <w:right w:val="none" w:sz="0" w:space="0" w:color="auto"/>
              </w:divBdr>
            </w:div>
            <w:div w:id="336003275">
              <w:marLeft w:val="0"/>
              <w:marRight w:val="0"/>
              <w:marTop w:val="0"/>
              <w:marBottom w:val="0"/>
              <w:divBdr>
                <w:top w:val="none" w:sz="0" w:space="0" w:color="auto"/>
                <w:left w:val="none" w:sz="0" w:space="0" w:color="auto"/>
                <w:bottom w:val="none" w:sz="0" w:space="0" w:color="auto"/>
                <w:right w:val="none" w:sz="0" w:space="0" w:color="auto"/>
              </w:divBdr>
            </w:div>
            <w:div w:id="439451003">
              <w:marLeft w:val="0"/>
              <w:marRight w:val="0"/>
              <w:marTop w:val="0"/>
              <w:marBottom w:val="0"/>
              <w:divBdr>
                <w:top w:val="none" w:sz="0" w:space="0" w:color="auto"/>
                <w:left w:val="none" w:sz="0" w:space="0" w:color="auto"/>
                <w:bottom w:val="none" w:sz="0" w:space="0" w:color="auto"/>
                <w:right w:val="none" w:sz="0" w:space="0" w:color="auto"/>
              </w:divBdr>
            </w:div>
            <w:div w:id="621810672">
              <w:marLeft w:val="0"/>
              <w:marRight w:val="0"/>
              <w:marTop w:val="0"/>
              <w:marBottom w:val="0"/>
              <w:divBdr>
                <w:top w:val="none" w:sz="0" w:space="0" w:color="auto"/>
                <w:left w:val="none" w:sz="0" w:space="0" w:color="auto"/>
                <w:bottom w:val="none" w:sz="0" w:space="0" w:color="auto"/>
                <w:right w:val="none" w:sz="0" w:space="0" w:color="auto"/>
              </w:divBdr>
            </w:div>
            <w:div w:id="680159926">
              <w:marLeft w:val="0"/>
              <w:marRight w:val="0"/>
              <w:marTop w:val="0"/>
              <w:marBottom w:val="0"/>
              <w:divBdr>
                <w:top w:val="none" w:sz="0" w:space="0" w:color="auto"/>
                <w:left w:val="none" w:sz="0" w:space="0" w:color="auto"/>
                <w:bottom w:val="none" w:sz="0" w:space="0" w:color="auto"/>
                <w:right w:val="none" w:sz="0" w:space="0" w:color="auto"/>
              </w:divBdr>
            </w:div>
            <w:div w:id="741636619">
              <w:marLeft w:val="0"/>
              <w:marRight w:val="0"/>
              <w:marTop w:val="0"/>
              <w:marBottom w:val="0"/>
              <w:divBdr>
                <w:top w:val="none" w:sz="0" w:space="0" w:color="auto"/>
                <w:left w:val="none" w:sz="0" w:space="0" w:color="auto"/>
                <w:bottom w:val="none" w:sz="0" w:space="0" w:color="auto"/>
                <w:right w:val="none" w:sz="0" w:space="0" w:color="auto"/>
              </w:divBdr>
            </w:div>
            <w:div w:id="947858657">
              <w:marLeft w:val="0"/>
              <w:marRight w:val="0"/>
              <w:marTop w:val="0"/>
              <w:marBottom w:val="0"/>
              <w:divBdr>
                <w:top w:val="none" w:sz="0" w:space="0" w:color="auto"/>
                <w:left w:val="none" w:sz="0" w:space="0" w:color="auto"/>
                <w:bottom w:val="none" w:sz="0" w:space="0" w:color="auto"/>
                <w:right w:val="none" w:sz="0" w:space="0" w:color="auto"/>
              </w:divBdr>
            </w:div>
            <w:div w:id="1004236505">
              <w:marLeft w:val="0"/>
              <w:marRight w:val="0"/>
              <w:marTop w:val="0"/>
              <w:marBottom w:val="0"/>
              <w:divBdr>
                <w:top w:val="none" w:sz="0" w:space="0" w:color="auto"/>
                <w:left w:val="none" w:sz="0" w:space="0" w:color="auto"/>
                <w:bottom w:val="none" w:sz="0" w:space="0" w:color="auto"/>
                <w:right w:val="none" w:sz="0" w:space="0" w:color="auto"/>
              </w:divBdr>
            </w:div>
            <w:div w:id="1133716951">
              <w:marLeft w:val="0"/>
              <w:marRight w:val="0"/>
              <w:marTop w:val="0"/>
              <w:marBottom w:val="0"/>
              <w:divBdr>
                <w:top w:val="none" w:sz="0" w:space="0" w:color="auto"/>
                <w:left w:val="none" w:sz="0" w:space="0" w:color="auto"/>
                <w:bottom w:val="none" w:sz="0" w:space="0" w:color="auto"/>
                <w:right w:val="none" w:sz="0" w:space="0" w:color="auto"/>
              </w:divBdr>
            </w:div>
            <w:div w:id="1412656871">
              <w:marLeft w:val="0"/>
              <w:marRight w:val="0"/>
              <w:marTop w:val="0"/>
              <w:marBottom w:val="0"/>
              <w:divBdr>
                <w:top w:val="none" w:sz="0" w:space="0" w:color="auto"/>
                <w:left w:val="none" w:sz="0" w:space="0" w:color="auto"/>
                <w:bottom w:val="none" w:sz="0" w:space="0" w:color="auto"/>
                <w:right w:val="none" w:sz="0" w:space="0" w:color="auto"/>
              </w:divBdr>
            </w:div>
            <w:div w:id="1446970390">
              <w:marLeft w:val="0"/>
              <w:marRight w:val="0"/>
              <w:marTop w:val="0"/>
              <w:marBottom w:val="0"/>
              <w:divBdr>
                <w:top w:val="none" w:sz="0" w:space="0" w:color="auto"/>
                <w:left w:val="none" w:sz="0" w:space="0" w:color="auto"/>
                <w:bottom w:val="none" w:sz="0" w:space="0" w:color="auto"/>
                <w:right w:val="none" w:sz="0" w:space="0" w:color="auto"/>
              </w:divBdr>
            </w:div>
            <w:div w:id="1548293219">
              <w:marLeft w:val="0"/>
              <w:marRight w:val="0"/>
              <w:marTop w:val="0"/>
              <w:marBottom w:val="0"/>
              <w:divBdr>
                <w:top w:val="none" w:sz="0" w:space="0" w:color="auto"/>
                <w:left w:val="none" w:sz="0" w:space="0" w:color="auto"/>
                <w:bottom w:val="none" w:sz="0" w:space="0" w:color="auto"/>
                <w:right w:val="none" w:sz="0" w:space="0" w:color="auto"/>
              </w:divBdr>
            </w:div>
            <w:div w:id="1620993473">
              <w:marLeft w:val="0"/>
              <w:marRight w:val="0"/>
              <w:marTop w:val="0"/>
              <w:marBottom w:val="0"/>
              <w:divBdr>
                <w:top w:val="none" w:sz="0" w:space="0" w:color="auto"/>
                <w:left w:val="none" w:sz="0" w:space="0" w:color="auto"/>
                <w:bottom w:val="none" w:sz="0" w:space="0" w:color="auto"/>
                <w:right w:val="none" w:sz="0" w:space="0" w:color="auto"/>
              </w:divBdr>
            </w:div>
            <w:div w:id="1758134431">
              <w:marLeft w:val="0"/>
              <w:marRight w:val="0"/>
              <w:marTop w:val="0"/>
              <w:marBottom w:val="0"/>
              <w:divBdr>
                <w:top w:val="none" w:sz="0" w:space="0" w:color="auto"/>
                <w:left w:val="none" w:sz="0" w:space="0" w:color="auto"/>
                <w:bottom w:val="none" w:sz="0" w:space="0" w:color="auto"/>
                <w:right w:val="none" w:sz="0" w:space="0" w:color="auto"/>
              </w:divBdr>
            </w:div>
            <w:div w:id="1863203562">
              <w:marLeft w:val="0"/>
              <w:marRight w:val="0"/>
              <w:marTop w:val="0"/>
              <w:marBottom w:val="0"/>
              <w:divBdr>
                <w:top w:val="none" w:sz="0" w:space="0" w:color="auto"/>
                <w:left w:val="none" w:sz="0" w:space="0" w:color="auto"/>
                <w:bottom w:val="none" w:sz="0" w:space="0" w:color="auto"/>
                <w:right w:val="none" w:sz="0" w:space="0" w:color="auto"/>
              </w:divBdr>
            </w:div>
            <w:div w:id="1873877175">
              <w:marLeft w:val="0"/>
              <w:marRight w:val="0"/>
              <w:marTop w:val="0"/>
              <w:marBottom w:val="0"/>
              <w:divBdr>
                <w:top w:val="none" w:sz="0" w:space="0" w:color="auto"/>
                <w:left w:val="none" w:sz="0" w:space="0" w:color="auto"/>
                <w:bottom w:val="none" w:sz="0" w:space="0" w:color="auto"/>
                <w:right w:val="none" w:sz="0" w:space="0" w:color="auto"/>
              </w:divBdr>
            </w:div>
            <w:div w:id="1960645099">
              <w:marLeft w:val="0"/>
              <w:marRight w:val="0"/>
              <w:marTop w:val="0"/>
              <w:marBottom w:val="0"/>
              <w:divBdr>
                <w:top w:val="none" w:sz="0" w:space="0" w:color="auto"/>
                <w:left w:val="none" w:sz="0" w:space="0" w:color="auto"/>
                <w:bottom w:val="none" w:sz="0" w:space="0" w:color="auto"/>
                <w:right w:val="none" w:sz="0" w:space="0" w:color="auto"/>
              </w:divBdr>
            </w:div>
            <w:div w:id="1985155076">
              <w:marLeft w:val="0"/>
              <w:marRight w:val="0"/>
              <w:marTop w:val="0"/>
              <w:marBottom w:val="0"/>
              <w:divBdr>
                <w:top w:val="none" w:sz="0" w:space="0" w:color="auto"/>
                <w:left w:val="none" w:sz="0" w:space="0" w:color="auto"/>
                <w:bottom w:val="none" w:sz="0" w:space="0" w:color="auto"/>
                <w:right w:val="none" w:sz="0" w:space="0" w:color="auto"/>
              </w:divBdr>
            </w:div>
            <w:div w:id="1993678603">
              <w:marLeft w:val="0"/>
              <w:marRight w:val="0"/>
              <w:marTop w:val="0"/>
              <w:marBottom w:val="0"/>
              <w:divBdr>
                <w:top w:val="none" w:sz="0" w:space="0" w:color="auto"/>
                <w:left w:val="none" w:sz="0" w:space="0" w:color="auto"/>
                <w:bottom w:val="none" w:sz="0" w:space="0" w:color="auto"/>
                <w:right w:val="none" w:sz="0" w:space="0" w:color="auto"/>
              </w:divBdr>
            </w:div>
          </w:divsChild>
        </w:div>
        <w:div w:id="2044208220">
          <w:marLeft w:val="0"/>
          <w:marRight w:val="0"/>
          <w:marTop w:val="0"/>
          <w:marBottom w:val="0"/>
          <w:divBdr>
            <w:top w:val="none" w:sz="0" w:space="0" w:color="auto"/>
            <w:left w:val="none" w:sz="0" w:space="0" w:color="auto"/>
            <w:bottom w:val="none" w:sz="0" w:space="0" w:color="auto"/>
            <w:right w:val="none" w:sz="0" w:space="0" w:color="auto"/>
          </w:divBdr>
          <w:divsChild>
            <w:div w:id="664362784">
              <w:marLeft w:val="0"/>
              <w:marRight w:val="0"/>
              <w:marTop w:val="0"/>
              <w:marBottom w:val="0"/>
              <w:divBdr>
                <w:top w:val="none" w:sz="0" w:space="0" w:color="auto"/>
                <w:left w:val="none" w:sz="0" w:space="0" w:color="auto"/>
                <w:bottom w:val="none" w:sz="0" w:space="0" w:color="auto"/>
                <w:right w:val="none" w:sz="0" w:space="0" w:color="auto"/>
              </w:divBdr>
            </w:div>
          </w:divsChild>
        </w:div>
        <w:div w:id="2045786571">
          <w:marLeft w:val="0"/>
          <w:marRight w:val="0"/>
          <w:marTop w:val="0"/>
          <w:marBottom w:val="0"/>
          <w:divBdr>
            <w:top w:val="none" w:sz="0" w:space="0" w:color="auto"/>
            <w:left w:val="none" w:sz="0" w:space="0" w:color="auto"/>
            <w:bottom w:val="none" w:sz="0" w:space="0" w:color="auto"/>
            <w:right w:val="none" w:sz="0" w:space="0" w:color="auto"/>
          </w:divBdr>
          <w:divsChild>
            <w:div w:id="1652640069">
              <w:marLeft w:val="0"/>
              <w:marRight w:val="0"/>
              <w:marTop w:val="0"/>
              <w:marBottom w:val="0"/>
              <w:divBdr>
                <w:top w:val="none" w:sz="0" w:space="0" w:color="auto"/>
                <w:left w:val="none" w:sz="0" w:space="0" w:color="auto"/>
                <w:bottom w:val="none" w:sz="0" w:space="0" w:color="auto"/>
                <w:right w:val="none" w:sz="0" w:space="0" w:color="auto"/>
              </w:divBdr>
            </w:div>
          </w:divsChild>
        </w:div>
        <w:div w:id="2080785019">
          <w:marLeft w:val="0"/>
          <w:marRight w:val="0"/>
          <w:marTop w:val="0"/>
          <w:marBottom w:val="0"/>
          <w:divBdr>
            <w:top w:val="none" w:sz="0" w:space="0" w:color="auto"/>
            <w:left w:val="none" w:sz="0" w:space="0" w:color="auto"/>
            <w:bottom w:val="none" w:sz="0" w:space="0" w:color="auto"/>
            <w:right w:val="none" w:sz="0" w:space="0" w:color="auto"/>
          </w:divBdr>
          <w:divsChild>
            <w:div w:id="1053964640">
              <w:marLeft w:val="0"/>
              <w:marRight w:val="0"/>
              <w:marTop w:val="0"/>
              <w:marBottom w:val="0"/>
              <w:divBdr>
                <w:top w:val="none" w:sz="0" w:space="0" w:color="auto"/>
                <w:left w:val="none" w:sz="0" w:space="0" w:color="auto"/>
                <w:bottom w:val="none" w:sz="0" w:space="0" w:color="auto"/>
                <w:right w:val="none" w:sz="0" w:space="0" w:color="auto"/>
              </w:divBdr>
            </w:div>
            <w:div w:id="1056511311">
              <w:marLeft w:val="0"/>
              <w:marRight w:val="0"/>
              <w:marTop w:val="0"/>
              <w:marBottom w:val="0"/>
              <w:divBdr>
                <w:top w:val="none" w:sz="0" w:space="0" w:color="auto"/>
                <w:left w:val="none" w:sz="0" w:space="0" w:color="auto"/>
                <w:bottom w:val="none" w:sz="0" w:space="0" w:color="auto"/>
                <w:right w:val="none" w:sz="0" w:space="0" w:color="auto"/>
              </w:divBdr>
            </w:div>
            <w:div w:id="1431779043">
              <w:marLeft w:val="0"/>
              <w:marRight w:val="0"/>
              <w:marTop w:val="0"/>
              <w:marBottom w:val="0"/>
              <w:divBdr>
                <w:top w:val="none" w:sz="0" w:space="0" w:color="auto"/>
                <w:left w:val="none" w:sz="0" w:space="0" w:color="auto"/>
                <w:bottom w:val="none" w:sz="0" w:space="0" w:color="auto"/>
                <w:right w:val="none" w:sz="0" w:space="0" w:color="auto"/>
              </w:divBdr>
            </w:div>
          </w:divsChild>
        </w:div>
        <w:div w:id="2090883255">
          <w:marLeft w:val="0"/>
          <w:marRight w:val="0"/>
          <w:marTop w:val="0"/>
          <w:marBottom w:val="0"/>
          <w:divBdr>
            <w:top w:val="none" w:sz="0" w:space="0" w:color="auto"/>
            <w:left w:val="none" w:sz="0" w:space="0" w:color="auto"/>
            <w:bottom w:val="none" w:sz="0" w:space="0" w:color="auto"/>
            <w:right w:val="none" w:sz="0" w:space="0" w:color="auto"/>
          </w:divBdr>
          <w:divsChild>
            <w:div w:id="258955907">
              <w:marLeft w:val="0"/>
              <w:marRight w:val="0"/>
              <w:marTop w:val="0"/>
              <w:marBottom w:val="0"/>
              <w:divBdr>
                <w:top w:val="none" w:sz="0" w:space="0" w:color="auto"/>
                <w:left w:val="none" w:sz="0" w:space="0" w:color="auto"/>
                <w:bottom w:val="none" w:sz="0" w:space="0" w:color="auto"/>
                <w:right w:val="none" w:sz="0" w:space="0" w:color="auto"/>
              </w:divBdr>
            </w:div>
            <w:div w:id="421414808">
              <w:marLeft w:val="0"/>
              <w:marRight w:val="0"/>
              <w:marTop w:val="0"/>
              <w:marBottom w:val="0"/>
              <w:divBdr>
                <w:top w:val="none" w:sz="0" w:space="0" w:color="auto"/>
                <w:left w:val="none" w:sz="0" w:space="0" w:color="auto"/>
                <w:bottom w:val="none" w:sz="0" w:space="0" w:color="auto"/>
                <w:right w:val="none" w:sz="0" w:space="0" w:color="auto"/>
              </w:divBdr>
            </w:div>
            <w:div w:id="658575855">
              <w:marLeft w:val="0"/>
              <w:marRight w:val="0"/>
              <w:marTop w:val="0"/>
              <w:marBottom w:val="0"/>
              <w:divBdr>
                <w:top w:val="none" w:sz="0" w:space="0" w:color="auto"/>
                <w:left w:val="none" w:sz="0" w:space="0" w:color="auto"/>
                <w:bottom w:val="none" w:sz="0" w:space="0" w:color="auto"/>
                <w:right w:val="none" w:sz="0" w:space="0" w:color="auto"/>
              </w:divBdr>
            </w:div>
            <w:div w:id="721253428">
              <w:marLeft w:val="0"/>
              <w:marRight w:val="0"/>
              <w:marTop w:val="0"/>
              <w:marBottom w:val="0"/>
              <w:divBdr>
                <w:top w:val="none" w:sz="0" w:space="0" w:color="auto"/>
                <w:left w:val="none" w:sz="0" w:space="0" w:color="auto"/>
                <w:bottom w:val="none" w:sz="0" w:space="0" w:color="auto"/>
                <w:right w:val="none" w:sz="0" w:space="0" w:color="auto"/>
              </w:divBdr>
            </w:div>
            <w:div w:id="1178076500">
              <w:marLeft w:val="0"/>
              <w:marRight w:val="0"/>
              <w:marTop w:val="0"/>
              <w:marBottom w:val="0"/>
              <w:divBdr>
                <w:top w:val="none" w:sz="0" w:space="0" w:color="auto"/>
                <w:left w:val="none" w:sz="0" w:space="0" w:color="auto"/>
                <w:bottom w:val="none" w:sz="0" w:space="0" w:color="auto"/>
                <w:right w:val="none" w:sz="0" w:space="0" w:color="auto"/>
              </w:divBdr>
            </w:div>
            <w:div w:id="1484813902">
              <w:marLeft w:val="0"/>
              <w:marRight w:val="0"/>
              <w:marTop w:val="0"/>
              <w:marBottom w:val="0"/>
              <w:divBdr>
                <w:top w:val="none" w:sz="0" w:space="0" w:color="auto"/>
                <w:left w:val="none" w:sz="0" w:space="0" w:color="auto"/>
                <w:bottom w:val="none" w:sz="0" w:space="0" w:color="auto"/>
                <w:right w:val="none" w:sz="0" w:space="0" w:color="auto"/>
              </w:divBdr>
            </w:div>
          </w:divsChild>
        </w:div>
        <w:div w:id="2116710638">
          <w:marLeft w:val="0"/>
          <w:marRight w:val="0"/>
          <w:marTop w:val="0"/>
          <w:marBottom w:val="0"/>
          <w:divBdr>
            <w:top w:val="none" w:sz="0" w:space="0" w:color="auto"/>
            <w:left w:val="none" w:sz="0" w:space="0" w:color="auto"/>
            <w:bottom w:val="none" w:sz="0" w:space="0" w:color="auto"/>
            <w:right w:val="none" w:sz="0" w:space="0" w:color="auto"/>
          </w:divBdr>
          <w:divsChild>
            <w:div w:id="58602071">
              <w:marLeft w:val="0"/>
              <w:marRight w:val="0"/>
              <w:marTop w:val="0"/>
              <w:marBottom w:val="0"/>
              <w:divBdr>
                <w:top w:val="none" w:sz="0" w:space="0" w:color="auto"/>
                <w:left w:val="none" w:sz="0" w:space="0" w:color="auto"/>
                <w:bottom w:val="none" w:sz="0" w:space="0" w:color="auto"/>
                <w:right w:val="none" w:sz="0" w:space="0" w:color="auto"/>
              </w:divBdr>
            </w:div>
            <w:div w:id="186452366">
              <w:marLeft w:val="0"/>
              <w:marRight w:val="0"/>
              <w:marTop w:val="0"/>
              <w:marBottom w:val="0"/>
              <w:divBdr>
                <w:top w:val="none" w:sz="0" w:space="0" w:color="auto"/>
                <w:left w:val="none" w:sz="0" w:space="0" w:color="auto"/>
                <w:bottom w:val="none" w:sz="0" w:space="0" w:color="auto"/>
                <w:right w:val="none" w:sz="0" w:space="0" w:color="auto"/>
              </w:divBdr>
            </w:div>
            <w:div w:id="391007775">
              <w:marLeft w:val="0"/>
              <w:marRight w:val="0"/>
              <w:marTop w:val="0"/>
              <w:marBottom w:val="0"/>
              <w:divBdr>
                <w:top w:val="none" w:sz="0" w:space="0" w:color="auto"/>
                <w:left w:val="none" w:sz="0" w:space="0" w:color="auto"/>
                <w:bottom w:val="none" w:sz="0" w:space="0" w:color="auto"/>
                <w:right w:val="none" w:sz="0" w:space="0" w:color="auto"/>
              </w:divBdr>
            </w:div>
            <w:div w:id="505948615">
              <w:marLeft w:val="0"/>
              <w:marRight w:val="0"/>
              <w:marTop w:val="0"/>
              <w:marBottom w:val="0"/>
              <w:divBdr>
                <w:top w:val="none" w:sz="0" w:space="0" w:color="auto"/>
                <w:left w:val="none" w:sz="0" w:space="0" w:color="auto"/>
                <w:bottom w:val="none" w:sz="0" w:space="0" w:color="auto"/>
                <w:right w:val="none" w:sz="0" w:space="0" w:color="auto"/>
              </w:divBdr>
            </w:div>
            <w:div w:id="582254563">
              <w:marLeft w:val="0"/>
              <w:marRight w:val="0"/>
              <w:marTop w:val="0"/>
              <w:marBottom w:val="0"/>
              <w:divBdr>
                <w:top w:val="none" w:sz="0" w:space="0" w:color="auto"/>
                <w:left w:val="none" w:sz="0" w:space="0" w:color="auto"/>
                <w:bottom w:val="none" w:sz="0" w:space="0" w:color="auto"/>
                <w:right w:val="none" w:sz="0" w:space="0" w:color="auto"/>
              </w:divBdr>
            </w:div>
            <w:div w:id="668289399">
              <w:marLeft w:val="0"/>
              <w:marRight w:val="0"/>
              <w:marTop w:val="0"/>
              <w:marBottom w:val="0"/>
              <w:divBdr>
                <w:top w:val="none" w:sz="0" w:space="0" w:color="auto"/>
                <w:left w:val="none" w:sz="0" w:space="0" w:color="auto"/>
                <w:bottom w:val="none" w:sz="0" w:space="0" w:color="auto"/>
                <w:right w:val="none" w:sz="0" w:space="0" w:color="auto"/>
              </w:divBdr>
            </w:div>
            <w:div w:id="769085178">
              <w:marLeft w:val="0"/>
              <w:marRight w:val="0"/>
              <w:marTop w:val="0"/>
              <w:marBottom w:val="0"/>
              <w:divBdr>
                <w:top w:val="none" w:sz="0" w:space="0" w:color="auto"/>
                <w:left w:val="none" w:sz="0" w:space="0" w:color="auto"/>
                <w:bottom w:val="none" w:sz="0" w:space="0" w:color="auto"/>
                <w:right w:val="none" w:sz="0" w:space="0" w:color="auto"/>
              </w:divBdr>
            </w:div>
            <w:div w:id="1213419256">
              <w:marLeft w:val="0"/>
              <w:marRight w:val="0"/>
              <w:marTop w:val="0"/>
              <w:marBottom w:val="0"/>
              <w:divBdr>
                <w:top w:val="none" w:sz="0" w:space="0" w:color="auto"/>
                <w:left w:val="none" w:sz="0" w:space="0" w:color="auto"/>
                <w:bottom w:val="none" w:sz="0" w:space="0" w:color="auto"/>
                <w:right w:val="none" w:sz="0" w:space="0" w:color="auto"/>
              </w:divBdr>
            </w:div>
            <w:div w:id="1428886326">
              <w:marLeft w:val="0"/>
              <w:marRight w:val="0"/>
              <w:marTop w:val="0"/>
              <w:marBottom w:val="0"/>
              <w:divBdr>
                <w:top w:val="none" w:sz="0" w:space="0" w:color="auto"/>
                <w:left w:val="none" w:sz="0" w:space="0" w:color="auto"/>
                <w:bottom w:val="none" w:sz="0" w:space="0" w:color="auto"/>
                <w:right w:val="none" w:sz="0" w:space="0" w:color="auto"/>
              </w:divBdr>
            </w:div>
            <w:div w:id="1538620334">
              <w:marLeft w:val="0"/>
              <w:marRight w:val="0"/>
              <w:marTop w:val="0"/>
              <w:marBottom w:val="0"/>
              <w:divBdr>
                <w:top w:val="none" w:sz="0" w:space="0" w:color="auto"/>
                <w:left w:val="none" w:sz="0" w:space="0" w:color="auto"/>
                <w:bottom w:val="none" w:sz="0" w:space="0" w:color="auto"/>
                <w:right w:val="none" w:sz="0" w:space="0" w:color="auto"/>
              </w:divBdr>
            </w:div>
            <w:div w:id="1640650404">
              <w:marLeft w:val="0"/>
              <w:marRight w:val="0"/>
              <w:marTop w:val="0"/>
              <w:marBottom w:val="0"/>
              <w:divBdr>
                <w:top w:val="none" w:sz="0" w:space="0" w:color="auto"/>
                <w:left w:val="none" w:sz="0" w:space="0" w:color="auto"/>
                <w:bottom w:val="none" w:sz="0" w:space="0" w:color="auto"/>
                <w:right w:val="none" w:sz="0" w:space="0" w:color="auto"/>
              </w:divBdr>
            </w:div>
            <w:div w:id="1701583606">
              <w:marLeft w:val="0"/>
              <w:marRight w:val="0"/>
              <w:marTop w:val="0"/>
              <w:marBottom w:val="0"/>
              <w:divBdr>
                <w:top w:val="none" w:sz="0" w:space="0" w:color="auto"/>
                <w:left w:val="none" w:sz="0" w:space="0" w:color="auto"/>
                <w:bottom w:val="none" w:sz="0" w:space="0" w:color="auto"/>
                <w:right w:val="none" w:sz="0" w:space="0" w:color="auto"/>
              </w:divBdr>
            </w:div>
            <w:div w:id="1866669338">
              <w:marLeft w:val="0"/>
              <w:marRight w:val="0"/>
              <w:marTop w:val="0"/>
              <w:marBottom w:val="0"/>
              <w:divBdr>
                <w:top w:val="none" w:sz="0" w:space="0" w:color="auto"/>
                <w:left w:val="none" w:sz="0" w:space="0" w:color="auto"/>
                <w:bottom w:val="none" w:sz="0" w:space="0" w:color="auto"/>
                <w:right w:val="none" w:sz="0" w:space="0" w:color="auto"/>
              </w:divBdr>
            </w:div>
            <w:div w:id="1873346807">
              <w:marLeft w:val="0"/>
              <w:marRight w:val="0"/>
              <w:marTop w:val="0"/>
              <w:marBottom w:val="0"/>
              <w:divBdr>
                <w:top w:val="none" w:sz="0" w:space="0" w:color="auto"/>
                <w:left w:val="none" w:sz="0" w:space="0" w:color="auto"/>
                <w:bottom w:val="none" w:sz="0" w:space="0" w:color="auto"/>
                <w:right w:val="none" w:sz="0" w:space="0" w:color="auto"/>
              </w:divBdr>
            </w:div>
            <w:div w:id="1890336664">
              <w:marLeft w:val="0"/>
              <w:marRight w:val="0"/>
              <w:marTop w:val="0"/>
              <w:marBottom w:val="0"/>
              <w:divBdr>
                <w:top w:val="none" w:sz="0" w:space="0" w:color="auto"/>
                <w:left w:val="none" w:sz="0" w:space="0" w:color="auto"/>
                <w:bottom w:val="none" w:sz="0" w:space="0" w:color="auto"/>
                <w:right w:val="none" w:sz="0" w:space="0" w:color="auto"/>
              </w:divBdr>
            </w:div>
            <w:div w:id="2031639700">
              <w:marLeft w:val="0"/>
              <w:marRight w:val="0"/>
              <w:marTop w:val="0"/>
              <w:marBottom w:val="0"/>
              <w:divBdr>
                <w:top w:val="none" w:sz="0" w:space="0" w:color="auto"/>
                <w:left w:val="none" w:sz="0" w:space="0" w:color="auto"/>
                <w:bottom w:val="none" w:sz="0" w:space="0" w:color="auto"/>
                <w:right w:val="none" w:sz="0" w:space="0" w:color="auto"/>
              </w:divBdr>
            </w:div>
            <w:div w:id="2067678509">
              <w:marLeft w:val="0"/>
              <w:marRight w:val="0"/>
              <w:marTop w:val="0"/>
              <w:marBottom w:val="0"/>
              <w:divBdr>
                <w:top w:val="none" w:sz="0" w:space="0" w:color="auto"/>
                <w:left w:val="none" w:sz="0" w:space="0" w:color="auto"/>
                <w:bottom w:val="none" w:sz="0" w:space="0" w:color="auto"/>
                <w:right w:val="none" w:sz="0" w:space="0" w:color="auto"/>
              </w:divBdr>
            </w:div>
            <w:div w:id="2103917897">
              <w:marLeft w:val="0"/>
              <w:marRight w:val="0"/>
              <w:marTop w:val="0"/>
              <w:marBottom w:val="0"/>
              <w:divBdr>
                <w:top w:val="none" w:sz="0" w:space="0" w:color="auto"/>
                <w:left w:val="none" w:sz="0" w:space="0" w:color="auto"/>
                <w:bottom w:val="none" w:sz="0" w:space="0" w:color="auto"/>
                <w:right w:val="none" w:sz="0" w:space="0" w:color="auto"/>
              </w:divBdr>
            </w:div>
          </w:divsChild>
        </w:div>
        <w:div w:id="2118716503">
          <w:marLeft w:val="0"/>
          <w:marRight w:val="0"/>
          <w:marTop w:val="0"/>
          <w:marBottom w:val="0"/>
          <w:divBdr>
            <w:top w:val="none" w:sz="0" w:space="0" w:color="auto"/>
            <w:left w:val="none" w:sz="0" w:space="0" w:color="auto"/>
            <w:bottom w:val="none" w:sz="0" w:space="0" w:color="auto"/>
            <w:right w:val="none" w:sz="0" w:space="0" w:color="auto"/>
          </w:divBdr>
          <w:divsChild>
            <w:div w:id="58018815">
              <w:marLeft w:val="0"/>
              <w:marRight w:val="0"/>
              <w:marTop w:val="0"/>
              <w:marBottom w:val="0"/>
              <w:divBdr>
                <w:top w:val="none" w:sz="0" w:space="0" w:color="auto"/>
                <w:left w:val="none" w:sz="0" w:space="0" w:color="auto"/>
                <w:bottom w:val="none" w:sz="0" w:space="0" w:color="auto"/>
                <w:right w:val="none" w:sz="0" w:space="0" w:color="auto"/>
              </w:divBdr>
            </w:div>
            <w:div w:id="96364728">
              <w:marLeft w:val="0"/>
              <w:marRight w:val="0"/>
              <w:marTop w:val="0"/>
              <w:marBottom w:val="0"/>
              <w:divBdr>
                <w:top w:val="none" w:sz="0" w:space="0" w:color="auto"/>
                <w:left w:val="none" w:sz="0" w:space="0" w:color="auto"/>
                <w:bottom w:val="none" w:sz="0" w:space="0" w:color="auto"/>
                <w:right w:val="none" w:sz="0" w:space="0" w:color="auto"/>
              </w:divBdr>
            </w:div>
            <w:div w:id="126820212">
              <w:marLeft w:val="0"/>
              <w:marRight w:val="0"/>
              <w:marTop w:val="0"/>
              <w:marBottom w:val="0"/>
              <w:divBdr>
                <w:top w:val="none" w:sz="0" w:space="0" w:color="auto"/>
                <w:left w:val="none" w:sz="0" w:space="0" w:color="auto"/>
                <w:bottom w:val="none" w:sz="0" w:space="0" w:color="auto"/>
                <w:right w:val="none" w:sz="0" w:space="0" w:color="auto"/>
              </w:divBdr>
            </w:div>
            <w:div w:id="157504761">
              <w:marLeft w:val="0"/>
              <w:marRight w:val="0"/>
              <w:marTop w:val="0"/>
              <w:marBottom w:val="0"/>
              <w:divBdr>
                <w:top w:val="none" w:sz="0" w:space="0" w:color="auto"/>
                <w:left w:val="none" w:sz="0" w:space="0" w:color="auto"/>
                <w:bottom w:val="none" w:sz="0" w:space="0" w:color="auto"/>
                <w:right w:val="none" w:sz="0" w:space="0" w:color="auto"/>
              </w:divBdr>
            </w:div>
            <w:div w:id="160658188">
              <w:marLeft w:val="0"/>
              <w:marRight w:val="0"/>
              <w:marTop w:val="0"/>
              <w:marBottom w:val="0"/>
              <w:divBdr>
                <w:top w:val="none" w:sz="0" w:space="0" w:color="auto"/>
                <w:left w:val="none" w:sz="0" w:space="0" w:color="auto"/>
                <w:bottom w:val="none" w:sz="0" w:space="0" w:color="auto"/>
                <w:right w:val="none" w:sz="0" w:space="0" w:color="auto"/>
              </w:divBdr>
            </w:div>
            <w:div w:id="224338292">
              <w:marLeft w:val="0"/>
              <w:marRight w:val="0"/>
              <w:marTop w:val="0"/>
              <w:marBottom w:val="0"/>
              <w:divBdr>
                <w:top w:val="none" w:sz="0" w:space="0" w:color="auto"/>
                <w:left w:val="none" w:sz="0" w:space="0" w:color="auto"/>
                <w:bottom w:val="none" w:sz="0" w:space="0" w:color="auto"/>
                <w:right w:val="none" w:sz="0" w:space="0" w:color="auto"/>
              </w:divBdr>
            </w:div>
            <w:div w:id="247079727">
              <w:marLeft w:val="0"/>
              <w:marRight w:val="0"/>
              <w:marTop w:val="0"/>
              <w:marBottom w:val="0"/>
              <w:divBdr>
                <w:top w:val="none" w:sz="0" w:space="0" w:color="auto"/>
                <w:left w:val="none" w:sz="0" w:space="0" w:color="auto"/>
                <w:bottom w:val="none" w:sz="0" w:space="0" w:color="auto"/>
                <w:right w:val="none" w:sz="0" w:space="0" w:color="auto"/>
              </w:divBdr>
            </w:div>
            <w:div w:id="325715002">
              <w:marLeft w:val="0"/>
              <w:marRight w:val="0"/>
              <w:marTop w:val="0"/>
              <w:marBottom w:val="0"/>
              <w:divBdr>
                <w:top w:val="none" w:sz="0" w:space="0" w:color="auto"/>
                <w:left w:val="none" w:sz="0" w:space="0" w:color="auto"/>
                <w:bottom w:val="none" w:sz="0" w:space="0" w:color="auto"/>
                <w:right w:val="none" w:sz="0" w:space="0" w:color="auto"/>
              </w:divBdr>
            </w:div>
            <w:div w:id="380907033">
              <w:marLeft w:val="0"/>
              <w:marRight w:val="0"/>
              <w:marTop w:val="0"/>
              <w:marBottom w:val="0"/>
              <w:divBdr>
                <w:top w:val="none" w:sz="0" w:space="0" w:color="auto"/>
                <w:left w:val="none" w:sz="0" w:space="0" w:color="auto"/>
                <w:bottom w:val="none" w:sz="0" w:space="0" w:color="auto"/>
                <w:right w:val="none" w:sz="0" w:space="0" w:color="auto"/>
              </w:divBdr>
            </w:div>
            <w:div w:id="478350029">
              <w:marLeft w:val="0"/>
              <w:marRight w:val="0"/>
              <w:marTop w:val="0"/>
              <w:marBottom w:val="0"/>
              <w:divBdr>
                <w:top w:val="none" w:sz="0" w:space="0" w:color="auto"/>
                <w:left w:val="none" w:sz="0" w:space="0" w:color="auto"/>
                <w:bottom w:val="none" w:sz="0" w:space="0" w:color="auto"/>
                <w:right w:val="none" w:sz="0" w:space="0" w:color="auto"/>
              </w:divBdr>
            </w:div>
            <w:div w:id="485977368">
              <w:marLeft w:val="0"/>
              <w:marRight w:val="0"/>
              <w:marTop w:val="0"/>
              <w:marBottom w:val="0"/>
              <w:divBdr>
                <w:top w:val="none" w:sz="0" w:space="0" w:color="auto"/>
                <w:left w:val="none" w:sz="0" w:space="0" w:color="auto"/>
                <w:bottom w:val="none" w:sz="0" w:space="0" w:color="auto"/>
                <w:right w:val="none" w:sz="0" w:space="0" w:color="auto"/>
              </w:divBdr>
            </w:div>
            <w:div w:id="540750287">
              <w:marLeft w:val="0"/>
              <w:marRight w:val="0"/>
              <w:marTop w:val="0"/>
              <w:marBottom w:val="0"/>
              <w:divBdr>
                <w:top w:val="none" w:sz="0" w:space="0" w:color="auto"/>
                <w:left w:val="none" w:sz="0" w:space="0" w:color="auto"/>
                <w:bottom w:val="none" w:sz="0" w:space="0" w:color="auto"/>
                <w:right w:val="none" w:sz="0" w:space="0" w:color="auto"/>
              </w:divBdr>
            </w:div>
            <w:div w:id="553152789">
              <w:marLeft w:val="0"/>
              <w:marRight w:val="0"/>
              <w:marTop w:val="0"/>
              <w:marBottom w:val="0"/>
              <w:divBdr>
                <w:top w:val="none" w:sz="0" w:space="0" w:color="auto"/>
                <w:left w:val="none" w:sz="0" w:space="0" w:color="auto"/>
                <w:bottom w:val="none" w:sz="0" w:space="0" w:color="auto"/>
                <w:right w:val="none" w:sz="0" w:space="0" w:color="auto"/>
              </w:divBdr>
            </w:div>
            <w:div w:id="599145740">
              <w:marLeft w:val="0"/>
              <w:marRight w:val="0"/>
              <w:marTop w:val="0"/>
              <w:marBottom w:val="0"/>
              <w:divBdr>
                <w:top w:val="none" w:sz="0" w:space="0" w:color="auto"/>
                <w:left w:val="none" w:sz="0" w:space="0" w:color="auto"/>
                <w:bottom w:val="none" w:sz="0" w:space="0" w:color="auto"/>
                <w:right w:val="none" w:sz="0" w:space="0" w:color="auto"/>
              </w:divBdr>
            </w:div>
            <w:div w:id="690835634">
              <w:marLeft w:val="0"/>
              <w:marRight w:val="0"/>
              <w:marTop w:val="0"/>
              <w:marBottom w:val="0"/>
              <w:divBdr>
                <w:top w:val="none" w:sz="0" w:space="0" w:color="auto"/>
                <w:left w:val="none" w:sz="0" w:space="0" w:color="auto"/>
                <w:bottom w:val="none" w:sz="0" w:space="0" w:color="auto"/>
                <w:right w:val="none" w:sz="0" w:space="0" w:color="auto"/>
              </w:divBdr>
            </w:div>
            <w:div w:id="784883395">
              <w:marLeft w:val="0"/>
              <w:marRight w:val="0"/>
              <w:marTop w:val="0"/>
              <w:marBottom w:val="0"/>
              <w:divBdr>
                <w:top w:val="none" w:sz="0" w:space="0" w:color="auto"/>
                <w:left w:val="none" w:sz="0" w:space="0" w:color="auto"/>
                <w:bottom w:val="none" w:sz="0" w:space="0" w:color="auto"/>
                <w:right w:val="none" w:sz="0" w:space="0" w:color="auto"/>
              </w:divBdr>
            </w:div>
            <w:div w:id="800226387">
              <w:marLeft w:val="0"/>
              <w:marRight w:val="0"/>
              <w:marTop w:val="0"/>
              <w:marBottom w:val="0"/>
              <w:divBdr>
                <w:top w:val="none" w:sz="0" w:space="0" w:color="auto"/>
                <w:left w:val="none" w:sz="0" w:space="0" w:color="auto"/>
                <w:bottom w:val="none" w:sz="0" w:space="0" w:color="auto"/>
                <w:right w:val="none" w:sz="0" w:space="0" w:color="auto"/>
              </w:divBdr>
            </w:div>
            <w:div w:id="873468934">
              <w:marLeft w:val="0"/>
              <w:marRight w:val="0"/>
              <w:marTop w:val="0"/>
              <w:marBottom w:val="0"/>
              <w:divBdr>
                <w:top w:val="none" w:sz="0" w:space="0" w:color="auto"/>
                <w:left w:val="none" w:sz="0" w:space="0" w:color="auto"/>
                <w:bottom w:val="none" w:sz="0" w:space="0" w:color="auto"/>
                <w:right w:val="none" w:sz="0" w:space="0" w:color="auto"/>
              </w:divBdr>
            </w:div>
            <w:div w:id="883254960">
              <w:marLeft w:val="0"/>
              <w:marRight w:val="0"/>
              <w:marTop w:val="0"/>
              <w:marBottom w:val="0"/>
              <w:divBdr>
                <w:top w:val="none" w:sz="0" w:space="0" w:color="auto"/>
                <w:left w:val="none" w:sz="0" w:space="0" w:color="auto"/>
                <w:bottom w:val="none" w:sz="0" w:space="0" w:color="auto"/>
                <w:right w:val="none" w:sz="0" w:space="0" w:color="auto"/>
              </w:divBdr>
            </w:div>
            <w:div w:id="985209788">
              <w:marLeft w:val="0"/>
              <w:marRight w:val="0"/>
              <w:marTop w:val="0"/>
              <w:marBottom w:val="0"/>
              <w:divBdr>
                <w:top w:val="none" w:sz="0" w:space="0" w:color="auto"/>
                <w:left w:val="none" w:sz="0" w:space="0" w:color="auto"/>
                <w:bottom w:val="none" w:sz="0" w:space="0" w:color="auto"/>
                <w:right w:val="none" w:sz="0" w:space="0" w:color="auto"/>
              </w:divBdr>
            </w:div>
            <w:div w:id="1126003945">
              <w:marLeft w:val="0"/>
              <w:marRight w:val="0"/>
              <w:marTop w:val="0"/>
              <w:marBottom w:val="0"/>
              <w:divBdr>
                <w:top w:val="none" w:sz="0" w:space="0" w:color="auto"/>
                <w:left w:val="none" w:sz="0" w:space="0" w:color="auto"/>
                <w:bottom w:val="none" w:sz="0" w:space="0" w:color="auto"/>
                <w:right w:val="none" w:sz="0" w:space="0" w:color="auto"/>
              </w:divBdr>
            </w:div>
            <w:div w:id="1315068341">
              <w:marLeft w:val="0"/>
              <w:marRight w:val="0"/>
              <w:marTop w:val="0"/>
              <w:marBottom w:val="0"/>
              <w:divBdr>
                <w:top w:val="none" w:sz="0" w:space="0" w:color="auto"/>
                <w:left w:val="none" w:sz="0" w:space="0" w:color="auto"/>
                <w:bottom w:val="none" w:sz="0" w:space="0" w:color="auto"/>
                <w:right w:val="none" w:sz="0" w:space="0" w:color="auto"/>
              </w:divBdr>
            </w:div>
            <w:div w:id="1401714903">
              <w:marLeft w:val="0"/>
              <w:marRight w:val="0"/>
              <w:marTop w:val="0"/>
              <w:marBottom w:val="0"/>
              <w:divBdr>
                <w:top w:val="none" w:sz="0" w:space="0" w:color="auto"/>
                <w:left w:val="none" w:sz="0" w:space="0" w:color="auto"/>
                <w:bottom w:val="none" w:sz="0" w:space="0" w:color="auto"/>
                <w:right w:val="none" w:sz="0" w:space="0" w:color="auto"/>
              </w:divBdr>
            </w:div>
            <w:div w:id="1422336060">
              <w:marLeft w:val="0"/>
              <w:marRight w:val="0"/>
              <w:marTop w:val="0"/>
              <w:marBottom w:val="0"/>
              <w:divBdr>
                <w:top w:val="none" w:sz="0" w:space="0" w:color="auto"/>
                <w:left w:val="none" w:sz="0" w:space="0" w:color="auto"/>
                <w:bottom w:val="none" w:sz="0" w:space="0" w:color="auto"/>
                <w:right w:val="none" w:sz="0" w:space="0" w:color="auto"/>
              </w:divBdr>
            </w:div>
            <w:div w:id="1427113417">
              <w:marLeft w:val="0"/>
              <w:marRight w:val="0"/>
              <w:marTop w:val="0"/>
              <w:marBottom w:val="0"/>
              <w:divBdr>
                <w:top w:val="none" w:sz="0" w:space="0" w:color="auto"/>
                <w:left w:val="none" w:sz="0" w:space="0" w:color="auto"/>
                <w:bottom w:val="none" w:sz="0" w:space="0" w:color="auto"/>
                <w:right w:val="none" w:sz="0" w:space="0" w:color="auto"/>
              </w:divBdr>
            </w:div>
            <w:div w:id="1453943232">
              <w:marLeft w:val="0"/>
              <w:marRight w:val="0"/>
              <w:marTop w:val="0"/>
              <w:marBottom w:val="0"/>
              <w:divBdr>
                <w:top w:val="none" w:sz="0" w:space="0" w:color="auto"/>
                <w:left w:val="none" w:sz="0" w:space="0" w:color="auto"/>
                <w:bottom w:val="none" w:sz="0" w:space="0" w:color="auto"/>
                <w:right w:val="none" w:sz="0" w:space="0" w:color="auto"/>
              </w:divBdr>
            </w:div>
            <w:div w:id="1482962149">
              <w:marLeft w:val="0"/>
              <w:marRight w:val="0"/>
              <w:marTop w:val="0"/>
              <w:marBottom w:val="0"/>
              <w:divBdr>
                <w:top w:val="none" w:sz="0" w:space="0" w:color="auto"/>
                <w:left w:val="none" w:sz="0" w:space="0" w:color="auto"/>
                <w:bottom w:val="none" w:sz="0" w:space="0" w:color="auto"/>
                <w:right w:val="none" w:sz="0" w:space="0" w:color="auto"/>
              </w:divBdr>
            </w:div>
            <w:div w:id="1549607335">
              <w:marLeft w:val="0"/>
              <w:marRight w:val="0"/>
              <w:marTop w:val="0"/>
              <w:marBottom w:val="0"/>
              <w:divBdr>
                <w:top w:val="none" w:sz="0" w:space="0" w:color="auto"/>
                <w:left w:val="none" w:sz="0" w:space="0" w:color="auto"/>
                <w:bottom w:val="none" w:sz="0" w:space="0" w:color="auto"/>
                <w:right w:val="none" w:sz="0" w:space="0" w:color="auto"/>
              </w:divBdr>
            </w:div>
            <w:div w:id="1587227997">
              <w:marLeft w:val="0"/>
              <w:marRight w:val="0"/>
              <w:marTop w:val="0"/>
              <w:marBottom w:val="0"/>
              <w:divBdr>
                <w:top w:val="none" w:sz="0" w:space="0" w:color="auto"/>
                <w:left w:val="none" w:sz="0" w:space="0" w:color="auto"/>
                <w:bottom w:val="none" w:sz="0" w:space="0" w:color="auto"/>
                <w:right w:val="none" w:sz="0" w:space="0" w:color="auto"/>
              </w:divBdr>
            </w:div>
            <w:div w:id="1641570914">
              <w:marLeft w:val="0"/>
              <w:marRight w:val="0"/>
              <w:marTop w:val="0"/>
              <w:marBottom w:val="0"/>
              <w:divBdr>
                <w:top w:val="none" w:sz="0" w:space="0" w:color="auto"/>
                <w:left w:val="none" w:sz="0" w:space="0" w:color="auto"/>
                <w:bottom w:val="none" w:sz="0" w:space="0" w:color="auto"/>
                <w:right w:val="none" w:sz="0" w:space="0" w:color="auto"/>
              </w:divBdr>
            </w:div>
            <w:div w:id="1787311371">
              <w:marLeft w:val="0"/>
              <w:marRight w:val="0"/>
              <w:marTop w:val="0"/>
              <w:marBottom w:val="0"/>
              <w:divBdr>
                <w:top w:val="none" w:sz="0" w:space="0" w:color="auto"/>
                <w:left w:val="none" w:sz="0" w:space="0" w:color="auto"/>
                <w:bottom w:val="none" w:sz="0" w:space="0" w:color="auto"/>
                <w:right w:val="none" w:sz="0" w:space="0" w:color="auto"/>
              </w:divBdr>
            </w:div>
            <w:div w:id="1892038736">
              <w:marLeft w:val="0"/>
              <w:marRight w:val="0"/>
              <w:marTop w:val="0"/>
              <w:marBottom w:val="0"/>
              <w:divBdr>
                <w:top w:val="none" w:sz="0" w:space="0" w:color="auto"/>
                <w:left w:val="none" w:sz="0" w:space="0" w:color="auto"/>
                <w:bottom w:val="none" w:sz="0" w:space="0" w:color="auto"/>
                <w:right w:val="none" w:sz="0" w:space="0" w:color="auto"/>
              </w:divBdr>
            </w:div>
            <w:div w:id="1899243576">
              <w:marLeft w:val="0"/>
              <w:marRight w:val="0"/>
              <w:marTop w:val="0"/>
              <w:marBottom w:val="0"/>
              <w:divBdr>
                <w:top w:val="none" w:sz="0" w:space="0" w:color="auto"/>
                <w:left w:val="none" w:sz="0" w:space="0" w:color="auto"/>
                <w:bottom w:val="none" w:sz="0" w:space="0" w:color="auto"/>
                <w:right w:val="none" w:sz="0" w:space="0" w:color="auto"/>
              </w:divBdr>
            </w:div>
            <w:div w:id="1988584284">
              <w:marLeft w:val="0"/>
              <w:marRight w:val="0"/>
              <w:marTop w:val="0"/>
              <w:marBottom w:val="0"/>
              <w:divBdr>
                <w:top w:val="none" w:sz="0" w:space="0" w:color="auto"/>
                <w:left w:val="none" w:sz="0" w:space="0" w:color="auto"/>
                <w:bottom w:val="none" w:sz="0" w:space="0" w:color="auto"/>
                <w:right w:val="none" w:sz="0" w:space="0" w:color="auto"/>
              </w:divBdr>
            </w:div>
            <w:div w:id="1989553738">
              <w:marLeft w:val="0"/>
              <w:marRight w:val="0"/>
              <w:marTop w:val="0"/>
              <w:marBottom w:val="0"/>
              <w:divBdr>
                <w:top w:val="none" w:sz="0" w:space="0" w:color="auto"/>
                <w:left w:val="none" w:sz="0" w:space="0" w:color="auto"/>
                <w:bottom w:val="none" w:sz="0" w:space="0" w:color="auto"/>
                <w:right w:val="none" w:sz="0" w:space="0" w:color="auto"/>
              </w:divBdr>
            </w:div>
            <w:div w:id="2115443692">
              <w:marLeft w:val="0"/>
              <w:marRight w:val="0"/>
              <w:marTop w:val="0"/>
              <w:marBottom w:val="0"/>
              <w:divBdr>
                <w:top w:val="none" w:sz="0" w:space="0" w:color="auto"/>
                <w:left w:val="none" w:sz="0" w:space="0" w:color="auto"/>
                <w:bottom w:val="none" w:sz="0" w:space="0" w:color="auto"/>
                <w:right w:val="none" w:sz="0" w:space="0" w:color="auto"/>
              </w:divBdr>
            </w:div>
            <w:div w:id="2131586934">
              <w:marLeft w:val="0"/>
              <w:marRight w:val="0"/>
              <w:marTop w:val="0"/>
              <w:marBottom w:val="0"/>
              <w:divBdr>
                <w:top w:val="none" w:sz="0" w:space="0" w:color="auto"/>
                <w:left w:val="none" w:sz="0" w:space="0" w:color="auto"/>
                <w:bottom w:val="none" w:sz="0" w:space="0" w:color="auto"/>
                <w:right w:val="none" w:sz="0" w:space="0" w:color="auto"/>
              </w:divBdr>
            </w:div>
          </w:divsChild>
        </w:div>
        <w:div w:id="2133673932">
          <w:marLeft w:val="0"/>
          <w:marRight w:val="0"/>
          <w:marTop w:val="0"/>
          <w:marBottom w:val="0"/>
          <w:divBdr>
            <w:top w:val="none" w:sz="0" w:space="0" w:color="auto"/>
            <w:left w:val="none" w:sz="0" w:space="0" w:color="auto"/>
            <w:bottom w:val="none" w:sz="0" w:space="0" w:color="auto"/>
            <w:right w:val="none" w:sz="0" w:space="0" w:color="auto"/>
          </w:divBdr>
          <w:divsChild>
            <w:div w:id="319239408">
              <w:marLeft w:val="0"/>
              <w:marRight w:val="0"/>
              <w:marTop w:val="0"/>
              <w:marBottom w:val="0"/>
              <w:divBdr>
                <w:top w:val="none" w:sz="0" w:space="0" w:color="auto"/>
                <w:left w:val="none" w:sz="0" w:space="0" w:color="auto"/>
                <w:bottom w:val="none" w:sz="0" w:space="0" w:color="auto"/>
                <w:right w:val="none" w:sz="0" w:space="0" w:color="auto"/>
              </w:divBdr>
            </w:div>
            <w:div w:id="564680040">
              <w:marLeft w:val="0"/>
              <w:marRight w:val="0"/>
              <w:marTop w:val="0"/>
              <w:marBottom w:val="0"/>
              <w:divBdr>
                <w:top w:val="none" w:sz="0" w:space="0" w:color="auto"/>
                <w:left w:val="none" w:sz="0" w:space="0" w:color="auto"/>
                <w:bottom w:val="none" w:sz="0" w:space="0" w:color="auto"/>
                <w:right w:val="none" w:sz="0" w:space="0" w:color="auto"/>
              </w:divBdr>
            </w:div>
          </w:divsChild>
        </w:div>
        <w:div w:id="2146386435">
          <w:marLeft w:val="0"/>
          <w:marRight w:val="0"/>
          <w:marTop w:val="0"/>
          <w:marBottom w:val="0"/>
          <w:divBdr>
            <w:top w:val="none" w:sz="0" w:space="0" w:color="auto"/>
            <w:left w:val="none" w:sz="0" w:space="0" w:color="auto"/>
            <w:bottom w:val="none" w:sz="0" w:space="0" w:color="auto"/>
            <w:right w:val="none" w:sz="0" w:space="0" w:color="auto"/>
          </w:divBdr>
          <w:divsChild>
            <w:div w:id="653409240">
              <w:marLeft w:val="0"/>
              <w:marRight w:val="0"/>
              <w:marTop w:val="0"/>
              <w:marBottom w:val="0"/>
              <w:divBdr>
                <w:top w:val="none" w:sz="0" w:space="0" w:color="auto"/>
                <w:left w:val="none" w:sz="0" w:space="0" w:color="auto"/>
                <w:bottom w:val="none" w:sz="0" w:space="0" w:color="auto"/>
                <w:right w:val="none" w:sz="0" w:space="0" w:color="auto"/>
              </w:divBdr>
            </w:div>
            <w:div w:id="655111823">
              <w:marLeft w:val="0"/>
              <w:marRight w:val="0"/>
              <w:marTop w:val="0"/>
              <w:marBottom w:val="0"/>
              <w:divBdr>
                <w:top w:val="none" w:sz="0" w:space="0" w:color="auto"/>
                <w:left w:val="none" w:sz="0" w:space="0" w:color="auto"/>
                <w:bottom w:val="none" w:sz="0" w:space="0" w:color="auto"/>
                <w:right w:val="none" w:sz="0" w:space="0" w:color="auto"/>
              </w:divBdr>
            </w:div>
            <w:div w:id="948007917">
              <w:marLeft w:val="0"/>
              <w:marRight w:val="0"/>
              <w:marTop w:val="0"/>
              <w:marBottom w:val="0"/>
              <w:divBdr>
                <w:top w:val="none" w:sz="0" w:space="0" w:color="auto"/>
                <w:left w:val="none" w:sz="0" w:space="0" w:color="auto"/>
                <w:bottom w:val="none" w:sz="0" w:space="0" w:color="auto"/>
                <w:right w:val="none" w:sz="0" w:space="0" w:color="auto"/>
              </w:divBdr>
            </w:div>
            <w:div w:id="1023166692">
              <w:marLeft w:val="0"/>
              <w:marRight w:val="0"/>
              <w:marTop w:val="0"/>
              <w:marBottom w:val="0"/>
              <w:divBdr>
                <w:top w:val="none" w:sz="0" w:space="0" w:color="auto"/>
                <w:left w:val="none" w:sz="0" w:space="0" w:color="auto"/>
                <w:bottom w:val="none" w:sz="0" w:space="0" w:color="auto"/>
                <w:right w:val="none" w:sz="0" w:space="0" w:color="auto"/>
              </w:divBdr>
            </w:div>
            <w:div w:id="1346399105">
              <w:marLeft w:val="0"/>
              <w:marRight w:val="0"/>
              <w:marTop w:val="0"/>
              <w:marBottom w:val="0"/>
              <w:divBdr>
                <w:top w:val="none" w:sz="0" w:space="0" w:color="auto"/>
                <w:left w:val="none" w:sz="0" w:space="0" w:color="auto"/>
                <w:bottom w:val="none" w:sz="0" w:space="0" w:color="auto"/>
                <w:right w:val="none" w:sz="0" w:space="0" w:color="auto"/>
              </w:divBdr>
            </w:div>
            <w:div w:id="1536121265">
              <w:marLeft w:val="0"/>
              <w:marRight w:val="0"/>
              <w:marTop w:val="0"/>
              <w:marBottom w:val="0"/>
              <w:divBdr>
                <w:top w:val="none" w:sz="0" w:space="0" w:color="auto"/>
                <w:left w:val="none" w:sz="0" w:space="0" w:color="auto"/>
                <w:bottom w:val="none" w:sz="0" w:space="0" w:color="auto"/>
                <w:right w:val="none" w:sz="0" w:space="0" w:color="auto"/>
              </w:divBdr>
            </w:div>
            <w:div w:id="1588004180">
              <w:marLeft w:val="0"/>
              <w:marRight w:val="0"/>
              <w:marTop w:val="0"/>
              <w:marBottom w:val="0"/>
              <w:divBdr>
                <w:top w:val="none" w:sz="0" w:space="0" w:color="auto"/>
                <w:left w:val="none" w:sz="0" w:space="0" w:color="auto"/>
                <w:bottom w:val="none" w:sz="0" w:space="0" w:color="auto"/>
                <w:right w:val="none" w:sz="0" w:space="0" w:color="auto"/>
              </w:divBdr>
            </w:div>
            <w:div w:id="1996180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8741379">
      <w:bodyDiv w:val="1"/>
      <w:marLeft w:val="0"/>
      <w:marRight w:val="0"/>
      <w:marTop w:val="0"/>
      <w:marBottom w:val="0"/>
      <w:divBdr>
        <w:top w:val="none" w:sz="0" w:space="0" w:color="auto"/>
        <w:left w:val="none" w:sz="0" w:space="0" w:color="auto"/>
        <w:bottom w:val="none" w:sz="0" w:space="0" w:color="auto"/>
        <w:right w:val="none" w:sz="0" w:space="0" w:color="auto"/>
      </w:divBdr>
      <w:divsChild>
        <w:div w:id="50542663">
          <w:marLeft w:val="0"/>
          <w:marRight w:val="0"/>
          <w:marTop w:val="0"/>
          <w:marBottom w:val="0"/>
          <w:divBdr>
            <w:top w:val="none" w:sz="0" w:space="0" w:color="auto"/>
            <w:left w:val="none" w:sz="0" w:space="0" w:color="auto"/>
            <w:bottom w:val="none" w:sz="0" w:space="0" w:color="auto"/>
            <w:right w:val="none" w:sz="0" w:space="0" w:color="auto"/>
          </w:divBdr>
          <w:divsChild>
            <w:div w:id="1585720253">
              <w:marLeft w:val="0"/>
              <w:marRight w:val="0"/>
              <w:marTop w:val="0"/>
              <w:marBottom w:val="0"/>
              <w:divBdr>
                <w:top w:val="none" w:sz="0" w:space="0" w:color="auto"/>
                <w:left w:val="none" w:sz="0" w:space="0" w:color="auto"/>
                <w:bottom w:val="none" w:sz="0" w:space="0" w:color="auto"/>
                <w:right w:val="none" w:sz="0" w:space="0" w:color="auto"/>
              </w:divBdr>
            </w:div>
          </w:divsChild>
        </w:div>
        <w:div w:id="71902373">
          <w:marLeft w:val="0"/>
          <w:marRight w:val="0"/>
          <w:marTop w:val="0"/>
          <w:marBottom w:val="0"/>
          <w:divBdr>
            <w:top w:val="none" w:sz="0" w:space="0" w:color="auto"/>
            <w:left w:val="none" w:sz="0" w:space="0" w:color="auto"/>
            <w:bottom w:val="none" w:sz="0" w:space="0" w:color="auto"/>
            <w:right w:val="none" w:sz="0" w:space="0" w:color="auto"/>
          </w:divBdr>
          <w:divsChild>
            <w:div w:id="318584231">
              <w:marLeft w:val="0"/>
              <w:marRight w:val="0"/>
              <w:marTop w:val="0"/>
              <w:marBottom w:val="0"/>
              <w:divBdr>
                <w:top w:val="none" w:sz="0" w:space="0" w:color="auto"/>
                <w:left w:val="none" w:sz="0" w:space="0" w:color="auto"/>
                <w:bottom w:val="none" w:sz="0" w:space="0" w:color="auto"/>
                <w:right w:val="none" w:sz="0" w:space="0" w:color="auto"/>
              </w:divBdr>
            </w:div>
            <w:div w:id="1014264182">
              <w:marLeft w:val="0"/>
              <w:marRight w:val="0"/>
              <w:marTop w:val="0"/>
              <w:marBottom w:val="0"/>
              <w:divBdr>
                <w:top w:val="none" w:sz="0" w:space="0" w:color="auto"/>
                <w:left w:val="none" w:sz="0" w:space="0" w:color="auto"/>
                <w:bottom w:val="none" w:sz="0" w:space="0" w:color="auto"/>
                <w:right w:val="none" w:sz="0" w:space="0" w:color="auto"/>
              </w:divBdr>
            </w:div>
            <w:div w:id="1822651864">
              <w:marLeft w:val="0"/>
              <w:marRight w:val="0"/>
              <w:marTop w:val="0"/>
              <w:marBottom w:val="0"/>
              <w:divBdr>
                <w:top w:val="none" w:sz="0" w:space="0" w:color="auto"/>
                <w:left w:val="none" w:sz="0" w:space="0" w:color="auto"/>
                <w:bottom w:val="none" w:sz="0" w:space="0" w:color="auto"/>
                <w:right w:val="none" w:sz="0" w:space="0" w:color="auto"/>
              </w:divBdr>
            </w:div>
            <w:div w:id="1903245889">
              <w:marLeft w:val="0"/>
              <w:marRight w:val="0"/>
              <w:marTop w:val="0"/>
              <w:marBottom w:val="0"/>
              <w:divBdr>
                <w:top w:val="none" w:sz="0" w:space="0" w:color="auto"/>
                <w:left w:val="none" w:sz="0" w:space="0" w:color="auto"/>
                <w:bottom w:val="none" w:sz="0" w:space="0" w:color="auto"/>
                <w:right w:val="none" w:sz="0" w:space="0" w:color="auto"/>
              </w:divBdr>
            </w:div>
            <w:div w:id="1927961021">
              <w:marLeft w:val="0"/>
              <w:marRight w:val="0"/>
              <w:marTop w:val="0"/>
              <w:marBottom w:val="0"/>
              <w:divBdr>
                <w:top w:val="none" w:sz="0" w:space="0" w:color="auto"/>
                <w:left w:val="none" w:sz="0" w:space="0" w:color="auto"/>
                <w:bottom w:val="none" w:sz="0" w:space="0" w:color="auto"/>
                <w:right w:val="none" w:sz="0" w:space="0" w:color="auto"/>
              </w:divBdr>
            </w:div>
          </w:divsChild>
        </w:div>
        <w:div w:id="182671003">
          <w:marLeft w:val="0"/>
          <w:marRight w:val="0"/>
          <w:marTop w:val="0"/>
          <w:marBottom w:val="0"/>
          <w:divBdr>
            <w:top w:val="none" w:sz="0" w:space="0" w:color="auto"/>
            <w:left w:val="none" w:sz="0" w:space="0" w:color="auto"/>
            <w:bottom w:val="none" w:sz="0" w:space="0" w:color="auto"/>
            <w:right w:val="none" w:sz="0" w:space="0" w:color="auto"/>
          </w:divBdr>
          <w:divsChild>
            <w:div w:id="897589120">
              <w:marLeft w:val="0"/>
              <w:marRight w:val="0"/>
              <w:marTop w:val="0"/>
              <w:marBottom w:val="0"/>
              <w:divBdr>
                <w:top w:val="none" w:sz="0" w:space="0" w:color="auto"/>
                <w:left w:val="none" w:sz="0" w:space="0" w:color="auto"/>
                <w:bottom w:val="none" w:sz="0" w:space="0" w:color="auto"/>
                <w:right w:val="none" w:sz="0" w:space="0" w:color="auto"/>
              </w:divBdr>
            </w:div>
          </w:divsChild>
        </w:div>
        <w:div w:id="403451886">
          <w:marLeft w:val="0"/>
          <w:marRight w:val="0"/>
          <w:marTop w:val="0"/>
          <w:marBottom w:val="0"/>
          <w:divBdr>
            <w:top w:val="none" w:sz="0" w:space="0" w:color="auto"/>
            <w:left w:val="none" w:sz="0" w:space="0" w:color="auto"/>
            <w:bottom w:val="none" w:sz="0" w:space="0" w:color="auto"/>
            <w:right w:val="none" w:sz="0" w:space="0" w:color="auto"/>
          </w:divBdr>
          <w:divsChild>
            <w:div w:id="46994781">
              <w:marLeft w:val="0"/>
              <w:marRight w:val="0"/>
              <w:marTop w:val="0"/>
              <w:marBottom w:val="0"/>
              <w:divBdr>
                <w:top w:val="none" w:sz="0" w:space="0" w:color="auto"/>
                <w:left w:val="none" w:sz="0" w:space="0" w:color="auto"/>
                <w:bottom w:val="none" w:sz="0" w:space="0" w:color="auto"/>
                <w:right w:val="none" w:sz="0" w:space="0" w:color="auto"/>
              </w:divBdr>
            </w:div>
          </w:divsChild>
        </w:div>
        <w:div w:id="706762281">
          <w:marLeft w:val="0"/>
          <w:marRight w:val="0"/>
          <w:marTop w:val="0"/>
          <w:marBottom w:val="0"/>
          <w:divBdr>
            <w:top w:val="none" w:sz="0" w:space="0" w:color="auto"/>
            <w:left w:val="none" w:sz="0" w:space="0" w:color="auto"/>
            <w:bottom w:val="none" w:sz="0" w:space="0" w:color="auto"/>
            <w:right w:val="none" w:sz="0" w:space="0" w:color="auto"/>
          </w:divBdr>
          <w:divsChild>
            <w:div w:id="837498735">
              <w:marLeft w:val="0"/>
              <w:marRight w:val="0"/>
              <w:marTop w:val="0"/>
              <w:marBottom w:val="0"/>
              <w:divBdr>
                <w:top w:val="none" w:sz="0" w:space="0" w:color="auto"/>
                <w:left w:val="none" w:sz="0" w:space="0" w:color="auto"/>
                <w:bottom w:val="none" w:sz="0" w:space="0" w:color="auto"/>
                <w:right w:val="none" w:sz="0" w:space="0" w:color="auto"/>
              </w:divBdr>
            </w:div>
          </w:divsChild>
        </w:div>
        <w:div w:id="714081738">
          <w:marLeft w:val="0"/>
          <w:marRight w:val="0"/>
          <w:marTop w:val="0"/>
          <w:marBottom w:val="0"/>
          <w:divBdr>
            <w:top w:val="none" w:sz="0" w:space="0" w:color="auto"/>
            <w:left w:val="none" w:sz="0" w:space="0" w:color="auto"/>
            <w:bottom w:val="none" w:sz="0" w:space="0" w:color="auto"/>
            <w:right w:val="none" w:sz="0" w:space="0" w:color="auto"/>
          </w:divBdr>
          <w:divsChild>
            <w:div w:id="1950425218">
              <w:marLeft w:val="0"/>
              <w:marRight w:val="0"/>
              <w:marTop w:val="0"/>
              <w:marBottom w:val="0"/>
              <w:divBdr>
                <w:top w:val="none" w:sz="0" w:space="0" w:color="auto"/>
                <w:left w:val="none" w:sz="0" w:space="0" w:color="auto"/>
                <w:bottom w:val="none" w:sz="0" w:space="0" w:color="auto"/>
                <w:right w:val="none" w:sz="0" w:space="0" w:color="auto"/>
              </w:divBdr>
            </w:div>
          </w:divsChild>
        </w:div>
        <w:div w:id="892500972">
          <w:marLeft w:val="0"/>
          <w:marRight w:val="0"/>
          <w:marTop w:val="0"/>
          <w:marBottom w:val="0"/>
          <w:divBdr>
            <w:top w:val="none" w:sz="0" w:space="0" w:color="auto"/>
            <w:left w:val="none" w:sz="0" w:space="0" w:color="auto"/>
            <w:bottom w:val="none" w:sz="0" w:space="0" w:color="auto"/>
            <w:right w:val="none" w:sz="0" w:space="0" w:color="auto"/>
          </w:divBdr>
          <w:divsChild>
            <w:div w:id="331223606">
              <w:marLeft w:val="0"/>
              <w:marRight w:val="0"/>
              <w:marTop w:val="0"/>
              <w:marBottom w:val="0"/>
              <w:divBdr>
                <w:top w:val="none" w:sz="0" w:space="0" w:color="auto"/>
                <w:left w:val="none" w:sz="0" w:space="0" w:color="auto"/>
                <w:bottom w:val="none" w:sz="0" w:space="0" w:color="auto"/>
                <w:right w:val="none" w:sz="0" w:space="0" w:color="auto"/>
              </w:divBdr>
            </w:div>
          </w:divsChild>
        </w:div>
        <w:div w:id="1215652282">
          <w:marLeft w:val="0"/>
          <w:marRight w:val="0"/>
          <w:marTop w:val="0"/>
          <w:marBottom w:val="0"/>
          <w:divBdr>
            <w:top w:val="none" w:sz="0" w:space="0" w:color="auto"/>
            <w:left w:val="none" w:sz="0" w:space="0" w:color="auto"/>
            <w:bottom w:val="none" w:sz="0" w:space="0" w:color="auto"/>
            <w:right w:val="none" w:sz="0" w:space="0" w:color="auto"/>
          </w:divBdr>
          <w:divsChild>
            <w:div w:id="799615791">
              <w:marLeft w:val="0"/>
              <w:marRight w:val="0"/>
              <w:marTop w:val="0"/>
              <w:marBottom w:val="0"/>
              <w:divBdr>
                <w:top w:val="none" w:sz="0" w:space="0" w:color="auto"/>
                <w:left w:val="none" w:sz="0" w:space="0" w:color="auto"/>
                <w:bottom w:val="none" w:sz="0" w:space="0" w:color="auto"/>
                <w:right w:val="none" w:sz="0" w:space="0" w:color="auto"/>
              </w:divBdr>
            </w:div>
          </w:divsChild>
        </w:div>
        <w:div w:id="1254364951">
          <w:marLeft w:val="0"/>
          <w:marRight w:val="0"/>
          <w:marTop w:val="0"/>
          <w:marBottom w:val="0"/>
          <w:divBdr>
            <w:top w:val="none" w:sz="0" w:space="0" w:color="auto"/>
            <w:left w:val="none" w:sz="0" w:space="0" w:color="auto"/>
            <w:bottom w:val="none" w:sz="0" w:space="0" w:color="auto"/>
            <w:right w:val="none" w:sz="0" w:space="0" w:color="auto"/>
          </w:divBdr>
          <w:divsChild>
            <w:div w:id="1399934043">
              <w:marLeft w:val="0"/>
              <w:marRight w:val="0"/>
              <w:marTop w:val="0"/>
              <w:marBottom w:val="0"/>
              <w:divBdr>
                <w:top w:val="none" w:sz="0" w:space="0" w:color="auto"/>
                <w:left w:val="none" w:sz="0" w:space="0" w:color="auto"/>
                <w:bottom w:val="none" w:sz="0" w:space="0" w:color="auto"/>
                <w:right w:val="none" w:sz="0" w:space="0" w:color="auto"/>
              </w:divBdr>
            </w:div>
          </w:divsChild>
        </w:div>
        <w:div w:id="1318730391">
          <w:marLeft w:val="0"/>
          <w:marRight w:val="0"/>
          <w:marTop w:val="0"/>
          <w:marBottom w:val="0"/>
          <w:divBdr>
            <w:top w:val="none" w:sz="0" w:space="0" w:color="auto"/>
            <w:left w:val="none" w:sz="0" w:space="0" w:color="auto"/>
            <w:bottom w:val="none" w:sz="0" w:space="0" w:color="auto"/>
            <w:right w:val="none" w:sz="0" w:space="0" w:color="auto"/>
          </w:divBdr>
          <w:divsChild>
            <w:div w:id="398212125">
              <w:marLeft w:val="0"/>
              <w:marRight w:val="0"/>
              <w:marTop w:val="0"/>
              <w:marBottom w:val="0"/>
              <w:divBdr>
                <w:top w:val="none" w:sz="0" w:space="0" w:color="auto"/>
                <w:left w:val="none" w:sz="0" w:space="0" w:color="auto"/>
                <w:bottom w:val="none" w:sz="0" w:space="0" w:color="auto"/>
                <w:right w:val="none" w:sz="0" w:space="0" w:color="auto"/>
              </w:divBdr>
            </w:div>
          </w:divsChild>
        </w:div>
        <w:div w:id="1347706505">
          <w:marLeft w:val="0"/>
          <w:marRight w:val="0"/>
          <w:marTop w:val="0"/>
          <w:marBottom w:val="0"/>
          <w:divBdr>
            <w:top w:val="none" w:sz="0" w:space="0" w:color="auto"/>
            <w:left w:val="none" w:sz="0" w:space="0" w:color="auto"/>
            <w:bottom w:val="none" w:sz="0" w:space="0" w:color="auto"/>
            <w:right w:val="none" w:sz="0" w:space="0" w:color="auto"/>
          </w:divBdr>
          <w:divsChild>
            <w:div w:id="1021662953">
              <w:marLeft w:val="0"/>
              <w:marRight w:val="0"/>
              <w:marTop w:val="0"/>
              <w:marBottom w:val="0"/>
              <w:divBdr>
                <w:top w:val="none" w:sz="0" w:space="0" w:color="auto"/>
                <w:left w:val="none" w:sz="0" w:space="0" w:color="auto"/>
                <w:bottom w:val="none" w:sz="0" w:space="0" w:color="auto"/>
                <w:right w:val="none" w:sz="0" w:space="0" w:color="auto"/>
              </w:divBdr>
            </w:div>
          </w:divsChild>
        </w:div>
        <w:div w:id="1383095948">
          <w:marLeft w:val="0"/>
          <w:marRight w:val="0"/>
          <w:marTop w:val="0"/>
          <w:marBottom w:val="0"/>
          <w:divBdr>
            <w:top w:val="none" w:sz="0" w:space="0" w:color="auto"/>
            <w:left w:val="none" w:sz="0" w:space="0" w:color="auto"/>
            <w:bottom w:val="none" w:sz="0" w:space="0" w:color="auto"/>
            <w:right w:val="none" w:sz="0" w:space="0" w:color="auto"/>
          </w:divBdr>
          <w:divsChild>
            <w:div w:id="1148278602">
              <w:marLeft w:val="0"/>
              <w:marRight w:val="0"/>
              <w:marTop w:val="0"/>
              <w:marBottom w:val="0"/>
              <w:divBdr>
                <w:top w:val="none" w:sz="0" w:space="0" w:color="auto"/>
                <w:left w:val="none" w:sz="0" w:space="0" w:color="auto"/>
                <w:bottom w:val="none" w:sz="0" w:space="0" w:color="auto"/>
                <w:right w:val="none" w:sz="0" w:space="0" w:color="auto"/>
              </w:divBdr>
            </w:div>
          </w:divsChild>
        </w:div>
        <w:div w:id="1400205494">
          <w:marLeft w:val="0"/>
          <w:marRight w:val="0"/>
          <w:marTop w:val="0"/>
          <w:marBottom w:val="0"/>
          <w:divBdr>
            <w:top w:val="none" w:sz="0" w:space="0" w:color="auto"/>
            <w:left w:val="none" w:sz="0" w:space="0" w:color="auto"/>
            <w:bottom w:val="none" w:sz="0" w:space="0" w:color="auto"/>
            <w:right w:val="none" w:sz="0" w:space="0" w:color="auto"/>
          </w:divBdr>
          <w:divsChild>
            <w:div w:id="1080325057">
              <w:marLeft w:val="0"/>
              <w:marRight w:val="0"/>
              <w:marTop w:val="0"/>
              <w:marBottom w:val="0"/>
              <w:divBdr>
                <w:top w:val="none" w:sz="0" w:space="0" w:color="auto"/>
                <w:left w:val="none" w:sz="0" w:space="0" w:color="auto"/>
                <w:bottom w:val="none" w:sz="0" w:space="0" w:color="auto"/>
                <w:right w:val="none" w:sz="0" w:space="0" w:color="auto"/>
              </w:divBdr>
            </w:div>
          </w:divsChild>
        </w:div>
        <w:div w:id="1404831752">
          <w:marLeft w:val="0"/>
          <w:marRight w:val="0"/>
          <w:marTop w:val="0"/>
          <w:marBottom w:val="0"/>
          <w:divBdr>
            <w:top w:val="none" w:sz="0" w:space="0" w:color="auto"/>
            <w:left w:val="none" w:sz="0" w:space="0" w:color="auto"/>
            <w:bottom w:val="none" w:sz="0" w:space="0" w:color="auto"/>
            <w:right w:val="none" w:sz="0" w:space="0" w:color="auto"/>
          </w:divBdr>
          <w:divsChild>
            <w:div w:id="1130442080">
              <w:marLeft w:val="0"/>
              <w:marRight w:val="0"/>
              <w:marTop w:val="0"/>
              <w:marBottom w:val="0"/>
              <w:divBdr>
                <w:top w:val="none" w:sz="0" w:space="0" w:color="auto"/>
                <w:left w:val="none" w:sz="0" w:space="0" w:color="auto"/>
                <w:bottom w:val="none" w:sz="0" w:space="0" w:color="auto"/>
                <w:right w:val="none" w:sz="0" w:space="0" w:color="auto"/>
              </w:divBdr>
            </w:div>
          </w:divsChild>
        </w:div>
        <w:div w:id="1454712266">
          <w:marLeft w:val="0"/>
          <w:marRight w:val="0"/>
          <w:marTop w:val="0"/>
          <w:marBottom w:val="0"/>
          <w:divBdr>
            <w:top w:val="none" w:sz="0" w:space="0" w:color="auto"/>
            <w:left w:val="none" w:sz="0" w:space="0" w:color="auto"/>
            <w:bottom w:val="none" w:sz="0" w:space="0" w:color="auto"/>
            <w:right w:val="none" w:sz="0" w:space="0" w:color="auto"/>
          </w:divBdr>
          <w:divsChild>
            <w:div w:id="1471823014">
              <w:marLeft w:val="0"/>
              <w:marRight w:val="0"/>
              <w:marTop w:val="0"/>
              <w:marBottom w:val="0"/>
              <w:divBdr>
                <w:top w:val="none" w:sz="0" w:space="0" w:color="auto"/>
                <w:left w:val="none" w:sz="0" w:space="0" w:color="auto"/>
                <w:bottom w:val="none" w:sz="0" w:space="0" w:color="auto"/>
                <w:right w:val="none" w:sz="0" w:space="0" w:color="auto"/>
              </w:divBdr>
            </w:div>
          </w:divsChild>
        </w:div>
        <w:div w:id="1497765550">
          <w:marLeft w:val="0"/>
          <w:marRight w:val="0"/>
          <w:marTop w:val="0"/>
          <w:marBottom w:val="0"/>
          <w:divBdr>
            <w:top w:val="none" w:sz="0" w:space="0" w:color="auto"/>
            <w:left w:val="none" w:sz="0" w:space="0" w:color="auto"/>
            <w:bottom w:val="none" w:sz="0" w:space="0" w:color="auto"/>
            <w:right w:val="none" w:sz="0" w:space="0" w:color="auto"/>
          </w:divBdr>
          <w:divsChild>
            <w:div w:id="1623149312">
              <w:marLeft w:val="0"/>
              <w:marRight w:val="0"/>
              <w:marTop w:val="0"/>
              <w:marBottom w:val="0"/>
              <w:divBdr>
                <w:top w:val="none" w:sz="0" w:space="0" w:color="auto"/>
                <w:left w:val="none" w:sz="0" w:space="0" w:color="auto"/>
                <w:bottom w:val="none" w:sz="0" w:space="0" w:color="auto"/>
                <w:right w:val="none" w:sz="0" w:space="0" w:color="auto"/>
              </w:divBdr>
            </w:div>
          </w:divsChild>
        </w:div>
        <w:div w:id="1533226195">
          <w:marLeft w:val="0"/>
          <w:marRight w:val="0"/>
          <w:marTop w:val="0"/>
          <w:marBottom w:val="0"/>
          <w:divBdr>
            <w:top w:val="none" w:sz="0" w:space="0" w:color="auto"/>
            <w:left w:val="none" w:sz="0" w:space="0" w:color="auto"/>
            <w:bottom w:val="none" w:sz="0" w:space="0" w:color="auto"/>
            <w:right w:val="none" w:sz="0" w:space="0" w:color="auto"/>
          </w:divBdr>
          <w:divsChild>
            <w:div w:id="831027681">
              <w:marLeft w:val="0"/>
              <w:marRight w:val="0"/>
              <w:marTop w:val="0"/>
              <w:marBottom w:val="0"/>
              <w:divBdr>
                <w:top w:val="none" w:sz="0" w:space="0" w:color="auto"/>
                <w:left w:val="none" w:sz="0" w:space="0" w:color="auto"/>
                <w:bottom w:val="none" w:sz="0" w:space="0" w:color="auto"/>
                <w:right w:val="none" w:sz="0" w:space="0" w:color="auto"/>
              </w:divBdr>
            </w:div>
          </w:divsChild>
        </w:div>
        <w:div w:id="1543176601">
          <w:marLeft w:val="0"/>
          <w:marRight w:val="0"/>
          <w:marTop w:val="0"/>
          <w:marBottom w:val="0"/>
          <w:divBdr>
            <w:top w:val="none" w:sz="0" w:space="0" w:color="auto"/>
            <w:left w:val="none" w:sz="0" w:space="0" w:color="auto"/>
            <w:bottom w:val="none" w:sz="0" w:space="0" w:color="auto"/>
            <w:right w:val="none" w:sz="0" w:space="0" w:color="auto"/>
          </w:divBdr>
          <w:divsChild>
            <w:div w:id="484052231">
              <w:marLeft w:val="0"/>
              <w:marRight w:val="0"/>
              <w:marTop w:val="0"/>
              <w:marBottom w:val="0"/>
              <w:divBdr>
                <w:top w:val="none" w:sz="0" w:space="0" w:color="auto"/>
                <w:left w:val="none" w:sz="0" w:space="0" w:color="auto"/>
                <w:bottom w:val="none" w:sz="0" w:space="0" w:color="auto"/>
                <w:right w:val="none" w:sz="0" w:space="0" w:color="auto"/>
              </w:divBdr>
            </w:div>
          </w:divsChild>
        </w:div>
        <w:div w:id="1553351377">
          <w:marLeft w:val="0"/>
          <w:marRight w:val="0"/>
          <w:marTop w:val="0"/>
          <w:marBottom w:val="0"/>
          <w:divBdr>
            <w:top w:val="none" w:sz="0" w:space="0" w:color="auto"/>
            <w:left w:val="none" w:sz="0" w:space="0" w:color="auto"/>
            <w:bottom w:val="none" w:sz="0" w:space="0" w:color="auto"/>
            <w:right w:val="none" w:sz="0" w:space="0" w:color="auto"/>
          </w:divBdr>
          <w:divsChild>
            <w:div w:id="1054038552">
              <w:marLeft w:val="0"/>
              <w:marRight w:val="0"/>
              <w:marTop w:val="0"/>
              <w:marBottom w:val="0"/>
              <w:divBdr>
                <w:top w:val="none" w:sz="0" w:space="0" w:color="auto"/>
                <w:left w:val="none" w:sz="0" w:space="0" w:color="auto"/>
                <w:bottom w:val="none" w:sz="0" w:space="0" w:color="auto"/>
                <w:right w:val="none" w:sz="0" w:space="0" w:color="auto"/>
              </w:divBdr>
            </w:div>
          </w:divsChild>
        </w:div>
        <w:div w:id="1585214606">
          <w:marLeft w:val="0"/>
          <w:marRight w:val="0"/>
          <w:marTop w:val="0"/>
          <w:marBottom w:val="0"/>
          <w:divBdr>
            <w:top w:val="none" w:sz="0" w:space="0" w:color="auto"/>
            <w:left w:val="none" w:sz="0" w:space="0" w:color="auto"/>
            <w:bottom w:val="none" w:sz="0" w:space="0" w:color="auto"/>
            <w:right w:val="none" w:sz="0" w:space="0" w:color="auto"/>
          </w:divBdr>
          <w:divsChild>
            <w:div w:id="1480611371">
              <w:marLeft w:val="0"/>
              <w:marRight w:val="0"/>
              <w:marTop w:val="0"/>
              <w:marBottom w:val="0"/>
              <w:divBdr>
                <w:top w:val="none" w:sz="0" w:space="0" w:color="auto"/>
                <w:left w:val="none" w:sz="0" w:space="0" w:color="auto"/>
                <w:bottom w:val="none" w:sz="0" w:space="0" w:color="auto"/>
                <w:right w:val="none" w:sz="0" w:space="0" w:color="auto"/>
              </w:divBdr>
            </w:div>
          </w:divsChild>
        </w:div>
        <w:div w:id="1725980219">
          <w:marLeft w:val="0"/>
          <w:marRight w:val="0"/>
          <w:marTop w:val="0"/>
          <w:marBottom w:val="0"/>
          <w:divBdr>
            <w:top w:val="none" w:sz="0" w:space="0" w:color="auto"/>
            <w:left w:val="none" w:sz="0" w:space="0" w:color="auto"/>
            <w:bottom w:val="none" w:sz="0" w:space="0" w:color="auto"/>
            <w:right w:val="none" w:sz="0" w:space="0" w:color="auto"/>
          </w:divBdr>
          <w:divsChild>
            <w:div w:id="509876368">
              <w:marLeft w:val="0"/>
              <w:marRight w:val="0"/>
              <w:marTop w:val="0"/>
              <w:marBottom w:val="0"/>
              <w:divBdr>
                <w:top w:val="none" w:sz="0" w:space="0" w:color="auto"/>
                <w:left w:val="none" w:sz="0" w:space="0" w:color="auto"/>
                <w:bottom w:val="none" w:sz="0" w:space="0" w:color="auto"/>
                <w:right w:val="none" w:sz="0" w:space="0" w:color="auto"/>
              </w:divBdr>
            </w:div>
          </w:divsChild>
        </w:div>
        <w:div w:id="1786924461">
          <w:marLeft w:val="0"/>
          <w:marRight w:val="0"/>
          <w:marTop w:val="0"/>
          <w:marBottom w:val="0"/>
          <w:divBdr>
            <w:top w:val="none" w:sz="0" w:space="0" w:color="auto"/>
            <w:left w:val="none" w:sz="0" w:space="0" w:color="auto"/>
            <w:bottom w:val="none" w:sz="0" w:space="0" w:color="auto"/>
            <w:right w:val="none" w:sz="0" w:space="0" w:color="auto"/>
          </w:divBdr>
          <w:divsChild>
            <w:div w:id="1284730750">
              <w:marLeft w:val="0"/>
              <w:marRight w:val="0"/>
              <w:marTop w:val="0"/>
              <w:marBottom w:val="0"/>
              <w:divBdr>
                <w:top w:val="none" w:sz="0" w:space="0" w:color="auto"/>
                <w:left w:val="none" w:sz="0" w:space="0" w:color="auto"/>
                <w:bottom w:val="none" w:sz="0" w:space="0" w:color="auto"/>
                <w:right w:val="none" w:sz="0" w:space="0" w:color="auto"/>
              </w:divBdr>
            </w:div>
          </w:divsChild>
        </w:div>
        <w:div w:id="1813595733">
          <w:marLeft w:val="0"/>
          <w:marRight w:val="0"/>
          <w:marTop w:val="0"/>
          <w:marBottom w:val="0"/>
          <w:divBdr>
            <w:top w:val="none" w:sz="0" w:space="0" w:color="auto"/>
            <w:left w:val="none" w:sz="0" w:space="0" w:color="auto"/>
            <w:bottom w:val="none" w:sz="0" w:space="0" w:color="auto"/>
            <w:right w:val="none" w:sz="0" w:space="0" w:color="auto"/>
          </w:divBdr>
          <w:divsChild>
            <w:div w:id="650789635">
              <w:marLeft w:val="0"/>
              <w:marRight w:val="0"/>
              <w:marTop w:val="0"/>
              <w:marBottom w:val="0"/>
              <w:divBdr>
                <w:top w:val="none" w:sz="0" w:space="0" w:color="auto"/>
                <w:left w:val="none" w:sz="0" w:space="0" w:color="auto"/>
                <w:bottom w:val="none" w:sz="0" w:space="0" w:color="auto"/>
                <w:right w:val="none" w:sz="0" w:space="0" w:color="auto"/>
              </w:divBdr>
            </w:div>
          </w:divsChild>
        </w:div>
        <w:div w:id="1878227568">
          <w:marLeft w:val="0"/>
          <w:marRight w:val="0"/>
          <w:marTop w:val="0"/>
          <w:marBottom w:val="0"/>
          <w:divBdr>
            <w:top w:val="none" w:sz="0" w:space="0" w:color="auto"/>
            <w:left w:val="none" w:sz="0" w:space="0" w:color="auto"/>
            <w:bottom w:val="none" w:sz="0" w:space="0" w:color="auto"/>
            <w:right w:val="none" w:sz="0" w:space="0" w:color="auto"/>
          </w:divBdr>
          <w:divsChild>
            <w:div w:id="412240220">
              <w:marLeft w:val="0"/>
              <w:marRight w:val="0"/>
              <w:marTop w:val="0"/>
              <w:marBottom w:val="0"/>
              <w:divBdr>
                <w:top w:val="none" w:sz="0" w:space="0" w:color="auto"/>
                <w:left w:val="none" w:sz="0" w:space="0" w:color="auto"/>
                <w:bottom w:val="none" w:sz="0" w:space="0" w:color="auto"/>
                <w:right w:val="none" w:sz="0" w:space="0" w:color="auto"/>
              </w:divBdr>
            </w:div>
            <w:div w:id="421265654">
              <w:marLeft w:val="0"/>
              <w:marRight w:val="0"/>
              <w:marTop w:val="0"/>
              <w:marBottom w:val="0"/>
              <w:divBdr>
                <w:top w:val="none" w:sz="0" w:space="0" w:color="auto"/>
                <w:left w:val="none" w:sz="0" w:space="0" w:color="auto"/>
                <w:bottom w:val="none" w:sz="0" w:space="0" w:color="auto"/>
                <w:right w:val="none" w:sz="0" w:space="0" w:color="auto"/>
              </w:divBdr>
            </w:div>
            <w:div w:id="1513567689">
              <w:marLeft w:val="0"/>
              <w:marRight w:val="0"/>
              <w:marTop w:val="0"/>
              <w:marBottom w:val="0"/>
              <w:divBdr>
                <w:top w:val="none" w:sz="0" w:space="0" w:color="auto"/>
                <w:left w:val="none" w:sz="0" w:space="0" w:color="auto"/>
                <w:bottom w:val="none" w:sz="0" w:space="0" w:color="auto"/>
                <w:right w:val="none" w:sz="0" w:space="0" w:color="auto"/>
              </w:divBdr>
            </w:div>
            <w:div w:id="1733625516">
              <w:marLeft w:val="0"/>
              <w:marRight w:val="0"/>
              <w:marTop w:val="0"/>
              <w:marBottom w:val="0"/>
              <w:divBdr>
                <w:top w:val="none" w:sz="0" w:space="0" w:color="auto"/>
                <w:left w:val="none" w:sz="0" w:space="0" w:color="auto"/>
                <w:bottom w:val="none" w:sz="0" w:space="0" w:color="auto"/>
                <w:right w:val="none" w:sz="0" w:space="0" w:color="auto"/>
              </w:divBdr>
            </w:div>
            <w:div w:id="1768113136">
              <w:marLeft w:val="0"/>
              <w:marRight w:val="0"/>
              <w:marTop w:val="0"/>
              <w:marBottom w:val="0"/>
              <w:divBdr>
                <w:top w:val="none" w:sz="0" w:space="0" w:color="auto"/>
                <w:left w:val="none" w:sz="0" w:space="0" w:color="auto"/>
                <w:bottom w:val="none" w:sz="0" w:space="0" w:color="auto"/>
                <w:right w:val="none" w:sz="0" w:space="0" w:color="auto"/>
              </w:divBdr>
            </w:div>
            <w:div w:id="1828596288">
              <w:marLeft w:val="0"/>
              <w:marRight w:val="0"/>
              <w:marTop w:val="0"/>
              <w:marBottom w:val="0"/>
              <w:divBdr>
                <w:top w:val="none" w:sz="0" w:space="0" w:color="auto"/>
                <w:left w:val="none" w:sz="0" w:space="0" w:color="auto"/>
                <w:bottom w:val="none" w:sz="0" w:space="0" w:color="auto"/>
                <w:right w:val="none" w:sz="0" w:space="0" w:color="auto"/>
              </w:divBdr>
            </w:div>
            <w:div w:id="1975598997">
              <w:marLeft w:val="0"/>
              <w:marRight w:val="0"/>
              <w:marTop w:val="0"/>
              <w:marBottom w:val="0"/>
              <w:divBdr>
                <w:top w:val="none" w:sz="0" w:space="0" w:color="auto"/>
                <w:left w:val="none" w:sz="0" w:space="0" w:color="auto"/>
                <w:bottom w:val="none" w:sz="0" w:space="0" w:color="auto"/>
                <w:right w:val="none" w:sz="0" w:space="0" w:color="auto"/>
              </w:divBdr>
            </w:div>
          </w:divsChild>
        </w:div>
        <w:div w:id="2023511101">
          <w:marLeft w:val="0"/>
          <w:marRight w:val="0"/>
          <w:marTop w:val="0"/>
          <w:marBottom w:val="0"/>
          <w:divBdr>
            <w:top w:val="none" w:sz="0" w:space="0" w:color="auto"/>
            <w:left w:val="none" w:sz="0" w:space="0" w:color="auto"/>
            <w:bottom w:val="none" w:sz="0" w:space="0" w:color="auto"/>
            <w:right w:val="none" w:sz="0" w:space="0" w:color="auto"/>
          </w:divBdr>
          <w:divsChild>
            <w:div w:id="606691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9598">
      <w:bodyDiv w:val="1"/>
      <w:marLeft w:val="0"/>
      <w:marRight w:val="0"/>
      <w:marTop w:val="0"/>
      <w:marBottom w:val="0"/>
      <w:divBdr>
        <w:top w:val="none" w:sz="0" w:space="0" w:color="auto"/>
        <w:left w:val="none" w:sz="0" w:space="0" w:color="auto"/>
        <w:bottom w:val="none" w:sz="0" w:space="0" w:color="auto"/>
        <w:right w:val="none" w:sz="0" w:space="0" w:color="auto"/>
      </w:divBdr>
    </w:div>
    <w:div w:id="493646057">
      <w:bodyDiv w:val="1"/>
      <w:marLeft w:val="0"/>
      <w:marRight w:val="0"/>
      <w:marTop w:val="0"/>
      <w:marBottom w:val="0"/>
      <w:divBdr>
        <w:top w:val="none" w:sz="0" w:space="0" w:color="auto"/>
        <w:left w:val="none" w:sz="0" w:space="0" w:color="auto"/>
        <w:bottom w:val="none" w:sz="0" w:space="0" w:color="auto"/>
        <w:right w:val="none" w:sz="0" w:space="0" w:color="auto"/>
      </w:divBdr>
    </w:div>
    <w:div w:id="625162083">
      <w:bodyDiv w:val="1"/>
      <w:marLeft w:val="0"/>
      <w:marRight w:val="0"/>
      <w:marTop w:val="0"/>
      <w:marBottom w:val="0"/>
      <w:divBdr>
        <w:top w:val="none" w:sz="0" w:space="0" w:color="auto"/>
        <w:left w:val="none" w:sz="0" w:space="0" w:color="auto"/>
        <w:bottom w:val="none" w:sz="0" w:space="0" w:color="auto"/>
        <w:right w:val="none" w:sz="0" w:space="0" w:color="auto"/>
      </w:divBdr>
    </w:div>
    <w:div w:id="679966745">
      <w:bodyDiv w:val="1"/>
      <w:marLeft w:val="0"/>
      <w:marRight w:val="0"/>
      <w:marTop w:val="0"/>
      <w:marBottom w:val="0"/>
      <w:divBdr>
        <w:top w:val="none" w:sz="0" w:space="0" w:color="auto"/>
        <w:left w:val="none" w:sz="0" w:space="0" w:color="auto"/>
        <w:bottom w:val="none" w:sz="0" w:space="0" w:color="auto"/>
        <w:right w:val="none" w:sz="0" w:space="0" w:color="auto"/>
      </w:divBdr>
    </w:div>
    <w:div w:id="814567037">
      <w:bodyDiv w:val="1"/>
      <w:marLeft w:val="0"/>
      <w:marRight w:val="0"/>
      <w:marTop w:val="0"/>
      <w:marBottom w:val="0"/>
      <w:divBdr>
        <w:top w:val="none" w:sz="0" w:space="0" w:color="auto"/>
        <w:left w:val="none" w:sz="0" w:space="0" w:color="auto"/>
        <w:bottom w:val="none" w:sz="0" w:space="0" w:color="auto"/>
        <w:right w:val="none" w:sz="0" w:space="0" w:color="auto"/>
      </w:divBdr>
      <w:divsChild>
        <w:div w:id="227349223">
          <w:marLeft w:val="446"/>
          <w:marRight w:val="0"/>
          <w:marTop w:val="0"/>
          <w:marBottom w:val="0"/>
          <w:divBdr>
            <w:top w:val="none" w:sz="0" w:space="0" w:color="auto"/>
            <w:left w:val="none" w:sz="0" w:space="0" w:color="auto"/>
            <w:bottom w:val="none" w:sz="0" w:space="0" w:color="auto"/>
            <w:right w:val="none" w:sz="0" w:space="0" w:color="auto"/>
          </w:divBdr>
        </w:div>
      </w:divsChild>
    </w:div>
    <w:div w:id="827404750">
      <w:bodyDiv w:val="1"/>
      <w:marLeft w:val="0"/>
      <w:marRight w:val="0"/>
      <w:marTop w:val="0"/>
      <w:marBottom w:val="0"/>
      <w:divBdr>
        <w:top w:val="none" w:sz="0" w:space="0" w:color="auto"/>
        <w:left w:val="none" w:sz="0" w:space="0" w:color="auto"/>
        <w:bottom w:val="none" w:sz="0" w:space="0" w:color="auto"/>
        <w:right w:val="none" w:sz="0" w:space="0" w:color="auto"/>
      </w:divBdr>
    </w:div>
    <w:div w:id="851264040">
      <w:bodyDiv w:val="1"/>
      <w:marLeft w:val="0"/>
      <w:marRight w:val="0"/>
      <w:marTop w:val="0"/>
      <w:marBottom w:val="0"/>
      <w:divBdr>
        <w:top w:val="none" w:sz="0" w:space="0" w:color="auto"/>
        <w:left w:val="none" w:sz="0" w:space="0" w:color="auto"/>
        <w:bottom w:val="none" w:sz="0" w:space="0" w:color="auto"/>
        <w:right w:val="none" w:sz="0" w:space="0" w:color="auto"/>
      </w:divBdr>
      <w:divsChild>
        <w:div w:id="19866673">
          <w:marLeft w:val="0"/>
          <w:marRight w:val="0"/>
          <w:marTop w:val="0"/>
          <w:marBottom w:val="0"/>
          <w:divBdr>
            <w:top w:val="none" w:sz="0" w:space="0" w:color="auto"/>
            <w:left w:val="none" w:sz="0" w:space="0" w:color="auto"/>
            <w:bottom w:val="none" w:sz="0" w:space="0" w:color="auto"/>
            <w:right w:val="none" w:sz="0" w:space="0" w:color="auto"/>
          </w:divBdr>
          <w:divsChild>
            <w:div w:id="973482374">
              <w:marLeft w:val="0"/>
              <w:marRight w:val="0"/>
              <w:marTop w:val="0"/>
              <w:marBottom w:val="0"/>
              <w:divBdr>
                <w:top w:val="none" w:sz="0" w:space="0" w:color="auto"/>
                <w:left w:val="none" w:sz="0" w:space="0" w:color="auto"/>
                <w:bottom w:val="none" w:sz="0" w:space="0" w:color="auto"/>
                <w:right w:val="none" w:sz="0" w:space="0" w:color="auto"/>
              </w:divBdr>
            </w:div>
          </w:divsChild>
        </w:div>
        <w:div w:id="59451033">
          <w:marLeft w:val="0"/>
          <w:marRight w:val="0"/>
          <w:marTop w:val="0"/>
          <w:marBottom w:val="0"/>
          <w:divBdr>
            <w:top w:val="none" w:sz="0" w:space="0" w:color="auto"/>
            <w:left w:val="none" w:sz="0" w:space="0" w:color="auto"/>
            <w:bottom w:val="none" w:sz="0" w:space="0" w:color="auto"/>
            <w:right w:val="none" w:sz="0" w:space="0" w:color="auto"/>
          </w:divBdr>
          <w:divsChild>
            <w:div w:id="865563276">
              <w:marLeft w:val="0"/>
              <w:marRight w:val="0"/>
              <w:marTop w:val="0"/>
              <w:marBottom w:val="0"/>
              <w:divBdr>
                <w:top w:val="none" w:sz="0" w:space="0" w:color="auto"/>
                <w:left w:val="none" w:sz="0" w:space="0" w:color="auto"/>
                <w:bottom w:val="none" w:sz="0" w:space="0" w:color="auto"/>
                <w:right w:val="none" w:sz="0" w:space="0" w:color="auto"/>
              </w:divBdr>
            </w:div>
          </w:divsChild>
        </w:div>
        <w:div w:id="75714052">
          <w:marLeft w:val="0"/>
          <w:marRight w:val="0"/>
          <w:marTop w:val="0"/>
          <w:marBottom w:val="0"/>
          <w:divBdr>
            <w:top w:val="none" w:sz="0" w:space="0" w:color="auto"/>
            <w:left w:val="none" w:sz="0" w:space="0" w:color="auto"/>
            <w:bottom w:val="none" w:sz="0" w:space="0" w:color="auto"/>
            <w:right w:val="none" w:sz="0" w:space="0" w:color="auto"/>
          </w:divBdr>
          <w:divsChild>
            <w:div w:id="408430014">
              <w:marLeft w:val="0"/>
              <w:marRight w:val="0"/>
              <w:marTop w:val="0"/>
              <w:marBottom w:val="0"/>
              <w:divBdr>
                <w:top w:val="none" w:sz="0" w:space="0" w:color="auto"/>
                <w:left w:val="none" w:sz="0" w:space="0" w:color="auto"/>
                <w:bottom w:val="none" w:sz="0" w:space="0" w:color="auto"/>
                <w:right w:val="none" w:sz="0" w:space="0" w:color="auto"/>
              </w:divBdr>
            </w:div>
          </w:divsChild>
        </w:div>
        <w:div w:id="77949231">
          <w:marLeft w:val="0"/>
          <w:marRight w:val="0"/>
          <w:marTop w:val="0"/>
          <w:marBottom w:val="0"/>
          <w:divBdr>
            <w:top w:val="none" w:sz="0" w:space="0" w:color="auto"/>
            <w:left w:val="none" w:sz="0" w:space="0" w:color="auto"/>
            <w:bottom w:val="none" w:sz="0" w:space="0" w:color="auto"/>
            <w:right w:val="none" w:sz="0" w:space="0" w:color="auto"/>
          </w:divBdr>
          <w:divsChild>
            <w:div w:id="2065252333">
              <w:marLeft w:val="0"/>
              <w:marRight w:val="0"/>
              <w:marTop w:val="0"/>
              <w:marBottom w:val="0"/>
              <w:divBdr>
                <w:top w:val="none" w:sz="0" w:space="0" w:color="auto"/>
                <w:left w:val="none" w:sz="0" w:space="0" w:color="auto"/>
                <w:bottom w:val="none" w:sz="0" w:space="0" w:color="auto"/>
                <w:right w:val="none" w:sz="0" w:space="0" w:color="auto"/>
              </w:divBdr>
            </w:div>
          </w:divsChild>
        </w:div>
        <w:div w:id="80416453">
          <w:marLeft w:val="0"/>
          <w:marRight w:val="0"/>
          <w:marTop w:val="0"/>
          <w:marBottom w:val="0"/>
          <w:divBdr>
            <w:top w:val="none" w:sz="0" w:space="0" w:color="auto"/>
            <w:left w:val="none" w:sz="0" w:space="0" w:color="auto"/>
            <w:bottom w:val="none" w:sz="0" w:space="0" w:color="auto"/>
            <w:right w:val="none" w:sz="0" w:space="0" w:color="auto"/>
          </w:divBdr>
          <w:divsChild>
            <w:div w:id="1476490989">
              <w:marLeft w:val="0"/>
              <w:marRight w:val="0"/>
              <w:marTop w:val="0"/>
              <w:marBottom w:val="0"/>
              <w:divBdr>
                <w:top w:val="none" w:sz="0" w:space="0" w:color="auto"/>
                <w:left w:val="none" w:sz="0" w:space="0" w:color="auto"/>
                <w:bottom w:val="none" w:sz="0" w:space="0" w:color="auto"/>
                <w:right w:val="none" w:sz="0" w:space="0" w:color="auto"/>
              </w:divBdr>
            </w:div>
          </w:divsChild>
        </w:div>
        <w:div w:id="94446879">
          <w:marLeft w:val="0"/>
          <w:marRight w:val="0"/>
          <w:marTop w:val="0"/>
          <w:marBottom w:val="0"/>
          <w:divBdr>
            <w:top w:val="none" w:sz="0" w:space="0" w:color="auto"/>
            <w:left w:val="none" w:sz="0" w:space="0" w:color="auto"/>
            <w:bottom w:val="none" w:sz="0" w:space="0" w:color="auto"/>
            <w:right w:val="none" w:sz="0" w:space="0" w:color="auto"/>
          </w:divBdr>
          <w:divsChild>
            <w:div w:id="355470389">
              <w:marLeft w:val="0"/>
              <w:marRight w:val="0"/>
              <w:marTop w:val="0"/>
              <w:marBottom w:val="0"/>
              <w:divBdr>
                <w:top w:val="none" w:sz="0" w:space="0" w:color="auto"/>
                <w:left w:val="none" w:sz="0" w:space="0" w:color="auto"/>
                <w:bottom w:val="none" w:sz="0" w:space="0" w:color="auto"/>
                <w:right w:val="none" w:sz="0" w:space="0" w:color="auto"/>
              </w:divBdr>
            </w:div>
            <w:div w:id="367881350">
              <w:marLeft w:val="0"/>
              <w:marRight w:val="0"/>
              <w:marTop w:val="0"/>
              <w:marBottom w:val="0"/>
              <w:divBdr>
                <w:top w:val="none" w:sz="0" w:space="0" w:color="auto"/>
                <w:left w:val="none" w:sz="0" w:space="0" w:color="auto"/>
                <w:bottom w:val="none" w:sz="0" w:space="0" w:color="auto"/>
                <w:right w:val="none" w:sz="0" w:space="0" w:color="auto"/>
              </w:divBdr>
            </w:div>
            <w:div w:id="398406861">
              <w:marLeft w:val="0"/>
              <w:marRight w:val="0"/>
              <w:marTop w:val="0"/>
              <w:marBottom w:val="0"/>
              <w:divBdr>
                <w:top w:val="none" w:sz="0" w:space="0" w:color="auto"/>
                <w:left w:val="none" w:sz="0" w:space="0" w:color="auto"/>
                <w:bottom w:val="none" w:sz="0" w:space="0" w:color="auto"/>
                <w:right w:val="none" w:sz="0" w:space="0" w:color="auto"/>
              </w:divBdr>
            </w:div>
            <w:div w:id="622268094">
              <w:marLeft w:val="0"/>
              <w:marRight w:val="0"/>
              <w:marTop w:val="0"/>
              <w:marBottom w:val="0"/>
              <w:divBdr>
                <w:top w:val="none" w:sz="0" w:space="0" w:color="auto"/>
                <w:left w:val="none" w:sz="0" w:space="0" w:color="auto"/>
                <w:bottom w:val="none" w:sz="0" w:space="0" w:color="auto"/>
                <w:right w:val="none" w:sz="0" w:space="0" w:color="auto"/>
              </w:divBdr>
            </w:div>
            <w:div w:id="1541436121">
              <w:marLeft w:val="0"/>
              <w:marRight w:val="0"/>
              <w:marTop w:val="0"/>
              <w:marBottom w:val="0"/>
              <w:divBdr>
                <w:top w:val="none" w:sz="0" w:space="0" w:color="auto"/>
                <w:left w:val="none" w:sz="0" w:space="0" w:color="auto"/>
                <w:bottom w:val="none" w:sz="0" w:space="0" w:color="auto"/>
                <w:right w:val="none" w:sz="0" w:space="0" w:color="auto"/>
              </w:divBdr>
            </w:div>
          </w:divsChild>
        </w:div>
        <w:div w:id="95713131">
          <w:marLeft w:val="0"/>
          <w:marRight w:val="0"/>
          <w:marTop w:val="0"/>
          <w:marBottom w:val="0"/>
          <w:divBdr>
            <w:top w:val="none" w:sz="0" w:space="0" w:color="auto"/>
            <w:left w:val="none" w:sz="0" w:space="0" w:color="auto"/>
            <w:bottom w:val="none" w:sz="0" w:space="0" w:color="auto"/>
            <w:right w:val="none" w:sz="0" w:space="0" w:color="auto"/>
          </w:divBdr>
          <w:divsChild>
            <w:div w:id="611980983">
              <w:marLeft w:val="0"/>
              <w:marRight w:val="0"/>
              <w:marTop w:val="0"/>
              <w:marBottom w:val="0"/>
              <w:divBdr>
                <w:top w:val="none" w:sz="0" w:space="0" w:color="auto"/>
                <w:left w:val="none" w:sz="0" w:space="0" w:color="auto"/>
                <w:bottom w:val="none" w:sz="0" w:space="0" w:color="auto"/>
                <w:right w:val="none" w:sz="0" w:space="0" w:color="auto"/>
              </w:divBdr>
            </w:div>
          </w:divsChild>
        </w:div>
        <w:div w:id="101726965">
          <w:marLeft w:val="0"/>
          <w:marRight w:val="0"/>
          <w:marTop w:val="0"/>
          <w:marBottom w:val="0"/>
          <w:divBdr>
            <w:top w:val="none" w:sz="0" w:space="0" w:color="auto"/>
            <w:left w:val="none" w:sz="0" w:space="0" w:color="auto"/>
            <w:bottom w:val="none" w:sz="0" w:space="0" w:color="auto"/>
            <w:right w:val="none" w:sz="0" w:space="0" w:color="auto"/>
          </w:divBdr>
          <w:divsChild>
            <w:div w:id="1957904692">
              <w:marLeft w:val="0"/>
              <w:marRight w:val="0"/>
              <w:marTop w:val="0"/>
              <w:marBottom w:val="0"/>
              <w:divBdr>
                <w:top w:val="none" w:sz="0" w:space="0" w:color="auto"/>
                <w:left w:val="none" w:sz="0" w:space="0" w:color="auto"/>
                <w:bottom w:val="none" w:sz="0" w:space="0" w:color="auto"/>
                <w:right w:val="none" w:sz="0" w:space="0" w:color="auto"/>
              </w:divBdr>
            </w:div>
          </w:divsChild>
        </w:div>
        <w:div w:id="128864974">
          <w:marLeft w:val="0"/>
          <w:marRight w:val="0"/>
          <w:marTop w:val="0"/>
          <w:marBottom w:val="0"/>
          <w:divBdr>
            <w:top w:val="none" w:sz="0" w:space="0" w:color="auto"/>
            <w:left w:val="none" w:sz="0" w:space="0" w:color="auto"/>
            <w:bottom w:val="none" w:sz="0" w:space="0" w:color="auto"/>
            <w:right w:val="none" w:sz="0" w:space="0" w:color="auto"/>
          </w:divBdr>
          <w:divsChild>
            <w:div w:id="139884574">
              <w:marLeft w:val="0"/>
              <w:marRight w:val="0"/>
              <w:marTop w:val="0"/>
              <w:marBottom w:val="0"/>
              <w:divBdr>
                <w:top w:val="none" w:sz="0" w:space="0" w:color="auto"/>
                <w:left w:val="none" w:sz="0" w:space="0" w:color="auto"/>
                <w:bottom w:val="none" w:sz="0" w:space="0" w:color="auto"/>
                <w:right w:val="none" w:sz="0" w:space="0" w:color="auto"/>
              </w:divBdr>
            </w:div>
            <w:div w:id="494342657">
              <w:marLeft w:val="0"/>
              <w:marRight w:val="0"/>
              <w:marTop w:val="0"/>
              <w:marBottom w:val="0"/>
              <w:divBdr>
                <w:top w:val="none" w:sz="0" w:space="0" w:color="auto"/>
                <w:left w:val="none" w:sz="0" w:space="0" w:color="auto"/>
                <w:bottom w:val="none" w:sz="0" w:space="0" w:color="auto"/>
                <w:right w:val="none" w:sz="0" w:space="0" w:color="auto"/>
              </w:divBdr>
            </w:div>
            <w:div w:id="863250629">
              <w:marLeft w:val="0"/>
              <w:marRight w:val="0"/>
              <w:marTop w:val="0"/>
              <w:marBottom w:val="0"/>
              <w:divBdr>
                <w:top w:val="none" w:sz="0" w:space="0" w:color="auto"/>
                <w:left w:val="none" w:sz="0" w:space="0" w:color="auto"/>
                <w:bottom w:val="none" w:sz="0" w:space="0" w:color="auto"/>
                <w:right w:val="none" w:sz="0" w:space="0" w:color="auto"/>
              </w:divBdr>
            </w:div>
            <w:div w:id="1002780079">
              <w:marLeft w:val="0"/>
              <w:marRight w:val="0"/>
              <w:marTop w:val="0"/>
              <w:marBottom w:val="0"/>
              <w:divBdr>
                <w:top w:val="none" w:sz="0" w:space="0" w:color="auto"/>
                <w:left w:val="none" w:sz="0" w:space="0" w:color="auto"/>
                <w:bottom w:val="none" w:sz="0" w:space="0" w:color="auto"/>
                <w:right w:val="none" w:sz="0" w:space="0" w:color="auto"/>
              </w:divBdr>
            </w:div>
          </w:divsChild>
        </w:div>
        <w:div w:id="146287630">
          <w:marLeft w:val="0"/>
          <w:marRight w:val="0"/>
          <w:marTop w:val="0"/>
          <w:marBottom w:val="0"/>
          <w:divBdr>
            <w:top w:val="none" w:sz="0" w:space="0" w:color="auto"/>
            <w:left w:val="none" w:sz="0" w:space="0" w:color="auto"/>
            <w:bottom w:val="none" w:sz="0" w:space="0" w:color="auto"/>
            <w:right w:val="none" w:sz="0" w:space="0" w:color="auto"/>
          </w:divBdr>
          <w:divsChild>
            <w:div w:id="625544026">
              <w:marLeft w:val="0"/>
              <w:marRight w:val="0"/>
              <w:marTop w:val="0"/>
              <w:marBottom w:val="0"/>
              <w:divBdr>
                <w:top w:val="none" w:sz="0" w:space="0" w:color="auto"/>
                <w:left w:val="none" w:sz="0" w:space="0" w:color="auto"/>
                <w:bottom w:val="none" w:sz="0" w:space="0" w:color="auto"/>
                <w:right w:val="none" w:sz="0" w:space="0" w:color="auto"/>
              </w:divBdr>
            </w:div>
          </w:divsChild>
        </w:div>
        <w:div w:id="153188056">
          <w:marLeft w:val="0"/>
          <w:marRight w:val="0"/>
          <w:marTop w:val="0"/>
          <w:marBottom w:val="0"/>
          <w:divBdr>
            <w:top w:val="none" w:sz="0" w:space="0" w:color="auto"/>
            <w:left w:val="none" w:sz="0" w:space="0" w:color="auto"/>
            <w:bottom w:val="none" w:sz="0" w:space="0" w:color="auto"/>
            <w:right w:val="none" w:sz="0" w:space="0" w:color="auto"/>
          </w:divBdr>
          <w:divsChild>
            <w:div w:id="2019430074">
              <w:marLeft w:val="0"/>
              <w:marRight w:val="0"/>
              <w:marTop w:val="0"/>
              <w:marBottom w:val="0"/>
              <w:divBdr>
                <w:top w:val="none" w:sz="0" w:space="0" w:color="auto"/>
                <w:left w:val="none" w:sz="0" w:space="0" w:color="auto"/>
                <w:bottom w:val="none" w:sz="0" w:space="0" w:color="auto"/>
                <w:right w:val="none" w:sz="0" w:space="0" w:color="auto"/>
              </w:divBdr>
            </w:div>
          </w:divsChild>
        </w:div>
        <w:div w:id="159662568">
          <w:marLeft w:val="0"/>
          <w:marRight w:val="0"/>
          <w:marTop w:val="0"/>
          <w:marBottom w:val="0"/>
          <w:divBdr>
            <w:top w:val="none" w:sz="0" w:space="0" w:color="auto"/>
            <w:left w:val="none" w:sz="0" w:space="0" w:color="auto"/>
            <w:bottom w:val="none" w:sz="0" w:space="0" w:color="auto"/>
            <w:right w:val="none" w:sz="0" w:space="0" w:color="auto"/>
          </w:divBdr>
          <w:divsChild>
            <w:div w:id="200288052">
              <w:marLeft w:val="0"/>
              <w:marRight w:val="0"/>
              <w:marTop w:val="0"/>
              <w:marBottom w:val="0"/>
              <w:divBdr>
                <w:top w:val="none" w:sz="0" w:space="0" w:color="auto"/>
                <w:left w:val="none" w:sz="0" w:space="0" w:color="auto"/>
                <w:bottom w:val="none" w:sz="0" w:space="0" w:color="auto"/>
                <w:right w:val="none" w:sz="0" w:space="0" w:color="auto"/>
              </w:divBdr>
            </w:div>
            <w:div w:id="1352608664">
              <w:marLeft w:val="0"/>
              <w:marRight w:val="0"/>
              <w:marTop w:val="0"/>
              <w:marBottom w:val="0"/>
              <w:divBdr>
                <w:top w:val="none" w:sz="0" w:space="0" w:color="auto"/>
                <w:left w:val="none" w:sz="0" w:space="0" w:color="auto"/>
                <w:bottom w:val="none" w:sz="0" w:space="0" w:color="auto"/>
                <w:right w:val="none" w:sz="0" w:space="0" w:color="auto"/>
              </w:divBdr>
            </w:div>
            <w:div w:id="1578975979">
              <w:marLeft w:val="0"/>
              <w:marRight w:val="0"/>
              <w:marTop w:val="0"/>
              <w:marBottom w:val="0"/>
              <w:divBdr>
                <w:top w:val="none" w:sz="0" w:space="0" w:color="auto"/>
                <w:left w:val="none" w:sz="0" w:space="0" w:color="auto"/>
                <w:bottom w:val="none" w:sz="0" w:space="0" w:color="auto"/>
                <w:right w:val="none" w:sz="0" w:space="0" w:color="auto"/>
              </w:divBdr>
            </w:div>
          </w:divsChild>
        </w:div>
        <w:div w:id="179392017">
          <w:marLeft w:val="0"/>
          <w:marRight w:val="0"/>
          <w:marTop w:val="0"/>
          <w:marBottom w:val="0"/>
          <w:divBdr>
            <w:top w:val="none" w:sz="0" w:space="0" w:color="auto"/>
            <w:left w:val="none" w:sz="0" w:space="0" w:color="auto"/>
            <w:bottom w:val="none" w:sz="0" w:space="0" w:color="auto"/>
            <w:right w:val="none" w:sz="0" w:space="0" w:color="auto"/>
          </w:divBdr>
          <w:divsChild>
            <w:div w:id="1462458394">
              <w:marLeft w:val="0"/>
              <w:marRight w:val="0"/>
              <w:marTop w:val="0"/>
              <w:marBottom w:val="0"/>
              <w:divBdr>
                <w:top w:val="none" w:sz="0" w:space="0" w:color="auto"/>
                <w:left w:val="none" w:sz="0" w:space="0" w:color="auto"/>
                <w:bottom w:val="none" w:sz="0" w:space="0" w:color="auto"/>
                <w:right w:val="none" w:sz="0" w:space="0" w:color="auto"/>
              </w:divBdr>
            </w:div>
          </w:divsChild>
        </w:div>
        <w:div w:id="207960567">
          <w:marLeft w:val="0"/>
          <w:marRight w:val="0"/>
          <w:marTop w:val="0"/>
          <w:marBottom w:val="0"/>
          <w:divBdr>
            <w:top w:val="none" w:sz="0" w:space="0" w:color="auto"/>
            <w:left w:val="none" w:sz="0" w:space="0" w:color="auto"/>
            <w:bottom w:val="none" w:sz="0" w:space="0" w:color="auto"/>
            <w:right w:val="none" w:sz="0" w:space="0" w:color="auto"/>
          </w:divBdr>
          <w:divsChild>
            <w:div w:id="1639991268">
              <w:marLeft w:val="0"/>
              <w:marRight w:val="0"/>
              <w:marTop w:val="0"/>
              <w:marBottom w:val="0"/>
              <w:divBdr>
                <w:top w:val="none" w:sz="0" w:space="0" w:color="auto"/>
                <w:left w:val="none" w:sz="0" w:space="0" w:color="auto"/>
                <w:bottom w:val="none" w:sz="0" w:space="0" w:color="auto"/>
                <w:right w:val="none" w:sz="0" w:space="0" w:color="auto"/>
              </w:divBdr>
            </w:div>
          </w:divsChild>
        </w:div>
        <w:div w:id="222371530">
          <w:marLeft w:val="0"/>
          <w:marRight w:val="0"/>
          <w:marTop w:val="0"/>
          <w:marBottom w:val="0"/>
          <w:divBdr>
            <w:top w:val="none" w:sz="0" w:space="0" w:color="auto"/>
            <w:left w:val="none" w:sz="0" w:space="0" w:color="auto"/>
            <w:bottom w:val="none" w:sz="0" w:space="0" w:color="auto"/>
            <w:right w:val="none" w:sz="0" w:space="0" w:color="auto"/>
          </w:divBdr>
          <w:divsChild>
            <w:div w:id="1377046029">
              <w:marLeft w:val="0"/>
              <w:marRight w:val="0"/>
              <w:marTop w:val="0"/>
              <w:marBottom w:val="0"/>
              <w:divBdr>
                <w:top w:val="none" w:sz="0" w:space="0" w:color="auto"/>
                <w:left w:val="none" w:sz="0" w:space="0" w:color="auto"/>
                <w:bottom w:val="none" w:sz="0" w:space="0" w:color="auto"/>
                <w:right w:val="none" w:sz="0" w:space="0" w:color="auto"/>
              </w:divBdr>
            </w:div>
          </w:divsChild>
        </w:div>
        <w:div w:id="231355344">
          <w:marLeft w:val="0"/>
          <w:marRight w:val="0"/>
          <w:marTop w:val="0"/>
          <w:marBottom w:val="0"/>
          <w:divBdr>
            <w:top w:val="none" w:sz="0" w:space="0" w:color="auto"/>
            <w:left w:val="none" w:sz="0" w:space="0" w:color="auto"/>
            <w:bottom w:val="none" w:sz="0" w:space="0" w:color="auto"/>
            <w:right w:val="none" w:sz="0" w:space="0" w:color="auto"/>
          </w:divBdr>
          <w:divsChild>
            <w:div w:id="1210148627">
              <w:marLeft w:val="0"/>
              <w:marRight w:val="0"/>
              <w:marTop w:val="0"/>
              <w:marBottom w:val="0"/>
              <w:divBdr>
                <w:top w:val="none" w:sz="0" w:space="0" w:color="auto"/>
                <w:left w:val="none" w:sz="0" w:space="0" w:color="auto"/>
                <w:bottom w:val="none" w:sz="0" w:space="0" w:color="auto"/>
                <w:right w:val="none" w:sz="0" w:space="0" w:color="auto"/>
              </w:divBdr>
            </w:div>
            <w:div w:id="1832402105">
              <w:marLeft w:val="0"/>
              <w:marRight w:val="0"/>
              <w:marTop w:val="0"/>
              <w:marBottom w:val="0"/>
              <w:divBdr>
                <w:top w:val="none" w:sz="0" w:space="0" w:color="auto"/>
                <w:left w:val="none" w:sz="0" w:space="0" w:color="auto"/>
                <w:bottom w:val="none" w:sz="0" w:space="0" w:color="auto"/>
                <w:right w:val="none" w:sz="0" w:space="0" w:color="auto"/>
              </w:divBdr>
            </w:div>
          </w:divsChild>
        </w:div>
        <w:div w:id="236525528">
          <w:marLeft w:val="0"/>
          <w:marRight w:val="0"/>
          <w:marTop w:val="0"/>
          <w:marBottom w:val="0"/>
          <w:divBdr>
            <w:top w:val="none" w:sz="0" w:space="0" w:color="auto"/>
            <w:left w:val="none" w:sz="0" w:space="0" w:color="auto"/>
            <w:bottom w:val="none" w:sz="0" w:space="0" w:color="auto"/>
            <w:right w:val="none" w:sz="0" w:space="0" w:color="auto"/>
          </w:divBdr>
          <w:divsChild>
            <w:div w:id="175191297">
              <w:marLeft w:val="0"/>
              <w:marRight w:val="0"/>
              <w:marTop w:val="0"/>
              <w:marBottom w:val="0"/>
              <w:divBdr>
                <w:top w:val="none" w:sz="0" w:space="0" w:color="auto"/>
                <w:left w:val="none" w:sz="0" w:space="0" w:color="auto"/>
                <w:bottom w:val="none" w:sz="0" w:space="0" w:color="auto"/>
                <w:right w:val="none" w:sz="0" w:space="0" w:color="auto"/>
              </w:divBdr>
            </w:div>
            <w:div w:id="220674336">
              <w:marLeft w:val="0"/>
              <w:marRight w:val="0"/>
              <w:marTop w:val="0"/>
              <w:marBottom w:val="0"/>
              <w:divBdr>
                <w:top w:val="none" w:sz="0" w:space="0" w:color="auto"/>
                <w:left w:val="none" w:sz="0" w:space="0" w:color="auto"/>
                <w:bottom w:val="none" w:sz="0" w:space="0" w:color="auto"/>
                <w:right w:val="none" w:sz="0" w:space="0" w:color="auto"/>
              </w:divBdr>
            </w:div>
            <w:div w:id="305203868">
              <w:marLeft w:val="0"/>
              <w:marRight w:val="0"/>
              <w:marTop w:val="0"/>
              <w:marBottom w:val="0"/>
              <w:divBdr>
                <w:top w:val="none" w:sz="0" w:space="0" w:color="auto"/>
                <w:left w:val="none" w:sz="0" w:space="0" w:color="auto"/>
                <w:bottom w:val="none" w:sz="0" w:space="0" w:color="auto"/>
                <w:right w:val="none" w:sz="0" w:space="0" w:color="auto"/>
              </w:divBdr>
            </w:div>
            <w:div w:id="373232458">
              <w:marLeft w:val="0"/>
              <w:marRight w:val="0"/>
              <w:marTop w:val="0"/>
              <w:marBottom w:val="0"/>
              <w:divBdr>
                <w:top w:val="none" w:sz="0" w:space="0" w:color="auto"/>
                <w:left w:val="none" w:sz="0" w:space="0" w:color="auto"/>
                <w:bottom w:val="none" w:sz="0" w:space="0" w:color="auto"/>
                <w:right w:val="none" w:sz="0" w:space="0" w:color="auto"/>
              </w:divBdr>
            </w:div>
            <w:div w:id="407465325">
              <w:marLeft w:val="0"/>
              <w:marRight w:val="0"/>
              <w:marTop w:val="0"/>
              <w:marBottom w:val="0"/>
              <w:divBdr>
                <w:top w:val="none" w:sz="0" w:space="0" w:color="auto"/>
                <w:left w:val="none" w:sz="0" w:space="0" w:color="auto"/>
                <w:bottom w:val="none" w:sz="0" w:space="0" w:color="auto"/>
                <w:right w:val="none" w:sz="0" w:space="0" w:color="auto"/>
              </w:divBdr>
            </w:div>
          </w:divsChild>
        </w:div>
        <w:div w:id="249782176">
          <w:marLeft w:val="0"/>
          <w:marRight w:val="0"/>
          <w:marTop w:val="0"/>
          <w:marBottom w:val="0"/>
          <w:divBdr>
            <w:top w:val="none" w:sz="0" w:space="0" w:color="auto"/>
            <w:left w:val="none" w:sz="0" w:space="0" w:color="auto"/>
            <w:bottom w:val="none" w:sz="0" w:space="0" w:color="auto"/>
            <w:right w:val="none" w:sz="0" w:space="0" w:color="auto"/>
          </w:divBdr>
          <w:divsChild>
            <w:div w:id="238298311">
              <w:marLeft w:val="0"/>
              <w:marRight w:val="0"/>
              <w:marTop w:val="0"/>
              <w:marBottom w:val="0"/>
              <w:divBdr>
                <w:top w:val="none" w:sz="0" w:space="0" w:color="auto"/>
                <w:left w:val="none" w:sz="0" w:space="0" w:color="auto"/>
                <w:bottom w:val="none" w:sz="0" w:space="0" w:color="auto"/>
                <w:right w:val="none" w:sz="0" w:space="0" w:color="auto"/>
              </w:divBdr>
            </w:div>
            <w:div w:id="1731607740">
              <w:marLeft w:val="0"/>
              <w:marRight w:val="0"/>
              <w:marTop w:val="0"/>
              <w:marBottom w:val="0"/>
              <w:divBdr>
                <w:top w:val="none" w:sz="0" w:space="0" w:color="auto"/>
                <w:left w:val="none" w:sz="0" w:space="0" w:color="auto"/>
                <w:bottom w:val="none" w:sz="0" w:space="0" w:color="auto"/>
                <w:right w:val="none" w:sz="0" w:space="0" w:color="auto"/>
              </w:divBdr>
            </w:div>
            <w:div w:id="2057266843">
              <w:marLeft w:val="0"/>
              <w:marRight w:val="0"/>
              <w:marTop w:val="0"/>
              <w:marBottom w:val="0"/>
              <w:divBdr>
                <w:top w:val="none" w:sz="0" w:space="0" w:color="auto"/>
                <w:left w:val="none" w:sz="0" w:space="0" w:color="auto"/>
                <w:bottom w:val="none" w:sz="0" w:space="0" w:color="auto"/>
                <w:right w:val="none" w:sz="0" w:space="0" w:color="auto"/>
              </w:divBdr>
            </w:div>
          </w:divsChild>
        </w:div>
        <w:div w:id="266082445">
          <w:marLeft w:val="0"/>
          <w:marRight w:val="0"/>
          <w:marTop w:val="0"/>
          <w:marBottom w:val="0"/>
          <w:divBdr>
            <w:top w:val="none" w:sz="0" w:space="0" w:color="auto"/>
            <w:left w:val="none" w:sz="0" w:space="0" w:color="auto"/>
            <w:bottom w:val="none" w:sz="0" w:space="0" w:color="auto"/>
            <w:right w:val="none" w:sz="0" w:space="0" w:color="auto"/>
          </w:divBdr>
          <w:divsChild>
            <w:div w:id="1615791818">
              <w:marLeft w:val="0"/>
              <w:marRight w:val="0"/>
              <w:marTop w:val="0"/>
              <w:marBottom w:val="0"/>
              <w:divBdr>
                <w:top w:val="none" w:sz="0" w:space="0" w:color="auto"/>
                <w:left w:val="none" w:sz="0" w:space="0" w:color="auto"/>
                <w:bottom w:val="none" w:sz="0" w:space="0" w:color="auto"/>
                <w:right w:val="none" w:sz="0" w:space="0" w:color="auto"/>
              </w:divBdr>
            </w:div>
          </w:divsChild>
        </w:div>
        <w:div w:id="284773319">
          <w:marLeft w:val="0"/>
          <w:marRight w:val="0"/>
          <w:marTop w:val="0"/>
          <w:marBottom w:val="0"/>
          <w:divBdr>
            <w:top w:val="none" w:sz="0" w:space="0" w:color="auto"/>
            <w:left w:val="none" w:sz="0" w:space="0" w:color="auto"/>
            <w:bottom w:val="none" w:sz="0" w:space="0" w:color="auto"/>
            <w:right w:val="none" w:sz="0" w:space="0" w:color="auto"/>
          </w:divBdr>
          <w:divsChild>
            <w:div w:id="1289631141">
              <w:marLeft w:val="0"/>
              <w:marRight w:val="0"/>
              <w:marTop w:val="0"/>
              <w:marBottom w:val="0"/>
              <w:divBdr>
                <w:top w:val="none" w:sz="0" w:space="0" w:color="auto"/>
                <w:left w:val="none" w:sz="0" w:space="0" w:color="auto"/>
                <w:bottom w:val="none" w:sz="0" w:space="0" w:color="auto"/>
                <w:right w:val="none" w:sz="0" w:space="0" w:color="auto"/>
              </w:divBdr>
            </w:div>
          </w:divsChild>
        </w:div>
        <w:div w:id="299772323">
          <w:marLeft w:val="0"/>
          <w:marRight w:val="0"/>
          <w:marTop w:val="0"/>
          <w:marBottom w:val="0"/>
          <w:divBdr>
            <w:top w:val="none" w:sz="0" w:space="0" w:color="auto"/>
            <w:left w:val="none" w:sz="0" w:space="0" w:color="auto"/>
            <w:bottom w:val="none" w:sz="0" w:space="0" w:color="auto"/>
            <w:right w:val="none" w:sz="0" w:space="0" w:color="auto"/>
          </w:divBdr>
          <w:divsChild>
            <w:div w:id="2065637812">
              <w:marLeft w:val="0"/>
              <w:marRight w:val="0"/>
              <w:marTop w:val="0"/>
              <w:marBottom w:val="0"/>
              <w:divBdr>
                <w:top w:val="none" w:sz="0" w:space="0" w:color="auto"/>
                <w:left w:val="none" w:sz="0" w:space="0" w:color="auto"/>
                <w:bottom w:val="none" w:sz="0" w:space="0" w:color="auto"/>
                <w:right w:val="none" w:sz="0" w:space="0" w:color="auto"/>
              </w:divBdr>
            </w:div>
          </w:divsChild>
        </w:div>
        <w:div w:id="354427456">
          <w:marLeft w:val="0"/>
          <w:marRight w:val="0"/>
          <w:marTop w:val="0"/>
          <w:marBottom w:val="0"/>
          <w:divBdr>
            <w:top w:val="none" w:sz="0" w:space="0" w:color="auto"/>
            <w:left w:val="none" w:sz="0" w:space="0" w:color="auto"/>
            <w:bottom w:val="none" w:sz="0" w:space="0" w:color="auto"/>
            <w:right w:val="none" w:sz="0" w:space="0" w:color="auto"/>
          </w:divBdr>
          <w:divsChild>
            <w:div w:id="1230266412">
              <w:marLeft w:val="0"/>
              <w:marRight w:val="0"/>
              <w:marTop w:val="0"/>
              <w:marBottom w:val="0"/>
              <w:divBdr>
                <w:top w:val="none" w:sz="0" w:space="0" w:color="auto"/>
                <w:left w:val="none" w:sz="0" w:space="0" w:color="auto"/>
                <w:bottom w:val="none" w:sz="0" w:space="0" w:color="auto"/>
                <w:right w:val="none" w:sz="0" w:space="0" w:color="auto"/>
              </w:divBdr>
            </w:div>
          </w:divsChild>
        </w:div>
        <w:div w:id="395474351">
          <w:marLeft w:val="0"/>
          <w:marRight w:val="0"/>
          <w:marTop w:val="0"/>
          <w:marBottom w:val="0"/>
          <w:divBdr>
            <w:top w:val="none" w:sz="0" w:space="0" w:color="auto"/>
            <w:left w:val="none" w:sz="0" w:space="0" w:color="auto"/>
            <w:bottom w:val="none" w:sz="0" w:space="0" w:color="auto"/>
            <w:right w:val="none" w:sz="0" w:space="0" w:color="auto"/>
          </w:divBdr>
          <w:divsChild>
            <w:div w:id="150217951">
              <w:marLeft w:val="0"/>
              <w:marRight w:val="0"/>
              <w:marTop w:val="0"/>
              <w:marBottom w:val="0"/>
              <w:divBdr>
                <w:top w:val="none" w:sz="0" w:space="0" w:color="auto"/>
                <w:left w:val="none" w:sz="0" w:space="0" w:color="auto"/>
                <w:bottom w:val="none" w:sz="0" w:space="0" w:color="auto"/>
                <w:right w:val="none" w:sz="0" w:space="0" w:color="auto"/>
              </w:divBdr>
            </w:div>
          </w:divsChild>
        </w:div>
        <w:div w:id="407923590">
          <w:marLeft w:val="0"/>
          <w:marRight w:val="0"/>
          <w:marTop w:val="0"/>
          <w:marBottom w:val="0"/>
          <w:divBdr>
            <w:top w:val="none" w:sz="0" w:space="0" w:color="auto"/>
            <w:left w:val="none" w:sz="0" w:space="0" w:color="auto"/>
            <w:bottom w:val="none" w:sz="0" w:space="0" w:color="auto"/>
            <w:right w:val="none" w:sz="0" w:space="0" w:color="auto"/>
          </w:divBdr>
          <w:divsChild>
            <w:div w:id="258299113">
              <w:marLeft w:val="0"/>
              <w:marRight w:val="0"/>
              <w:marTop w:val="0"/>
              <w:marBottom w:val="0"/>
              <w:divBdr>
                <w:top w:val="none" w:sz="0" w:space="0" w:color="auto"/>
                <w:left w:val="none" w:sz="0" w:space="0" w:color="auto"/>
                <w:bottom w:val="none" w:sz="0" w:space="0" w:color="auto"/>
                <w:right w:val="none" w:sz="0" w:space="0" w:color="auto"/>
              </w:divBdr>
            </w:div>
          </w:divsChild>
        </w:div>
        <w:div w:id="414015450">
          <w:marLeft w:val="0"/>
          <w:marRight w:val="0"/>
          <w:marTop w:val="0"/>
          <w:marBottom w:val="0"/>
          <w:divBdr>
            <w:top w:val="none" w:sz="0" w:space="0" w:color="auto"/>
            <w:left w:val="none" w:sz="0" w:space="0" w:color="auto"/>
            <w:bottom w:val="none" w:sz="0" w:space="0" w:color="auto"/>
            <w:right w:val="none" w:sz="0" w:space="0" w:color="auto"/>
          </w:divBdr>
          <w:divsChild>
            <w:div w:id="1634485797">
              <w:marLeft w:val="0"/>
              <w:marRight w:val="0"/>
              <w:marTop w:val="0"/>
              <w:marBottom w:val="0"/>
              <w:divBdr>
                <w:top w:val="none" w:sz="0" w:space="0" w:color="auto"/>
                <w:left w:val="none" w:sz="0" w:space="0" w:color="auto"/>
                <w:bottom w:val="none" w:sz="0" w:space="0" w:color="auto"/>
                <w:right w:val="none" w:sz="0" w:space="0" w:color="auto"/>
              </w:divBdr>
            </w:div>
          </w:divsChild>
        </w:div>
        <w:div w:id="450708322">
          <w:marLeft w:val="0"/>
          <w:marRight w:val="0"/>
          <w:marTop w:val="0"/>
          <w:marBottom w:val="0"/>
          <w:divBdr>
            <w:top w:val="none" w:sz="0" w:space="0" w:color="auto"/>
            <w:left w:val="none" w:sz="0" w:space="0" w:color="auto"/>
            <w:bottom w:val="none" w:sz="0" w:space="0" w:color="auto"/>
            <w:right w:val="none" w:sz="0" w:space="0" w:color="auto"/>
          </w:divBdr>
          <w:divsChild>
            <w:div w:id="1153719897">
              <w:marLeft w:val="0"/>
              <w:marRight w:val="0"/>
              <w:marTop w:val="0"/>
              <w:marBottom w:val="0"/>
              <w:divBdr>
                <w:top w:val="none" w:sz="0" w:space="0" w:color="auto"/>
                <w:left w:val="none" w:sz="0" w:space="0" w:color="auto"/>
                <w:bottom w:val="none" w:sz="0" w:space="0" w:color="auto"/>
                <w:right w:val="none" w:sz="0" w:space="0" w:color="auto"/>
              </w:divBdr>
            </w:div>
          </w:divsChild>
        </w:div>
        <w:div w:id="490681825">
          <w:marLeft w:val="0"/>
          <w:marRight w:val="0"/>
          <w:marTop w:val="0"/>
          <w:marBottom w:val="0"/>
          <w:divBdr>
            <w:top w:val="none" w:sz="0" w:space="0" w:color="auto"/>
            <w:left w:val="none" w:sz="0" w:space="0" w:color="auto"/>
            <w:bottom w:val="none" w:sz="0" w:space="0" w:color="auto"/>
            <w:right w:val="none" w:sz="0" w:space="0" w:color="auto"/>
          </w:divBdr>
          <w:divsChild>
            <w:div w:id="359443">
              <w:marLeft w:val="0"/>
              <w:marRight w:val="0"/>
              <w:marTop w:val="0"/>
              <w:marBottom w:val="0"/>
              <w:divBdr>
                <w:top w:val="none" w:sz="0" w:space="0" w:color="auto"/>
                <w:left w:val="none" w:sz="0" w:space="0" w:color="auto"/>
                <w:bottom w:val="none" w:sz="0" w:space="0" w:color="auto"/>
                <w:right w:val="none" w:sz="0" w:space="0" w:color="auto"/>
              </w:divBdr>
            </w:div>
          </w:divsChild>
        </w:div>
        <w:div w:id="538320001">
          <w:marLeft w:val="0"/>
          <w:marRight w:val="0"/>
          <w:marTop w:val="0"/>
          <w:marBottom w:val="0"/>
          <w:divBdr>
            <w:top w:val="none" w:sz="0" w:space="0" w:color="auto"/>
            <w:left w:val="none" w:sz="0" w:space="0" w:color="auto"/>
            <w:bottom w:val="none" w:sz="0" w:space="0" w:color="auto"/>
            <w:right w:val="none" w:sz="0" w:space="0" w:color="auto"/>
          </w:divBdr>
          <w:divsChild>
            <w:div w:id="298729577">
              <w:marLeft w:val="0"/>
              <w:marRight w:val="0"/>
              <w:marTop w:val="0"/>
              <w:marBottom w:val="0"/>
              <w:divBdr>
                <w:top w:val="none" w:sz="0" w:space="0" w:color="auto"/>
                <w:left w:val="none" w:sz="0" w:space="0" w:color="auto"/>
                <w:bottom w:val="none" w:sz="0" w:space="0" w:color="auto"/>
                <w:right w:val="none" w:sz="0" w:space="0" w:color="auto"/>
              </w:divBdr>
            </w:div>
          </w:divsChild>
        </w:div>
        <w:div w:id="542836862">
          <w:marLeft w:val="0"/>
          <w:marRight w:val="0"/>
          <w:marTop w:val="0"/>
          <w:marBottom w:val="0"/>
          <w:divBdr>
            <w:top w:val="none" w:sz="0" w:space="0" w:color="auto"/>
            <w:left w:val="none" w:sz="0" w:space="0" w:color="auto"/>
            <w:bottom w:val="none" w:sz="0" w:space="0" w:color="auto"/>
            <w:right w:val="none" w:sz="0" w:space="0" w:color="auto"/>
          </w:divBdr>
          <w:divsChild>
            <w:div w:id="1008755012">
              <w:marLeft w:val="0"/>
              <w:marRight w:val="0"/>
              <w:marTop w:val="0"/>
              <w:marBottom w:val="0"/>
              <w:divBdr>
                <w:top w:val="none" w:sz="0" w:space="0" w:color="auto"/>
                <w:left w:val="none" w:sz="0" w:space="0" w:color="auto"/>
                <w:bottom w:val="none" w:sz="0" w:space="0" w:color="auto"/>
                <w:right w:val="none" w:sz="0" w:space="0" w:color="auto"/>
              </w:divBdr>
            </w:div>
          </w:divsChild>
        </w:div>
        <w:div w:id="547374010">
          <w:marLeft w:val="0"/>
          <w:marRight w:val="0"/>
          <w:marTop w:val="0"/>
          <w:marBottom w:val="0"/>
          <w:divBdr>
            <w:top w:val="none" w:sz="0" w:space="0" w:color="auto"/>
            <w:left w:val="none" w:sz="0" w:space="0" w:color="auto"/>
            <w:bottom w:val="none" w:sz="0" w:space="0" w:color="auto"/>
            <w:right w:val="none" w:sz="0" w:space="0" w:color="auto"/>
          </w:divBdr>
          <w:divsChild>
            <w:div w:id="217086915">
              <w:marLeft w:val="0"/>
              <w:marRight w:val="0"/>
              <w:marTop w:val="0"/>
              <w:marBottom w:val="0"/>
              <w:divBdr>
                <w:top w:val="none" w:sz="0" w:space="0" w:color="auto"/>
                <w:left w:val="none" w:sz="0" w:space="0" w:color="auto"/>
                <w:bottom w:val="none" w:sz="0" w:space="0" w:color="auto"/>
                <w:right w:val="none" w:sz="0" w:space="0" w:color="auto"/>
              </w:divBdr>
            </w:div>
          </w:divsChild>
        </w:div>
        <w:div w:id="551501810">
          <w:marLeft w:val="0"/>
          <w:marRight w:val="0"/>
          <w:marTop w:val="0"/>
          <w:marBottom w:val="0"/>
          <w:divBdr>
            <w:top w:val="none" w:sz="0" w:space="0" w:color="auto"/>
            <w:left w:val="none" w:sz="0" w:space="0" w:color="auto"/>
            <w:bottom w:val="none" w:sz="0" w:space="0" w:color="auto"/>
            <w:right w:val="none" w:sz="0" w:space="0" w:color="auto"/>
          </w:divBdr>
          <w:divsChild>
            <w:div w:id="1343976065">
              <w:marLeft w:val="0"/>
              <w:marRight w:val="0"/>
              <w:marTop w:val="0"/>
              <w:marBottom w:val="0"/>
              <w:divBdr>
                <w:top w:val="none" w:sz="0" w:space="0" w:color="auto"/>
                <w:left w:val="none" w:sz="0" w:space="0" w:color="auto"/>
                <w:bottom w:val="none" w:sz="0" w:space="0" w:color="auto"/>
                <w:right w:val="none" w:sz="0" w:space="0" w:color="auto"/>
              </w:divBdr>
            </w:div>
            <w:div w:id="1898392119">
              <w:marLeft w:val="0"/>
              <w:marRight w:val="0"/>
              <w:marTop w:val="0"/>
              <w:marBottom w:val="0"/>
              <w:divBdr>
                <w:top w:val="none" w:sz="0" w:space="0" w:color="auto"/>
                <w:left w:val="none" w:sz="0" w:space="0" w:color="auto"/>
                <w:bottom w:val="none" w:sz="0" w:space="0" w:color="auto"/>
                <w:right w:val="none" w:sz="0" w:space="0" w:color="auto"/>
              </w:divBdr>
            </w:div>
          </w:divsChild>
        </w:div>
        <w:div w:id="593444303">
          <w:marLeft w:val="0"/>
          <w:marRight w:val="0"/>
          <w:marTop w:val="0"/>
          <w:marBottom w:val="0"/>
          <w:divBdr>
            <w:top w:val="none" w:sz="0" w:space="0" w:color="auto"/>
            <w:left w:val="none" w:sz="0" w:space="0" w:color="auto"/>
            <w:bottom w:val="none" w:sz="0" w:space="0" w:color="auto"/>
            <w:right w:val="none" w:sz="0" w:space="0" w:color="auto"/>
          </w:divBdr>
          <w:divsChild>
            <w:div w:id="219219969">
              <w:marLeft w:val="0"/>
              <w:marRight w:val="0"/>
              <w:marTop w:val="0"/>
              <w:marBottom w:val="0"/>
              <w:divBdr>
                <w:top w:val="none" w:sz="0" w:space="0" w:color="auto"/>
                <w:left w:val="none" w:sz="0" w:space="0" w:color="auto"/>
                <w:bottom w:val="none" w:sz="0" w:space="0" w:color="auto"/>
                <w:right w:val="none" w:sz="0" w:space="0" w:color="auto"/>
              </w:divBdr>
            </w:div>
            <w:div w:id="322974511">
              <w:marLeft w:val="0"/>
              <w:marRight w:val="0"/>
              <w:marTop w:val="0"/>
              <w:marBottom w:val="0"/>
              <w:divBdr>
                <w:top w:val="none" w:sz="0" w:space="0" w:color="auto"/>
                <w:left w:val="none" w:sz="0" w:space="0" w:color="auto"/>
                <w:bottom w:val="none" w:sz="0" w:space="0" w:color="auto"/>
                <w:right w:val="none" w:sz="0" w:space="0" w:color="auto"/>
              </w:divBdr>
            </w:div>
          </w:divsChild>
        </w:div>
        <w:div w:id="598031599">
          <w:marLeft w:val="0"/>
          <w:marRight w:val="0"/>
          <w:marTop w:val="0"/>
          <w:marBottom w:val="0"/>
          <w:divBdr>
            <w:top w:val="none" w:sz="0" w:space="0" w:color="auto"/>
            <w:left w:val="none" w:sz="0" w:space="0" w:color="auto"/>
            <w:bottom w:val="none" w:sz="0" w:space="0" w:color="auto"/>
            <w:right w:val="none" w:sz="0" w:space="0" w:color="auto"/>
          </w:divBdr>
          <w:divsChild>
            <w:div w:id="1591424902">
              <w:marLeft w:val="0"/>
              <w:marRight w:val="0"/>
              <w:marTop w:val="0"/>
              <w:marBottom w:val="0"/>
              <w:divBdr>
                <w:top w:val="none" w:sz="0" w:space="0" w:color="auto"/>
                <w:left w:val="none" w:sz="0" w:space="0" w:color="auto"/>
                <w:bottom w:val="none" w:sz="0" w:space="0" w:color="auto"/>
                <w:right w:val="none" w:sz="0" w:space="0" w:color="auto"/>
              </w:divBdr>
            </w:div>
          </w:divsChild>
        </w:div>
        <w:div w:id="628173704">
          <w:marLeft w:val="0"/>
          <w:marRight w:val="0"/>
          <w:marTop w:val="0"/>
          <w:marBottom w:val="0"/>
          <w:divBdr>
            <w:top w:val="none" w:sz="0" w:space="0" w:color="auto"/>
            <w:left w:val="none" w:sz="0" w:space="0" w:color="auto"/>
            <w:bottom w:val="none" w:sz="0" w:space="0" w:color="auto"/>
            <w:right w:val="none" w:sz="0" w:space="0" w:color="auto"/>
          </w:divBdr>
          <w:divsChild>
            <w:div w:id="410395354">
              <w:marLeft w:val="0"/>
              <w:marRight w:val="0"/>
              <w:marTop w:val="0"/>
              <w:marBottom w:val="0"/>
              <w:divBdr>
                <w:top w:val="none" w:sz="0" w:space="0" w:color="auto"/>
                <w:left w:val="none" w:sz="0" w:space="0" w:color="auto"/>
                <w:bottom w:val="none" w:sz="0" w:space="0" w:color="auto"/>
                <w:right w:val="none" w:sz="0" w:space="0" w:color="auto"/>
              </w:divBdr>
            </w:div>
            <w:div w:id="1768505219">
              <w:marLeft w:val="0"/>
              <w:marRight w:val="0"/>
              <w:marTop w:val="0"/>
              <w:marBottom w:val="0"/>
              <w:divBdr>
                <w:top w:val="none" w:sz="0" w:space="0" w:color="auto"/>
                <w:left w:val="none" w:sz="0" w:space="0" w:color="auto"/>
                <w:bottom w:val="none" w:sz="0" w:space="0" w:color="auto"/>
                <w:right w:val="none" w:sz="0" w:space="0" w:color="auto"/>
              </w:divBdr>
            </w:div>
          </w:divsChild>
        </w:div>
        <w:div w:id="669018101">
          <w:marLeft w:val="0"/>
          <w:marRight w:val="0"/>
          <w:marTop w:val="0"/>
          <w:marBottom w:val="0"/>
          <w:divBdr>
            <w:top w:val="none" w:sz="0" w:space="0" w:color="auto"/>
            <w:left w:val="none" w:sz="0" w:space="0" w:color="auto"/>
            <w:bottom w:val="none" w:sz="0" w:space="0" w:color="auto"/>
            <w:right w:val="none" w:sz="0" w:space="0" w:color="auto"/>
          </w:divBdr>
          <w:divsChild>
            <w:div w:id="2129154011">
              <w:marLeft w:val="0"/>
              <w:marRight w:val="0"/>
              <w:marTop w:val="0"/>
              <w:marBottom w:val="0"/>
              <w:divBdr>
                <w:top w:val="none" w:sz="0" w:space="0" w:color="auto"/>
                <w:left w:val="none" w:sz="0" w:space="0" w:color="auto"/>
                <w:bottom w:val="none" w:sz="0" w:space="0" w:color="auto"/>
                <w:right w:val="none" w:sz="0" w:space="0" w:color="auto"/>
              </w:divBdr>
            </w:div>
          </w:divsChild>
        </w:div>
        <w:div w:id="672614245">
          <w:marLeft w:val="0"/>
          <w:marRight w:val="0"/>
          <w:marTop w:val="0"/>
          <w:marBottom w:val="0"/>
          <w:divBdr>
            <w:top w:val="none" w:sz="0" w:space="0" w:color="auto"/>
            <w:left w:val="none" w:sz="0" w:space="0" w:color="auto"/>
            <w:bottom w:val="none" w:sz="0" w:space="0" w:color="auto"/>
            <w:right w:val="none" w:sz="0" w:space="0" w:color="auto"/>
          </w:divBdr>
          <w:divsChild>
            <w:div w:id="1929389300">
              <w:marLeft w:val="0"/>
              <w:marRight w:val="0"/>
              <w:marTop w:val="0"/>
              <w:marBottom w:val="0"/>
              <w:divBdr>
                <w:top w:val="none" w:sz="0" w:space="0" w:color="auto"/>
                <w:left w:val="none" w:sz="0" w:space="0" w:color="auto"/>
                <w:bottom w:val="none" w:sz="0" w:space="0" w:color="auto"/>
                <w:right w:val="none" w:sz="0" w:space="0" w:color="auto"/>
              </w:divBdr>
            </w:div>
          </w:divsChild>
        </w:div>
        <w:div w:id="673336385">
          <w:marLeft w:val="0"/>
          <w:marRight w:val="0"/>
          <w:marTop w:val="0"/>
          <w:marBottom w:val="0"/>
          <w:divBdr>
            <w:top w:val="none" w:sz="0" w:space="0" w:color="auto"/>
            <w:left w:val="none" w:sz="0" w:space="0" w:color="auto"/>
            <w:bottom w:val="none" w:sz="0" w:space="0" w:color="auto"/>
            <w:right w:val="none" w:sz="0" w:space="0" w:color="auto"/>
          </w:divBdr>
          <w:divsChild>
            <w:div w:id="198515228">
              <w:marLeft w:val="0"/>
              <w:marRight w:val="0"/>
              <w:marTop w:val="0"/>
              <w:marBottom w:val="0"/>
              <w:divBdr>
                <w:top w:val="none" w:sz="0" w:space="0" w:color="auto"/>
                <w:left w:val="none" w:sz="0" w:space="0" w:color="auto"/>
                <w:bottom w:val="none" w:sz="0" w:space="0" w:color="auto"/>
                <w:right w:val="none" w:sz="0" w:space="0" w:color="auto"/>
              </w:divBdr>
            </w:div>
            <w:div w:id="331297423">
              <w:marLeft w:val="0"/>
              <w:marRight w:val="0"/>
              <w:marTop w:val="0"/>
              <w:marBottom w:val="0"/>
              <w:divBdr>
                <w:top w:val="none" w:sz="0" w:space="0" w:color="auto"/>
                <w:left w:val="none" w:sz="0" w:space="0" w:color="auto"/>
                <w:bottom w:val="none" w:sz="0" w:space="0" w:color="auto"/>
                <w:right w:val="none" w:sz="0" w:space="0" w:color="auto"/>
              </w:divBdr>
            </w:div>
            <w:div w:id="774834375">
              <w:marLeft w:val="0"/>
              <w:marRight w:val="0"/>
              <w:marTop w:val="0"/>
              <w:marBottom w:val="0"/>
              <w:divBdr>
                <w:top w:val="none" w:sz="0" w:space="0" w:color="auto"/>
                <w:left w:val="none" w:sz="0" w:space="0" w:color="auto"/>
                <w:bottom w:val="none" w:sz="0" w:space="0" w:color="auto"/>
                <w:right w:val="none" w:sz="0" w:space="0" w:color="auto"/>
              </w:divBdr>
            </w:div>
            <w:div w:id="976715130">
              <w:marLeft w:val="0"/>
              <w:marRight w:val="0"/>
              <w:marTop w:val="0"/>
              <w:marBottom w:val="0"/>
              <w:divBdr>
                <w:top w:val="none" w:sz="0" w:space="0" w:color="auto"/>
                <w:left w:val="none" w:sz="0" w:space="0" w:color="auto"/>
                <w:bottom w:val="none" w:sz="0" w:space="0" w:color="auto"/>
                <w:right w:val="none" w:sz="0" w:space="0" w:color="auto"/>
              </w:divBdr>
            </w:div>
            <w:div w:id="1053387217">
              <w:marLeft w:val="0"/>
              <w:marRight w:val="0"/>
              <w:marTop w:val="0"/>
              <w:marBottom w:val="0"/>
              <w:divBdr>
                <w:top w:val="none" w:sz="0" w:space="0" w:color="auto"/>
                <w:left w:val="none" w:sz="0" w:space="0" w:color="auto"/>
                <w:bottom w:val="none" w:sz="0" w:space="0" w:color="auto"/>
                <w:right w:val="none" w:sz="0" w:space="0" w:color="auto"/>
              </w:divBdr>
            </w:div>
            <w:div w:id="1743986130">
              <w:marLeft w:val="0"/>
              <w:marRight w:val="0"/>
              <w:marTop w:val="0"/>
              <w:marBottom w:val="0"/>
              <w:divBdr>
                <w:top w:val="none" w:sz="0" w:space="0" w:color="auto"/>
                <w:left w:val="none" w:sz="0" w:space="0" w:color="auto"/>
                <w:bottom w:val="none" w:sz="0" w:space="0" w:color="auto"/>
                <w:right w:val="none" w:sz="0" w:space="0" w:color="auto"/>
              </w:divBdr>
            </w:div>
            <w:div w:id="1889680227">
              <w:marLeft w:val="0"/>
              <w:marRight w:val="0"/>
              <w:marTop w:val="0"/>
              <w:marBottom w:val="0"/>
              <w:divBdr>
                <w:top w:val="none" w:sz="0" w:space="0" w:color="auto"/>
                <w:left w:val="none" w:sz="0" w:space="0" w:color="auto"/>
                <w:bottom w:val="none" w:sz="0" w:space="0" w:color="auto"/>
                <w:right w:val="none" w:sz="0" w:space="0" w:color="auto"/>
              </w:divBdr>
            </w:div>
          </w:divsChild>
        </w:div>
        <w:div w:id="727995358">
          <w:marLeft w:val="0"/>
          <w:marRight w:val="0"/>
          <w:marTop w:val="0"/>
          <w:marBottom w:val="0"/>
          <w:divBdr>
            <w:top w:val="none" w:sz="0" w:space="0" w:color="auto"/>
            <w:left w:val="none" w:sz="0" w:space="0" w:color="auto"/>
            <w:bottom w:val="none" w:sz="0" w:space="0" w:color="auto"/>
            <w:right w:val="none" w:sz="0" w:space="0" w:color="auto"/>
          </w:divBdr>
          <w:divsChild>
            <w:div w:id="296420738">
              <w:marLeft w:val="0"/>
              <w:marRight w:val="0"/>
              <w:marTop w:val="0"/>
              <w:marBottom w:val="0"/>
              <w:divBdr>
                <w:top w:val="none" w:sz="0" w:space="0" w:color="auto"/>
                <w:left w:val="none" w:sz="0" w:space="0" w:color="auto"/>
                <w:bottom w:val="none" w:sz="0" w:space="0" w:color="auto"/>
                <w:right w:val="none" w:sz="0" w:space="0" w:color="auto"/>
              </w:divBdr>
            </w:div>
            <w:div w:id="340469950">
              <w:marLeft w:val="0"/>
              <w:marRight w:val="0"/>
              <w:marTop w:val="0"/>
              <w:marBottom w:val="0"/>
              <w:divBdr>
                <w:top w:val="none" w:sz="0" w:space="0" w:color="auto"/>
                <w:left w:val="none" w:sz="0" w:space="0" w:color="auto"/>
                <w:bottom w:val="none" w:sz="0" w:space="0" w:color="auto"/>
                <w:right w:val="none" w:sz="0" w:space="0" w:color="auto"/>
              </w:divBdr>
            </w:div>
            <w:div w:id="714164215">
              <w:marLeft w:val="0"/>
              <w:marRight w:val="0"/>
              <w:marTop w:val="0"/>
              <w:marBottom w:val="0"/>
              <w:divBdr>
                <w:top w:val="none" w:sz="0" w:space="0" w:color="auto"/>
                <w:left w:val="none" w:sz="0" w:space="0" w:color="auto"/>
                <w:bottom w:val="none" w:sz="0" w:space="0" w:color="auto"/>
                <w:right w:val="none" w:sz="0" w:space="0" w:color="auto"/>
              </w:divBdr>
            </w:div>
            <w:div w:id="763959478">
              <w:marLeft w:val="0"/>
              <w:marRight w:val="0"/>
              <w:marTop w:val="0"/>
              <w:marBottom w:val="0"/>
              <w:divBdr>
                <w:top w:val="none" w:sz="0" w:space="0" w:color="auto"/>
                <w:left w:val="none" w:sz="0" w:space="0" w:color="auto"/>
                <w:bottom w:val="none" w:sz="0" w:space="0" w:color="auto"/>
                <w:right w:val="none" w:sz="0" w:space="0" w:color="auto"/>
              </w:divBdr>
            </w:div>
            <w:div w:id="1283070950">
              <w:marLeft w:val="0"/>
              <w:marRight w:val="0"/>
              <w:marTop w:val="0"/>
              <w:marBottom w:val="0"/>
              <w:divBdr>
                <w:top w:val="none" w:sz="0" w:space="0" w:color="auto"/>
                <w:left w:val="none" w:sz="0" w:space="0" w:color="auto"/>
                <w:bottom w:val="none" w:sz="0" w:space="0" w:color="auto"/>
                <w:right w:val="none" w:sz="0" w:space="0" w:color="auto"/>
              </w:divBdr>
            </w:div>
            <w:div w:id="1451784809">
              <w:marLeft w:val="0"/>
              <w:marRight w:val="0"/>
              <w:marTop w:val="0"/>
              <w:marBottom w:val="0"/>
              <w:divBdr>
                <w:top w:val="none" w:sz="0" w:space="0" w:color="auto"/>
                <w:left w:val="none" w:sz="0" w:space="0" w:color="auto"/>
                <w:bottom w:val="none" w:sz="0" w:space="0" w:color="auto"/>
                <w:right w:val="none" w:sz="0" w:space="0" w:color="auto"/>
              </w:divBdr>
            </w:div>
            <w:div w:id="1542208865">
              <w:marLeft w:val="0"/>
              <w:marRight w:val="0"/>
              <w:marTop w:val="0"/>
              <w:marBottom w:val="0"/>
              <w:divBdr>
                <w:top w:val="none" w:sz="0" w:space="0" w:color="auto"/>
                <w:left w:val="none" w:sz="0" w:space="0" w:color="auto"/>
                <w:bottom w:val="none" w:sz="0" w:space="0" w:color="auto"/>
                <w:right w:val="none" w:sz="0" w:space="0" w:color="auto"/>
              </w:divBdr>
            </w:div>
            <w:div w:id="2134664533">
              <w:marLeft w:val="0"/>
              <w:marRight w:val="0"/>
              <w:marTop w:val="0"/>
              <w:marBottom w:val="0"/>
              <w:divBdr>
                <w:top w:val="none" w:sz="0" w:space="0" w:color="auto"/>
                <w:left w:val="none" w:sz="0" w:space="0" w:color="auto"/>
                <w:bottom w:val="none" w:sz="0" w:space="0" w:color="auto"/>
                <w:right w:val="none" w:sz="0" w:space="0" w:color="auto"/>
              </w:divBdr>
            </w:div>
          </w:divsChild>
        </w:div>
        <w:div w:id="734741559">
          <w:marLeft w:val="0"/>
          <w:marRight w:val="0"/>
          <w:marTop w:val="0"/>
          <w:marBottom w:val="0"/>
          <w:divBdr>
            <w:top w:val="none" w:sz="0" w:space="0" w:color="auto"/>
            <w:left w:val="none" w:sz="0" w:space="0" w:color="auto"/>
            <w:bottom w:val="none" w:sz="0" w:space="0" w:color="auto"/>
            <w:right w:val="none" w:sz="0" w:space="0" w:color="auto"/>
          </w:divBdr>
          <w:divsChild>
            <w:div w:id="864443136">
              <w:marLeft w:val="0"/>
              <w:marRight w:val="0"/>
              <w:marTop w:val="0"/>
              <w:marBottom w:val="0"/>
              <w:divBdr>
                <w:top w:val="none" w:sz="0" w:space="0" w:color="auto"/>
                <w:left w:val="none" w:sz="0" w:space="0" w:color="auto"/>
                <w:bottom w:val="none" w:sz="0" w:space="0" w:color="auto"/>
                <w:right w:val="none" w:sz="0" w:space="0" w:color="auto"/>
              </w:divBdr>
            </w:div>
          </w:divsChild>
        </w:div>
        <w:div w:id="759370040">
          <w:marLeft w:val="0"/>
          <w:marRight w:val="0"/>
          <w:marTop w:val="0"/>
          <w:marBottom w:val="0"/>
          <w:divBdr>
            <w:top w:val="none" w:sz="0" w:space="0" w:color="auto"/>
            <w:left w:val="none" w:sz="0" w:space="0" w:color="auto"/>
            <w:bottom w:val="none" w:sz="0" w:space="0" w:color="auto"/>
            <w:right w:val="none" w:sz="0" w:space="0" w:color="auto"/>
          </w:divBdr>
          <w:divsChild>
            <w:div w:id="36704890">
              <w:marLeft w:val="0"/>
              <w:marRight w:val="0"/>
              <w:marTop w:val="0"/>
              <w:marBottom w:val="0"/>
              <w:divBdr>
                <w:top w:val="none" w:sz="0" w:space="0" w:color="auto"/>
                <w:left w:val="none" w:sz="0" w:space="0" w:color="auto"/>
                <w:bottom w:val="none" w:sz="0" w:space="0" w:color="auto"/>
                <w:right w:val="none" w:sz="0" w:space="0" w:color="auto"/>
              </w:divBdr>
            </w:div>
            <w:div w:id="108087358">
              <w:marLeft w:val="0"/>
              <w:marRight w:val="0"/>
              <w:marTop w:val="0"/>
              <w:marBottom w:val="0"/>
              <w:divBdr>
                <w:top w:val="none" w:sz="0" w:space="0" w:color="auto"/>
                <w:left w:val="none" w:sz="0" w:space="0" w:color="auto"/>
                <w:bottom w:val="none" w:sz="0" w:space="0" w:color="auto"/>
                <w:right w:val="none" w:sz="0" w:space="0" w:color="auto"/>
              </w:divBdr>
            </w:div>
            <w:div w:id="313800755">
              <w:marLeft w:val="0"/>
              <w:marRight w:val="0"/>
              <w:marTop w:val="0"/>
              <w:marBottom w:val="0"/>
              <w:divBdr>
                <w:top w:val="none" w:sz="0" w:space="0" w:color="auto"/>
                <w:left w:val="none" w:sz="0" w:space="0" w:color="auto"/>
                <w:bottom w:val="none" w:sz="0" w:space="0" w:color="auto"/>
                <w:right w:val="none" w:sz="0" w:space="0" w:color="auto"/>
              </w:divBdr>
            </w:div>
            <w:div w:id="373582692">
              <w:marLeft w:val="0"/>
              <w:marRight w:val="0"/>
              <w:marTop w:val="0"/>
              <w:marBottom w:val="0"/>
              <w:divBdr>
                <w:top w:val="none" w:sz="0" w:space="0" w:color="auto"/>
                <w:left w:val="none" w:sz="0" w:space="0" w:color="auto"/>
                <w:bottom w:val="none" w:sz="0" w:space="0" w:color="auto"/>
                <w:right w:val="none" w:sz="0" w:space="0" w:color="auto"/>
              </w:divBdr>
            </w:div>
            <w:div w:id="783037244">
              <w:marLeft w:val="0"/>
              <w:marRight w:val="0"/>
              <w:marTop w:val="0"/>
              <w:marBottom w:val="0"/>
              <w:divBdr>
                <w:top w:val="none" w:sz="0" w:space="0" w:color="auto"/>
                <w:left w:val="none" w:sz="0" w:space="0" w:color="auto"/>
                <w:bottom w:val="none" w:sz="0" w:space="0" w:color="auto"/>
                <w:right w:val="none" w:sz="0" w:space="0" w:color="auto"/>
              </w:divBdr>
            </w:div>
            <w:div w:id="1005285267">
              <w:marLeft w:val="0"/>
              <w:marRight w:val="0"/>
              <w:marTop w:val="0"/>
              <w:marBottom w:val="0"/>
              <w:divBdr>
                <w:top w:val="none" w:sz="0" w:space="0" w:color="auto"/>
                <w:left w:val="none" w:sz="0" w:space="0" w:color="auto"/>
                <w:bottom w:val="none" w:sz="0" w:space="0" w:color="auto"/>
                <w:right w:val="none" w:sz="0" w:space="0" w:color="auto"/>
              </w:divBdr>
            </w:div>
            <w:div w:id="1007367990">
              <w:marLeft w:val="0"/>
              <w:marRight w:val="0"/>
              <w:marTop w:val="0"/>
              <w:marBottom w:val="0"/>
              <w:divBdr>
                <w:top w:val="none" w:sz="0" w:space="0" w:color="auto"/>
                <w:left w:val="none" w:sz="0" w:space="0" w:color="auto"/>
                <w:bottom w:val="none" w:sz="0" w:space="0" w:color="auto"/>
                <w:right w:val="none" w:sz="0" w:space="0" w:color="auto"/>
              </w:divBdr>
            </w:div>
            <w:div w:id="1060981236">
              <w:marLeft w:val="0"/>
              <w:marRight w:val="0"/>
              <w:marTop w:val="0"/>
              <w:marBottom w:val="0"/>
              <w:divBdr>
                <w:top w:val="none" w:sz="0" w:space="0" w:color="auto"/>
                <w:left w:val="none" w:sz="0" w:space="0" w:color="auto"/>
                <w:bottom w:val="none" w:sz="0" w:space="0" w:color="auto"/>
                <w:right w:val="none" w:sz="0" w:space="0" w:color="auto"/>
              </w:divBdr>
            </w:div>
            <w:div w:id="1315142122">
              <w:marLeft w:val="0"/>
              <w:marRight w:val="0"/>
              <w:marTop w:val="0"/>
              <w:marBottom w:val="0"/>
              <w:divBdr>
                <w:top w:val="none" w:sz="0" w:space="0" w:color="auto"/>
                <w:left w:val="none" w:sz="0" w:space="0" w:color="auto"/>
                <w:bottom w:val="none" w:sz="0" w:space="0" w:color="auto"/>
                <w:right w:val="none" w:sz="0" w:space="0" w:color="auto"/>
              </w:divBdr>
            </w:div>
            <w:div w:id="1662808026">
              <w:marLeft w:val="0"/>
              <w:marRight w:val="0"/>
              <w:marTop w:val="0"/>
              <w:marBottom w:val="0"/>
              <w:divBdr>
                <w:top w:val="none" w:sz="0" w:space="0" w:color="auto"/>
                <w:left w:val="none" w:sz="0" w:space="0" w:color="auto"/>
                <w:bottom w:val="none" w:sz="0" w:space="0" w:color="auto"/>
                <w:right w:val="none" w:sz="0" w:space="0" w:color="auto"/>
              </w:divBdr>
            </w:div>
            <w:div w:id="1818720604">
              <w:marLeft w:val="0"/>
              <w:marRight w:val="0"/>
              <w:marTop w:val="0"/>
              <w:marBottom w:val="0"/>
              <w:divBdr>
                <w:top w:val="none" w:sz="0" w:space="0" w:color="auto"/>
                <w:left w:val="none" w:sz="0" w:space="0" w:color="auto"/>
                <w:bottom w:val="none" w:sz="0" w:space="0" w:color="auto"/>
                <w:right w:val="none" w:sz="0" w:space="0" w:color="auto"/>
              </w:divBdr>
            </w:div>
            <w:div w:id="2038382521">
              <w:marLeft w:val="0"/>
              <w:marRight w:val="0"/>
              <w:marTop w:val="0"/>
              <w:marBottom w:val="0"/>
              <w:divBdr>
                <w:top w:val="none" w:sz="0" w:space="0" w:color="auto"/>
                <w:left w:val="none" w:sz="0" w:space="0" w:color="auto"/>
                <w:bottom w:val="none" w:sz="0" w:space="0" w:color="auto"/>
                <w:right w:val="none" w:sz="0" w:space="0" w:color="auto"/>
              </w:divBdr>
            </w:div>
            <w:div w:id="2139912289">
              <w:marLeft w:val="0"/>
              <w:marRight w:val="0"/>
              <w:marTop w:val="0"/>
              <w:marBottom w:val="0"/>
              <w:divBdr>
                <w:top w:val="none" w:sz="0" w:space="0" w:color="auto"/>
                <w:left w:val="none" w:sz="0" w:space="0" w:color="auto"/>
                <w:bottom w:val="none" w:sz="0" w:space="0" w:color="auto"/>
                <w:right w:val="none" w:sz="0" w:space="0" w:color="auto"/>
              </w:divBdr>
            </w:div>
          </w:divsChild>
        </w:div>
        <w:div w:id="789324541">
          <w:marLeft w:val="0"/>
          <w:marRight w:val="0"/>
          <w:marTop w:val="0"/>
          <w:marBottom w:val="0"/>
          <w:divBdr>
            <w:top w:val="none" w:sz="0" w:space="0" w:color="auto"/>
            <w:left w:val="none" w:sz="0" w:space="0" w:color="auto"/>
            <w:bottom w:val="none" w:sz="0" w:space="0" w:color="auto"/>
            <w:right w:val="none" w:sz="0" w:space="0" w:color="auto"/>
          </w:divBdr>
          <w:divsChild>
            <w:div w:id="2145999082">
              <w:marLeft w:val="0"/>
              <w:marRight w:val="0"/>
              <w:marTop w:val="0"/>
              <w:marBottom w:val="0"/>
              <w:divBdr>
                <w:top w:val="none" w:sz="0" w:space="0" w:color="auto"/>
                <w:left w:val="none" w:sz="0" w:space="0" w:color="auto"/>
                <w:bottom w:val="none" w:sz="0" w:space="0" w:color="auto"/>
                <w:right w:val="none" w:sz="0" w:space="0" w:color="auto"/>
              </w:divBdr>
            </w:div>
          </w:divsChild>
        </w:div>
        <w:div w:id="803933950">
          <w:marLeft w:val="0"/>
          <w:marRight w:val="0"/>
          <w:marTop w:val="0"/>
          <w:marBottom w:val="0"/>
          <w:divBdr>
            <w:top w:val="none" w:sz="0" w:space="0" w:color="auto"/>
            <w:left w:val="none" w:sz="0" w:space="0" w:color="auto"/>
            <w:bottom w:val="none" w:sz="0" w:space="0" w:color="auto"/>
            <w:right w:val="none" w:sz="0" w:space="0" w:color="auto"/>
          </w:divBdr>
          <w:divsChild>
            <w:div w:id="1154373122">
              <w:marLeft w:val="0"/>
              <w:marRight w:val="0"/>
              <w:marTop w:val="0"/>
              <w:marBottom w:val="0"/>
              <w:divBdr>
                <w:top w:val="none" w:sz="0" w:space="0" w:color="auto"/>
                <w:left w:val="none" w:sz="0" w:space="0" w:color="auto"/>
                <w:bottom w:val="none" w:sz="0" w:space="0" w:color="auto"/>
                <w:right w:val="none" w:sz="0" w:space="0" w:color="auto"/>
              </w:divBdr>
            </w:div>
          </w:divsChild>
        </w:div>
        <w:div w:id="821042103">
          <w:marLeft w:val="0"/>
          <w:marRight w:val="0"/>
          <w:marTop w:val="0"/>
          <w:marBottom w:val="0"/>
          <w:divBdr>
            <w:top w:val="none" w:sz="0" w:space="0" w:color="auto"/>
            <w:left w:val="none" w:sz="0" w:space="0" w:color="auto"/>
            <w:bottom w:val="none" w:sz="0" w:space="0" w:color="auto"/>
            <w:right w:val="none" w:sz="0" w:space="0" w:color="auto"/>
          </w:divBdr>
          <w:divsChild>
            <w:div w:id="414666292">
              <w:marLeft w:val="0"/>
              <w:marRight w:val="0"/>
              <w:marTop w:val="0"/>
              <w:marBottom w:val="0"/>
              <w:divBdr>
                <w:top w:val="none" w:sz="0" w:space="0" w:color="auto"/>
                <w:left w:val="none" w:sz="0" w:space="0" w:color="auto"/>
                <w:bottom w:val="none" w:sz="0" w:space="0" w:color="auto"/>
                <w:right w:val="none" w:sz="0" w:space="0" w:color="auto"/>
              </w:divBdr>
            </w:div>
            <w:div w:id="763111368">
              <w:marLeft w:val="0"/>
              <w:marRight w:val="0"/>
              <w:marTop w:val="0"/>
              <w:marBottom w:val="0"/>
              <w:divBdr>
                <w:top w:val="none" w:sz="0" w:space="0" w:color="auto"/>
                <w:left w:val="none" w:sz="0" w:space="0" w:color="auto"/>
                <w:bottom w:val="none" w:sz="0" w:space="0" w:color="auto"/>
                <w:right w:val="none" w:sz="0" w:space="0" w:color="auto"/>
              </w:divBdr>
            </w:div>
            <w:div w:id="1009723693">
              <w:marLeft w:val="0"/>
              <w:marRight w:val="0"/>
              <w:marTop w:val="0"/>
              <w:marBottom w:val="0"/>
              <w:divBdr>
                <w:top w:val="none" w:sz="0" w:space="0" w:color="auto"/>
                <w:left w:val="none" w:sz="0" w:space="0" w:color="auto"/>
                <w:bottom w:val="none" w:sz="0" w:space="0" w:color="auto"/>
                <w:right w:val="none" w:sz="0" w:space="0" w:color="auto"/>
              </w:divBdr>
            </w:div>
            <w:div w:id="1250238399">
              <w:marLeft w:val="0"/>
              <w:marRight w:val="0"/>
              <w:marTop w:val="0"/>
              <w:marBottom w:val="0"/>
              <w:divBdr>
                <w:top w:val="none" w:sz="0" w:space="0" w:color="auto"/>
                <w:left w:val="none" w:sz="0" w:space="0" w:color="auto"/>
                <w:bottom w:val="none" w:sz="0" w:space="0" w:color="auto"/>
                <w:right w:val="none" w:sz="0" w:space="0" w:color="auto"/>
              </w:divBdr>
            </w:div>
            <w:div w:id="2019384120">
              <w:marLeft w:val="0"/>
              <w:marRight w:val="0"/>
              <w:marTop w:val="0"/>
              <w:marBottom w:val="0"/>
              <w:divBdr>
                <w:top w:val="none" w:sz="0" w:space="0" w:color="auto"/>
                <w:left w:val="none" w:sz="0" w:space="0" w:color="auto"/>
                <w:bottom w:val="none" w:sz="0" w:space="0" w:color="auto"/>
                <w:right w:val="none" w:sz="0" w:space="0" w:color="auto"/>
              </w:divBdr>
            </w:div>
          </w:divsChild>
        </w:div>
        <w:div w:id="827014466">
          <w:marLeft w:val="0"/>
          <w:marRight w:val="0"/>
          <w:marTop w:val="0"/>
          <w:marBottom w:val="0"/>
          <w:divBdr>
            <w:top w:val="none" w:sz="0" w:space="0" w:color="auto"/>
            <w:left w:val="none" w:sz="0" w:space="0" w:color="auto"/>
            <w:bottom w:val="none" w:sz="0" w:space="0" w:color="auto"/>
            <w:right w:val="none" w:sz="0" w:space="0" w:color="auto"/>
          </w:divBdr>
          <w:divsChild>
            <w:div w:id="2044939674">
              <w:marLeft w:val="0"/>
              <w:marRight w:val="0"/>
              <w:marTop w:val="0"/>
              <w:marBottom w:val="0"/>
              <w:divBdr>
                <w:top w:val="none" w:sz="0" w:space="0" w:color="auto"/>
                <w:left w:val="none" w:sz="0" w:space="0" w:color="auto"/>
                <w:bottom w:val="none" w:sz="0" w:space="0" w:color="auto"/>
                <w:right w:val="none" w:sz="0" w:space="0" w:color="auto"/>
              </w:divBdr>
            </w:div>
          </w:divsChild>
        </w:div>
        <w:div w:id="835457062">
          <w:marLeft w:val="0"/>
          <w:marRight w:val="0"/>
          <w:marTop w:val="0"/>
          <w:marBottom w:val="0"/>
          <w:divBdr>
            <w:top w:val="none" w:sz="0" w:space="0" w:color="auto"/>
            <w:left w:val="none" w:sz="0" w:space="0" w:color="auto"/>
            <w:bottom w:val="none" w:sz="0" w:space="0" w:color="auto"/>
            <w:right w:val="none" w:sz="0" w:space="0" w:color="auto"/>
          </w:divBdr>
          <w:divsChild>
            <w:div w:id="25837630">
              <w:marLeft w:val="0"/>
              <w:marRight w:val="0"/>
              <w:marTop w:val="0"/>
              <w:marBottom w:val="0"/>
              <w:divBdr>
                <w:top w:val="none" w:sz="0" w:space="0" w:color="auto"/>
                <w:left w:val="none" w:sz="0" w:space="0" w:color="auto"/>
                <w:bottom w:val="none" w:sz="0" w:space="0" w:color="auto"/>
                <w:right w:val="none" w:sz="0" w:space="0" w:color="auto"/>
              </w:divBdr>
            </w:div>
          </w:divsChild>
        </w:div>
        <w:div w:id="858592714">
          <w:marLeft w:val="0"/>
          <w:marRight w:val="0"/>
          <w:marTop w:val="0"/>
          <w:marBottom w:val="0"/>
          <w:divBdr>
            <w:top w:val="none" w:sz="0" w:space="0" w:color="auto"/>
            <w:left w:val="none" w:sz="0" w:space="0" w:color="auto"/>
            <w:bottom w:val="none" w:sz="0" w:space="0" w:color="auto"/>
            <w:right w:val="none" w:sz="0" w:space="0" w:color="auto"/>
          </w:divBdr>
          <w:divsChild>
            <w:div w:id="2142769872">
              <w:marLeft w:val="0"/>
              <w:marRight w:val="0"/>
              <w:marTop w:val="0"/>
              <w:marBottom w:val="0"/>
              <w:divBdr>
                <w:top w:val="none" w:sz="0" w:space="0" w:color="auto"/>
                <w:left w:val="none" w:sz="0" w:space="0" w:color="auto"/>
                <w:bottom w:val="none" w:sz="0" w:space="0" w:color="auto"/>
                <w:right w:val="none" w:sz="0" w:space="0" w:color="auto"/>
              </w:divBdr>
            </w:div>
          </w:divsChild>
        </w:div>
        <w:div w:id="869563546">
          <w:marLeft w:val="0"/>
          <w:marRight w:val="0"/>
          <w:marTop w:val="0"/>
          <w:marBottom w:val="0"/>
          <w:divBdr>
            <w:top w:val="none" w:sz="0" w:space="0" w:color="auto"/>
            <w:left w:val="none" w:sz="0" w:space="0" w:color="auto"/>
            <w:bottom w:val="none" w:sz="0" w:space="0" w:color="auto"/>
            <w:right w:val="none" w:sz="0" w:space="0" w:color="auto"/>
          </w:divBdr>
          <w:divsChild>
            <w:div w:id="139540178">
              <w:marLeft w:val="0"/>
              <w:marRight w:val="0"/>
              <w:marTop w:val="0"/>
              <w:marBottom w:val="0"/>
              <w:divBdr>
                <w:top w:val="none" w:sz="0" w:space="0" w:color="auto"/>
                <w:left w:val="none" w:sz="0" w:space="0" w:color="auto"/>
                <w:bottom w:val="none" w:sz="0" w:space="0" w:color="auto"/>
                <w:right w:val="none" w:sz="0" w:space="0" w:color="auto"/>
              </w:divBdr>
            </w:div>
          </w:divsChild>
        </w:div>
        <w:div w:id="879129255">
          <w:marLeft w:val="0"/>
          <w:marRight w:val="0"/>
          <w:marTop w:val="0"/>
          <w:marBottom w:val="0"/>
          <w:divBdr>
            <w:top w:val="none" w:sz="0" w:space="0" w:color="auto"/>
            <w:left w:val="none" w:sz="0" w:space="0" w:color="auto"/>
            <w:bottom w:val="none" w:sz="0" w:space="0" w:color="auto"/>
            <w:right w:val="none" w:sz="0" w:space="0" w:color="auto"/>
          </w:divBdr>
          <w:divsChild>
            <w:div w:id="1129204339">
              <w:marLeft w:val="0"/>
              <w:marRight w:val="0"/>
              <w:marTop w:val="0"/>
              <w:marBottom w:val="0"/>
              <w:divBdr>
                <w:top w:val="none" w:sz="0" w:space="0" w:color="auto"/>
                <w:left w:val="none" w:sz="0" w:space="0" w:color="auto"/>
                <w:bottom w:val="none" w:sz="0" w:space="0" w:color="auto"/>
                <w:right w:val="none" w:sz="0" w:space="0" w:color="auto"/>
              </w:divBdr>
            </w:div>
            <w:div w:id="1254509171">
              <w:marLeft w:val="0"/>
              <w:marRight w:val="0"/>
              <w:marTop w:val="0"/>
              <w:marBottom w:val="0"/>
              <w:divBdr>
                <w:top w:val="none" w:sz="0" w:space="0" w:color="auto"/>
                <w:left w:val="none" w:sz="0" w:space="0" w:color="auto"/>
                <w:bottom w:val="none" w:sz="0" w:space="0" w:color="auto"/>
                <w:right w:val="none" w:sz="0" w:space="0" w:color="auto"/>
              </w:divBdr>
            </w:div>
          </w:divsChild>
        </w:div>
        <w:div w:id="901597702">
          <w:marLeft w:val="0"/>
          <w:marRight w:val="0"/>
          <w:marTop w:val="0"/>
          <w:marBottom w:val="0"/>
          <w:divBdr>
            <w:top w:val="none" w:sz="0" w:space="0" w:color="auto"/>
            <w:left w:val="none" w:sz="0" w:space="0" w:color="auto"/>
            <w:bottom w:val="none" w:sz="0" w:space="0" w:color="auto"/>
            <w:right w:val="none" w:sz="0" w:space="0" w:color="auto"/>
          </w:divBdr>
          <w:divsChild>
            <w:div w:id="1271427778">
              <w:marLeft w:val="0"/>
              <w:marRight w:val="0"/>
              <w:marTop w:val="0"/>
              <w:marBottom w:val="0"/>
              <w:divBdr>
                <w:top w:val="none" w:sz="0" w:space="0" w:color="auto"/>
                <w:left w:val="none" w:sz="0" w:space="0" w:color="auto"/>
                <w:bottom w:val="none" w:sz="0" w:space="0" w:color="auto"/>
                <w:right w:val="none" w:sz="0" w:space="0" w:color="auto"/>
              </w:divBdr>
            </w:div>
          </w:divsChild>
        </w:div>
        <w:div w:id="909316017">
          <w:marLeft w:val="0"/>
          <w:marRight w:val="0"/>
          <w:marTop w:val="0"/>
          <w:marBottom w:val="0"/>
          <w:divBdr>
            <w:top w:val="none" w:sz="0" w:space="0" w:color="auto"/>
            <w:left w:val="none" w:sz="0" w:space="0" w:color="auto"/>
            <w:bottom w:val="none" w:sz="0" w:space="0" w:color="auto"/>
            <w:right w:val="none" w:sz="0" w:space="0" w:color="auto"/>
          </w:divBdr>
          <w:divsChild>
            <w:div w:id="1262764805">
              <w:marLeft w:val="0"/>
              <w:marRight w:val="0"/>
              <w:marTop w:val="0"/>
              <w:marBottom w:val="0"/>
              <w:divBdr>
                <w:top w:val="none" w:sz="0" w:space="0" w:color="auto"/>
                <w:left w:val="none" w:sz="0" w:space="0" w:color="auto"/>
                <w:bottom w:val="none" w:sz="0" w:space="0" w:color="auto"/>
                <w:right w:val="none" w:sz="0" w:space="0" w:color="auto"/>
              </w:divBdr>
            </w:div>
          </w:divsChild>
        </w:div>
        <w:div w:id="910433505">
          <w:marLeft w:val="0"/>
          <w:marRight w:val="0"/>
          <w:marTop w:val="0"/>
          <w:marBottom w:val="0"/>
          <w:divBdr>
            <w:top w:val="none" w:sz="0" w:space="0" w:color="auto"/>
            <w:left w:val="none" w:sz="0" w:space="0" w:color="auto"/>
            <w:bottom w:val="none" w:sz="0" w:space="0" w:color="auto"/>
            <w:right w:val="none" w:sz="0" w:space="0" w:color="auto"/>
          </w:divBdr>
          <w:divsChild>
            <w:div w:id="6447456">
              <w:marLeft w:val="0"/>
              <w:marRight w:val="0"/>
              <w:marTop w:val="0"/>
              <w:marBottom w:val="0"/>
              <w:divBdr>
                <w:top w:val="none" w:sz="0" w:space="0" w:color="auto"/>
                <w:left w:val="none" w:sz="0" w:space="0" w:color="auto"/>
                <w:bottom w:val="none" w:sz="0" w:space="0" w:color="auto"/>
                <w:right w:val="none" w:sz="0" w:space="0" w:color="auto"/>
              </w:divBdr>
            </w:div>
          </w:divsChild>
        </w:div>
        <w:div w:id="922492257">
          <w:marLeft w:val="0"/>
          <w:marRight w:val="0"/>
          <w:marTop w:val="0"/>
          <w:marBottom w:val="0"/>
          <w:divBdr>
            <w:top w:val="none" w:sz="0" w:space="0" w:color="auto"/>
            <w:left w:val="none" w:sz="0" w:space="0" w:color="auto"/>
            <w:bottom w:val="none" w:sz="0" w:space="0" w:color="auto"/>
            <w:right w:val="none" w:sz="0" w:space="0" w:color="auto"/>
          </w:divBdr>
          <w:divsChild>
            <w:div w:id="196551914">
              <w:marLeft w:val="0"/>
              <w:marRight w:val="0"/>
              <w:marTop w:val="0"/>
              <w:marBottom w:val="0"/>
              <w:divBdr>
                <w:top w:val="none" w:sz="0" w:space="0" w:color="auto"/>
                <w:left w:val="none" w:sz="0" w:space="0" w:color="auto"/>
                <w:bottom w:val="none" w:sz="0" w:space="0" w:color="auto"/>
                <w:right w:val="none" w:sz="0" w:space="0" w:color="auto"/>
              </w:divBdr>
            </w:div>
          </w:divsChild>
        </w:div>
        <w:div w:id="955019254">
          <w:marLeft w:val="0"/>
          <w:marRight w:val="0"/>
          <w:marTop w:val="0"/>
          <w:marBottom w:val="0"/>
          <w:divBdr>
            <w:top w:val="none" w:sz="0" w:space="0" w:color="auto"/>
            <w:left w:val="none" w:sz="0" w:space="0" w:color="auto"/>
            <w:bottom w:val="none" w:sz="0" w:space="0" w:color="auto"/>
            <w:right w:val="none" w:sz="0" w:space="0" w:color="auto"/>
          </w:divBdr>
          <w:divsChild>
            <w:div w:id="6031416">
              <w:marLeft w:val="0"/>
              <w:marRight w:val="0"/>
              <w:marTop w:val="0"/>
              <w:marBottom w:val="0"/>
              <w:divBdr>
                <w:top w:val="none" w:sz="0" w:space="0" w:color="auto"/>
                <w:left w:val="none" w:sz="0" w:space="0" w:color="auto"/>
                <w:bottom w:val="none" w:sz="0" w:space="0" w:color="auto"/>
                <w:right w:val="none" w:sz="0" w:space="0" w:color="auto"/>
              </w:divBdr>
            </w:div>
            <w:div w:id="357702026">
              <w:marLeft w:val="0"/>
              <w:marRight w:val="0"/>
              <w:marTop w:val="0"/>
              <w:marBottom w:val="0"/>
              <w:divBdr>
                <w:top w:val="none" w:sz="0" w:space="0" w:color="auto"/>
                <w:left w:val="none" w:sz="0" w:space="0" w:color="auto"/>
                <w:bottom w:val="none" w:sz="0" w:space="0" w:color="auto"/>
                <w:right w:val="none" w:sz="0" w:space="0" w:color="auto"/>
              </w:divBdr>
            </w:div>
            <w:div w:id="608396218">
              <w:marLeft w:val="0"/>
              <w:marRight w:val="0"/>
              <w:marTop w:val="0"/>
              <w:marBottom w:val="0"/>
              <w:divBdr>
                <w:top w:val="none" w:sz="0" w:space="0" w:color="auto"/>
                <w:left w:val="none" w:sz="0" w:space="0" w:color="auto"/>
                <w:bottom w:val="none" w:sz="0" w:space="0" w:color="auto"/>
                <w:right w:val="none" w:sz="0" w:space="0" w:color="auto"/>
              </w:divBdr>
            </w:div>
            <w:div w:id="1462572632">
              <w:marLeft w:val="0"/>
              <w:marRight w:val="0"/>
              <w:marTop w:val="0"/>
              <w:marBottom w:val="0"/>
              <w:divBdr>
                <w:top w:val="none" w:sz="0" w:space="0" w:color="auto"/>
                <w:left w:val="none" w:sz="0" w:space="0" w:color="auto"/>
                <w:bottom w:val="none" w:sz="0" w:space="0" w:color="auto"/>
                <w:right w:val="none" w:sz="0" w:space="0" w:color="auto"/>
              </w:divBdr>
            </w:div>
            <w:div w:id="1537506616">
              <w:marLeft w:val="0"/>
              <w:marRight w:val="0"/>
              <w:marTop w:val="0"/>
              <w:marBottom w:val="0"/>
              <w:divBdr>
                <w:top w:val="none" w:sz="0" w:space="0" w:color="auto"/>
                <w:left w:val="none" w:sz="0" w:space="0" w:color="auto"/>
                <w:bottom w:val="none" w:sz="0" w:space="0" w:color="auto"/>
                <w:right w:val="none" w:sz="0" w:space="0" w:color="auto"/>
              </w:divBdr>
            </w:div>
            <w:div w:id="1749843911">
              <w:marLeft w:val="0"/>
              <w:marRight w:val="0"/>
              <w:marTop w:val="0"/>
              <w:marBottom w:val="0"/>
              <w:divBdr>
                <w:top w:val="none" w:sz="0" w:space="0" w:color="auto"/>
                <w:left w:val="none" w:sz="0" w:space="0" w:color="auto"/>
                <w:bottom w:val="none" w:sz="0" w:space="0" w:color="auto"/>
                <w:right w:val="none" w:sz="0" w:space="0" w:color="auto"/>
              </w:divBdr>
            </w:div>
            <w:div w:id="2056153428">
              <w:marLeft w:val="0"/>
              <w:marRight w:val="0"/>
              <w:marTop w:val="0"/>
              <w:marBottom w:val="0"/>
              <w:divBdr>
                <w:top w:val="none" w:sz="0" w:space="0" w:color="auto"/>
                <w:left w:val="none" w:sz="0" w:space="0" w:color="auto"/>
                <w:bottom w:val="none" w:sz="0" w:space="0" w:color="auto"/>
                <w:right w:val="none" w:sz="0" w:space="0" w:color="auto"/>
              </w:divBdr>
            </w:div>
          </w:divsChild>
        </w:div>
        <w:div w:id="967782735">
          <w:marLeft w:val="0"/>
          <w:marRight w:val="0"/>
          <w:marTop w:val="0"/>
          <w:marBottom w:val="0"/>
          <w:divBdr>
            <w:top w:val="none" w:sz="0" w:space="0" w:color="auto"/>
            <w:left w:val="none" w:sz="0" w:space="0" w:color="auto"/>
            <w:bottom w:val="none" w:sz="0" w:space="0" w:color="auto"/>
            <w:right w:val="none" w:sz="0" w:space="0" w:color="auto"/>
          </w:divBdr>
          <w:divsChild>
            <w:div w:id="959452166">
              <w:marLeft w:val="0"/>
              <w:marRight w:val="0"/>
              <w:marTop w:val="0"/>
              <w:marBottom w:val="0"/>
              <w:divBdr>
                <w:top w:val="none" w:sz="0" w:space="0" w:color="auto"/>
                <w:left w:val="none" w:sz="0" w:space="0" w:color="auto"/>
                <w:bottom w:val="none" w:sz="0" w:space="0" w:color="auto"/>
                <w:right w:val="none" w:sz="0" w:space="0" w:color="auto"/>
              </w:divBdr>
            </w:div>
          </w:divsChild>
        </w:div>
        <w:div w:id="985427781">
          <w:marLeft w:val="0"/>
          <w:marRight w:val="0"/>
          <w:marTop w:val="0"/>
          <w:marBottom w:val="0"/>
          <w:divBdr>
            <w:top w:val="none" w:sz="0" w:space="0" w:color="auto"/>
            <w:left w:val="none" w:sz="0" w:space="0" w:color="auto"/>
            <w:bottom w:val="none" w:sz="0" w:space="0" w:color="auto"/>
            <w:right w:val="none" w:sz="0" w:space="0" w:color="auto"/>
          </w:divBdr>
          <w:divsChild>
            <w:div w:id="1007709905">
              <w:marLeft w:val="0"/>
              <w:marRight w:val="0"/>
              <w:marTop w:val="0"/>
              <w:marBottom w:val="0"/>
              <w:divBdr>
                <w:top w:val="none" w:sz="0" w:space="0" w:color="auto"/>
                <w:left w:val="none" w:sz="0" w:space="0" w:color="auto"/>
                <w:bottom w:val="none" w:sz="0" w:space="0" w:color="auto"/>
                <w:right w:val="none" w:sz="0" w:space="0" w:color="auto"/>
              </w:divBdr>
            </w:div>
            <w:div w:id="1695963129">
              <w:marLeft w:val="0"/>
              <w:marRight w:val="0"/>
              <w:marTop w:val="0"/>
              <w:marBottom w:val="0"/>
              <w:divBdr>
                <w:top w:val="none" w:sz="0" w:space="0" w:color="auto"/>
                <w:left w:val="none" w:sz="0" w:space="0" w:color="auto"/>
                <w:bottom w:val="none" w:sz="0" w:space="0" w:color="auto"/>
                <w:right w:val="none" w:sz="0" w:space="0" w:color="auto"/>
              </w:divBdr>
            </w:div>
            <w:div w:id="2143840168">
              <w:marLeft w:val="0"/>
              <w:marRight w:val="0"/>
              <w:marTop w:val="0"/>
              <w:marBottom w:val="0"/>
              <w:divBdr>
                <w:top w:val="none" w:sz="0" w:space="0" w:color="auto"/>
                <w:left w:val="none" w:sz="0" w:space="0" w:color="auto"/>
                <w:bottom w:val="none" w:sz="0" w:space="0" w:color="auto"/>
                <w:right w:val="none" w:sz="0" w:space="0" w:color="auto"/>
              </w:divBdr>
            </w:div>
          </w:divsChild>
        </w:div>
        <w:div w:id="992298811">
          <w:marLeft w:val="0"/>
          <w:marRight w:val="0"/>
          <w:marTop w:val="0"/>
          <w:marBottom w:val="0"/>
          <w:divBdr>
            <w:top w:val="none" w:sz="0" w:space="0" w:color="auto"/>
            <w:left w:val="none" w:sz="0" w:space="0" w:color="auto"/>
            <w:bottom w:val="none" w:sz="0" w:space="0" w:color="auto"/>
            <w:right w:val="none" w:sz="0" w:space="0" w:color="auto"/>
          </w:divBdr>
          <w:divsChild>
            <w:div w:id="1094670704">
              <w:marLeft w:val="0"/>
              <w:marRight w:val="0"/>
              <w:marTop w:val="0"/>
              <w:marBottom w:val="0"/>
              <w:divBdr>
                <w:top w:val="none" w:sz="0" w:space="0" w:color="auto"/>
                <w:left w:val="none" w:sz="0" w:space="0" w:color="auto"/>
                <w:bottom w:val="none" w:sz="0" w:space="0" w:color="auto"/>
                <w:right w:val="none" w:sz="0" w:space="0" w:color="auto"/>
              </w:divBdr>
            </w:div>
          </w:divsChild>
        </w:div>
        <w:div w:id="996760868">
          <w:marLeft w:val="0"/>
          <w:marRight w:val="0"/>
          <w:marTop w:val="0"/>
          <w:marBottom w:val="0"/>
          <w:divBdr>
            <w:top w:val="none" w:sz="0" w:space="0" w:color="auto"/>
            <w:left w:val="none" w:sz="0" w:space="0" w:color="auto"/>
            <w:bottom w:val="none" w:sz="0" w:space="0" w:color="auto"/>
            <w:right w:val="none" w:sz="0" w:space="0" w:color="auto"/>
          </w:divBdr>
          <w:divsChild>
            <w:div w:id="1466390235">
              <w:marLeft w:val="0"/>
              <w:marRight w:val="0"/>
              <w:marTop w:val="0"/>
              <w:marBottom w:val="0"/>
              <w:divBdr>
                <w:top w:val="none" w:sz="0" w:space="0" w:color="auto"/>
                <w:left w:val="none" w:sz="0" w:space="0" w:color="auto"/>
                <w:bottom w:val="none" w:sz="0" w:space="0" w:color="auto"/>
                <w:right w:val="none" w:sz="0" w:space="0" w:color="auto"/>
              </w:divBdr>
            </w:div>
          </w:divsChild>
        </w:div>
        <w:div w:id="1002199959">
          <w:marLeft w:val="0"/>
          <w:marRight w:val="0"/>
          <w:marTop w:val="0"/>
          <w:marBottom w:val="0"/>
          <w:divBdr>
            <w:top w:val="none" w:sz="0" w:space="0" w:color="auto"/>
            <w:left w:val="none" w:sz="0" w:space="0" w:color="auto"/>
            <w:bottom w:val="none" w:sz="0" w:space="0" w:color="auto"/>
            <w:right w:val="none" w:sz="0" w:space="0" w:color="auto"/>
          </w:divBdr>
          <w:divsChild>
            <w:div w:id="403258110">
              <w:marLeft w:val="0"/>
              <w:marRight w:val="0"/>
              <w:marTop w:val="0"/>
              <w:marBottom w:val="0"/>
              <w:divBdr>
                <w:top w:val="none" w:sz="0" w:space="0" w:color="auto"/>
                <w:left w:val="none" w:sz="0" w:space="0" w:color="auto"/>
                <w:bottom w:val="none" w:sz="0" w:space="0" w:color="auto"/>
                <w:right w:val="none" w:sz="0" w:space="0" w:color="auto"/>
              </w:divBdr>
            </w:div>
          </w:divsChild>
        </w:div>
        <w:div w:id="1005598185">
          <w:marLeft w:val="0"/>
          <w:marRight w:val="0"/>
          <w:marTop w:val="0"/>
          <w:marBottom w:val="0"/>
          <w:divBdr>
            <w:top w:val="none" w:sz="0" w:space="0" w:color="auto"/>
            <w:left w:val="none" w:sz="0" w:space="0" w:color="auto"/>
            <w:bottom w:val="none" w:sz="0" w:space="0" w:color="auto"/>
            <w:right w:val="none" w:sz="0" w:space="0" w:color="auto"/>
          </w:divBdr>
          <w:divsChild>
            <w:div w:id="1619068349">
              <w:marLeft w:val="0"/>
              <w:marRight w:val="0"/>
              <w:marTop w:val="0"/>
              <w:marBottom w:val="0"/>
              <w:divBdr>
                <w:top w:val="none" w:sz="0" w:space="0" w:color="auto"/>
                <w:left w:val="none" w:sz="0" w:space="0" w:color="auto"/>
                <w:bottom w:val="none" w:sz="0" w:space="0" w:color="auto"/>
                <w:right w:val="none" w:sz="0" w:space="0" w:color="auto"/>
              </w:divBdr>
            </w:div>
            <w:div w:id="1895191964">
              <w:marLeft w:val="0"/>
              <w:marRight w:val="0"/>
              <w:marTop w:val="0"/>
              <w:marBottom w:val="0"/>
              <w:divBdr>
                <w:top w:val="none" w:sz="0" w:space="0" w:color="auto"/>
                <w:left w:val="none" w:sz="0" w:space="0" w:color="auto"/>
                <w:bottom w:val="none" w:sz="0" w:space="0" w:color="auto"/>
                <w:right w:val="none" w:sz="0" w:space="0" w:color="auto"/>
              </w:divBdr>
            </w:div>
          </w:divsChild>
        </w:div>
        <w:div w:id="1028605837">
          <w:marLeft w:val="0"/>
          <w:marRight w:val="0"/>
          <w:marTop w:val="0"/>
          <w:marBottom w:val="0"/>
          <w:divBdr>
            <w:top w:val="none" w:sz="0" w:space="0" w:color="auto"/>
            <w:left w:val="none" w:sz="0" w:space="0" w:color="auto"/>
            <w:bottom w:val="none" w:sz="0" w:space="0" w:color="auto"/>
            <w:right w:val="none" w:sz="0" w:space="0" w:color="auto"/>
          </w:divBdr>
          <w:divsChild>
            <w:div w:id="532158978">
              <w:marLeft w:val="0"/>
              <w:marRight w:val="0"/>
              <w:marTop w:val="0"/>
              <w:marBottom w:val="0"/>
              <w:divBdr>
                <w:top w:val="none" w:sz="0" w:space="0" w:color="auto"/>
                <w:left w:val="none" w:sz="0" w:space="0" w:color="auto"/>
                <w:bottom w:val="none" w:sz="0" w:space="0" w:color="auto"/>
                <w:right w:val="none" w:sz="0" w:space="0" w:color="auto"/>
              </w:divBdr>
            </w:div>
          </w:divsChild>
        </w:div>
        <w:div w:id="1031997983">
          <w:marLeft w:val="0"/>
          <w:marRight w:val="0"/>
          <w:marTop w:val="0"/>
          <w:marBottom w:val="0"/>
          <w:divBdr>
            <w:top w:val="none" w:sz="0" w:space="0" w:color="auto"/>
            <w:left w:val="none" w:sz="0" w:space="0" w:color="auto"/>
            <w:bottom w:val="none" w:sz="0" w:space="0" w:color="auto"/>
            <w:right w:val="none" w:sz="0" w:space="0" w:color="auto"/>
          </w:divBdr>
          <w:divsChild>
            <w:div w:id="1516797756">
              <w:marLeft w:val="0"/>
              <w:marRight w:val="0"/>
              <w:marTop w:val="0"/>
              <w:marBottom w:val="0"/>
              <w:divBdr>
                <w:top w:val="none" w:sz="0" w:space="0" w:color="auto"/>
                <w:left w:val="none" w:sz="0" w:space="0" w:color="auto"/>
                <w:bottom w:val="none" w:sz="0" w:space="0" w:color="auto"/>
                <w:right w:val="none" w:sz="0" w:space="0" w:color="auto"/>
              </w:divBdr>
            </w:div>
          </w:divsChild>
        </w:div>
        <w:div w:id="1109087035">
          <w:marLeft w:val="0"/>
          <w:marRight w:val="0"/>
          <w:marTop w:val="0"/>
          <w:marBottom w:val="0"/>
          <w:divBdr>
            <w:top w:val="none" w:sz="0" w:space="0" w:color="auto"/>
            <w:left w:val="none" w:sz="0" w:space="0" w:color="auto"/>
            <w:bottom w:val="none" w:sz="0" w:space="0" w:color="auto"/>
            <w:right w:val="none" w:sz="0" w:space="0" w:color="auto"/>
          </w:divBdr>
          <w:divsChild>
            <w:div w:id="1259483818">
              <w:marLeft w:val="0"/>
              <w:marRight w:val="0"/>
              <w:marTop w:val="0"/>
              <w:marBottom w:val="0"/>
              <w:divBdr>
                <w:top w:val="none" w:sz="0" w:space="0" w:color="auto"/>
                <w:left w:val="none" w:sz="0" w:space="0" w:color="auto"/>
                <w:bottom w:val="none" w:sz="0" w:space="0" w:color="auto"/>
                <w:right w:val="none" w:sz="0" w:space="0" w:color="auto"/>
              </w:divBdr>
            </w:div>
          </w:divsChild>
        </w:div>
        <w:div w:id="1111441176">
          <w:marLeft w:val="0"/>
          <w:marRight w:val="0"/>
          <w:marTop w:val="0"/>
          <w:marBottom w:val="0"/>
          <w:divBdr>
            <w:top w:val="none" w:sz="0" w:space="0" w:color="auto"/>
            <w:left w:val="none" w:sz="0" w:space="0" w:color="auto"/>
            <w:bottom w:val="none" w:sz="0" w:space="0" w:color="auto"/>
            <w:right w:val="none" w:sz="0" w:space="0" w:color="auto"/>
          </w:divBdr>
          <w:divsChild>
            <w:div w:id="60451546">
              <w:marLeft w:val="0"/>
              <w:marRight w:val="0"/>
              <w:marTop w:val="0"/>
              <w:marBottom w:val="0"/>
              <w:divBdr>
                <w:top w:val="none" w:sz="0" w:space="0" w:color="auto"/>
                <w:left w:val="none" w:sz="0" w:space="0" w:color="auto"/>
                <w:bottom w:val="none" w:sz="0" w:space="0" w:color="auto"/>
                <w:right w:val="none" w:sz="0" w:space="0" w:color="auto"/>
              </w:divBdr>
            </w:div>
            <w:div w:id="206340080">
              <w:marLeft w:val="0"/>
              <w:marRight w:val="0"/>
              <w:marTop w:val="0"/>
              <w:marBottom w:val="0"/>
              <w:divBdr>
                <w:top w:val="none" w:sz="0" w:space="0" w:color="auto"/>
                <w:left w:val="none" w:sz="0" w:space="0" w:color="auto"/>
                <w:bottom w:val="none" w:sz="0" w:space="0" w:color="auto"/>
                <w:right w:val="none" w:sz="0" w:space="0" w:color="auto"/>
              </w:divBdr>
            </w:div>
            <w:div w:id="219439118">
              <w:marLeft w:val="0"/>
              <w:marRight w:val="0"/>
              <w:marTop w:val="0"/>
              <w:marBottom w:val="0"/>
              <w:divBdr>
                <w:top w:val="none" w:sz="0" w:space="0" w:color="auto"/>
                <w:left w:val="none" w:sz="0" w:space="0" w:color="auto"/>
                <w:bottom w:val="none" w:sz="0" w:space="0" w:color="auto"/>
                <w:right w:val="none" w:sz="0" w:space="0" w:color="auto"/>
              </w:divBdr>
            </w:div>
            <w:div w:id="333458562">
              <w:marLeft w:val="0"/>
              <w:marRight w:val="0"/>
              <w:marTop w:val="0"/>
              <w:marBottom w:val="0"/>
              <w:divBdr>
                <w:top w:val="none" w:sz="0" w:space="0" w:color="auto"/>
                <w:left w:val="none" w:sz="0" w:space="0" w:color="auto"/>
                <w:bottom w:val="none" w:sz="0" w:space="0" w:color="auto"/>
                <w:right w:val="none" w:sz="0" w:space="0" w:color="auto"/>
              </w:divBdr>
            </w:div>
            <w:div w:id="468209035">
              <w:marLeft w:val="0"/>
              <w:marRight w:val="0"/>
              <w:marTop w:val="0"/>
              <w:marBottom w:val="0"/>
              <w:divBdr>
                <w:top w:val="none" w:sz="0" w:space="0" w:color="auto"/>
                <w:left w:val="none" w:sz="0" w:space="0" w:color="auto"/>
                <w:bottom w:val="none" w:sz="0" w:space="0" w:color="auto"/>
                <w:right w:val="none" w:sz="0" w:space="0" w:color="auto"/>
              </w:divBdr>
            </w:div>
            <w:div w:id="522598611">
              <w:marLeft w:val="0"/>
              <w:marRight w:val="0"/>
              <w:marTop w:val="0"/>
              <w:marBottom w:val="0"/>
              <w:divBdr>
                <w:top w:val="none" w:sz="0" w:space="0" w:color="auto"/>
                <w:left w:val="none" w:sz="0" w:space="0" w:color="auto"/>
                <w:bottom w:val="none" w:sz="0" w:space="0" w:color="auto"/>
                <w:right w:val="none" w:sz="0" w:space="0" w:color="auto"/>
              </w:divBdr>
            </w:div>
            <w:div w:id="894701741">
              <w:marLeft w:val="0"/>
              <w:marRight w:val="0"/>
              <w:marTop w:val="0"/>
              <w:marBottom w:val="0"/>
              <w:divBdr>
                <w:top w:val="none" w:sz="0" w:space="0" w:color="auto"/>
                <w:left w:val="none" w:sz="0" w:space="0" w:color="auto"/>
                <w:bottom w:val="none" w:sz="0" w:space="0" w:color="auto"/>
                <w:right w:val="none" w:sz="0" w:space="0" w:color="auto"/>
              </w:divBdr>
            </w:div>
            <w:div w:id="993294406">
              <w:marLeft w:val="0"/>
              <w:marRight w:val="0"/>
              <w:marTop w:val="0"/>
              <w:marBottom w:val="0"/>
              <w:divBdr>
                <w:top w:val="none" w:sz="0" w:space="0" w:color="auto"/>
                <w:left w:val="none" w:sz="0" w:space="0" w:color="auto"/>
                <w:bottom w:val="none" w:sz="0" w:space="0" w:color="auto"/>
                <w:right w:val="none" w:sz="0" w:space="0" w:color="auto"/>
              </w:divBdr>
            </w:div>
            <w:div w:id="1330328947">
              <w:marLeft w:val="0"/>
              <w:marRight w:val="0"/>
              <w:marTop w:val="0"/>
              <w:marBottom w:val="0"/>
              <w:divBdr>
                <w:top w:val="none" w:sz="0" w:space="0" w:color="auto"/>
                <w:left w:val="none" w:sz="0" w:space="0" w:color="auto"/>
                <w:bottom w:val="none" w:sz="0" w:space="0" w:color="auto"/>
                <w:right w:val="none" w:sz="0" w:space="0" w:color="auto"/>
              </w:divBdr>
            </w:div>
            <w:div w:id="1374498589">
              <w:marLeft w:val="0"/>
              <w:marRight w:val="0"/>
              <w:marTop w:val="0"/>
              <w:marBottom w:val="0"/>
              <w:divBdr>
                <w:top w:val="none" w:sz="0" w:space="0" w:color="auto"/>
                <w:left w:val="none" w:sz="0" w:space="0" w:color="auto"/>
                <w:bottom w:val="none" w:sz="0" w:space="0" w:color="auto"/>
                <w:right w:val="none" w:sz="0" w:space="0" w:color="auto"/>
              </w:divBdr>
            </w:div>
            <w:div w:id="2079084447">
              <w:marLeft w:val="0"/>
              <w:marRight w:val="0"/>
              <w:marTop w:val="0"/>
              <w:marBottom w:val="0"/>
              <w:divBdr>
                <w:top w:val="none" w:sz="0" w:space="0" w:color="auto"/>
                <w:left w:val="none" w:sz="0" w:space="0" w:color="auto"/>
                <w:bottom w:val="none" w:sz="0" w:space="0" w:color="auto"/>
                <w:right w:val="none" w:sz="0" w:space="0" w:color="auto"/>
              </w:divBdr>
            </w:div>
          </w:divsChild>
        </w:div>
        <w:div w:id="1125807888">
          <w:marLeft w:val="0"/>
          <w:marRight w:val="0"/>
          <w:marTop w:val="0"/>
          <w:marBottom w:val="0"/>
          <w:divBdr>
            <w:top w:val="none" w:sz="0" w:space="0" w:color="auto"/>
            <w:left w:val="none" w:sz="0" w:space="0" w:color="auto"/>
            <w:bottom w:val="none" w:sz="0" w:space="0" w:color="auto"/>
            <w:right w:val="none" w:sz="0" w:space="0" w:color="auto"/>
          </w:divBdr>
          <w:divsChild>
            <w:div w:id="202834756">
              <w:marLeft w:val="0"/>
              <w:marRight w:val="0"/>
              <w:marTop w:val="0"/>
              <w:marBottom w:val="0"/>
              <w:divBdr>
                <w:top w:val="none" w:sz="0" w:space="0" w:color="auto"/>
                <w:left w:val="none" w:sz="0" w:space="0" w:color="auto"/>
                <w:bottom w:val="none" w:sz="0" w:space="0" w:color="auto"/>
                <w:right w:val="none" w:sz="0" w:space="0" w:color="auto"/>
              </w:divBdr>
            </w:div>
          </w:divsChild>
        </w:div>
        <w:div w:id="1129670665">
          <w:marLeft w:val="0"/>
          <w:marRight w:val="0"/>
          <w:marTop w:val="0"/>
          <w:marBottom w:val="0"/>
          <w:divBdr>
            <w:top w:val="none" w:sz="0" w:space="0" w:color="auto"/>
            <w:left w:val="none" w:sz="0" w:space="0" w:color="auto"/>
            <w:bottom w:val="none" w:sz="0" w:space="0" w:color="auto"/>
            <w:right w:val="none" w:sz="0" w:space="0" w:color="auto"/>
          </w:divBdr>
          <w:divsChild>
            <w:div w:id="705714117">
              <w:marLeft w:val="0"/>
              <w:marRight w:val="0"/>
              <w:marTop w:val="0"/>
              <w:marBottom w:val="0"/>
              <w:divBdr>
                <w:top w:val="none" w:sz="0" w:space="0" w:color="auto"/>
                <w:left w:val="none" w:sz="0" w:space="0" w:color="auto"/>
                <w:bottom w:val="none" w:sz="0" w:space="0" w:color="auto"/>
                <w:right w:val="none" w:sz="0" w:space="0" w:color="auto"/>
              </w:divBdr>
            </w:div>
          </w:divsChild>
        </w:div>
        <w:div w:id="1150290530">
          <w:marLeft w:val="0"/>
          <w:marRight w:val="0"/>
          <w:marTop w:val="0"/>
          <w:marBottom w:val="0"/>
          <w:divBdr>
            <w:top w:val="none" w:sz="0" w:space="0" w:color="auto"/>
            <w:left w:val="none" w:sz="0" w:space="0" w:color="auto"/>
            <w:bottom w:val="none" w:sz="0" w:space="0" w:color="auto"/>
            <w:right w:val="none" w:sz="0" w:space="0" w:color="auto"/>
          </w:divBdr>
          <w:divsChild>
            <w:div w:id="364986488">
              <w:marLeft w:val="0"/>
              <w:marRight w:val="0"/>
              <w:marTop w:val="0"/>
              <w:marBottom w:val="0"/>
              <w:divBdr>
                <w:top w:val="none" w:sz="0" w:space="0" w:color="auto"/>
                <w:left w:val="none" w:sz="0" w:space="0" w:color="auto"/>
                <w:bottom w:val="none" w:sz="0" w:space="0" w:color="auto"/>
                <w:right w:val="none" w:sz="0" w:space="0" w:color="auto"/>
              </w:divBdr>
            </w:div>
            <w:div w:id="1185753160">
              <w:marLeft w:val="0"/>
              <w:marRight w:val="0"/>
              <w:marTop w:val="0"/>
              <w:marBottom w:val="0"/>
              <w:divBdr>
                <w:top w:val="none" w:sz="0" w:space="0" w:color="auto"/>
                <w:left w:val="none" w:sz="0" w:space="0" w:color="auto"/>
                <w:bottom w:val="none" w:sz="0" w:space="0" w:color="auto"/>
                <w:right w:val="none" w:sz="0" w:space="0" w:color="auto"/>
              </w:divBdr>
            </w:div>
            <w:div w:id="1487823030">
              <w:marLeft w:val="0"/>
              <w:marRight w:val="0"/>
              <w:marTop w:val="0"/>
              <w:marBottom w:val="0"/>
              <w:divBdr>
                <w:top w:val="none" w:sz="0" w:space="0" w:color="auto"/>
                <w:left w:val="none" w:sz="0" w:space="0" w:color="auto"/>
                <w:bottom w:val="none" w:sz="0" w:space="0" w:color="auto"/>
                <w:right w:val="none" w:sz="0" w:space="0" w:color="auto"/>
              </w:divBdr>
            </w:div>
          </w:divsChild>
        </w:div>
        <w:div w:id="1158961273">
          <w:marLeft w:val="0"/>
          <w:marRight w:val="0"/>
          <w:marTop w:val="0"/>
          <w:marBottom w:val="0"/>
          <w:divBdr>
            <w:top w:val="none" w:sz="0" w:space="0" w:color="auto"/>
            <w:left w:val="none" w:sz="0" w:space="0" w:color="auto"/>
            <w:bottom w:val="none" w:sz="0" w:space="0" w:color="auto"/>
            <w:right w:val="none" w:sz="0" w:space="0" w:color="auto"/>
          </w:divBdr>
          <w:divsChild>
            <w:div w:id="80226139">
              <w:marLeft w:val="0"/>
              <w:marRight w:val="0"/>
              <w:marTop w:val="0"/>
              <w:marBottom w:val="0"/>
              <w:divBdr>
                <w:top w:val="none" w:sz="0" w:space="0" w:color="auto"/>
                <w:left w:val="none" w:sz="0" w:space="0" w:color="auto"/>
                <w:bottom w:val="none" w:sz="0" w:space="0" w:color="auto"/>
                <w:right w:val="none" w:sz="0" w:space="0" w:color="auto"/>
              </w:divBdr>
            </w:div>
            <w:div w:id="83233985">
              <w:marLeft w:val="0"/>
              <w:marRight w:val="0"/>
              <w:marTop w:val="0"/>
              <w:marBottom w:val="0"/>
              <w:divBdr>
                <w:top w:val="none" w:sz="0" w:space="0" w:color="auto"/>
                <w:left w:val="none" w:sz="0" w:space="0" w:color="auto"/>
                <w:bottom w:val="none" w:sz="0" w:space="0" w:color="auto"/>
                <w:right w:val="none" w:sz="0" w:space="0" w:color="auto"/>
              </w:divBdr>
            </w:div>
            <w:div w:id="793906315">
              <w:marLeft w:val="0"/>
              <w:marRight w:val="0"/>
              <w:marTop w:val="0"/>
              <w:marBottom w:val="0"/>
              <w:divBdr>
                <w:top w:val="none" w:sz="0" w:space="0" w:color="auto"/>
                <w:left w:val="none" w:sz="0" w:space="0" w:color="auto"/>
                <w:bottom w:val="none" w:sz="0" w:space="0" w:color="auto"/>
                <w:right w:val="none" w:sz="0" w:space="0" w:color="auto"/>
              </w:divBdr>
            </w:div>
            <w:div w:id="1085767462">
              <w:marLeft w:val="0"/>
              <w:marRight w:val="0"/>
              <w:marTop w:val="0"/>
              <w:marBottom w:val="0"/>
              <w:divBdr>
                <w:top w:val="none" w:sz="0" w:space="0" w:color="auto"/>
                <w:left w:val="none" w:sz="0" w:space="0" w:color="auto"/>
                <w:bottom w:val="none" w:sz="0" w:space="0" w:color="auto"/>
                <w:right w:val="none" w:sz="0" w:space="0" w:color="auto"/>
              </w:divBdr>
            </w:div>
            <w:div w:id="1784224613">
              <w:marLeft w:val="0"/>
              <w:marRight w:val="0"/>
              <w:marTop w:val="0"/>
              <w:marBottom w:val="0"/>
              <w:divBdr>
                <w:top w:val="none" w:sz="0" w:space="0" w:color="auto"/>
                <w:left w:val="none" w:sz="0" w:space="0" w:color="auto"/>
                <w:bottom w:val="none" w:sz="0" w:space="0" w:color="auto"/>
                <w:right w:val="none" w:sz="0" w:space="0" w:color="auto"/>
              </w:divBdr>
            </w:div>
            <w:div w:id="1872111183">
              <w:marLeft w:val="0"/>
              <w:marRight w:val="0"/>
              <w:marTop w:val="0"/>
              <w:marBottom w:val="0"/>
              <w:divBdr>
                <w:top w:val="none" w:sz="0" w:space="0" w:color="auto"/>
                <w:left w:val="none" w:sz="0" w:space="0" w:color="auto"/>
                <w:bottom w:val="none" w:sz="0" w:space="0" w:color="auto"/>
                <w:right w:val="none" w:sz="0" w:space="0" w:color="auto"/>
              </w:divBdr>
            </w:div>
          </w:divsChild>
        </w:div>
        <w:div w:id="1188064594">
          <w:marLeft w:val="0"/>
          <w:marRight w:val="0"/>
          <w:marTop w:val="0"/>
          <w:marBottom w:val="0"/>
          <w:divBdr>
            <w:top w:val="none" w:sz="0" w:space="0" w:color="auto"/>
            <w:left w:val="none" w:sz="0" w:space="0" w:color="auto"/>
            <w:bottom w:val="none" w:sz="0" w:space="0" w:color="auto"/>
            <w:right w:val="none" w:sz="0" w:space="0" w:color="auto"/>
          </w:divBdr>
          <w:divsChild>
            <w:div w:id="100421209">
              <w:marLeft w:val="0"/>
              <w:marRight w:val="0"/>
              <w:marTop w:val="0"/>
              <w:marBottom w:val="0"/>
              <w:divBdr>
                <w:top w:val="none" w:sz="0" w:space="0" w:color="auto"/>
                <w:left w:val="none" w:sz="0" w:space="0" w:color="auto"/>
                <w:bottom w:val="none" w:sz="0" w:space="0" w:color="auto"/>
                <w:right w:val="none" w:sz="0" w:space="0" w:color="auto"/>
              </w:divBdr>
            </w:div>
            <w:div w:id="1632443160">
              <w:marLeft w:val="0"/>
              <w:marRight w:val="0"/>
              <w:marTop w:val="0"/>
              <w:marBottom w:val="0"/>
              <w:divBdr>
                <w:top w:val="none" w:sz="0" w:space="0" w:color="auto"/>
                <w:left w:val="none" w:sz="0" w:space="0" w:color="auto"/>
                <w:bottom w:val="none" w:sz="0" w:space="0" w:color="auto"/>
                <w:right w:val="none" w:sz="0" w:space="0" w:color="auto"/>
              </w:divBdr>
            </w:div>
          </w:divsChild>
        </w:div>
        <w:div w:id="1219511098">
          <w:marLeft w:val="0"/>
          <w:marRight w:val="0"/>
          <w:marTop w:val="0"/>
          <w:marBottom w:val="0"/>
          <w:divBdr>
            <w:top w:val="none" w:sz="0" w:space="0" w:color="auto"/>
            <w:left w:val="none" w:sz="0" w:space="0" w:color="auto"/>
            <w:bottom w:val="none" w:sz="0" w:space="0" w:color="auto"/>
            <w:right w:val="none" w:sz="0" w:space="0" w:color="auto"/>
          </w:divBdr>
          <w:divsChild>
            <w:div w:id="404449422">
              <w:marLeft w:val="0"/>
              <w:marRight w:val="0"/>
              <w:marTop w:val="0"/>
              <w:marBottom w:val="0"/>
              <w:divBdr>
                <w:top w:val="none" w:sz="0" w:space="0" w:color="auto"/>
                <w:left w:val="none" w:sz="0" w:space="0" w:color="auto"/>
                <w:bottom w:val="none" w:sz="0" w:space="0" w:color="auto"/>
                <w:right w:val="none" w:sz="0" w:space="0" w:color="auto"/>
              </w:divBdr>
            </w:div>
            <w:div w:id="1236429565">
              <w:marLeft w:val="0"/>
              <w:marRight w:val="0"/>
              <w:marTop w:val="0"/>
              <w:marBottom w:val="0"/>
              <w:divBdr>
                <w:top w:val="none" w:sz="0" w:space="0" w:color="auto"/>
                <w:left w:val="none" w:sz="0" w:space="0" w:color="auto"/>
                <w:bottom w:val="none" w:sz="0" w:space="0" w:color="auto"/>
                <w:right w:val="none" w:sz="0" w:space="0" w:color="auto"/>
              </w:divBdr>
            </w:div>
            <w:div w:id="1640961821">
              <w:marLeft w:val="0"/>
              <w:marRight w:val="0"/>
              <w:marTop w:val="0"/>
              <w:marBottom w:val="0"/>
              <w:divBdr>
                <w:top w:val="none" w:sz="0" w:space="0" w:color="auto"/>
                <w:left w:val="none" w:sz="0" w:space="0" w:color="auto"/>
                <w:bottom w:val="none" w:sz="0" w:space="0" w:color="auto"/>
                <w:right w:val="none" w:sz="0" w:space="0" w:color="auto"/>
              </w:divBdr>
            </w:div>
          </w:divsChild>
        </w:div>
        <w:div w:id="1260021791">
          <w:marLeft w:val="0"/>
          <w:marRight w:val="0"/>
          <w:marTop w:val="0"/>
          <w:marBottom w:val="0"/>
          <w:divBdr>
            <w:top w:val="none" w:sz="0" w:space="0" w:color="auto"/>
            <w:left w:val="none" w:sz="0" w:space="0" w:color="auto"/>
            <w:bottom w:val="none" w:sz="0" w:space="0" w:color="auto"/>
            <w:right w:val="none" w:sz="0" w:space="0" w:color="auto"/>
          </w:divBdr>
          <w:divsChild>
            <w:div w:id="1613513925">
              <w:marLeft w:val="0"/>
              <w:marRight w:val="0"/>
              <w:marTop w:val="0"/>
              <w:marBottom w:val="0"/>
              <w:divBdr>
                <w:top w:val="none" w:sz="0" w:space="0" w:color="auto"/>
                <w:left w:val="none" w:sz="0" w:space="0" w:color="auto"/>
                <w:bottom w:val="none" w:sz="0" w:space="0" w:color="auto"/>
                <w:right w:val="none" w:sz="0" w:space="0" w:color="auto"/>
              </w:divBdr>
            </w:div>
          </w:divsChild>
        </w:div>
        <w:div w:id="1268196844">
          <w:marLeft w:val="0"/>
          <w:marRight w:val="0"/>
          <w:marTop w:val="0"/>
          <w:marBottom w:val="0"/>
          <w:divBdr>
            <w:top w:val="none" w:sz="0" w:space="0" w:color="auto"/>
            <w:left w:val="none" w:sz="0" w:space="0" w:color="auto"/>
            <w:bottom w:val="none" w:sz="0" w:space="0" w:color="auto"/>
            <w:right w:val="none" w:sz="0" w:space="0" w:color="auto"/>
          </w:divBdr>
          <w:divsChild>
            <w:div w:id="898519711">
              <w:marLeft w:val="0"/>
              <w:marRight w:val="0"/>
              <w:marTop w:val="0"/>
              <w:marBottom w:val="0"/>
              <w:divBdr>
                <w:top w:val="none" w:sz="0" w:space="0" w:color="auto"/>
                <w:left w:val="none" w:sz="0" w:space="0" w:color="auto"/>
                <w:bottom w:val="none" w:sz="0" w:space="0" w:color="auto"/>
                <w:right w:val="none" w:sz="0" w:space="0" w:color="auto"/>
              </w:divBdr>
            </w:div>
          </w:divsChild>
        </w:div>
        <w:div w:id="1316642282">
          <w:marLeft w:val="0"/>
          <w:marRight w:val="0"/>
          <w:marTop w:val="0"/>
          <w:marBottom w:val="0"/>
          <w:divBdr>
            <w:top w:val="none" w:sz="0" w:space="0" w:color="auto"/>
            <w:left w:val="none" w:sz="0" w:space="0" w:color="auto"/>
            <w:bottom w:val="none" w:sz="0" w:space="0" w:color="auto"/>
            <w:right w:val="none" w:sz="0" w:space="0" w:color="auto"/>
          </w:divBdr>
          <w:divsChild>
            <w:div w:id="673996211">
              <w:marLeft w:val="0"/>
              <w:marRight w:val="0"/>
              <w:marTop w:val="0"/>
              <w:marBottom w:val="0"/>
              <w:divBdr>
                <w:top w:val="none" w:sz="0" w:space="0" w:color="auto"/>
                <w:left w:val="none" w:sz="0" w:space="0" w:color="auto"/>
                <w:bottom w:val="none" w:sz="0" w:space="0" w:color="auto"/>
                <w:right w:val="none" w:sz="0" w:space="0" w:color="auto"/>
              </w:divBdr>
            </w:div>
            <w:div w:id="1737778881">
              <w:marLeft w:val="0"/>
              <w:marRight w:val="0"/>
              <w:marTop w:val="0"/>
              <w:marBottom w:val="0"/>
              <w:divBdr>
                <w:top w:val="none" w:sz="0" w:space="0" w:color="auto"/>
                <w:left w:val="none" w:sz="0" w:space="0" w:color="auto"/>
                <w:bottom w:val="none" w:sz="0" w:space="0" w:color="auto"/>
                <w:right w:val="none" w:sz="0" w:space="0" w:color="auto"/>
              </w:divBdr>
            </w:div>
          </w:divsChild>
        </w:div>
        <w:div w:id="1383478523">
          <w:marLeft w:val="0"/>
          <w:marRight w:val="0"/>
          <w:marTop w:val="0"/>
          <w:marBottom w:val="0"/>
          <w:divBdr>
            <w:top w:val="none" w:sz="0" w:space="0" w:color="auto"/>
            <w:left w:val="none" w:sz="0" w:space="0" w:color="auto"/>
            <w:bottom w:val="none" w:sz="0" w:space="0" w:color="auto"/>
            <w:right w:val="none" w:sz="0" w:space="0" w:color="auto"/>
          </w:divBdr>
          <w:divsChild>
            <w:div w:id="1947274927">
              <w:marLeft w:val="0"/>
              <w:marRight w:val="0"/>
              <w:marTop w:val="0"/>
              <w:marBottom w:val="0"/>
              <w:divBdr>
                <w:top w:val="none" w:sz="0" w:space="0" w:color="auto"/>
                <w:left w:val="none" w:sz="0" w:space="0" w:color="auto"/>
                <w:bottom w:val="none" w:sz="0" w:space="0" w:color="auto"/>
                <w:right w:val="none" w:sz="0" w:space="0" w:color="auto"/>
              </w:divBdr>
            </w:div>
          </w:divsChild>
        </w:div>
        <w:div w:id="1420565421">
          <w:marLeft w:val="0"/>
          <w:marRight w:val="0"/>
          <w:marTop w:val="0"/>
          <w:marBottom w:val="0"/>
          <w:divBdr>
            <w:top w:val="none" w:sz="0" w:space="0" w:color="auto"/>
            <w:left w:val="none" w:sz="0" w:space="0" w:color="auto"/>
            <w:bottom w:val="none" w:sz="0" w:space="0" w:color="auto"/>
            <w:right w:val="none" w:sz="0" w:space="0" w:color="auto"/>
          </w:divBdr>
          <w:divsChild>
            <w:div w:id="1161652474">
              <w:marLeft w:val="0"/>
              <w:marRight w:val="0"/>
              <w:marTop w:val="0"/>
              <w:marBottom w:val="0"/>
              <w:divBdr>
                <w:top w:val="none" w:sz="0" w:space="0" w:color="auto"/>
                <w:left w:val="none" w:sz="0" w:space="0" w:color="auto"/>
                <w:bottom w:val="none" w:sz="0" w:space="0" w:color="auto"/>
                <w:right w:val="none" w:sz="0" w:space="0" w:color="auto"/>
              </w:divBdr>
            </w:div>
          </w:divsChild>
        </w:div>
        <w:div w:id="1429692501">
          <w:marLeft w:val="0"/>
          <w:marRight w:val="0"/>
          <w:marTop w:val="0"/>
          <w:marBottom w:val="0"/>
          <w:divBdr>
            <w:top w:val="none" w:sz="0" w:space="0" w:color="auto"/>
            <w:left w:val="none" w:sz="0" w:space="0" w:color="auto"/>
            <w:bottom w:val="none" w:sz="0" w:space="0" w:color="auto"/>
            <w:right w:val="none" w:sz="0" w:space="0" w:color="auto"/>
          </w:divBdr>
          <w:divsChild>
            <w:div w:id="341934064">
              <w:marLeft w:val="0"/>
              <w:marRight w:val="0"/>
              <w:marTop w:val="0"/>
              <w:marBottom w:val="0"/>
              <w:divBdr>
                <w:top w:val="none" w:sz="0" w:space="0" w:color="auto"/>
                <w:left w:val="none" w:sz="0" w:space="0" w:color="auto"/>
                <w:bottom w:val="none" w:sz="0" w:space="0" w:color="auto"/>
                <w:right w:val="none" w:sz="0" w:space="0" w:color="auto"/>
              </w:divBdr>
            </w:div>
          </w:divsChild>
        </w:div>
        <w:div w:id="1466002338">
          <w:marLeft w:val="0"/>
          <w:marRight w:val="0"/>
          <w:marTop w:val="0"/>
          <w:marBottom w:val="0"/>
          <w:divBdr>
            <w:top w:val="none" w:sz="0" w:space="0" w:color="auto"/>
            <w:left w:val="none" w:sz="0" w:space="0" w:color="auto"/>
            <w:bottom w:val="none" w:sz="0" w:space="0" w:color="auto"/>
            <w:right w:val="none" w:sz="0" w:space="0" w:color="auto"/>
          </w:divBdr>
          <w:divsChild>
            <w:div w:id="210044040">
              <w:marLeft w:val="0"/>
              <w:marRight w:val="0"/>
              <w:marTop w:val="0"/>
              <w:marBottom w:val="0"/>
              <w:divBdr>
                <w:top w:val="none" w:sz="0" w:space="0" w:color="auto"/>
                <w:left w:val="none" w:sz="0" w:space="0" w:color="auto"/>
                <w:bottom w:val="none" w:sz="0" w:space="0" w:color="auto"/>
                <w:right w:val="none" w:sz="0" w:space="0" w:color="auto"/>
              </w:divBdr>
            </w:div>
            <w:div w:id="715158055">
              <w:marLeft w:val="0"/>
              <w:marRight w:val="0"/>
              <w:marTop w:val="0"/>
              <w:marBottom w:val="0"/>
              <w:divBdr>
                <w:top w:val="none" w:sz="0" w:space="0" w:color="auto"/>
                <w:left w:val="none" w:sz="0" w:space="0" w:color="auto"/>
                <w:bottom w:val="none" w:sz="0" w:space="0" w:color="auto"/>
                <w:right w:val="none" w:sz="0" w:space="0" w:color="auto"/>
              </w:divBdr>
            </w:div>
            <w:div w:id="1309283328">
              <w:marLeft w:val="0"/>
              <w:marRight w:val="0"/>
              <w:marTop w:val="0"/>
              <w:marBottom w:val="0"/>
              <w:divBdr>
                <w:top w:val="none" w:sz="0" w:space="0" w:color="auto"/>
                <w:left w:val="none" w:sz="0" w:space="0" w:color="auto"/>
                <w:bottom w:val="none" w:sz="0" w:space="0" w:color="auto"/>
                <w:right w:val="none" w:sz="0" w:space="0" w:color="auto"/>
              </w:divBdr>
            </w:div>
            <w:div w:id="1434789312">
              <w:marLeft w:val="0"/>
              <w:marRight w:val="0"/>
              <w:marTop w:val="0"/>
              <w:marBottom w:val="0"/>
              <w:divBdr>
                <w:top w:val="none" w:sz="0" w:space="0" w:color="auto"/>
                <w:left w:val="none" w:sz="0" w:space="0" w:color="auto"/>
                <w:bottom w:val="none" w:sz="0" w:space="0" w:color="auto"/>
                <w:right w:val="none" w:sz="0" w:space="0" w:color="auto"/>
              </w:divBdr>
            </w:div>
            <w:div w:id="1581326909">
              <w:marLeft w:val="0"/>
              <w:marRight w:val="0"/>
              <w:marTop w:val="0"/>
              <w:marBottom w:val="0"/>
              <w:divBdr>
                <w:top w:val="none" w:sz="0" w:space="0" w:color="auto"/>
                <w:left w:val="none" w:sz="0" w:space="0" w:color="auto"/>
                <w:bottom w:val="none" w:sz="0" w:space="0" w:color="auto"/>
                <w:right w:val="none" w:sz="0" w:space="0" w:color="auto"/>
              </w:divBdr>
            </w:div>
            <w:div w:id="1711295981">
              <w:marLeft w:val="0"/>
              <w:marRight w:val="0"/>
              <w:marTop w:val="0"/>
              <w:marBottom w:val="0"/>
              <w:divBdr>
                <w:top w:val="none" w:sz="0" w:space="0" w:color="auto"/>
                <w:left w:val="none" w:sz="0" w:space="0" w:color="auto"/>
                <w:bottom w:val="none" w:sz="0" w:space="0" w:color="auto"/>
                <w:right w:val="none" w:sz="0" w:space="0" w:color="auto"/>
              </w:divBdr>
            </w:div>
            <w:div w:id="2102599497">
              <w:marLeft w:val="0"/>
              <w:marRight w:val="0"/>
              <w:marTop w:val="0"/>
              <w:marBottom w:val="0"/>
              <w:divBdr>
                <w:top w:val="none" w:sz="0" w:space="0" w:color="auto"/>
                <w:left w:val="none" w:sz="0" w:space="0" w:color="auto"/>
                <w:bottom w:val="none" w:sz="0" w:space="0" w:color="auto"/>
                <w:right w:val="none" w:sz="0" w:space="0" w:color="auto"/>
              </w:divBdr>
            </w:div>
          </w:divsChild>
        </w:div>
        <w:div w:id="1559168005">
          <w:marLeft w:val="0"/>
          <w:marRight w:val="0"/>
          <w:marTop w:val="0"/>
          <w:marBottom w:val="0"/>
          <w:divBdr>
            <w:top w:val="none" w:sz="0" w:space="0" w:color="auto"/>
            <w:left w:val="none" w:sz="0" w:space="0" w:color="auto"/>
            <w:bottom w:val="none" w:sz="0" w:space="0" w:color="auto"/>
            <w:right w:val="none" w:sz="0" w:space="0" w:color="auto"/>
          </w:divBdr>
          <w:divsChild>
            <w:div w:id="2057704328">
              <w:marLeft w:val="0"/>
              <w:marRight w:val="0"/>
              <w:marTop w:val="0"/>
              <w:marBottom w:val="0"/>
              <w:divBdr>
                <w:top w:val="none" w:sz="0" w:space="0" w:color="auto"/>
                <w:left w:val="none" w:sz="0" w:space="0" w:color="auto"/>
                <w:bottom w:val="none" w:sz="0" w:space="0" w:color="auto"/>
                <w:right w:val="none" w:sz="0" w:space="0" w:color="auto"/>
              </w:divBdr>
            </w:div>
          </w:divsChild>
        </w:div>
        <w:div w:id="1569730293">
          <w:marLeft w:val="0"/>
          <w:marRight w:val="0"/>
          <w:marTop w:val="0"/>
          <w:marBottom w:val="0"/>
          <w:divBdr>
            <w:top w:val="none" w:sz="0" w:space="0" w:color="auto"/>
            <w:left w:val="none" w:sz="0" w:space="0" w:color="auto"/>
            <w:bottom w:val="none" w:sz="0" w:space="0" w:color="auto"/>
            <w:right w:val="none" w:sz="0" w:space="0" w:color="auto"/>
          </w:divBdr>
          <w:divsChild>
            <w:div w:id="731929942">
              <w:marLeft w:val="0"/>
              <w:marRight w:val="0"/>
              <w:marTop w:val="0"/>
              <w:marBottom w:val="0"/>
              <w:divBdr>
                <w:top w:val="none" w:sz="0" w:space="0" w:color="auto"/>
                <w:left w:val="none" w:sz="0" w:space="0" w:color="auto"/>
                <w:bottom w:val="none" w:sz="0" w:space="0" w:color="auto"/>
                <w:right w:val="none" w:sz="0" w:space="0" w:color="auto"/>
              </w:divBdr>
            </w:div>
            <w:div w:id="936523637">
              <w:marLeft w:val="0"/>
              <w:marRight w:val="0"/>
              <w:marTop w:val="0"/>
              <w:marBottom w:val="0"/>
              <w:divBdr>
                <w:top w:val="none" w:sz="0" w:space="0" w:color="auto"/>
                <w:left w:val="none" w:sz="0" w:space="0" w:color="auto"/>
                <w:bottom w:val="none" w:sz="0" w:space="0" w:color="auto"/>
                <w:right w:val="none" w:sz="0" w:space="0" w:color="auto"/>
              </w:divBdr>
            </w:div>
          </w:divsChild>
        </w:div>
        <w:div w:id="1575776882">
          <w:marLeft w:val="0"/>
          <w:marRight w:val="0"/>
          <w:marTop w:val="0"/>
          <w:marBottom w:val="0"/>
          <w:divBdr>
            <w:top w:val="none" w:sz="0" w:space="0" w:color="auto"/>
            <w:left w:val="none" w:sz="0" w:space="0" w:color="auto"/>
            <w:bottom w:val="none" w:sz="0" w:space="0" w:color="auto"/>
            <w:right w:val="none" w:sz="0" w:space="0" w:color="auto"/>
          </w:divBdr>
          <w:divsChild>
            <w:div w:id="162398821">
              <w:marLeft w:val="0"/>
              <w:marRight w:val="0"/>
              <w:marTop w:val="0"/>
              <w:marBottom w:val="0"/>
              <w:divBdr>
                <w:top w:val="none" w:sz="0" w:space="0" w:color="auto"/>
                <w:left w:val="none" w:sz="0" w:space="0" w:color="auto"/>
                <w:bottom w:val="none" w:sz="0" w:space="0" w:color="auto"/>
                <w:right w:val="none" w:sz="0" w:space="0" w:color="auto"/>
              </w:divBdr>
            </w:div>
            <w:div w:id="2004626188">
              <w:marLeft w:val="0"/>
              <w:marRight w:val="0"/>
              <w:marTop w:val="0"/>
              <w:marBottom w:val="0"/>
              <w:divBdr>
                <w:top w:val="none" w:sz="0" w:space="0" w:color="auto"/>
                <w:left w:val="none" w:sz="0" w:space="0" w:color="auto"/>
                <w:bottom w:val="none" w:sz="0" w:space="0" w:color="auto"/>
                <w:right w:val="none" w:sz="0" w:space="0" w:color="auto"/>
              </w:divBdr>
            </w:div>
            <w:div w:id="2137290043">
              <w:marLeft w:val="0"/>
              <w:marRight w:val="0"/>
              <w:marTop w:val="0"/>
              <w:marBottom w:val="0"/>
              <w:divBdr>
                <w:top w:val="none" w:sz="0" w:space="0" w:color="auto"/>
                <w:left w:val="none" w:sz="0" w:space="0" w:color="auto"/>
                <w:bottom w:val="none" w:sz="0" w:space="0" w:color="auto"/>
                <w:right w:val="none" w:sz="0" w:space="0" w:color="auto"/>
              </w:divBdr>
            </w:div>
          </w:divsChild>
        </w:div>
        <w:div w:id="1586263634">
          <w:marLeft w:val="0"/>
          <w:marRight w:val="0"/>
          <w:marTop w:val="0"/>
          <w:marBottom w:val="0"/>
          <w:divBdr>
            <w:top w:val="none" w:sz="0" w:space="0" w:color="auto"/>
            <w:left w:val="none" w:sz="0" w:space="0" w:color="auto"/>
            <w:bottom w:val="none" w:sz="0" w:space="0" w:color="auto"/>
            <w:right w:val="none" w:sz="0" w:space="0" w:color="auto"/>
          </w:divBdr>
          <w:divsChild>
            <w:div w:id="664632013">
              <w:marLeft w:val="0"/>
              <w:marRight w:val="0"/>
              <w:marTop w:val="0"/>
              <w:marBottom w:val="0"/>
              <w:divBdr>
                <w:top w:val="none" w:sz="0" w:space="0" w:color="auto"/>
                <w:left w:val="none" w:sz="0" w:space="0" w:color="auto"/>
                <w:bottom w:val="none" w:sz="0" w:space="0" w:color="auto"/>
                <w:right w:val="none" w:sz="0" w:space="0" w:color="auto"/>
              </w:divBdr>
            </w:div>
            <w:div w:id="1095323773">
              <w:marLeft w:val="0"/>
              <w:marRight w:val="0"/>
              <w:marTop w:val="0"/>
              <w:marBottom w:val="0"/>
              <w:divBdr>
                <w:top w:val="none" w:sz="0" w:space="0" w:color="auto"/>
                <w:left w:val="none" w:sz="0" w:space="0" w:color="auto"/>
                <w:bottom w:val="none" w:sz="0" w:space="0" w:color="auto"/>
                <w:right w:val="none" w:sz="0" w:space="0" w:color="auto"/>
              </w:divBdr>
            </w:div>
          </w:divsChild>
        </w:div>
        <w:div w:id="1660188385">
          <w:marLeft w:val="0"/>
          <w:marRight w:val="0"/>
          <w:marTop w:val="0"/>
          <w:marBottom w:val="0"/>
          <w:divBdr>
            <w:top w:val="none" w:sz="0" w:space="0" w:color="auto"/>
            <w:left w:val="none" w:sz="0" w:space="0" w:color="auto"/>
            <w:bottom w:val="none" w:sz="0" w:space="0" w:color="auto"/>
            <w:right w:val="none" w:sz="0" w:space="0" w:color="auto"/>
          </w:divBdr>
          <w:divsChild>
            <w:div w:id="1423525215">
              <w:marLeft w:val="0"/>
              <w:marRight w:val="0"/>
              <w:marTop w:val="0"/>
              <w:marBottom w:val="0"/>
              <w:divBdr>
                <w:top w:val="none" w:sz="0" w:space="0" w:color="auto"/>
                <w:left w:val="none" w:sz="0" w:space="0" w:color="auto"/>
                <w:bottom w:val="none" w:sz="0" w:space="0" w:color="auto"/>
                <w:right w:val="none" w:sz="0" w:space="0" w:color="auto"/>
              </w:divBdr>
            </w:div>
          </w:divsChild>
        </w:div>
        <w:div w:id="1693267688">
          <w:marLeft w:val="0"/>
          <w:marRight w:val="0"/>
          <w:marTop w:val="0"/>
          <w:marBottom w:val="0"/>
          <w:divBdr>
            <w:top w:val="none" w:sz="0" w:space="0" w:color="auto"/>
            <w:left w:val="none" w:sz="0" w:space="0" w:color="auto"/>
            <w:bottom w:val="none" w:sz="0" w:space="0" w:color="auto"/>
            <w:right w:val="none" w:sz="0" w:space="0" w:color="auto"/>
          </w:divBdr>
          <w:divsChild>
            <w:div w:id="1496799024">
              <w:marLeft w:val="0"/>
              <w:marRight w:val="0"/>
              <w:marTop w:val="0"/>
              <w:marBottom w:val="0"/>
              <w:divBdr>
                <w:top w:val="none" w:sz="0" w:space="0" w:color="auto"/>
                <w:left w:val="none" w:sz="0" w:space="0" w:color="auto"/>
                <w:bottom w:val="none" w:sz="0" w:space="0" w:color="auto"/>
                <w:right w:val="none" w:sz="0" w:space="0" w:color="auto"/>
              </w:divBdr>
            </w:div>
          </w:divsChild>
        </w:div>
        <w:div w:id="1706322087">
          <w:marLeft w:val="0"/>
          <w:marRight w:val="0"/>
          <w:marTop w:val="0"/>
          <w:marBottom w:val="0"/>
          <w:divBdr>
            <w:top w:val="none" w:sz="0" w:space="0" w:color="auto"/>
            <w:left w:val="none" w:sz="0" w:space="0" w:color="auto"/>
            <w:bottom w:val="none" w:sz="0" w:space="0" w:color="auto"/>
            <w:right w:val="none" w:sz="0" w:space="0" w:color="auto"/>
          </w:divBdr>
          <w:divsChild>
            <w:div w:id="961033249">
              <w:marLeft w:val="0"/>
              <w:marRight w:val="0"/>
              <w:marTop w:val="0"/>
              <w:marBottom w:val="0"/>
              <w:divBdr>
                <w:top w:val="none" w:sz="0" w:space="0" w:color="auto"/>
                <w:left w:val="none" w:sz="0" w:space="0" w:color="auto"/>
                <w:bottom w:val="none" w:sz="0" w:space="0" w:color="auto"/>
                <w:right w:val="none" w:sz="0" w:space="0" w:color="auto"/>
              </w:divBdr>
            </w:div>
          </w:divsChild>
        </w:div>
        <w:div w:id="1714696785">
          <w:marLeft w:val="0"/>
          <w:marRight w:val="0"/>
          <w:marTop w:val="0"/>
          <w:marBottom w:val="0"/>
          <w:divBdr>
            <w:top w:val="none" w:sz="0" w:space="0" w:color="auto"/>
            <w:left w:val="none" w:sz="0" w:space="0" w:color="auto"/>
            <w:bottom w:val="none" w:sz="0" w:space="0" w:color="auto"/>
            <w:right w:val="none" w:sz="0" w:space="0" w:color="auto"/>
          </w:divBdr>
          <w:divsChild>
            <w:div w:id="721443682">
              <w:marLeft w:val="0"/>
              <w:marRight w:val="0"/>
              <w:marTop w:val="0"/>
              <w:marBottom w:val="0"/>
              <w:divBdr>
                <w:top w:val="none" w:sz="0" w:space="0" w:color="auto"/>
                <w:left w:val="none" w:sz="0" w:space="0" w:color="auto"/>
                <w:bottom w:val="none" w:sz="0" w:space="0" w:color="auto"/>
                <w:right w:val="none" w:sz="0" w:space="0" w:color="auto"/>
              </w:divBdr>
            </w:div>
            <w:div w:id="1925993250">
              <w:marLeft w:val="0"/>
              <w:marRight w:val="0"/>
              <w:marTop w:val="0"/>
              <w:marBottom w:val="0"/>
              <w:divBdr>
                <w:top w:val="none" w:sz="0" w:space="0" w:color="auto"/>
                <w:left w:val="none" w:sz="0" w:space="0" w:color="auto"/>
                <w:bottom w:val="none" w:sz="0" w:space="0" w:color="auto"/>
                <w:right w:val="none" w:sz="0" w:space="0" w:color="auto"/>
              </w:divBdr>
            </w:div>
          </w:divsChild>
        </w:div>
        <w:div w:id="1729496247">
          <w:marLeft w:val="0"/>
          <w:marRight w:val="0"/>
          <w:marTop w:val="0"/>
          <w:marBottom w:val="0"/>
          <w:divBdr>
            <w:top w:val="none" w:sz="0" w:space="0" w:color="auto"/>
            <w:left w:val="none" w:sz="0" w:space="0" w:color="auto"/>
            <w:bottom w:val="none" w:sz="0" w:space="0" w:color="auto"/>
            <w:right w:val="none" w:sz="0" w:space="0" w:color="auto"/>
          </w:divBdr>
          <w:divsChild>
            <w:div w:id="237133420">
              <w:marLeft w:val="0"/>
              <w:marRight w:val="0"/>
              <w:marTop w:val="0"/>
              <w:marBottom w:val="0"/>
              <w:divBdr>
                <w:top w:val="none" w:sz="0" w:space="0" w:color="auto"/>
                <w:left w:val="none" w:sz="0" w:space="0" w:color="auto"/>
                <w:bottom w:val="none" w:sz="0" w:space="0" w:color="auto"/>
                <w:right w:val="none" w:sz="0" w:space="0" w:color="auto"/>
              </w:divBdr>
            </w:div>
          </w:divsChild>
        </w:div>
        <w:div w:id="1739092168">
          <w:marLeft w:val="0"/>
          <w:marRight w:val="0"/>
          <w:marTop w:val="0"/>
          <w:marBottom w:val="0"/>
          <w:divBdr>
            <w:top w:val="none" w:sz="0" w:space="0" w:color="auto"/>
            <w:left w:val="none" w:sz="0" w:space="0" w:color="auto"/>
            <w:bottom w:val="none" w:sz="0" w:space="0" w:color="auto"/>
            <w:right w:val="none" w:sz="0" w:space="0" w:color="auto"/>
          </w:divBdr>
          <w:divsChild>
            <w:div w:id="1103264265">
              <w:marLeft w:val="0"/>
              <w:marRight w:val="0"/>
              <w:marTop w:val="0"/>
              <w:marBottom w:val="0"/>
              <w:divBdr>
                <w:top w:val="none" w:sz="0" w:space="0" w:color="auto"/>
                <w:left w:val="none" w:sz="0" w:space="0" w:color="auto"/>
                <w:bottom w:val="none" w:sz="0" w:space="0" w:color="auto"/>
                <w:right w:val="none" w:sz="0" w:space="0" w:color="auto"/>
              </w:divBdr>
            </w:div>
            <w:div w:id="1376588407">
              <w:marLeft w:val="0"/>
              <w:marRight w:val="0"/>
              <w:marTop w:val="0"/>
              <w:marBottom w:val="0"/>
              <w:divBdr>
                <w:top w:val="none" w:sz="0" w:space="0" w:color="auto"/>
                <w:left w:val="none" w:sz="0" w:space="0" w:color="auto"/>
                <w:bottom w:val="none" w:sz="0" w:space="0" w:color="auto"/>
                <w:right w:val="none" w:sz="0" w:space="0" w:color="auto"/>
              </w:divBdr>
            </w:div>
            <w:div w:id="1687244922">
              <w:marLeft w:val="0"/>
              <w:marRight w:val="0"/>
              <w:marTop w:val="0"/>
              <w:marBottom w:val="0"/>
              <w:divBdr>
                <w:top w:val="none" w:sz="0" w:space="0" w:color="auto"/>
                <w:left w:val="none" w:sz="0" w:space="0" w:color="auto"/>
                <w:bottom w:val="none" w:sz="0" w:space="0" w:color="auto"/>
                <w:right w:val="none" w:sz="0" w:space="0" w:color="auto"/>
              </w:divBdr>
            </w:div>
            <w:div w:id="1808429687">
              <w:marLeft w:val="0"/>
              <w:marRight w:val="0"/>
              <w:marTop w:val="0"/>
              <w:marBottom w:val="0"/>
              <w:divBdr>
                <w:top w:val="none" w:sz="0" w:space="0" w:color="auto"/>
                <w:left w:val="none" w:sz="0" w:space="0" w:color="auto"/>
                <w:bottom w:val="none" w:sz="0" w:space="0" w:color="auto"/>
                <w:right w:val="none" w:sz="0" w:space="0" w:color="auto"/>
              </w:divBdr>
            </w:div>
          </w:divsChild>
        </w:div>
        <w:div w:id="1762333137">
          <w:marLeft w:val="0"/>
          <w:marRight w:val="0"/>
          <w:marTop w:val="0"/>
          <w:marBottom w:val="0"/>
          <w:divBdr>
            <w:top w:val="none" w:sz="0" w:space="0" w:color="auto"/>
            <w:left w:val="none" w:sz="0" w:space="0" w:color="auto"/>
            <w:bottom w:val="none" w:sz="0" w:space="0" w:color="auto"/>
            <w:right w:val="none" w:sz="0" w:space="0" w:color="auto"/>
          </w:divBdr>
          <w:divsChild>
            <w:div w:id="1284383072">
              <w:marLeft w:val="0"/>
              <w:marRight w:val="0"/>
              <w:marTop w:val="0"/>
              <w:marBottom w:val="0"/>
              <w:divBdr>
                <w:top w:val="none" w:sz="0" w:space="0" w:color="auto"/>
                <w:left w:val="none" w:sz="0" w:space="0" w:color="auto"/>
                <w:bottom w:val="none" w:sz="0" w:space="0" w:color="auto"/>
                <w:right w:val="none" w:sz="0" w:space="0" w:color="auto"/>
              </w:divBdr>
            </w:div>
          </w:divsChild>
        </w:div>
        <w:div w:id="1803305155">
          <w:marLeft w:val="0"/>
          <w:marRight w:val="0"/>
          <w:marTop w:val="0"/>
          <w:marBottom w:val="0"/>
          <w:divBdr>
            <w:top w:val="none" w:sz="0" w:space="0" w:color="auto"/>
            <w:left w:val="none" w:sz="0" w:space="0" w:color="auto"/>
            <w:bottom w:val="none" w:sz="0" w:space="0" w:color="auto"/>
            <w:right w:val="none" w:sz="0" w:space="0" w:color="auto"/>
          </w:divBdr>
          <w:divsChild>
            <w:div w:id="1106195175">
              <w:marLeft w:val="0"/>
              <w:marRight w:val="0"/>
              <w:marTop w:val="0"/>
              <w:marBottom w:val="0"/>
              <w:divBdr>
                <w:top w:val="none" w:sz="0" w:space="0" w:color="auto"/>
                <w:left w:val="none" w:sz="0" w:space="0" w:color="auto"/>
                <w:bottom w:val="none" w:sz="0" w:space="0" w:color="auto"/>
                <w:right w:val="none" w:sz="0" w:space="0" w:color="auto"/>
              </w:divBdr>
            </w:div>
            <w:div w:id="1678312698">
              <w:marLeft w:val="0"/>
              <w:marRight w:val="0"/>
              <w:marTop w:val="0"/>
              <w:marBottom w:val="0"/>
              <w:divBdr>
                <w:top w:val="none" w:sz="0" w:space="0" w:color="auto"/>
                <w:left w:val="none" w:sz="0" w:space="0" w:color="auto"/>
                <w:bottom w:val="none" w:sz="0" w:space="0" w:color="auto"/>
                <w:right w:val="none" w:sz="0" w:space="0" w:color="auto"/>
              </w:divBdr>
            </w:div>
          </w:divsChild>
        </w:div>
        <w:div w:id="1808164979">
          <w:marLeft w:val="0"/>
          <w:marRight w:val="0"/>
          <w:marTop w:val="0"/>
          <w:marBottom w:val="0"/>
          <w:divBdr>
            <w:top w:val="none" w:sz="0" w:space="0" w:color="auto"/>
            <w:left w:val="none" w:sz="0" w:space="0" w:color="auto"/>
            <w:bottom w:val="none" w:sz="0" w:space="0" w:color="auto"/>
            <w:right w:val="none" w:sz="0" w:space="0" w:color="auto"/>
          </w:divBdr>
          <w:divsChild>
            <w:div w:id="1383864424">
              <w:marLeft w:val="0"/>
              <w:marRight w:val="0"/>
              <w:marTop w:val="0"/>
              <w:marBottom w:val="0"/>
              <w:divBdr>
                <w:top w:val="none" w:sz="0" w:space="0" w:color="auto"/>
                <w:left w:val="none" w:sz="0" w:space="0" w:color="auto"/>
                <w:bottom w:val="none" w:sz="0" w:space="0" w:color="auto"/>
                <w:right w:val="none" w:sz="0" w:space="0" w:color="auto"/>
              </w:divBdr>
            </w:div>
          </w:divsChild>
        </w:div>
        <w:div w:id="1812019754">
          <w:marLeft w:val="0"/>
          <w:marRight w:val="0"/>
          <w:marTop w:val="0"/>
          <w:marBottom w:val="0"/>
          <w:divBdr>
            <w:top w:val="none" w:sz="0" w:space="0" w:color="auto"/>
            <w:left w:val="none" w:sz="0" w:space="0" w:color="auto"/>
            <w:bottom w:val="none" w:sz="0" w:space="0" w:color="auto"/>
            <w:right w:val="none" w:sz="0" w:space="0" w:color="auto"/>
          </w:divBdr>
          <w:divsChild>
            <w:div w:id="1442920525">
              <w:marLeft w:val="0"/>
              <w:marRight w:val="0"/>
              <w:marTop w:val="0"/>
              <w:marBottom w:val="0"/>
              <w:divBdr>
                <w:top w:val="none" w:sz="0" w:space="0" w:color="auto"/>
                <w:left w:val="none" w:sz="0" w:space="0" w:color="auto"/>
                <w:bottom w:val="none" w:sz="0" w:space="0" w:color="auto"/>
                <w:right w:val="none" w:sz="0" w:space="0" w:color="auto"/>
              </w:divBdr>
            </w:div>
          </w:divsChild>
        </w:div>
        <w:div w:id="1861427346">
          <w:marLeft w:val="0"/>
          <w:marRight w:val="0"/>
          <w:marTop w:val="0"/>
          <w:marBottom w:val="0"/>
          <w:divBdr>
            <w:top w:val="none" w:sz="0" w:space="0" w:color="auto"/>
            <w:left w:val="none" w:sz="0" w:space="0" w:color="auto"/>
            <w:bottom w:val="none" w:sz="0" w:space="0" w:color="auto"/>
            <w:right w:val="none" w:sz="0" w:space="0" w:color="auto"/>
          </w:divBdr>
          <w:divsChild>
            <w:div w:id="2105152433">
              <w:marLeft w:val="0"/>
              <w:marRight w:val="0"/>
              <w:marTop w:val="0"/>
              <w:marBottom w:val="0"/>
              <w:divBdr>
                <w:top w:val="none" w:sz="0" w:space="0" w:color="auto"/>
                <w:left w:val="none" w:sz="0" w:space="0" w:color="auto"/>
                <w:bottom w:val="none" w:sz="0" w:space="0" w:color="auto"/>
                <w:right w:val="none" w:sz="0" w:space="0" w:color="auto"/>
              </w:divBdr>
            </w:div>
          </w:divsChild>
        </w:div>
        <w:div w:id="1869676915">
          <w:marLeft w:val="0"/>
          <w:marRight w:val="0"/>
          <w:marTop w:val="0"/>
          <w:marBottom w:val="0"/>
          <w:divBdr>
            <w:top w:val="none" w:sz="0" w:space="0" w:color="auto"/>
            <w:left w:val="none" w:sz="0" w:space="0" w:color="auto"/>
            <w:bottom w:val="none" w:sz="0" w:space="0" w:color="auto"/>
            <w:right w:val="none" w:sz="0" w:space="0" w:color="auto"/>
          </w:divBdr>
          <w:divsChild>
            <w:div w:id="199561324">
              <w:marLeft w:val="0"/>
              <w:marRight w:val="0"/>
              <w:marTop w:val="0"/>
              <w:marBottom w:val="0"/>
              <w:divBdr>
                <w:top w:val="none" w:sz="0" w:space="0" w:color="auto"/>
                <w:left w:val="none" w:sz="0" w:space="0" w:color="auto"/>
                <w:bottom w:val="none" w:sz="0" w:space="0" w:color="auto"/>
                <w:right w:val="none" w:sz="0" w:space="0" w:color="auto"/>
              </w:divBdr>
            </w:div>
            <w:div w:id="1426918801">
              <w:marLeft w:val="0"/>
              <w:marRight w:val="0"/>
              <w:marTop w:val="0"/>
              <w:marBottom w:val="0"/>
              <w:divBdr>
                <w:top w:val="none" w:sz="0" w:space="0" w:color="auto"/>
                <w:left w:val="none" w:sz="0" w:space="0" w:color="auto"/>
                <w:bottom w:val="none" w:sz="0" w:space="0" w:color="auto"/>
                <w:right w:val="none" w:sz="0" w:space="0" w:color="auto"/>
              </w:divBdr>
            </w:div>
            <w:div w:id="1644969985">
              <w:marLeft w:val="0"/>
              <w:marRight w:val="0"/>
              <w:marTop w:val="0"/>
              <w:marBottom w:val="0"/>
              <w:divBdr>
                <w:top w:val="none" w:sz="0" w:space="0" w:color="auto"/>
                <w:left w:val="none" w:sz="0" w:space="0" w:color="auto"/>
                <w:bottom w:val="none" w:sz="0" w:space="0" w:color="auto"/>
                <w:right w:val="none" w:sz="0" w:space="0" w:color="auto"/>
              </w:divBdr>
            </w:div>
            <w:div w:id="2048984777">
              <w:marLeft w:val="0"/>
              <w:marRight w:val="0"/>
              <w:marTop w:val="0"/>
              <w:marBottom w:val="0"/>
              <w:divBdr>
                <w:top w:val="none" w:sz="0" w:space="0" w:color="auto"/>
                <w:left w:val="none" w:sz="0" w:space="0" w:color="auto"/>
                <w:bottom w:val="none" w:sz="0" w:space="0" w:color="auto"/>
                <w:right w:val="none" w:sz="0" w:space="0" w:color="auto"/>
              </w:divBdr>
            </w:div>
          </w:divsChild>
        </w:div>
        <w:div w:id="1898513180">
          <w:marLeft w:val="0"/>
          <w:marRight w:val="0"/>
          <w:marTop w:val="0"/>
          <w:marBottom w:val="0"/>
          <w:divBdr>
            <w:top w:val="none" w:sz="0" w:space="0" w:color="auto"/>
            <w:left w:val="none" w:sz="0" w:space="0" w:color="auto"/>
            <w:bottom w:val="none" w:sz="0" w:space="0" w:color="auto"/>
            <w:right w:val="none" w:sz="0" w:space="0" w:color="auto"/>
          </w:divBdr>
          <w:divsChild>
            <w:div w:id="1083142738">
              <w:marLeft w:val="0"/>
              <w:marRight w:val="0"/>
              <w:marTop w:val="0"/>
              <w:marBottom w:val="0"/>
              <w:divBdr>
                <w:top w:val="none" w:sz="0" w:space="0" w:color="auto"/>
                <w:left w:val="none" w:sz="0" w:space="0" w:color="auto"/>
                <w:bottom w:val="none" w:sz="0" w:space="0" w:color="auto"/>
                <w:right w:val="none" w:sz="0" w:space="0" w:color="auto"/>
              </w:divBdr>
            </w:div>
            <w:div w:id="1281496559">
              <w:marLeft w:val="0"/>
              <w:marRight w:val="0"/>
              <w:marTop w:val="0"/>
              <w:marBottom w:val="0"/>
              <w:divBdr>
                <w:top w:val="none" w:sz="0" w:space="0" w:color="auto"/>
                <w:left w:val="none" w:sz="0" w:space="0" w:color="auto"/>
                <w:bottom w:val="none" w:sz="0" w:space="0" w:color="auto"/>
                <w:right w:val="none" w:sz="0" w:space="0" w:color="auto"/>
              </w:divBdr>
            </w:div>
            <w:div w:id="1333946063">
              <w:marLeft w:val="0"/>
              <w:marRight w:val="0"/>
              <w:marTop w:val="0"/>
              <w:marBottom w:val="0"/>
              <w:divBdr>
                <w:top w:val="none" w:sz="0" w:space="0" w:color="auto"/>
                <w:left w:val="none" w:sz="0" w:space="0" w:color="auto"/>
                <w:bottom w:val="none" w:sz="0" w:space="0" w:color="auto"/>
                <w:right w:val="none" w:sz="0" w:space="0" w:color="auto"/>
              </w:divBdr>
            </w:div>
            <w:div w:id="1372532004">
              <w:marLeft w:val="0"/>
              <w:marRight w:val="0"/>
              <w:marTop w:val="0"/>
              <w:marBottom w:val="0"/>
              <w:divBdr>
                <w:top w:val="none" w:sz="0" w:space="0" w:color="auto"/>
                <w:left w:val="none" w:sz="0" w:space="0" w:color="auto"/>
                <w:bottom w:val="none" w:sz="0" w:space="0" w:color="auto"/>
                <w:right w:val="none" w:sz="0" w:space="0" w:color="auto"/>
              </w:divBdr>
            </w:div>
            <w:div w:id="1423646998">
              <w:marLeft w:val="0"/>
              <w:marRight w:val="0"/>
              <w:marTop w:val="0"/>
              <w:marBottom w:val="0"/>
              <w:divBdr>
                <w:top w:val="none" w:sz="0" w:space="0" w:color="auto"/>
                <w:left w:val="none" w:sz="0" w:space="0" w:color="auto"/>
                <w:bottom w:val="none" w:sz="0" w:space="0" w:color="auto"/>
                <w:right w:val="none" w:sz="0" w:space="0" w:color="auto"/>
              </w:divBdr>
            </w:div>
            <w:div w:id="1610745548">
              <w:marLeft w:val="0"/>
              <w:marRight w:val="0"/>
              <w:marTop w:val="0"/>
              <w:marBottom w:val="0"/>
              <w:divBdr>
                <w:top w:val="none" w:sz="0" w:space="0" w:color="auto"/>
                <w:left w:val="none" w:sz="0" w:space="0" w:color="auto"/>
                <w:bottom w:val="none" w:sz="0" w:space="0" w:color="auto"/>
                <w:right w:val="none" w:sz="0" w:space="0" w:color="auto"/>
              </w:divBdr>
            </w:div>
            <w:div w:id="1901867238">
              <w:marLeft w:val="0"/>
              <w:marRight w:val="0"/>
              <w:marTop w:val="0"/>
              <w:marBottom w:val="0"/>
              <w:divBdr>
                <w:top w:val="none" w:sz="0" w:space="0" w:color="auto"/>
                <w:left w:val="none" w:sz="0" w:space="0" w:color="auto"/>
                <w:bottom w:val="none" w:sz="0" w:space="0" w:color="auto"/>
                <w:right w:val="none" w:sz="0" w:space="0" w:color="auto"/>
              </w:divBdr>
            </w:div>
          </w:divsChild>
        </w:div>
        <w:div w:id="1899631801">
          <w:marLeft w:val="0"/>
          <w:marRight w:val="0"/>
          <w:marTop w:val="0"/>
          <w:marBottom w:val="0"/>
          <w:divBdr>
            <w:top w:val="none" w:sz="0" w:space="0" w:color="auto"/>
            <w:left w:val="none" w:sz="0" w:space="0" w:color="auto"/>
            <w:bottom w:val="none" w:sz="0" w:space="0" w:color="auto"/>
            <w:right w:val="none" w:sz="0" w:space="0" w:color="auto"/>
          </w:divBdr>
          <w:divsChild>
            <w:div w:id="834301802">
              <w:marLeft w:val="0"/>
              <w:marRight w:val="0"/>
              <w:marTop w:val="0"/>
              <w:marBottom w:val="0"/>
              <w:divBdr>
                <w:top w:val="none" w:sz="0" w:space="0" w:color="auto"/>
                <w:left w:val="none" w:sz="0" w:space="0" w:color="auto"/>
                <w:bottom w:val="none" w:sz="0" w:space="0" w:color="auto"/>
                <w:right w:val="none" w:sz="0" w:space="0" w:color="auto"/>
              </w:divBdr>
            </w:div>
          </w:divsChild>
        </w:div>
        <w:div w:id="1902668653">
          <w:marLeft w:val="0"/>
          <w:marRight w:val="0"/>
          <w:marTop w:val="0"/>
          <w:marBottom w:val="0"/>
          <w:divBdr>
            <w:top w:val="none" w:sz="0" w:space="0" w:color="auto"/>
            <w:left w:val="none" w:sz="0" w:space="0" w:color="auto"/>
            <w:bottom w:val="none" w:sz="0" w:space="0" w:color="auto"/>
            <w:right w:val="none" w:sz="0" w:space="0" w:color="auto"/>
          </w:divBdr>
          <w:divsChild>
            <w:div w:id="931864468">
              <w:marLeft w:val="0"/>
              <w:marRight w:val="0"/>
              <w:marTop w:val="0"/>
              <w:marBottom w:val="0"/>
              <w:divBdr>
                <w:top w:val="none" w:sz="0" w:space="0" w:color="auto"/>
                <w:left w:val="none" w:sz="0" w:space="0" w:color="auto"/>
                <w:bottom w:val="none" w:sz="0" w:space="0" w:color="auto"/>
                <w:right w:val="none" w:sz="0" w:space="0" w:color="auto"/>
              </w:divBdr>
            </w:div>
          </w:divsChild>
        </w:div>
        <w:div w:id="1955213273">
          <w:marLeft w:val="0"/>
          <w:marRight w:val="0"/>
          <w:marTop w:val="0"/>
          <w:marBottom w:val="0"/>
          <w:divBdr>
            <w:top w:val="none" w:sz="0" w:space="0" w:color="auto"/>
            <w:left w:val="none" w:sz="0" w:space="0" w:color="auto"/>
            <w:bottom w:val="none" w:sz="0" w:space="0" w:color="auto"/>
            <w:right w:val="none" w:sz="0" w:space="0" w:color="auto"/>
          </w:divBdr>
          <w:divsChild>
            <w:div w:id="832644051">
              <w:marLeft w:val="0"/>
              <w:marRight w:val="0"/>
              <w:marTop w:val="0"/>
              <w:marBottom w:val="0"/>
              <w:divBdr>
                <w:top w:val="none" w:sz="0" w:space="0" w:color="auto"/>
                <w:left w:val="none" w:sz="0" w:space="0" w:color="auto"/>
                <w:bottom w:val="none" w:sz="0" w:space="0" w:color="auto"/>
                <w:right w:val="none" w:sz="0" w:space="0" w:color="auto"/>
              </w:divBdr>
            </w:div>
            <w:div w:id="1355301527">
              <w:marLeft w:val="0"/>
              <w:marRight w:val="0"/>
              <w:marTop w:val="0"/>
              <w:marBottom w:val="0"/>
              <w:divBdr>
                <w:top w:val="none" w:sz="0" w:space="0" w:color="auto"/>
                <w:left w:val="none" w:sz="0" w:space="0" w:color="auto"/>
                <w:bottom w:val="none" w:sz="0" w:space="0" w:color="auto"/>
                <w:right w:val="none" w:sz="0" w:space="0" w:color="auto"/>
              </w:divBdr>
            </w:div>
          </w:divsChild>
        </w:div>
        <w:div w:id="1969702238">
          <w:marLeft w:val="0"/>
          <w:marRight w:val="0"/>
          <w:marTop w:val="0"/>
          <w:marBottom w:val="0"/>
          <w:divBdr>
            <w:top w:val="none" w:sz="0" w:space="0" w:color="auto"/>
            <w:left w:val="none" w:sz="0" w:space="0" w:color="auto"/>
            <w:bottom w:val="none" w:sz="0" w:space="0" w:color="auto"/>
            <w:right w:val="none" w:sz="0" w:space="0" w:color="auto"/>
          </w:divBdr>
          <w:divsChild>
            <w:div w:id="440927192">
              <w:marLeft w:val="0"/>
              <w:marRight w:val="0"/>
              <w:marTop w:val="0"/>
              <w:marBottom w:val="0"/>
              <w:divBdr>
                <w:top w:val="none" w:sz="0" w:space="0" w:color="auto"/>
                <w:left w:val="none" w:sz="0" w:space="0" w:color="auto"/>
                <w:bottom w:val="none" w:sz="0" w:space="0" w:color="auto"/>
                <w:right w:val="none" w:sz="0" w:space="0" w:color="auto"/>
              </w:divBdr>
            </w:div>
          </w:divsChild>
        </w:div>
        <w:div w:id="1986815803">
          <w:marLeft w:val="0"/>
          <w:marRight w:val="0"/>
          <w:marTop w:val="0"/>
          <w:marBottom w:val="0"/>
          <w:divBdr>
            <w:top w:val="none" w:sz="0" w:space="0" w:color="auto"/>
            <w:left w:val="none" w:sz="0" w:space="0" w:color="auto"/>
            <w:bottom w:val="none" w:sz="0" w:space="0" w:color="auto"/>
            <w:right w:val="none" w:sz="0" w:space="0" w:color="auto"/>
          </w:divBdr>
          <w:divsChild>
            <w:div w:id="1355379012">
              <w:marLeft w:val="0"/>
              <w:marRight w:val="0"/>
              <w:marTop w:val="0"/>
              <w:marBottom w:val="0"/>
              <w:divBdr>
                <w:top w:val="none" w:sz="0" w:space="0" w:color="auto"/>
                <w:left w:val="none" w:sz="0" w:space="0" w:color="auto"/>
                <w:bottom w:val="none" w:sz="0" w:space="0" w:color="auto"/>
                <w:right w:val="none" w:sz="0" w:space="0" w:color="auto"/>
              </w:divBdr>
            </w:div>
          </w:divsChild>
        </w:div>
        <w:div w:id="2020111095">
          <w:marLeft w:val="0"/>
          <w:marRight w:val="0"/>
          <w:marTop w:val="0"/>
          <w:marBottom w:val="0"/>
          <w:divBdr>
            <w:top w:val="none" w:sz="0" w:space="0" w:color="auto"/>
            <w:left w:val="none" w:sz="0" w:space="0" w:color="auto"/>
            <w:bottom w:val="none" w:sz="0" w:space="0" w:color="auto"/>
            <w:right w:val="none" w:sz="0" w:space="0" w:color="auto"/>
          </w:divBdr>
          <w:divsChild>
            <w:div w:id="672489922">
              <w:marLeft w:val="0"/>
              <w:marRight w:val="0"/>
              <w:marTop w:val="0"/>
              <w:marBottom w:val="0"/>
              <w:divBdr>
                <w:top w:val="none" w:sz="0" w:space="0" w:color="auto"/>
                <w:left w:val="none" w:sz="0" w:space="0" w:color="auto"/>
                <w:bottom w:val="none" w:sz="0" w:space="0" w:color="auto"/>
                <w:right w:val="none" w:sz="0" w:space="0" w:color="auto"/>
              </w:divBdr>
            </w:div>
          </w:divsChild>
        </w:div>
        <w:div w:id="2039577909">
          <w:marLeft w:val="0"/>
          <w:marRight w:val="0"/>
          <w:marTop w:val="0"/>
          <w:marBottom w:val="0"/>
          <w:divBdr>
            <w:top w:val="none" w:sz="0" w:space="0" w:color="auto"/>
            <w:left w:val="none" w:sz="0" w:space="0" w:color="auto"/>
            <w:bottom w:val="none" w:sz="0" w:space="0" w:color="auto"/>
            <w:right w:val="none" w:sz="0" w:space="0" w:color="auto"/>
          </w:divBdr>
          <w:divsChild>
            <w:div w:id="1686134437">
              <w:marLeft w:val="0"/>
              <w:marRight w:val="0"/>
              <w:marTop w:val="0"/>
              <w:marBottom w:val="0"/>
              <w:divBdr>
                <w:top w:val="none" w:sz="0" w:space="0" w:color="auto"/>
                <w:left w:val="none" w:sz="0" w:space="0" w:color="auto"/>
                <w:bottom w:val="none" w:sz="0" w:space="0" w:color="auto"/>
                <w:right w:val="none" w:sz="0" w:space="0" w:color="auto"/>
              </w:divBdr>
            </w:div>
          </w:divsChild>
        </w:div>
        <w:div w:id="2058704878">
          <w:marLeft w:val="0"/>
          <w:marRight w:val="0"/>
          <w:marTop w:val="0"/>
          <w:marBottom w:val="0"/>
          <w:divBdr>
            <w:top w:val="none" w:sz="0" w:space="0" w:color="auto"/>
            <w:left w:val="none" w:sz="0" w:space="0" w:color="auto"/>
            <w:bottom w:val="none" w:sz="0" w:space="0" w:color="auto"/>
            <w:right w:val="none" w:sz="0" w:space="0" w:color="auto"/>
          </w:divBdr>
          <w:divsChild>
            <w:div w:id="335234710">
              <w:marLeft w:val="0"/>
              <w:marRight w:val="0"/>
              <w:marTop w:val="0"/>
              <w:marBottom w:val="0"/>
              <w:divBdr>
                <w:top w:val="none" w:sz="0" w:space="0" w:color="auto"/>
                <w:left w:val="none" w:sz="0" w:space="0" w:color="auto"/>
                <w:bottom w:val="none" w:sz="0" w:space="0" w:color="auto"/>
                <w:right w:val="none" w:sz="0" w:space="0" w:color="auto"/>
              </w:divBdr>
            </w:div>
          </w:divsChild>
        </w:div>
        <w:div w:id="2094204750">
          <w:marLeft w:val="0"/>
          <w:marRight w:val="0"/>
          <w:marTop w:val="0"/>
          <w:marBottom w:val="0"/>
          <w:divBdr>
            <w:top w:val="none" w:sz="0" w:space="0" w:color="auto"/>
            <w:left w:val="none" w:sz="0" w:space="0" w:color="auto"/>
            <w:bottom w:val="none" w:sz="0" w:space="0" w:color="auto"/>
            <w:right w:val="none" w:sz="0" w:space="0" w:color="auto"/>
          </w:divBdr>
          <w:divsChild>
            <w:div w:id="1245450841">
              <w:marLeft w:val="0"/>
              <w:marRight w:val="0"/>
              <w:marTop w:val="0"/>
              <w:marBottom w:val="0"/>
              <w:divBdr>
                <w:top w:val="none" w:sz="0" w:space="0" w:color="auto"/>
                <w:left w:val="none" w:sz="0" w:space="0" w:color="auto"/>
                <w:bottom w:val="none" w:sz="0" w:space="0" w:color="auto"/>
                <w:right w:val="none" w:sz="0" w:space="0" w:color="auto"/>
              </w:divBdr>
            </w:div>
          </w:divsChild>
        </w:div>
        <w:div w:id="2096508156">
          <w:marLeft w:val="0"/>
          <w:marRight w:val="0"/>
          <w:marTop w:val="0"/>
          <w:marBottom w:val="0"/>
          <w:divBdr>
            <w:top w:val="none" w:sz="0" w:space="0" w:color="auto"/>
            <w:left w:val="none" w:sz="0" w:space="0" w:color="auto"/>
            <w:bottom w:val="none" w:sz="0" w:space="0" w:color="auto"/>
            <w:right w:val="none" w:sz="0" w:space="0" w:color="auto"/>
          </w:divBdr>
          <w:divsChild>
            <w:div w:id="2050178572">
              <w:marLeft w:val="0"/>
              <w:marRight w:val="0"/>
              <w:marTop w:val="0"/>
              <w:marBottom w:val="0"/>
              <w:divBdr>
                <w:top w:val="none" w:sz="0" w:space="0" w:color="auto"/>
                <w:left w:val="none" w:sz="0" w:space="0" w:color="auto"/>
                <w:bottom w:val="none" w:sz="0" w:space="0" w:color="auto"/>
                <w:right w:val="none" w:sz="0" w:space="0" w:color="auto"/>
              </w:divBdr>
            </w:div>
          </w:divsChild>
        </w:div>
        <w:div w:id="2136291856">
          <w:marLeft w:val="0"/>
          <w:marRight w:val="0"/>
          <w:marTop w:val="0"/>
          <w:marBottom w:val="0"/>
          <w:divBdr>
            <w:top w:val="none" w:sz="0" w:space="0" w:color="auto"/>
            <w:left w:val="none" w:sz="0" w:space="0" w:color="auto"/>
            <w:bottom w:val="none" w:sz="0" w:space="0" w:color="auto"/>
            <w:right w:val="none" w:sz="0" w:space="0" w:color="auto"/>
          </w:divBdr>
          <w:divsChild>
            <w:div w:id="972833930">
              <w:marLeft w:val="0"/>
              <w:marRight w:val="0"/>
              <w:marTop w:val="0"/>
              <w:marBottom w:val="0"/>
              <w:divBdr>
                <w:top w:val="none" w:sz="0" w:space="0" w:color="auto"/>
                <w:left w:val="none" w:sz="0" w:space="0" w:color="auto"/>
                <w:bottom w:val="none" w:sz="0" w:space="0" w:color="auto"/>
                <w:right w:val="none" w:sz="0" w:space="0" w:color="auto"/>
              </w:divBdr>
            </w:div>
          </w:divsChild>
        </w:div>
        <w:div w:id="2137873111">
          <w:marLeft w:val="0"/>
          <w:marRight w:val="0"/>
          <w:marTop w:val="0"/>
          <w:marBottom w:val="0"/>
          <w:divBdr>
            <w:top w:val="none" w:sz="0" w:space="0" w:color="auto"/>
            <w:left w:val="none" w:sz="0" w:space="0" w:color="auto"/>
            <w:bottom w:val="none" w:sz="0" w:space="0" w:color="auto"/>
            <w:right w:val="none" w:sz="0" w:space="0" w:color="auto"/>
          </w:divBdr>
          <w:divsChild>
            <w:div w:id="4566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5562324">
      <w:bodyDiv w:val="1"/>
      <w:marLeft w:val="0"/>
      <w:marRight w:val="0"/>
      <w:marTop w:val="0"/>
      <w:marBottom w:val="0"/>
      <w:divBdr>
        <w:top w:val="none" w:sz="0" w:space="0" w:color="auto"/>
        <w:left w:val="none" w:sz="0" w:space="0" w:color="auto"/>
        <w:bottom w:val="none" w:sz="0" w:space="0" w:color="auto"/>
        <w:right w:val="none" w:sz="0" w:space="0" w:color="auto"/>
      </w:divBdr>
      <w:divsChild>
        <w:div w:id="199632506">
          <w:marLeft w:val="446"/>
          <w:marRight w:val="0"/>
          <w:marTop w:val="0"/>
          <w:marBottom w:val="0"/>
          <w:divBdr>
            <w:top w:val="none" w:sz="0" w:space="0" w:color="auto"/>
            <w:left w:val="none" w:sz="0" w:space="0" w:color="auto"/>
            <w:bottom w:val="none" w:sz="0" w:space="0" w:color="auto"/>
            <w:right w:val="none" w:sz="0" w:space="0" w:color="auto"/>
          </w:divBdr>
        </w:div>
      </w:divsChild>
    </w:div>
    <w:div w:id="876503864">
      <w:bodyDiv w:val="1"/>
      <w:marLeft w:val="0"/>
      <w:marRight w:val="0"/>
      <w:marTop w:val="0"/>
      <w:marBottom w:val="0"/>
      <w:divBdr>
        <w:top w:val="none" w:sz="0" w:space="0" w:color="auto"/>
        <w:left w:val="none" w:sz="0" w:space="0" w:color="auto"/>
        <w:bottom w:val="none" w:sz="0" w:space="0" w:color="auto"/>
        <w:right w:val="none" w:sz="0" w:space="0" w:color="auto"/>
      </w:divBdr>
    </w:div>
    <w:div w:id="886113746">
      <w:bodyDiv w:val="1"/>
      <w:marLeft w:val="0"/>
      <w:marRight w:val="0"/>
      <w:marTop w:val="0"/>
      <w:marBottom w:val="0"/>
      <w:divBdr>
        <w:top w:val="none" w:sz="0" w:space="0" w:color="auto"/>
        <w:left w:val="none" w:sz="0" w:space="0" w:color="auto"/>
        <w:bottom w:val="none" w:sz="0" w:space="0" w:color="auto"/>
        <w:right w:val="none" w:sz="0" w:space="0" w:color="auto"/>
      </w:divBdr>
    </w:div>
    <w:div w:id="893395317">
      <w:bodyDiv w:val="1"/>
      <w:marLeft w:val="0"/>
      <w:marRight w:val="0"/>
      <w:marTop w:val="0"/>
      <w:marBottom w:val="0"/>
      <w:divBdr>
        <w:top w:val="none" w:sz="0" w:space="0" w:color="auto"/>
        <w:left w:val="none" w:sz="0" w:space="0" w:color="auto"/>
        <w:bottom w:val="none" w:sz="0" w:space="0" w:color="auto"/>
        <w:right w:val="none" w:sz="0" w:space="0" w:color="auto"/>
      </w:divBdr>
    </w:div>
    <w:div w:id="959800348">
      <w:bodyDiv w:val="1"/>
      <w:marLeft w:val="0"/>
      <w:marRight w:val="0"/>
      <w:marTop w:val="0"/>
      <w:marBottom w:val="0"/>
      <w:divBdr>
        <w:top w:val="none" w:sz="0" w:space="0" w:color="auto"/>
        <w:left w:val="none" w:sz="0" w:space="0" w:color="auto"/>
        <w:bottom w:val="none" w:sz="0" w:space="0" w:color="auto"/>
        <w:right w:val="none" w:sz="0" w:space="0" w:color="auto"/>
      </w:divBdr>
      <w:divsChild>
        <w:div w:id="1106317240">
          <w:marLeft w:val="446"/>
          <w:marRight w:val="0"/>
          <w:marTop w:val="0"/>
          <w:marBottom w:val="0"/>
          <w:divBdr>
            <w:top w:val="none" w:sz="0" w:space="0" w:color="auto"/>
            <w:left w:val="none" w:sz="0" w:space="0" w:color="auto"/>
            <w:bottom w:val="none" w:sz="0" w:space="0" w:color="auto"/>
            <w:right w:val="none" w:sz="0" w:space="0" w:color="auto"/>
          </w:divBdr>
        </w:div>
        <w:div w:id="1556745760">
          <w:marLeft w:val="446"/>
          <w:marRight w:val="0"/>
          <w:marTop w:val="0"/>
          <w:marBottom w:val="0"/>
          <w:divBdr>
            <w:top w:val="none" w:sz="0" w:space="0" w:color="auto"/>
            <w:left w:val="none" w:sz="0" w:space="0" w:color="auto"/>
            <w:bottom w:val="none" w:sz="0" w:space="0" w:color="auto"/>
            <w:right w:val="none" w:sz="0" w:space="0" w:color="auto"/>
          </w:divBdr>
        </w:div>
      </w:divsChild>
    </w:div>
    <w:div w:id="995960969">
      <w:bodyDiv w:val="1"/>
      <w:marLeft w:val="0"/>
      <w:marRight w:val="0"/>
      <w:marTop w:val="0"/>
      <w:marBottom w:val="0"/>
      <w:divBdr>
        <w:top w:val="none" w:sz="0" w:space="0" w:color="auto"/>
        <w:left w:val="none" w:sz="0" w:space="0" w:color="auto"/>
        <w:bottom w:val="none" w:sz="0" w:space="0" w:color="auto"/>
        <w:right w:val="none" w:sz="0" w:space="0" w:color="auto"/>
      </w:divBdr>
    </w:div>
    <w:div w:id="1141456160">
      <w:bodyDiv w:val="1"/>
      <w:marLeft w:val="0"/>
      <w:marRight w:val="0"/>
      <w:marTop w:val="0"/>
      <w:marBottom w:val="0"/>
      <w:divBdr>
        <w:top w:val="none" w:sz="0" w:space="0" w:color="auto"/>
        <w:left w:val="none" w:sz="0" w:space="0" w:color="auto"/>
        <w:bottom w:val="none" w:sz="0" w:space="0" w:color="auto"/>
        <w:right w:val="none" w:sz="0" w:space="0" w:color="auto"/>
      </w:divBdr>
    </w:div>
    <w:div w:id="1157115595">
      <w:bodyDiv w:val="1"/>
      <w:marLeft w:val="0"/>
      <w:marRight w:val="0"/>
      <w:marTop w:val="0"/>
      <w:marBottom w:val="0"/>
      <w:divBdr>
        <w:top w:val="none" w:sz="0" w:space="0" w:color="auto"/>
        <w:left w:val="none" w:sz="0" w:space="0" w:color="auto"/>
        <w:bottom w:val="none" w:sz="0" w:space="0" w:color="auto"/>
        <w:right w:val="none" w:sz="0" w:space="0" w:color="auto"/>
      </w:divBdr>
    </w:div>
    <w:div w:id="1159148957">
      <w:bodyDiv w:val="1"/>
      <w:marLeft w:val="0"/>
      <w:marRight w:val="0"/>
      <w:marTop w:val="0"/>
      <w:marBottom w:val="0"/>
      <w:divBdr>
        <w:top w:val="none" w:sz="0" w:space="0" w:color="auto"/>
        <w:left w:val="none" w:sz="0" w:space="0" w:color="auto"/>
        <w:bottom w:val="none" w:sz="0" w:space="0" w:color="auto"/>
        <w:right w:val="none" w:sz="0" w:space="0" w:color="auto"/>
      </w:divBdr>
    </w:div>
    <w:div w:id="1167329915">
      <w:bodyDiv w:val="1"/>
      <w:marLeft w:val="0"/>
      <w:marRight w:val="0"/>
      <w:marTop w:val="0"/>
      <w:marBottom w:val="0"/>
      <w:divBdr>
        <w:top w:val="none" w:sz="0" w:space="0" w:color="auto"/>
        <w:left w:val="none" w:sz="0" w:space="0" w:color="auto"/>
        <w:bottom w:val="none" w:sz="0" w:space="0" w:color="auto"/>
        <w:right w:val="none" w:sz="0" w:space="0" w:color="auto"/>
      </w:divBdr>
    </w:div>
    <w:div w:id="1243953602">
      <w:bodyDiv w:val="1"/>
      <w:marLeft w:val="0"/>
      <w:marRight w:val="0"/>
      <w:marTop w:val="0"/>
      <w:marBottom w:val="0"/>
      <w:divBdr>
        <w:top w:val="none" w:sz="0" w:space="0" w:color="auto"/>
        <w:left w:val="none" w:sz="0" w:space="0" w:color="auto"/>
        <w:bottom w:val="none" w:sz="0" w:space="0" w:color="auto"/>
        <w:right w:val="none" w:sz="0" w:space="0" w:color="auto"/>
      </w:divBdr>
    </w:div>
    <w:div w:id="1250239898">
      <w:bodyDiv w:val="1"/>
      <w:marLeft w:val="0"/>
      <w:marRight w:val="0"/>
      <w:marTop w:val="0"/>
      <w:marBottom w:val="0"/>
      <w:divBdr>
        <w:top w:val="none" w:sz="0" w:space="0" w:color="auto"/>
        <w:left w:val="none" w:sz="0" w:space="0" w:color="auto"/>
        <w:bottom w:val="none" w:sz="0" w:space="0" w:color="auto"/>
        <w:right w:val="none" w:sz="0" w:space="0" w:color="auto"/>
      </w:divBdr>
    </w:div>
    <w:div w:id="1292402474">
      <w:bodyDiv w:val="1"/>
      <w:marLeft w:val="0"/>
      <w:marRight w:val="0"/>
      <w:marTop w:val="0"/>
      <w:marBottom w:val="0"/>
      <w:divBdr>
        <w:top w:val="none" w:sz="0" w:space="0" w:color="auto"/>
        <w:left w:val="none" w:sz="0" w:space="0" w:color="auto"/>
        <w:bottom w:val="none" w:sz="0" w:space="0" w:color="auto"/>
        <w:right w:val="none" w:sz="0" w:space="0" w:color="auto"/>
      </w:divBdr>
    </w:div>
    <w:div w:id="1358659320">
      <w:bodyDiv w:val="1"/>
      <w:marLeft w:val="0"/>
      <w:marRight w:val="0"/>
      <w:marTop w:val="0"/>
      <w:marBottom w:val="0"/>
      <w:divBdr>
        <w:top w:val="none" w:sz="0" w:space="0" w:color="auto"/>
        <w:left w:val="none" w:sz="0" w:space="0" w:color="auto"/>
        <w:bottom w:val="none" w:sz="0" w:space="0" w:color="auto"/>
        <w:right w:val="none" w:sz="0" w:space="0" w:color="auto"/>
      </w:divBdr>
    </w:div>
    <w:div w:id="1366247400">
      <w:bodyDiv w:val="1"/>
      <w:marLeft w:val="0"/>
      <w:marRight w:val="0"/>
      <w:marTop w:val="0"/>
      <w:marBottom w:val="0"/>
      <w:divBdr>
        <w:top w:val="none" w:sz="0" w:space="0" w:color="auto"/>
        <w:left w:val="none" w:sz="0" w:space="0" w:color="auto"/>
        <w:bottom w:val="none" w:sz="0" w:space="0" w:color="auto"/>
        <w:right w:val="none" w:sz="0" w:space="0" w:color="auto"/>
      </w:divBdr>
      <w:divsChild>
        <w:div w:id="177817237">
          <w:marLeft w:val="547"/>
          <w:marRight w:val="0"/>
          <w:marTop w:val="0"/>
          <w:marBottom w:val="0"/>
          <w:divBdr>
            <w:top w:val="none" w:sz="0" w:space="0" w:color="auto"/>
            <w:left w:val="none" w:sz="0" w:space="0" w:color="auto"/>
            <w:bottom w:val="none" w:sz="0" w:space="0" w:color="auto"/>
            <w:right w:val="none" w:sz="0" w:space="0" w:color="auto"/>
          </w:divBdr>
        </w:div>
        <w:div w:id="740717725">
          <w:marLeft w:val="547"/>
          <w:marRight w:val="0"/>
          <w:marTop w:val="0"/>
          <w:marBottom w:val="0"/>
          <w:divBdr>
            <w:top w:val="none" w:sz="0" w:space="0" w:color="auto"/>
            <w:left w:val="none" w:sz="0" w:space="0" w:color="auto"/>
            <w:bottom w:val="none" w:sz="0" w:space="0" w:color="auto"/>
            <w:right w:val="none" w:sz="0" w:space="0" w:color="auto"/>
          </w:divBdr>
        </w:div>
        <w:div w:id="892470219">
          <w:marLeft w:val="547"/>
          <w:marRight w:val="0"/>
          <w:marTop w:val="0"/>
          <w:marBottom w:val="0"/>
          <w:divBdr>
            <w:top w:val="none" w:sz="0" w:space="0" w:color="auto"/>
            <w:left w:val="none" w:sz="0" w:space="0" w:color="auto"/>
            <w:bottom w:val="none" w:sz="0" w:space="0" w:color="auto"/>
            <w:right w:val="none" w:sz="0" w:space="0" w:color="auto"/>
          </w:divBdr>
        </w:div>
      </w:divsChild>
    </w:div>
    <w:div w:id="1389962097">
      <w:bodyDiv w:val="1"/>
      <w:marLeft w:val="0"/>
      <w:marRight w:val="0"/>
      <w:marTop w:val="0"/>
      <w:marBottom w:val="0"/>
      <w:divBdr>
        <w:top w:val="none" w:sz="0" w:space="0" w:color="auto"/>
        <w:left w:val="none" w:sz="0" w:space="0" w:color="auto"/>
        <w:bottom w:val="none" w:sz="0" w:space="0" w:color="auto"/>
        <w:right w:val="none" w:sz="0" w:space="0" w:color="auto"/>
      </w:divBdr>
    </w:div>
    <w:div w:id="1436943888">
      <w:bodyDiv w:val="1"/>
      <w:marLeft w:val="0"/>
      <w:marRight w:val="0"/>
      <w:marTop w:val="0"/>
      <w:marBottom w:val="0"/>
      <w:divBdr>
        <w:top w:val="none" w:sz="0" w:space="0" w:color="auto"/>
        <w:left w:val="none" w:sz="0" w:space="0" w:color="auto"/>
        <w:bottom w:val="none" w:sz="0" w:space="0" w:color="auto"/>
        <w:right w:val="none" w:sz="0" w:space="0" w:color="auto"/>
      </w:divBdr>
    </w:div>
    <w:div w:id="1446929253">
      <w:bodyDiv w:val="1"/>
      <w:marLeft w:val="0"/>
      <w:marRight w:val="0"/>
      <w:marTop w:val="0"/>
      <w:marBottom w:val="0"/>
      <w:divBdr>
        <w:top w:val="none" w:sz="0" w:space="0" w:color="auto"/>
        <w:left w:val="none" w:sz="0" w:space="0" w:color="auto"/>
        <w:bottom w:val="none" w:sz="0" w:space="0" w:color="auto"/>
        <w:right w:val="none" w:sz="0" w:space="0" w:color="auto"/>
      </w:divBdr>
      <w:divsChild>
        <w:div w:id="19163575">
          <w:marLeft w:val="0"/>
          <w:marRight w:val="0"/>
          <w:marTop w:val="0"/>
          <w:marBottom w:val="0"/>
          <w:divBdr>
            <w:top w:val="none" w:sz="0" w:space="0" w:color="auto"/>
            <w:left w:val="none" w:sz="0" w:space="0" w:color="auto"/>
            <w:bottom w:val="none" w:sz="0" w:space="0" w:color="auto"/>
            <w:right w:val="none" w:sz="0" w:space="0" w:color="auto"/>
          </w:divBdr>
          <w:divsChild>
            <w:div w:id="1479491345">
              <w:marLeft w:val="0"/>
              <w:marRight w:val="0"/>
              <w:marTop w:val="0"/>
              <w:marBottom w:val="0"/>
              <w:divBdr>
                <w:top w:val="none" w:sz="0" w:space="0" w:color="auto"/>
                <w:left w:val="none" w:sz="0" w:space="0" w:color="auto"/>
                <w:bottom w:val="none" w:sz="0" w:space="0" w:color="auto"/>
                <w:right w:val="none" w:sz="0" w:space="0" w:color="auto"/>
              </w:divBdr>
            </w:div>
            <w:div w:id="1583762082">
              <w:marLeft w:val="0"/>
              <w:marRight w:val="0"/>
              <w:marTop w:val="0"/>
              <w:marBottom w:val="0"/>
              <w:divBdr>
                <w:top w:val="none" w:sz="0" w:space="0" w:color="auto"/>
                <w:left w:val="none" w:sz="0" w:space="0" w:color="auto"/>
                <w:bottom w:val="none" w:sz="0" w:space="0" w:color="auto"/>
                <w:right w:val="none" w:sz="0" w:space="0" w:color="auto"/>
              </w:divBdr>
            </w:div>
          </w:divsChild>
        </w:div>
        <w:div w:id="78605265">
          <w:marLeft w:val="0"/>
          <w:marRight w:val="0"/>
          <w:marTop w:val="0"/>
          <w:marBottom w:val="0"/>
          <w:divBdr>
            <w:top w:val="none" w:sz="0" w:space="0" w:color="auto"/>
            <w:left w:val="none" w:sz="0" w:space="0" w:color="auto"/>
            <w:bottom w:val="none" w:sz="0" w:space="0" w:color="auto"/>
            <w:right w:val="none" w:sz="0" w:space="0" w:color="auto"/>
          </w:divBdr>
          <w:divsChild>
            <w:div w:id="568656176">
              <w:marLeft w:val="0"/>
              <w:marRight w:val="0"/>
              <w:marTop w:val="0"/>
              <w:marBottom w:val="0"/>
              <w:divBdr>
                <w:top w:val="none" w:sz="0" w:space="0" w:color="auto"/>
                <w:left w:val="none" w:sz="0" w:space="0" w:color="auto"/>
                <w:bottom w:val="none" w:sz="0" w:space="0" w:color="auto"/>
                <w:right w:val="none" w:sz="0" w:space="0" w:color="auto"/>
              </w:divBdr>
            </w:div>
          </w:divsChild>
        </w:div>
        <w:div w:id="87504891">
          <w:marLeft w:val="0"/>
          <w:marRight w:val="0"/>
          <w:marTop w:val="0"/>
          <w:marBottom w:val="0"/>
          <w:divBdr>
            <w:top w:val="none" w:sz="0" w:space="0" w:color="auto"/>
            <w:left w:val="none" w:sz="0" w:space="0" w:color="auto"/>
            <w:bottom w:val="none" w:sz="0" w:space="0" w:color="auto"/>
            <w:right w:val="none" w:sz="0" w:space="0" w:color="auto"/>
          </w:divBdr>
          <w:divsChild>
            <w:div w:id="1993828159">
              <w:marLeft w:val="0"/>
              <w:marRight w:val="0"/>
              <w:marTop w:val="0"/>
              <w:marBottom w:val="0"/>
              <w:divBdr>
                <w:top w:val="none" w:sz="0" w:space="0" w:color="auto"/>
                <w:left w:val="none" w:sz="0" w:space="0" w:color="auto"/>
                <w:bottom w:val="none" w:sz="0" w:space="0" w:color="auto"/>
                <w:right w:val="none" w:sz="0" w:space="0" w:color="auto"/>
              </w:divBdr>
            </w:div>
          </w:divsChild>
        </w:div>
        <w:div w:id="91513863">
          <w:marLeft w:val="0"/>
          <w:marRight w:val="0"/>
          <w:marTop w:val="0"/>
          <w:marBottom w:val="0"/>
          <w:divBdr>
            <w:top w:val="none" w:sz="0" w:space="0" w:color="auto"/>
            <w:left w:val="none" w:sz="0" w:space="0" w:color="auto"/>
            <w:bottom w:val="none" w:sz="0" w:space="0" w:color="auto"/>
            <w:right w:val="none" w:sz="0" w:space="0" w:color="auto"/>
          </w:divBdr>
          <w:divsChild>
            <w:div w:id="1899826183">
              <w:marLeft w:val="0"/>
              <w:marRight w:val="0"/>
              <w:marTop w:val="0"/>
              <w:marBottom w:val="0"/>
              <w:divBdr>
                <w:top w:val="none" w:sz="0" w:space="0" w:color="auto"/>
                <w:left w:val="none" w:sz="0" w:space="0" w:color="auto"/>
                <w:bottom w:val="none" w:sz="0" w:space="0" w:color="auto"/>
                <w:right w:val="none" w:sz="0" w:space="0" w:color="auto"/>
              </w:divBdr>
            </w:div>
          </w:divsChild>
        </w:div>
        <w:div w:id="122817128">
          <w:marLeft w:val="0"/>
          <w:marRight w:val="0"/>
          <w:marTop w:val="0"/>
          <w:marBottom w:val="0"/>
          <w:divBdr>
            <w:top w:val="none" w:sz="0" w:space="0" w:color="auto"/>
            <w:left w:val="none" w:sz="0" w:space="0" w:color="auto"/>
            <w:bottom w:val="none" w:sz="0" w:space="0" w:color="auto"/>
            <w:right w:val="none" w:sz="0" w:space="0" w:color="auto"/>
          </w:divBdr>
          <w:divsChild>
            <w:div w:id="843738859">
              <w:marLeft w:val="0"/>
              <w:marRight w:val="0"/>
              <w:marTop w:val="0"/>
              <w:marBottom w:val="0"/>
              <w:divBdr>
                <w:top w:val="none" w:sz="0" w:space="0" w:color="auto"/>
                <w:left w:val="none" w:sz="0" w:space="0" w:color="auto"/>
                <w:bottom w:val="none" w:sz="0" w:space="0" w:color="auto"/>
                <w:right w:val="none" w:sz="0" w:space="0" w:color="auto"/>
              </w:divBdr>
            </w:div>
            <w:div w:id="1540316030">
              <w:marLeft w:val="0"/>
              <w:marRight w:val="0"/>
              <w:marTop w:val="0"/>
              <w:marBottom w:val="0"/>
              <w:divBdr>
                <w:top w:val="none" w:sz="0" w:space="0" w:color="auto"/>
                <w:left w:val="none" w:sz="0" w:space="0" w:color="auto"/>
                <w:bottom w:val="none" w:sz="0" w:space="0" w:color="auto"/>
                <w:right w:val="none" w:sz="0" w:space="0" w:color="auto"/>
              </w:divBdr>
            </w:div>
          </w:divsChild>
        </w:div>
        <w:div w:id="126897204">
          <w:marLeft w:val="0"/>
          <w:marRight w:val="0"/>
          <w:marTop w:val="0"/>
          <w:marBottom w:val="0"/>
          <w:divBdr>
            <w:top w:val="none" w:sz="0" w:space="0" w:color="auto"/>
            <w:left w:val="none" w:sz="0" w:space="0" w:color="auto"/>
            <w:bottom w:val="none" w:sz="0" w:space="0" w:color="auto"/>
            <w:right w:val="none" w:sz="0" w:space="0" w:color="auto"/>
          </w:divBdr>
          <w:divsChild>
            <w:div w:id="413674015">
              <w:marLeft w:val="0"/>
              <w:marRight w:val="0"/>
              <w:marTop w:val="0"/>
              <w:marBottom w:val="0"/>
              <w:divBdr>
                <w:top w:val="none" w:sz="0" w:space="0" w:color="auto"/>
                <w:left w:val="none" w:sz="0" w:space="0" w:color="auto"/>
                <w:bottom w:val="none" w:sz="0" w:space="0" w:color="auto"/>
                <w:right w:val="none" w:sz="0" w:space="0" w:color="auto"/>
              </w:divBdr>
            </w:div>
          </w:divsChild>
        </w:div>
        <w:div w:id="131217085">
          <w:marLeft w:val="0"/>
          <w:marRight w:val="0"/>
          <w:marTop w:val="0"/>
          <w:marBottom w:val="0"/>
          <w:divBdr>
            <w:top w:val="none" w:sz="0" w:space="0" w:color="auto"/>
            <w:left w:val="none" w:sz="0" w:space="0" w:color="auto"/>
            <w:bottom w:val="none" w:sz="0" w:space="0" w:color="auto"/>
            <w:right w:val="none" w:sz="0" w:space="0" w:color="auto"/>
          </w:divBdr>
          <w:divsChild>
            <w:div w:id="46297490">
              <w:marLeft w:val="0"/>
              <w:marRight w:val="0"/>
              <w:marTop w:val="0"/>
              <w:marBottom w:val="0"/>
              <w:divBdr>
                <w:top w:val="none" w:sz="0" w:space="0" w:color="auto"/>
                <w:left w:val="none" w:sz="0" w:space="0" w:color="auto"/>
                <w:bottom w:val="none" w:sz="0" w:space="0" w:color="auto"/>
                <w:right w:val="none" w:sz="0" w:space="0" w:color="auto"/>
              </w:divBdr>
            </w:div>
            <w:div w:id="722752454">
              <w:marLeft w:val="0"/>
              <w:marRight w:val="0"/>
              <w:marTop w:val="0"/>
              <w:marBottom w:val="0"/>
              <w:divBdr>
                <w:top w:val="none" w:sz="0" w:space="0" w:color="auto"/>
                <w:left w:val="none" w:sz="0" w:space="0" w:color="auto"/>
                <w:bottom w:val="none" w:sz="0" w:space="0" w:color="auto"/>
                <w:right w:val="none" w:sz="0" w:space="0" w:color="auto"/>
              </w:divBdr>
            </w:div>
            <w:div w:id="928735140">
              <w:marLeft w:val="0"/>
              <w:marRight w:val="0"/>
              <w:marTop w:val="0"/>
              <w:marBottom w:val="0"/>
              <w:divBdr>
                <w:top w:val="none" w:sz="0" w:space="0" w:color="auto"/>
                <w:left w:val="none" w:sz="0" w:space="0" w:color="auto"/>
                <w:bottom w:val="none" w:sz="0" w:space="0" w:color="auto"/>
                <w:right w:val="none" w:sz="0" w:space="0" w:color="auto"/>
              </w:divBdr>
            </w:div>
          </w:divsChild>
        </w:div>
        <w:div w:id="156657636">
          <w:marLeft w:val="0"/>
          <w:marRight w:val="0"/>
          <w:marTop w:val="0"/>
          <w:marBottom w:val="0"/>
          <w:divBdr>
            <w:top w:val="none" w:sz="0" w:space="0" w:color="auto"/>
            <w:left w:val="none" w:sz="0" w:space="0" w:color="auto"/>
            <w:bottom w:val="none" w:sz="0" w:space="0" w:color="auto"/>
            <w:right w:val="none" w:sz="0" w:space="0" w:color="auto"/>
          </w:divBdr>
          <w:divsChild>
            <w:div w:id="1095781605">
              <w:marLeft w:val="0"/>
              <w:marRight w:val="0"/>
              <w:marTop w:val="0"/>
              <w:marBottom w:val="0"/>
              <w:divBdr>
                <w:top w:val="none" w:sz="0" w:space="0" w:color="auto"/>
                <w:left w:val="none" w:sz="0" w:space="0" w:color="auto"/>
                <w:bottom w:val="none" w:sz="0" w:space="0" w:color="auto"/>
                <w:right w:val="none" w:sz="0" w:space="0" w:color="auto"/>
              </w:divBdr>
            </w:div>
          </w:divsChild>
        </w:div>
        <w:div w:id="202056393">
          <w:marLeft w:val="0"/>
          <w:marRight w:val="0"/>
          <w:marTop w:val="0"/>
          <w:marBottom w:val="0"/>
          <w:divBdr>
            <w:top w:val="none" w:sz="0" w:space="0" w:color="auto"/>
            <w:left w:val="none" w:sz="0" w:space="0" w:color="auto"/>
            <w:bottom w:val="none" w:sz="0" w:space="0" w:color="auto"/>
            <w:right w:val="none" w:sz="0" w:space="0" w:color="auto"/>
          </w:divBdr>
          <w:divsChild>
            <w:div w:id="1002662943">
              <w:marLeft w:val="0"/>
              <w:marRight w:val="0"/>
              <w:marTop w:val="0"/>
              <w:marBottom w:val="0"/>
              <w:divBdr>
                <w:top w:val="none" w:sz="0" w:space="0" w:color="auto"/>
                <w:left w:val="none" w:sz="0" w:space="0" w:color="auto"/>
                <w:bottom w:val="none" w:sz="0" w:space="0" w:color="auto"/>
                <w:right w:val="none" w:sz="0" w:space="0" w:color="auto"/>
              </w:divBdr>
            </w:div>
          </w:divsChild>
        </w:div>
        <w:div w:id="205332770">
          <w:marLeft w:val="0"/>
          <w:marRight w:val="0"/>
          <w:marTop w:val="0"/>
          <w:marBottom w:val="0"/>
          <w:divBdr>
            <w:top w:val="none" w:sz="0" w:space="0" w:color="auto"/>
            <w:left w:val="none" w:sz="0" w:space="0" w:color="auto"/>
            <w:bottom w:val="none" w:sz="0" w:space="0" w:color="auto"/>
            <w:right w:val="none" w:sz="0" w:space="0" w:color="auto"/>
          </w:divBdr>
          <w:divsChild>
            <w:div w:id="238516528">
              <w:marLeft w:val="0"/>
              <w:marRight w:val="0"/>
              <w:marTop w:val="0"/>
              <w:marBottom w:val="0"/>
              <w:divBdr>
                <w:top w:val="none" w:sz="0" w:space="0" w:color="auto"/>
                <w:left w:val="none" w:sz="0" w:space="0" w:color="auto"/>
                <w:bottom w:val="none" w:sz="0" w:space="0" w:color="auto"/>
                <w:right w:val="none" w:sz="0" w:space="0" w:color="auto"/>
              </w:divBdr>
            </w:div>
            <w:div w:id="363021897">
              <w:marLeft w:val="0"/>
              <w:marRight w:val="0"/>
              <w:marTop w:val="0"/>
              <w:marBottom w:val="0"/>
              <w:divBdr>
                <w:top w:val="none" w:sz="0" w:space="0" w:color="auto"/>
                <w:left w:val="none" w:sz="0" w:space="0" w:color="auto"/>
                <w:bottom w:val="none" w:sz="0" w:space="0" w:color="auto"/>
                <w:right w:val="none" w:sz="0" w:space="0" w:color="auto"/>
              </w:divBdr>
            </w:div>
            <w:div w:id="432937959">
              <w:marLeft w:val="0"/>
              <w:marRight w:val="0"/>
              <w:marTop w:val="0"/>
              <w:marBottom w:val="0"/>
              <w:divBdr>
                <w:top w:val="none" w:sz="0" w:space="0" w:color="auto"/>
                <w:left w:val="none" w:sz="0" w:space="0" w:color="auto"/>
                <w:bottom w:val="none" w:sz="0" w:space="0" w:color="auto"/>
                <w:right w:val="none" w:sz="0" w:space="0" w:color="auto"/>
              </w:divBdr>
            </w:div>
            <w:div w:id="956374537">
              <w:marLeft w:val="0"/>
              <w:marRight w:val="0"/>
              <w:marTop w:val="0"/>
              <w:marBottom w:val="0"/>
              <w:divBdr>
                <w:top w:val="none" w:sz="0" w:space="0" w:color="auto"/>
                <w:left w:val="none" w:sz="0" w:space="0" w:color="auto"/>
                <w:bottom w:val="none" w:sz="0" w:space="0" w:color="auto"/>
                <w:right w:val="none" w:sz="0" w:space="0" w:color="auto"/>
              </w:divBdr>
            </w:div>
            <w:div w:id="1161702197">
              <w:marLeft w:val="0"/>
              <w:marRight w:val="0"/>
              <w:marTop w:val="0"/>
              <w:marBottom w:val="0"/>
              <w:divBdr>
                <w:top w:val="none" w:sz="0" w:space="0" w:color="auto"/>
                <w:left w:val="none" w:sz="0" w:space="0" w:color="auto"/>
                <w:bottom w:val="none" w:sz="0" w:space="0" w:color="auto"/>
                <w:right w:val="none" w:sz="0" w:space="0" w:color="auto"/>
              </w:divBdr>
            </w:div>
            <w:div w:id="1460494824">
              <w:marLeft w:val="0"/>
              <w:marRight w:val="0"/>
              <w:marTop w:val="0"/>
              <w:marBottom w:val="0"/>
              <w:divBdr>
                <w:top w:val="none" w:sz="0" w:space="0" w:color="auto"/>
                <w:left w:val="none" w:sz="0" w:space="0" w:color="auto"/>
                <w:bottom w:val="none" w:sz="0" w:space="0" w:color="auto"/>
                <w:right w:val="none" w:sz="0" w:space="0" w:color="auto"/>
              </w:divBdr>
            </w:div>
            <w:div w:id="1675065681">
              <w:marLeft w:val="0"/>
              <w:marRight w:val="0"/>
              <w:marTop w:val="0"/>
              <w:marBottom w:val="0"/>
              <w:divBdr>
                <w:top w:val="none" w:sz="0" w:space="0" w:color="auto"/>
                <w:left w:val="none" w:sz="0" w:space="0" w:color="auto"/>
                <w:bottom w:val="none" w:sz="0" w:space="0" w:color="auto"/>
                <w:right w:val="none" w:sz="0" w:space="0" w:color="auto"/>
              </w:divBdr>
            </w:div>
          </w:divsChild>
        </w:div>
        <w:div w:id="209733283">
          <w:marLeft w:val="0"/>
          <w:marRight w:val="0"/>
          <w:marTop w:val="0"/>
          <w:marBottom w:val="0"/>
          <w:divBdr>
            <w:top w:val="none" w:sz="0" w:space="0" w:color="auto"/>
            <w:left w:val="none" w:sz="0" w:space="0" w:color="auto"/>
            <w:bottom w:val="none" w:sz="0" w:space="0" w:color="auto"/>
            <w:right w:val="none" w:sz="0" w:space="0" w:color="auto"/>
          </w:divBdr>
          <w:divsChild>
            <w:div w:id="15742186">
              <w:marLeft w:val="0"/>
              <w:marRight w:val="0"/>
              <w:marTop w:val="0"/>
              <w:marBottom w:val="0"/>
              <w:divBdr>
                <w:top w:val="none" w:sz="0" w:space="0" w:color="auto"/>
                <w:left w:val="none" w:sz="0" w:space="0" w:color="auto"/>
                <w:bottom w:val="none" w:sz="0" w:space="0" w:color="auto"/>
                <w:right w:val="none" w:sz="0" w:space="0" w:color="auto"/>
              </w:divBdr>
            </w:div>
          </w:divsChild>
        </w:div>
        <w:div w:id="210193949">
          <w:marLeft w:val="0"/>
          <w:marRight w:val="0"/>
          <w:marTop w:val="0"/>
          <w:marBottom w:val="0"/>
          <w:divBdr>
            <w:top w:val="none" w:sz="0" w:space="0" w:color="auto"/>
            <w:left w:val="none" w:sz="0" w:space="0" w:color="auto"/>
            <w:bottom w:val="none" w:sz="0" w:space="0" w:color="auto"/>
            <w:right w:val="none" w:sz="0" w:space="0" w:color="auto"/>
          </w:divBdr>
          <w:divsChild>
            <w:div w:id="645357825">
              <w:marLeft w:val="0"/>
              <w:marRight w:val="0"/>
              <w:marTop w:val="0"/>
              <w:marBottom w:val="0"/>
              <w:divBdr>
                <w:top w:val="none" w:sz="0" w:space="0" w:color="auto"/>
                <w:left w:val="none" w:sz="0" w:space="0" w:color="auto"/>
                <w:bottom w:val="none" w:sz="0" w:space="0" w:color="auto"/>
                <w:right w:val="none" w:sz="0" w:space="0" w:color="auto"/>
              </w:divBdr>
            </w:div>
          </w:divsChild>
        </w:div>
        <w:div w:id="251790587">
          <w:marLeft w:val="0"/>
          <w:marRight w:val="0"/>
          <w:marTop w:val="0"/>
          <w:marBottom w:val="0"/>
          <w:divBdr>
            <w:top w:val="none" w:sz="0" w:space="0" w:color="auto"/>
            <w:left w:val="none" w:sz="0" w:space="0" w:color="auto"/>
            <w:bottom w:val="none" w:sz="0" w:space="0" w:color="auto"/>
            <w:right w:val="none" w:sz="0" w:space="0" w:color="auto"/>
          </w:divBdr>
          <w:divsChild>
            <w:div w:id="790518610">
              <w:marLeft w:val="0"/>
              <w:marRight w:val="0"/>
              <w:marTop w:val="0"/>
              <w:marBottom w:val="0"/>
              <w:divBdr>
                <w:top w:val="none" w:sz="0" w:space="0" w:color="auto"/>
                <w:left w:val="none" w:sz="0" w:space="0" w:color="auto"/>
                <w:bottom w:val="none" w:sz="0" w:space="0" w:color="auto"/>
                <w:right w:val="none" w:sz="0" w:space="0" w:color="auto"/>
              </w:divBdr>
            </w:div>
          </w:divsChild>
        </w:div>
        <w:div w:id="304435738">
          <w:marLeft w:val="0"/>
          <w:marRight w:val="0"/>
          <w:marTop w:val="0"/>
          <w:marBottom w:val="0"/>
          <w:divBdr>
            <w:top w:val="none" w:sz="0" w:space="0" w:color="auto"/>
            <w:left w:val="none" w:sz="0" w:space="0" w:color="auto"/>
            <w:bottom w:val="none" w:sz="0" w:space="0" w:color="auto"/>
            <w:right w:val="none" w:sz="0" w:space="0" w:color="auto"/>
          </w:divBdr>
          <w:divsChild>
            <w:div w:id="556472869">
              <w:marLeft w:val="0"/>
              <w:marRight w:val="0"/>
              <w:marTop w:val="0"/>
              <w:marBottom w:val="0"/>
              <w:divBdr>
                <w:top w:val="none" w:sz="0" w:space="0" w:color="auto"/>
                <w:left w:val="none" w:sz="0" w:space="0" w:color="auto"/>
                <w:bottom w:val="none" w:sz="0" w:space="0" w:color="auto"/>
                <w:right w:val="none" w:sz="0" w:space="0" w:color="auto"/>
              </w:divBdr>
            </w:div>
          </w:divsChild>
        </w:div>
        <w:div w:id="332726808">
          <w:marLeft w:val="0"/>
          <w:marRight w:val="0"/>
          <w:marTop w:val="0"/>
          <w:marBottom w:val="0"/>
          <w:divBdr>
            <w:top w:val="none" w:sz="0" w:space="0" w:color="auto"/>
            <w:left w:val="none" w:sz="0" w:space="0" w:color="auto"/>
            <w:bottom w:val="none" w:sz="0" w:space="0" w:color="auto"/>
            <w:right w:val="none" w:sz="0" w:space="0" w:color="auto"/>
          </w:divBdr>
          <w:divsChild>
            <w:div w:id="2141997966">
              <w:marLeft w:val="0"/>
              <w:marRight w:val="0"/>
              <w:marTop w:val="0"/>
              <w:marBottom w:val="0"/>
              <w:divBdr>
                <w:top w:val="none" w:sz="0" w:space="0" w:color="auto"/>
                <w:left w:val="none" w:sz="0" w:space="0" w:color="auto"/>
                <w:bottom w:val="none" w:sz="0" w:space="0" w:color="auto"/>
                <w:right w:val="none" w:sz="0" w:space="0" w:color="auto"/>
              </w:divBdr>
            </w:div>
          </w:divsChild>
        </w:div>
        <w:div w:id="345906581">
          <w:marLeft w:val="0"/>
          <w:marRight w:val="0"/>
          <w:marTop w:val="0"/>
          <w:marBottom w:val="0"/>
          <w:divBdr>
            <w:top w:val="none" w:sz="0" w:space="0" w:color="auto"/>
            <w:left w:val="none" w:sz="0" w:space="0" w:color="auto"/>
            <w:bottom w:val="none" w:sz="0" w:space="0" w:color="auto"/>
            <w:right w:val="none" w:sz="0" w:space="0" w:color="auto"/>
          </w:divBdr>
          <w:divsChild>
            <w:div w:id="1936475635">
              <w:marLeft w:val="0"/>
              <w:marRight w:val="0"/>
              <w:marTop w:val="0"/>
              <w:marBottom w:val="0"/>
              <w:divBdr>
                <w:top w:val="none" w:sz="0" w:space="0" w:color="auto"/>
                <w:left w:val="none" w:sz="0" w:space="0" w:color="auto"/>
                <w:bottom w:val="none" w:sz="0" w:space="0" w:color="auto"/>
                <w:right w:val="none" w:sz="0" w:space="0" w:color="auto"/>
              </w:divBdr>
            </w:div>
          </w:divsChild>
        </w:div>
        <w:div w:id="434402364">
          <w:marLeft w:val="0"/>
          <w:marRight w:val="0"/>
          <w:marTop w:val="0"/>
          <w:marBottom w:val="0"/>
          <w:divBdr>
            <w:top w:val="none" w:sz="0" w:space="0" w:color="auto"/>
            <w:left w:val="none" w:sz="0" w:space="0" w:color="auto"/>
            <w:bottom w:val="none" w:sz="0" w:space="0" w:color="auto"/>
            <w:right w:val="none" w:sz="0" w:space="0" w:color="auto"/>
          </w:divBdr>
          <w:divsChild>
            <w:div w:id="2060860434">
              <w:marLeft w:val="0"/>
              <w:marRight w:val="0"/>
              <w:marTop w:val="0"/>
              <w:marBottom w:val="0"/>
              <w:divBdr>
                <w:top w:val="none" w:sz="0" w:space="0" w:color="auto"/>
                <w:left w:val="none" w:sz="0" w:space="0" w:color="auto"/>
                <w:bottom w:val="none" w:sz="0" w:space="0" w:color="auto"/>
                <w:right w:val="none" w:sz="0" w:space="0" w:color="auto"/>
              </w:divBdr>
            </w:div>
          </w:divsChild>
        </w:div>
        <w:div w:id="451168970">
          <w:marLeft w:val="0"/>
          <w:marRight w:val="0"/>
          <w:marTop w:val="0"/>
          <w:marBottom w:val="0"/>
          <w:divBdr>
            <w:top w:val="none" w:sz="0" w:space="0" w:color="auto"/>
            <w:left w:val="none" w:sz="0" w:space="0" w:color="auto"/>
            <w:bottom w:val="none" w:sz="0" w:space="0" w:color="auto"/>
            <w:right w:val="none" w:sz="0" w:space="0" w:color="auto"/>
          </w:divBdr>
          <w:divsChild>
            <w:div w:id="959070767">
              <w:marLeft w:val="0"/>
              <w:marRight w:val="0"/>
              <w:marTop w:val="0"/>
              <w:marBottom w:val="0"/>
              <w:divBdr>
                <w:top w:val="none" w:sz="0" w:space="0" w:color="auto"/>
                <w:left w:val="none" w:sz="0" w:space="0" w:color="auto"/>
                <w:bottom w:val="none" w:sz="0" w:space="0" w:color="auto"/>
                <w:right w:val="none" w:sz="0" w:space="0" w:color="auto"/>
              </w:divBdr>
            </w:div>
          </w:divsChild>
        </w:div>
        <w:div w:id="459963075">
          <w:marLeft w:val="0"/>
          <w:marRight w:val="0"/>
          <w:marTop w:val="0"/>
          <w:marBottom w:val="0"/>
          <w:divBdr>
            <w:top w:val="none" w:sz="0" w:space="0" w:color="auto"/>
            <w:left w:val="none" w:sz="0" w:space="0" w:color="auto"/>
            <w:bottom w:val="none" w:sz="0" w:space="0" w:color="auto"/>
            <w:right w:val="none" w:sz="0" w:space="0" w:color="auto"/>
          </w:divBdr>
          <w:divsChild>
            <w:div w:id="802776725">
              <w:marLeft w:val="0"/>
              <w:marRight w:val="0"/>
              <w:marTop w:val="0"/>
              <w:marBottom w:val="0"/>
              <w:divBdr>
                <w:top w:val="none" w:sz="0" w:space="0" w:color="auto"/>
                <w:left w:val="none" w:sz="0" w:space="0" w:color="auto"/>
                <w:bottom w:val="none" w:sz="0" w:space="0" w:color="auto"/>
                <w:right w:val="none" w:sz="0" w:space="0" w:color="auto"/>
              </w:divBdr>
            </w:div>
          </w:divsChild>
        </w:div>
        <w:div w:id="461578549">
          <w:marLeft w:val="0"/>
          <w:marRight w:val="0"/>
          <w:marTop w:val="0"/>
          <w:marBottom w:val="0"/>
          <w:divBdr>
            <w:top w:val="none" w:sz="0" w:space="0" w:color="auto"/>
            <w:left w:val="none" w:sz="0" w:space="0" w:color="auto"/>
            <w:bottom w:val="none" w:sz="0" w:space="0" w:color="auto"/>
            <w:right w:val="none" w:sz="0" w:space="0" w:color="auto"/>
          </w:divBdr>
          <w:divsChild>
            <w:div w:id="1933079184">
              <w:marLeft w:val="0"/>
              <w:marRight w:val="0"/>
              <w:marTop w:val="0"/>
              <w:marBottom w:val="0"/>
              <w:divBdr>
                <w:top w:val="none" w:sz="0" w:space="0" w:color="auto"/>
                <w:left w:val="none" w:sz="0" w:space="0" w:color="auto"/>
                <w:bottom w:val="none" w:sz="0" w:space="0" w:color="auto"/>
                <w:right w:val="none" w:sz="0" w:space="0" w:color="auto"/>
              </w:divBdr>
            </w:div>
          </w:divsChild>
        </w:div>
        <w:div w:id="481430429">
          <w:marLeft w:val="0"/>
          <w:marRight w:val="0"/>
          <w:marTop w:val="0"/>
          <w:marBottom w:val="0"/>
          <w:divBdr>
            <w:top w:val="none" w:sz="0" w:space="0" w:color="auto"/>
            <w:left w:val="none" w:sz="0" w:space="0" w:color="auto"/>
            <w:bottom w:val="none" w:sz="0" w:space="0" w:color="auto"/>
            <w:right w:val="none" w:sz="0" w:space="0" w:color="auto"/>
          </w:divBdr>
          <w:divsChild>
            <w:div w:id="1097939923">
              <w:marLeft w:val="0"/>
              <w:marRight w:val="0"/>
              <w:marTop w:val="0"/>
              <w:marBottom w:val="0"/>
              <w:divBdr>
                <w:top w:val="none" w:sz="0" w:space="0" w:color="auto"/>
                <w:left w:val="none" w:sz="0" w:space="0" w:color="auto"/>
                <w:bottom w:val="none" w:sz="0" w:space="0" w:color="auto"/>
                <w:right w:val="none" w:sz="0" w:space="0" w:color="auto"/>
              </w:divBdr>
            </w:div>
            <w:div w:id="1424839814">
              <w:marLeft w:val="0"/>
              <w:marRight w:val="0"/>
              <w:marTop w:val="0"/>
              <w:marBottom w:val="0"/>
              <w:divBdr>
                <w:top w:val="none" w:sz="0" w:space="0" w:color="auto"/>
                <w:left w:val="none" w:sz="0" w:space="0" w:color="auto"/>
                <w:bottom w:val="none" w:sz="0" w:space="0" w:color="auto"/>
                <w:right w:val="none" w:sz="0" w:space="0" w:color="auto"/>
              </w:divBdr>
            </w:div>
          </w:divsChild>
        </w:div>
        <w:div w:id="527332501">
          <w:marLeft w:val="0"/>
          <w:marRight w:val="0"/>
          <w:marTop w:val="0"/>
          <w:marBottom w:val="0"/>
          <w:divBdr>
            <w:top w:val="none" w:sz="0" w:space="0" w:color="auto"/>
            <w:left w:val="none" w:sz="0" w:space="0" w:color="auto"/>
            <w:bottom w:val="none" w:sz="0" w:space="0" w:color="auto"/>
            <w:right w:val="none" w:sz="0" w:space="0" w:color="auto"/>
          </w:divBdr>
          <w:divsChild>
            <w:div w:id="519592507">
              <w:marLeft w:val="0"/>
              <w:marRight w:val="0"/>
              <w:marTop w:val="0"/>
              <w:marBottom w:val="0"/>
              <w:divBdr>
                <w:top w:val="none" w:sz="0" w:space="0" w:color="auto"/>
                <w:left w:val="none" w:sz="0" w:space="0" w:color="auto"/>
                <w:bottom w:val="none" w:sz="0" w:space="0" w:color="auto"/>
                <w:right w:val="none" w:sz="0" w:space="0" w:color="auto"/>
              </w:divBdr>
            </w:div>
            <w:div w:id="1514219650">
              <w:marLeft w:val="0"/>
              <w:marRight w:val="0"/>
              <w:marTop w:val="0"/>
              <w:marBottom w:val="0"/>
              <w:divBdr>
                <w:top w:val="none" w:sz="0" w:space="0" w:color="auto"/>
                <w:left w:val="none" w:sz="0" w:space="0" w:color="auto"/>
                <w:bottom w:val="none" w:sz="0" w:space="0" w:color="auto"/>
                <w:right w:val="none" w:sz="0" w:space="0" w:color="auto"/>
              </w:divBdr>
            </w:div>
          </w:divsChild>
        </w:div>
        <w:div w:id="529336687">
          <w:marLeft w:val="0"/>
          <w:marRight w:val="0"/>
          <w:marTop w:val="0"/>
          <w:marBottom w:val="0"/>
          <w:divBdr>
            <w:top w:val="none" w:sz="0" w:space="0" w:color="auto"/>
            <w:left w:val="none" w:sz="0" w:space="0" w:color="auto"/>
            <w:bottom w:val="none" w:sz="0" w:space="0" w:color="auto"/>
            <w:right w:val="none" w:sz="0" w:space="0" w:color="auto"/>
          </w:divBdr>
          <w:divsChild>
            <w:div w:id="1631746858">
              <w:marLeft w:val="0"/>
              <w:marRight w:val="0"/>
              <w:marTop w:val="0"/>
              <w:marBottom w:val="0"/>
              <w:divBdr>
                <w:top w:val="none" w:sz="0" w:space="0" w:color="auto"/>
                <w:left w:val="none" w:sz="0" w:space="0" w:color="auto"/>
                <w:bottom w:val="none" w:sz="0" w:space="0" w:color="auto"/>
                <w:right w:val="none" w:sz="0" w:space="0" w:color="auto"/>
              </w:divBdr>
            </w:div>
          </w:divsChild>
        </w:div>
        <w:div w:id="536699932">
          <w:marLeft w:val="0"/>
          <w:marRight w:val="0"/>
          <w:marTop w:val="0"/>
          <w:marBottom w:val="0"/>
          <w:divBdr>
            <w:top w:val="none" w:sz="0" w:space="0" w:color="auto"/>
            <w:left w:val="none" w:sz="0" w:space="0" w:color="auto"/>
            <w:bottom w:val="none" w:sz="0" w:space="0" w:color="auto"/>
            <w:right w:val="none" w:sz="0" w:space="0" w:color="auto"/>
          </w:divBdr>
          <w:divsChild>
            <w:div w:id="126516177">
              <w:marLeft w:val="0"/>
              <w:marRight w:val="0"/>
              <w:marTop w:val="0"/>
              <w:marBottom w:val="0"/>
              <w:divBdr>
                <w:top w:val="none" w:sz="0" w:space="0" w:color="auto"/>
                <w:left w:val="none" w:sz="0" w:space="0" w:color="auto"/>
                <w:bottom w:val="none" w:sz="0" w:space="0" w:color="auto"/>
                <w:right w:val="none" w:sz="0" w:space="0" w:color="auto"/>
              </w:divBdr>
            </w:div>
            <w:div w:id="1326280025">
              <w:marLeft w:val="0"/>
              <w:marRight w:val="0"/>
              <w:marTop w:val="0"/>
              <w:marBottom w:val="0"/>
              <w:divBdr>
                <w:top w:val="none" w:sz="0" w:space="0" w:color="auto"/>
                <w:left w:val="none" w:sz="0" w:space="0" w:color="auto"/>
                <w:bottom w:val="none" w:sz="0" w:space="0" w:color="auto"/>
                <w:right w:val="none" w:sz="0" w:space="0" w:color="auto"/>
              </w:divBdr>
            </w:div>
          </w:divsChild>
        </w:div>
        <w:div w:id="561448591">
          <w:marLeft w:val="0"/>
          <w:marRight w:val="0"/>
          <w:marTop w:val="0"/>
          <w:marBottom w:val="0"/>
          <w:divBdr>
            <w:top w:val="none" w:sz="0" w:space="0" w:color="auto"/>
            <w:left w:val="none" w:sz="0" w:space="0" w:color="auto"/>
            <w:bottom w:val="none" w:sz="0" w:space="0" w:color="auto"/>
            <w:right w:val="none" w:sz="0" w:space="0" w:color="auto"/>
          </w:divBdr>
          <w:divsChild>
            <w:div w:id="196696328">
              <w:marLeft w:val="0"/>
              <w:marRight w:val="0"/>
              <w:marTop w:val="0"/>
              <w:marBottom w:val="0"/>
              <w:divBdr>
                <w:top w:val="none" w:sz="0" w:space="0" w:color="auto"/>
                <w:left w:val="none" w:sz="0" w:space="0" w:color="auto"/>
                <w:bottom w:val="none" w:sz="0" w:space="0" w:color="auto"/>
                <w:right w:val="none" w:sz="0" w:space="0" w:color="auto"/>
              </w:divBdr>
            </w:div>
          </w:divsChild>
        </w:div>
        <w:div w:id="574783447">
          <w:marLeft w:val="0"/>
          <w:marRight w:val="0"/>
          <w:marTop w:val="0"/>
          <w:marBottom w:val="0"/>
          <w:divBdr>
            <w:top w:val="none" w:sz="0" w:space="0" w:color="auto"/>
            <w:left w:val="none" w:sz="0" w:space="0" w:color="auto"/>
            <w:bottom w:val="none" w:sz="0" w:space="0" w:color="auto"/>
            <w:right w:val="none" w:sz="0" w:space="0" w:color="auto"/>
          </w:divBdr>
          <w:divsChild>
            <w:div w:id="77989165">
              <w:marLeft w:val="0"/>
              <w:marRight w:val="0"/>
              <w:marTop w:val="0"/>
              <w:marBottom w:val="0"/>
              <w:divBdr>
                <w:top w:val="none" w:sz="0" w:space="0" w:color="auto"/>
                <w:left w:val="none" w:sz="0" w:space="0" w:color="auto"/>
                <w:bottom w:val="none" w:sz="0" w:space="0" w:color="auto"/>
                <w:right w:val="none" w:sz="0" w:space="0" w:color="auto"/>
              </w:divBdr>
            </w:div>
            <w:div w:id="341248922">
              <w:marLeft w:val="0"/>
              <w:marRight w:val="0"/>
              <w:marTop w:val="0"/>
              <w:marBottom w:val="0"/>
              <w:divBdr>
                <w:top w:val="none" w:sz="0" w:space="0" w:color="auto"/>
                <w:left w:val="none" w:sz="0" w:space="0" w:color="auto"/>
                <w:bottom w:val="none" w:sz="0" w:space="0" w:color="auto"/>
                <w:right w:val="none" w:sz="0" w:space="0" w:color="auto"/>
              </w:divBdr>
            </w:div>
            <w:div w:id="405887073">
              <w:marLeft w:val="0"/>
              <w:marRight w:val="0"/>
              <w:marTop w:val="0"/>
              <w:marBottom w:val="0"/>
              <w:divBdr>
                <w:top w:val="none" w:sz="0" w:space="0" w:color="auto"/>
                <w:left w:val="none" w:sz="0" w:space="0" w:color="auto"/>
                <w:bottom w:val="none" w:sz="0" w:space="0" w:color="auto"/>
                <w:right w:val="none" w:sz="0" w:space="0" w:color="auto"/>
              </w:divBdr>
            </w:div>
            <w:div w:id="799416632">
              <w:marLeft w:val="0"/>
              <w:marRight w:val="0"/>
              <w:marTop w:val="0"/>
              <w:marBottom w:val="0"/>
              <w:divBdr>
                <w:top w:val="none" w:sz="0" w:space="0" w:color="auto"/>
                <w:left w:val="none" w:sz="0" w:space="0" w:color="auto"/>
                <w:bottom w:val="none" w:sz="0" w:space="0" w:color="auto"/>
                <w:right w:val="none" w:sz="0" w:space="0" w:color="auto"/>
              </w:divBdr>
            </w:div>
            <w:div w:id="1224298055">
              <w:marLeft w:val="0"/>
              <w:marRight w:val="0"/>
              <w:marTop w:val="0"/>
              <w:marBottom w:val="0"/>
              <w:divBdr>
                <w:top w:val="none" w:sz="0" w:space="0" w:color="auto"/>
                <w:left w:val="none" w:sz="0" w:space="0" w:color="auto"/>
                <w:bottom w:val="none" w:sz="0" w:space="0" w:color="auto"/>
                <w:right w:val="none" w:sz="0" w:space="0" w:color="auto"/>
              </w:divBdr>
            </w:div>
            <w:div w:id="1652904855">
              <w:marLeft w:val="0"/>
              <w:marRight w:val="0"/>
              <w:marTop w:val="0"/>
              <w:marBottom w:val="0"/>
              <w:divBdr>
                <w:top w:val="none" w:sz="0" w:space="0" w:color="auto"/>
                <w:left w:val="none" w:sz="0" w:space="0" w:color="auto"/>
                <w:bottom w:val="none" w:sz="0" w:space="0" w:color="auto"/>
                <w:right w:val="none" w:sz="0" w:space="0" w:color="auto"/>
              </w:divBdr>
            </w:div>
            <w:div w:id="1961689614">
              <w:marLeft w:val="0"/>
              <w:marRight w:val="0"/>
              <w:marTop w:val="0"/>
              <w:marBottom w:val="0"/>
              <w:divBdr>
                <w:top w:val="none" w:sz="0" w:space="0" w:color="auto"/>
                <w:left w:val="none" w:sz="0" w:space="0" w:color="auto"/>
                <w:bottom w:val="none" w:sz="0" w:space="0" w:color="auto"/>
                <w:right w:val="none" w:sz="0" w:space="0" w:color="auto"/>
              </w:divBdr>
            </w:div>
            <w:div w:id="2017805238">
              <w:marLeft w:val="0"/>
              <w:marRight w:val="0"/>
              <w:marTop w:val="0"/>
              <w:marBottom w:val="0"/>
              <w:divBdr>
                <w:top w:val="none" w:sz="0" w:space="0" w:color="auto"/>
                <w:left w:val="none" w:sz="0" w:space="0" w:color="auto"/>
                <w:bottom w:val="none" w:sz="0" w:space="0" w:color="auto"/>
                <w:right w:val="none" w:sz="0" w:space="0" w:color="auto"/>
              </w:divBdr>
            </w:div>
          </w:divsChild>
        </w:div>
        <w:div w:id="613051250">
          <w:marLeft w:val="0"/>
          <w:marRight w:val="0"/>
          <w:marTop w:val="0"/>
          <w:marBottom w:val="0"/>
          <w:divBdr>
            <w:top w:val="none" w:sz="0" w:space="0" w:color="auto"/>
            <w:left w:val="none" w:sz="0" w:space="0" w:color="auto"/>
            <w:bottom w:val="none" w:sz="0" w:space="0" w:color="auto"/>
            <w:right w:val="none" w:sz="0" w:space="0" w:color="auto"/>
          </w:divBdr>
          <w:divsChild>
            <w:div w:id="963147932">
              <w:marLeft w:val="0"/>
              <w:marRight w:val="0"/>
              <w:marTop w:val="0"/>
              <w:marBottom w:val="0"/>
              <w:divBdr>
                <w:top w:val="none" w:sz="0" w:space="0" w:color="auto"/>
                <w:left w:val="none" w:sz="0" w:space="0" w:color="auto"/>
                <w:bottom w:val="none" w:sz="0" w:space="0" w:color="auto"/>
                <w:right w:val="none" w:sz="0" w:space="0" w:color="auto"/>
              </w:divBdr>
            </w:div>
          </w:divsChild>
        </w:div>
        <w:div w:id="621618100">
          <w:marLeft w:val="0"/>
          <w:marRight w:val="0"/>
          <w:marTop w:val="0"/>
          <w:marBottom w:val="0"/>
          <w:divBdr>
            <w:top w:val="none" w:sz="0" w:space="0" w:color="auto"/>
            <w:left w:val="none" w:sz="0" w:space="0" w:color="auto"/>
            <w:bottom w:val="none" w:sz="0" w:space="0" w:color="auto"/>
            <w:right w:val="none" w:sz="0" w:space="0" w:color="auto"/>
          </w:divBdr>
          <w:divsChild>
            <w:div w:id="555167698">
              <w:marLeft w:val="0"/>
              <w:marRight w:val="0"/>
              <w:marTop w:val="0"/>
              <w:marBottom w:val="0"/>
              <w:divBdr>
                <w:top w:val="none" w:sz="0" w:space="0" w:color="auto"/>
                <w:left w:val="none" w:sz="0" w:space="0" w:color="auto"/>
                <w:bottom w:val="none" w:sz="0" w:space="0" w:color="auto"/>
                <w:right w:val="none" w:sz="0" w:space="0" w:color="auto"/>
              </w:divBdr>
            </w:div>
          </w:divsChild>
        </w:div>
        <w:div w:id="675572278">
          <w:marLeft w:val="0"/>
          <w:marRight w:val="0"/>
          <w:marTop w:val="0"/>
          <w:marBottom w:val="0"/>
          <w:divBdr>
            <w:top w:val="none" w:sz="0" w:space="0" w:color="auto"/>
            <w:left w:val="none" w:sz="0" w:space="0" w:color="auto"/>
            <w:bottom w:val="none" w:sz="0" w:space="0" w:color="auto"/>
            <w:right w:val="none" w:sz="0" w:space="0" w:color="auto"/>
          </w:divBdr>
          <w:divsChild>
            <w:div w:id="302855550">
              <w:marLeft w:val="0"/>
              <w:marRight w:val="0"/>
              <w:marTop w:val="0"/>
              <w:marBottom w:val="0"/>
              <w:divBdr>
                <w:top w:val="none" w:sz="0" w:space="0" w:color="auto"/>
                <w:left w:val="none" w:sz="0" w:space="0" w:color="auto"/>
                <w:bottom w:val="none" w:sz="0" w:space="0" w:color="auto"/>
                <w:right w:val="none" w:sz="0" w:space="0" w:color="auto"/>
              </w:divBdr>
            </w:div>
          </w:divsChild>
        </w:div>
        <w:div w:id="685135245">
          <w:marLeft w:val="0"/>
          <w:marRight w:val="0"/>
          <w:marTop w:val="0"/>
          <w:marBottom w:val="0"/>
          <w:divBdr>
            <w:top w:val="none" w:sz="0" w:space="0" w:color="auto"/>
            <w:left w:val="none" w:sz="0" w:space="0" w:color="auto"/>
            <w:bottom w:val="none" w:sz="0" w:space="0" w:color="auto"/>
            <w:right w:val="none" w:sz="0" w:space="0" w:color="auto"/>
          </w:divBdr>
          <w:divsChild>
            <w:div w:id="401023006">
              <w:marLeft w:val="0"/>
              <w:marRight w:val="0"/>
              <w:marTop w:val="0"/>
              <w:marBottom w:val="0"/>
              <w:divBdr>
                <w:top w:val="none" w:sz="0" w:space="0" w:color="auto"/>
                <w:left w:val="none" w:sz="0" w:space="0" w:color="auto"/>
                <w:bottom w:val="none" w:sz="0" w:space="0" w:color="auto"/>
                <w:right w:val="none" w:sz="0" w:space="0" w:color="auto"/>
              </w:divBdr>
            </w:div>
            <w:div w:id="556471972">
              <w:marLeft w:val="0"/>
              <w:marRight w:val="0"/>
              <w:marTop w:val="0"/>
              <w:marBottom w:val="0"/>
              <w:divBdr>
                <w:top w:val="none" w:sz="0" w:space="0" w:color="auto"/>
                <w:left w:val="none" w:sz="0" w:space="0" w:color="auto"/>
                <w:bottom w:val="none" w:sz="0" w:space="0" w:color="auto"/>
                <w:right w:val="none" w:sz="0" w:space="0" w:color="auto"/>
              </w:divBdr>
            </w:div>
            <w:div w:id="627592859">
              <w:marLeft w:val="0"/>
              <w:marRight w:val="0"/>
              <w:marTop w:val="0"/>
              <w:marBottom w:val="0"/>
              <w:divBdr>
                <w:top w:val="none" w:sz="0" w:space="0" w:color="auto"/>
                <w:left w:val="none" w:sz="0" w:space="0" w:color="auto"/>
                <w:bottom w:val="none" w:sz="0" w:space="0" w:color="auto"/>
                <w:right w:val="none" w:sz="0" w:space="0" w:color="auto"/>
              </w:divBdr>
            </w:div>
            <w:div w:id="1097016170">
              <w:marLeft w:val="0"/>
              <w:marRight w:val="0"/>
              <w:marTop w:val="0"/>
              <w:marBottom w:val="0"/>
              <w:divBdr>
                <w:top w:val="none" w:sz="0" w:space="0" w:color="auto"/>
                <w:left w:val="none" w:sz="0" w:space="0" w:color="auto"/>
                <w:bottom w:val="none" w:sz="0" w:space="0" w:color="auto"/>
                <w:right w:val="none" w:sz="0" w:space="0" w:color="auto"/>
              </w:divBdr>
            </w:div>
          </w:divsChild>
        </w:div>
        <w:div w:id="702437975">
          <w:marLeft w:val="0"/>
          <w:marRight w:val="0"/>
          <w:marTop w:val="0"/>
          <w:marBottom w:val="0"/>
          <w:divBdr>
            <w:top w:val="none" w:sz="0" w:space="0" w:color="auto"/>
            <w:left w:val="none" w:sz="0" w:space="0" w:color="auto"/>
            <w:bottom w:val="none" w:sz="0" w:space="0" w:color="auto"/>
            <w:right w:val="none" w:sz="0" w:space="0" w:color="auto"/>
          </w:divBdr>
          <w:divsChild>
            <w:div w:id="1329363194">
              <w:marLeft w:val="0"/>
              <w:marRight w:val="0"/>
              <w:marTop w:val="0"/>
              <w:marBottom w:val="0"/>
              <w:divBdr>
                <w:top w:val="none" w:sz="0" w:space="0" w:color="auto"/>
                <w:left w:val="none" w:sz="0" w:space="0" w:color="auto"/>
                <w:bottom w:val="none" w:sz="0" w:space="0" w:color="auto"/>
                <w:right w:val="none" w:sz="0" w:space="0" w:color="auto"/>
              </w:divBdr>
            </w:div>
          </w:divsChild>
        </w:div>
        <w:div w:id="763307038">
          <w:marLeft w:val="0"/>
          <w:marRight w:val="0"/>
          <w:marTop w:val="0"/>
          <w:marBottom w:val="0"/>
          <w:divBdr>
            <w:top w:val="none" w:sz="0" w:space="0" w:color="auto"/>
            <w:left w:val="none" w:sz="0" w:space="0" w:color="auto"/>
            <w:bottom w:val="none" w:sz="0" w:space="0" w:color="auto"/>
            <w:right w:val="none" w:sz="0" w:space="0" w:color="auto"/>
          </w:divBdr>
          <w:divsChild>
            <w:div w:id="1176310539">
              <w:marLeft w:val="0"/>
              <w:marRight w:val="0"/>
              <w:marTop w:val="0"/>
              <w:marBottom w:val="0"/>
              <w:divBdr>
                <w:top w:val="none" w:sz="0" w:space="0" w:color="auto"/>
                <w:left w:val="none" w:sz="0" w:space="0" w:color="auto"/>
                <w:bottom w:val="none" w:sz="0" w:space="0" w:color="auto"/>
                <w:right w:val="none" w:sz="0" w:space="0" w:color="auto"/>
              </w:divBdr>
            </w:div>
            <w:div w:id="1442846149">
              <w:marLeft w:val="0"/>
              <w:marRight w:val="0"/>
              <w:marTop w:val="0"/>
              <w:marBottom w:val="0"/>
              <w:divBdr>
                <w:top w:val="none" w:sz="0" w:space="0" w:color="auto"/>
                <w:left w:val="none" w:sz="0" w:space="0" w:color="auto"/>
                <w:bottom w:val="none" w:sz="0" w:space="0" w:color="auto"/>
                <w:right w:val="none" w:sz="0" w:space="0" w:color="auto"/>
              </w:divBdr>
            </w:div>
          </w:divsChild>
        </w:div>
        <w:div w:id="782573436">
          <w:marLeft w:val="0"/>
          <w:marRight w:val="0"/>
          <w:marTop w:val="0"/>
          <w:marBottom w:val="0"/>
          <w:divBdr>
            <w:top w:val="none" w:sz="0" w:space="0" w:color="auto"/>
            <w:left w:val="none" w:sz="0" w:space="0" w:color="auto"/>
            <w:bottom w:val="none" w:sz="0" w:space="0" w:color="auto"/>
            <w:right w:val="none" w:sz="0" w:space="0" w:color="auto"/>
          </w:divBdr>
          <w:divsChild>
            <w:div w:id="590964743">
              <w:marLeft w:val="0"/>
              <w:marRight w:val="0"/>
              <w:marTop w:val="0"/>
              <w:marBottom w:val="0"/>
              <w:divBdr>
                <w:top w:val="none" w:sz="0" w:space="0" w:color="auto"/>
                <w:left w:val="none" w:sz="0" w:space="0" w:color="auto"/>
                <w:bottom w:val="none" w:sz="0" w:space="0" w:color="auto"/>
                <w:right w:val="none" w:sz="0" w:space="0" w:color="auto"/>
              </w:divBdr>
            </w:div>
            <w:div w:id="1812206366">
              <w:marLeft w:val="0"/>
              <w:marRight w:val="0"/>
              <w:marTop w:val="0"/>
              <w:marBottom w:val="0"/>
              <w:divBdr>
                <w:top w:val="none" w:sz="0" w:space="0" w:color="auto"/>
                <w:left w:val="none" w:sz="0" w:space="0" w:color="auto"/>
                <w:bottom w:val="none" w:sz="0" w:space="0" w:color="auto"/>
                <w:right w:val="none" w:sz="0" w:space="0" w:color="auto"/>
              </w:divBdr>
            </w:div>
            <w:div w:id="2045785990">
              <w:marLeft w:val="0"/>
              <w:marRight w:val="0"/>
              <w:marTop w:val="0"/>
              <w:marBottom w:val="0"/>
              <w:divBdr>
                <w:top w:val="none" w:sz="0" w:space="0" w:color="auto"/>
                <w:left w:val="none" w:sz="0" w:space="0" w:color="auto"/>
                <w:bottom w:val="none" w:sz="0" w:space="0" w:color="auto"/>
                <w:right w:val="none" w:sz="0" w:space="0" w:color="auto"/>
              </w:divBdr>
            </w:div>
          </w:divsChild>
        </w:div>
        <w:div w:id="804615333">
          <w:marLeft w:val="0"/>
          <w:marRight w:val="0"/>
          <w:marTop w:val="0"/>
          <w:marBottom w:val="0"/>
          <w:divBdr>
            <w:top w:val="none" w:sz="0" w:space="0" w:color="auto"/>
            <w:left w:val="none" w:sz="0" w:space="0" w:color="auto"/>
            <w:bottom w:val="none" w:sz="0" w:space="0" w:color="auto"/>
            <w:right w:val="none" w:sz="0" w:space="0" w:color="auto"/>
          </w:divBdr>
          <w:divsChild>
            <w:div w:id="573979193">
              <w:marLeft w:val="0"/>
              <w:marRight w:val="0"/>
              <w:marTop w:val="0"/>
              <w:marBottom w:val="0"/>
              <w:divBdr>
                <w:top w:val="none" w:sz="0" w:space="0" w:color="auto"/>
                <w:left w:val="none" w:sz="0" w:space="0" w:color="auto"/>
                <w:bottom w:val="none" w:sz="0" w:space="0" w:color="auto"/>
                <w:right w:val="none" w:sz="0" w:space="0" w:color="auto"/>
              </w:divBdr>
            </w:div>
          </w:divsChild>
        </w:div>
        <w:div w:id="837692716">
          <w:marLeft w:val="0"/>
          <w:marRight w:val="0"/>
          <w:marTop w:val="0"/>
          <w:marBottom w:val="0"/>
          <w:divBdr>
            <w:top w:val="none" w:sz="0" w:space="0" w:color="auto"/>
            <w:left w:val="none" w:sz="0" w:space="0" w:color="auto"/>
            <w:bottom w:val="none" w:sz="0" w:space="0" w:color="auto"/>
            <w:right w:val="none" w:sz="0" w:space="0" w:color="auto"/>
          </w:divBdr>
          <w:divsChild>
            <w:div w:id="1300569281">
              <w:marLeft w:val="0"/>
              <w:marRight w:val="0"/>
              <w:marTop w:val="0"/>
              <w:marBottom w:val="0"/>
              <w:divBdr>
                <w:top w:val="none" w:sz="0" w:space="0" w:color="auto"/>
                <w:left w:val="none" w:sz="0" w:space="0" w:color="auto"/>
                <w:bottom w:val="none" w:sz="0" w:space="0" w:color="auto"/>
                <w:right w:val="none" w:sz="0" w:space="0" w:color="auto"/>
              </w:divBdr>
            </w:div>
          </w:divsChild>
        </w:div>
        <w:div w:id="841628676">
          <w:marLeft w:val="0"/>
          <w:marRight w:val="0"/>
          <w:marTop w:val="0"/>
          <w:marBottom w:val="0"/>
          <w:divBdr>
            <w:top w:val="none" w:sz="0" w:space="0" w:color="auto"/>
            <w:left w:val="none" w:sz="0" w:space="0" w:color="auto"/>
            <w:bottom w:val="none" w:sz="0" w:space="0" w:color="auto"/>
            <w:right w:val="none" w:sz="0" w:space="0" w:color="auto"/>
          </w:divBdr>
          <w:divsChild>
            <w:div w:id="1475752261">
              <w:marLeft w:val="0"/>
              <w:marRight w:val="0"/>
              <w:marTop w:val="0"/>
              <w:marBottom w:val="0"/>
              <w:divBdr>
                <w:top w:val="none" w:sz="0" w:space="0" w:color="auto"/>
                <w:left w:val="none" w:sz="0" w:space="0" w:color="auto"/>
                <w:bottom w:val="none" w:sz="0" w:space="0" w:color="auto"/>
                <w:right w:val="none" w:sz="0" w:space="0" w:color="auto"/>
              </w:divBdr>
            </w:div>
          </w:divsChild>
        </w:div>
        <w:div w:id="881357759">
          <w:marLeft w:val="0"/>
          <w:marRight w:val="0"/>
          <w:marTop w:val="0"/>
          <w:marBottom w:val="0"/>
          <w:divBdr>
            <w:top w:val="none" w:sz="0" w:space="0" w:color="auto"/>
            <w:left w:val="none" w:sz="0" w:space="0" w:color="auto"/>
            <w:bottom w:val="none" w:sz="0" w:space="0" w:color="auto"/>
            <w:right w:val="none" w:sz="0" w:space="0" w:color="auto"/>
          </w:divBdr>
          <w:divsChild>
            <w:div w:id="1808889695">
              <w:marLeft w:val="0"/>
              <w:marRight w:val="0"/>
              <w:marTop w:val="0"/>
              <w:marBottom w:val="0"/>
              <w:divBdr>
                <w:top w:val="none" w:sz="0" w:space="0" w:color="auto"/>
                <w:left w:val="none" w:sz="0" w:space="0" w:color="auto"/>
                <w:bottom w:val="none" w:sz="0" w:space="0" w:color="auto"/>
                <w:right w:val="none" w:sz="0" w:space="0" w:color="auto"/>
              </w:divBdr>
            </w:div>
          </w:divsChild>
        </w:div>
        <w:div w:id="971524045">
          <w:marLeft w:val="0"/>
          <w:marRight w:val="0"/>
          <w:marTop w:val="0"/>
          <w:marBottom w:val="0"/>
          <w:divBdr>
            <w:top w:val="none" w:sz="0" w:space="0" w:color="auto"/>
            <w:left w:val="none" w:sz="0" w:space="0" w:color="auto"/>
            <w:bottom w:val="none" w:sz="0" w:space="0" w:color="auto"/>
            <w:right w:val="none" w:sz="0" w:space="0" w:color="auto"/>
          </w:divBdr>
          <w:divsChild>
            <w:div w:id="793408072">
              <w:marLeft w:val="0"/>
              <w:marRight w:val="0"/>
              <w:marTop w:val="0"/>
              <w:marBottom w:val="0"/>
              <w:divBdr>
                <w:top w:val="none" w:sz="0" w:space="0" w:color="auto"/>
                <w:left w:val="none" w:sz="0" w:space="0" w:color="auto"/>
                <w:bottom w:val="none" w:sz="0" w:space="0" w:color="auto"/>
                <w:right w:val="none" w:sz="0" w:space="0" w:color="auto"/>
              </w:divBdr>
            </w:div>
            <w:div w:id="946235390">
              <w:marLeft w:val="0"/>
              <w:marRight w:val="0"/>
              <w:marTop w:val="0"/>
              <w:marBottom w:val="0"/>
              <w:divBdr>
                <w:top w:val="none" w:sz="0" w:space="0" w:color="auto"/>
                <w:left w:val="none" w:sz="0" w:space="0" w:color="auto"/>
                <w:bottom w:val="none" w:sz="0" w:space="0" w:color="auto"/>
                <w:right w:val="none" w:sz="0" w:space="0" w:color="auto"/>
              </w:divBdr>
            </w:div>
            <w:div w:id="1722365220">
              <w:marLeft w:val="0"/>
              <w:marRight w:val="0"/>
              <w:marTop w:val="0"/>
              <w:marBottom w:val="0"/>
              <w:divBdr>
                <w:top w:val="none" w:sz="0" w:space="0" w:color="auto"/>
                <w:left w:val="none" w:sz="0" w:space="0" w:color="auto"/>
                <w:bottom w:val="none" w:sz="0" w:space="0" w:color="auto"/>
                <w:right w:val="none" w:sz="0" w:space="0" w:color="auto"/>
              </w:divBdr>
            </w:div>
          </w:divsChild>
        </w:div>
        <w:div w:id="1032221826">
          <w:marLeft w:val="0"/>
          <w:marRight w:val="0"/>
          <w:marTop w:val="0"/>
          <w:marBottom w:val="0"/>
          <w:divBdr>
            <w:top w:val="none" w:sz="0" w:space="0" w:color="auto"/>
            <w:left w:val="none" w:sz="0" w:space="0" w:color="auto"/>
            <w:bottom w:val="none" w:sz="0" w:space="0" w:color="auto"/>
            <w:right w:val="none" w:sz="0" w:space="0" w:color="auto"/>
          </w:divBdr>
          <w:divsChild>
            <w:div w:id="19666113">
              <w:marLeft w:val="0"/>
              <w:marRight w:val="0"/>
              <w:marTop w:val="0"/>
              <w:marBottom w:val="0"/>
              <w:divBdr>
                <w:top w:val="none" w:sz="0" w:space="0" w:color="auto"/>
                <w:left w:val="none" w:sz="0" w:space="0" w:color="auto"/>
                <w:bottom w:val="none" w:sz="0" w:space="0" w:color="auto"/>
                <w:right w:val="none" w:sz="0" w:space="0" w:color="auto"/>
              </w:divBdr>
            </w:div>
          </w:divsChild>
        </w:div>
        <w:div w:id="1056510359">
          <w:marLeft w:val="0"/>
          <w:marRight w:val="0"/>
          <w:marTop w:val="0"/>
          <w:marBottom w:val="0"/>
          <w:divBdr>
            <w:top w:val="none" w:sz="0" w:space="0" w:color="auto"/>
            <w:left w:val="none" w:sz="0" w:space="0" w:color="auto"/>
            <w:bottom w:val="none" w:sz="0" w:space="0" w:color="auto"/>
            <w:right w:val="none" w:sz="0" w:space="0" w:color="auto"/>
          </w:divBdr>
          <w:divsChild>
            <w:div w:id="1693610719">
              <w:marLeft w:val="0"/>
              <w:marRight w:val="0"/>
              <w:marTop w:val="0"/>
              <w:marBottom w:val="0"/>
              <w:divBdr>
                <w:top w:val="none" w:sz="0" w:space="0" w:color="auto"/>
                <w:left w:val="none" w:sz="0" w:space="0" w:color="auto"/>
                <w:bottom w:val="none" w:sz="0" w:space="0" w:color="auto"/>
                <w:right w:val="none" w:sz="0" w:space="0" w:color="auto"/>
              </w:divBdr>
            </w:div>
            <w:div w:id="1931237871">
              <w:marLeft w:val="0"/>
              <w:marRight w:val="0"/>
              <w:marTop w:val="0"/>
              <w:marBottom w:val="0"/>
              <w:divBdr>
                <w:top w:val="none" w:sz="0" w:space="0" w:color="auto"/>
                <w:left w:val="none" w:sz="0" w:space="0" w:color="auto"/>
                <w:bottom w:val="none" w:sz="0" w:space="0" w:color="auto"/>
                <w:right w:val="none" w:sz="0" w:space="0" w:color="auto"/>
              </w:divBdr>
            </w:div>
            <w:div w:id="2137212882">
              <w:marLeft w:val="0"/>
              <w:marRight w:val="0"/>
              <w:marTop w:val="0"/>
              <w:marBottom w:val="0"/>
              <w:divBdr>
                <w:top w:val="none" w:sz="0" w:space="0" w:color="auto"/>
                <w:left w:val="none" w:sz="0" w:space="0" w:color="auto"/>
                <w:bottom w:val="none" w:sz="0" w:space="0" w:color="auto"/>
                <w:right w:val="none" w:sz="0" w:space="0" w:color="auto"/>
              </w:divBdr>
            </w:div>
          </w:divsChild>
        </w:div>
        <w:div w:id="1078596161">
          <w:marLeft w:val="0"/>
          <w:marRight w:val="0"/>
          <w:marTop w:val="0"/>
          <w:marBottom w:val="0"/>
          <w:divBdr>
            <w:top w:val="none" w:sz="0" w:space="0" w:color="auto"/>
            <w:left w:val="none" w:sz="0" w:space="0" w:color="auto"/>
            <w:bottom w:val="none" w:sz="0" w:space="0" w:color="auto"/>
            <w:right w:val="none" w:sz="0" w:space="0" w:color="auto"/>
          </w:divBdr>
          <w:divsChild>
            <w:div w:id="309093706">
              <w:marLeft w:val="0"/>
              <w:marRight w:val="0"/>
              <w:marTop w:val="0"/>
              <w:marBottom w:val="0"/>
              <w:divBdr>
                <w:top w:val="none" w:sz="0" w:space="0" w:color="auto"/>
                <w:left w:val="none" w:sz="0" w:space="0" w:color="auto"/>
                <w:bottom w:val="none" w:sz="0" w:space="0" w:color="auto"/>
                <w:right w:val="none" w:sz="0" w:space="0" w:color="auto"/>
              </w:divBdr>
            </w:div>
            <w:div w:id="650328316">
              <w:marLeft w:val="0"/>
              <w:marRight w:val="0"/>
              <w:marTop w:val="0"/>
              <w:marBottom w:val="0"/>
              <w:divBdr>
                <w:top w:val="none" w:sz="0" w:space="0" w:color="auto"/>
                <w:left w:val="none" w:sz="0" w:space="0" w:color="auto"/>
                <w:bottom w:val="none" w:sz="0" w:space="0" w:color="auto"/>
                <w:right w:val="none" w:sz="0" w:space="0" w:color="auto"/>
              </w:divBdr>
            </w:div>
            <w:div w:id="732433970">
              <w:marLeft w:val="0"/>
              <w:marRight w:val="0"/>
              <w:marTop w:val="0"/>
              <w:marBottom w:val="0"/>
              <w:divBdr>
                <w:top w:val="none" w:sz="0" w:space="0" w:color="auto"/>
                <w:left w:val="none" w:sz="0" w:space="0" w:color="auto"/>
                <w:bottom w:val="none" w:sz="0" w:space="0" w:color="auto"/>
                <w:right w:val="none" w:sz="0" w:space="0" w:color="auto"/>
              </w:divBdr>
            </w:div>
            <w:div w:id="1560553606">
              <w:marLeft w:val="0"/>
              <w:marRight w:val="0"/>
              <w:marTop w:val="0"/>
              <w:marBottom w:val="0"/>
              <w:divBdr>
                <w:top w:val="none" w:sz="0" w:space="0" w:color="auto"/>
                <w:left w:val="none" w:sz="0" w:space="0" w:color="auto"/>
                <w:bottom w:val="none" w:sz="0" w:space="0" w:color="auto"/>
                <w:right w:val="none" w:sz="0" w:space="0" w:color="auto"/>
              </w:divBdr>
            </w:div>
          </w:divsChild>
        </w:div>
        <w:div w:id="1086422559">
          <w:marLeft w:val="0"/>
          <w:marRight w:val="0"/>
          <w:marTop w:val="0"/>
          <w:marBottom w:val="0"/>
          <w:divBdr>
            <w:top w:val="none" w:sz="0" w:space="0" w:color="auto"/>
            <w:left w:val="none" w:sz="0" w:space="0" w:color="auto"/>
            <w:bottom w:val="none" w:sz="0" w:space="0" w:color="auto"/>
            <w:right w:val="none" w:sz="0" w:space="0" w:color="auto"/>
          </w:divBdr>
          <w:divsChild>
            <w:div w:id="190848254">
              <w:marLeft w:val="0"/>
              <w:marRight w:val="0"/>
              <w:marTop w:val="0"/>
              <w:marBottom w:val="0"/>
              <w:divBdr>
                <w:top w:val="none" w:sz="0" w:space="0" w:color="auto"/>
                <w:left w:val="none" w:sz="0" w:space="0" w:color="auto"/>
                <w:bottom w:val="none" w:sz="0" w:space="0" w:color="auto"/>
                <w:right w:val="none" w:sz="0" w:space="0" w:color="auto"/>
              </w:divBdr>
            </w:div>
            <w:div w:id="461313212">
              <w:marLeft w:val="0"/>
              <w:marRight w:val="0"/>
              <w:marTop w:val="0"/>
              <w:marBottom w:val="0"/>
              <w:divBdr>
                <w:top w:val="none" w:sz="0" w:space="0" w:color="auto"/>
                <w:left w:val="none" w:sz="0" w:space="0" w:color="auto"/>
                <w:bottom w:val="none" w:sz="0" w:space="0" w:color="auto"/>
                <w:right w:val="none" w:sz="0" w:space="0" w:color="auto"/>
              </w:divBdr>
            </w:div>
            <w:div w:id="787703493">
              <w:marLeft w:val="0"/>
              <w:marRight w:val="0"/>
              <w:marTop w:val="0"/>
              <w:marBottom w:val="0"/>
              <w:divBdr>
                <w:top w:val="none" w:sz="0" w:space="0" w:color="auto"/>
                <w:left w:val="none" w:sz="0" w:space="0" w:color="auto"/>
                <w:bottom w:val="none" w:sz="0" w:space="0" w:color="auto"/>
                <w:right w:val="none" w:sz="0" w:space="0" w:color="auto"/>
              </w:divBdr>
            </w:div>
            <w:div w:id="851182522">
              <w:marLeft w:val="0"/>
              <w:marRight w:val="0"/>
              <w:marTop w:val="0"/>
              <w:marBottom w:val="0"/>
              <w:divBdr>
                <w:top w:val="none" w:sz="0" w:space="0" w:color="auto"/>
                <w:left w:val="none" w:sz="0" w:space="0" w:color="auto"/>
                <w:bottom w:val="none" w:sz="0" w:space="0" w:color="auto"/>
                <w:right w:val="none" w:sz="0" w:space="0" w:color="auto"/>
              </w:divBdr>
            </w:div>
            <w:div w:id="1808627914">
              <w:marLeft w:val="0"/>
              <w:marRight w:val="0"/>
              <w:marTop w:val="0"/>
              <w:marBottom w:val="0"/>
              <w:divBdr>
                <w:top w:val="none" w:sz="0" w:space="0" w:color="auto"/>
                <w:left w:val="none" w:sz="0" w:space="0" w:color="auto"/>
                <w:bottom w:val="none" w:sz="0" w:space="0" w:color="auto"/>
                <w:right w:val="none" w:sz="0" w:space="0" w:color="auto"/>
              </w:divBdr>
            </w:div>
            <w:div w:id="2131968266">
              <w:marLeft w:val="0"/>
              <w:marRight w:val="0"/>
              <w:marTop w:val="0"/>
              <w:marBottom w:val="0"/>
              <w:divBdr>
                <w:top w:val="none" w:sz="0" w:space="0" w:color="auto"/>
                <w:left w:val="none" w:sz="0" w:space="0" w:color="auto"/>
                <w:bottom w:val="none" w:sz="0" w:space="0" w:color="auto"/>
                <w:right w:val="none" w:sz="0" w:space="0" w:color="auto"/>
              </w:divBdr>
            </w:div>
            <w:div w:id="2142572919">
              <w:marLeft w:val="0"/>
              <w:marRight w:val="0"/>
              <w:marTop w:val="0"/>
              <w:marBottom w:val="0"/>
              <w:divBdr>
                <w:top w:val="none" w:sz="0" w:space="0" w:color="auto"/>
                <w:left w:val="none" w:sz="0" w:space="0" w:color="auto"/>
                <w:bottom w:val="none" w:sz="0" w:space="0" w:color="auto"/>
                <w:right w:val="none" w:sz="0" w:space="0" w:color="auto"/>
              </w:divBdr>
            </w:div>
          </w:divsChild>
        </w:div>
        <w:div w:id="1086802112">
          <w:marLeft w:val="0"/>
          <w:marRight w:val="0"/>
          <w:marTop w:val="0"/>
          <w:marBottom w:val="0"/>
          <w:divBdr>
            <w:top w:val="none" w:sz="0" w:space="0" w:color="auto"/>
            <w:left w:val="none" w:sz="0" w:space="0" w:color="auto"/>
            <w:bottom w:val="none" w:sz="0" w:space="0" w:color="auto"/>
            <w:right w:val="none" w:sz="0" w:space="0" w:color="auto"/>
          </w:divBdr>
          <w:divsChild>
            <w:div w:id="272631770">
              <w:marLeft w:val="0"/>
              <w:marRight w:val="0"/>
              <w:marTop w:val="0"/>
              <w:marBottom w:val="0"/>
              <w:divBdr>
                <w:top w:val="none" w:sz="0" w:space="0" w:color="auto"/>
                <w:left w:val="none" w:sz="0" w:space="0" w:color="auto"/>
                <w:bottom w:val="none" w:sz="0" w:space="0" w:color="auto"/>
                <w:right w:val="none" w:sz="0" w:space="0" w:color="auto"/>
              </w:divBdr>
            </w:div>
          </w:divsChild>
        </w:div>
        <w:div w:id="1094866096">
          <w:marLeft w:val="0"/>
          <w:marRight w:val="0"/>
          <w:marTop w:val="0"/>
          <w:marBottom w:val="0"/>
          <w:divBdr>
            <w:top w:val="none" w:sz="0" w:space="0" w:color="auto"/>
            <w:left w:val="none" w:sz="0" w:space="0" w:color="auto"/>
            <w:bottom w:val="none" w:sz="0" w:space="0" w:color="auto"/>
            <w:right w:val="none" w:sz="0" w:space="0" w:color="auto"/>
          </w:divBdr>
          <w:divsChild>
            <w:div w:id="124783331">
              <w:marLeft w:val="0"/>
              <w:marRight w:val="0"/>
              <w:marTop w:val="0"/>
              <w:marBottom w:val="0"/>
              <w:divBdr>
                <w:top w:val="none" w:sz="0" w:space="0" w:color="auto"/>
                <w:left w:val="none" w:sz="0" w:space="0" w:color="auto"/>
                <w:bottom w:val="none" w:sz="0" w:space="0" w:color="auto"/>
                <w:right w:val="none" w:sz="0" w:space="0" w:color="auto"/>
              </w:divBdr>
            </w:div>
            <w:div w:id="988169570">
              <w:marLeft w:val="0"/>
              <w:marRight w:val="0"/>
              <w:marTop w:val="0"/>
              <w:marBottom w:val="0"/>
              <w:divBdr>
                <w:top w:val="none" w:sz="0" w:space="0" w:color="auto"/>
                <w:left w:val="none" w:sz="0" w:space="0" w:color="auto"/>
                <w:bottom w:val="none" w:sz="0" w:space="0" w:color="auto"/>
                <w:right w:val="none" w:sz="0" w:space="0" w:color="auto"/>
              </w:divBdr>
            </w:div>
            <w:div w:id="1002588071">
              <w:marLeft w:val="0"/>
              <w:marRight w:val="0"/>
              <w:marTop w:val="0"/>
              <w:marBottom w:val="0"/>
              <w:divBdr>
                <w:top w:val="none" w:sz="0" w:space="0" w:color="auto"/>
                <w:left w:val="none" w:sz="0" w:space="0" w:color="auto"/>
                <w:bottom w:val="none" w:sz="0" w:space="0" w:color="auto"/>
                <w:right w:val="none" w:sz="0" w:space="0" w:color="auto"/>
              </w:divBdr>
            </w:div>
            <w:div w:id="1028216242">
              <w:marLeft w:val="0"/>
              <w:marRight w:val="0"/>
              <w:marTop w:val="0"/>
              <w:marBottom w:val="0"/>
              <w:divBdr>
                <w:top w:val="none" w:sz="0" w:space="0" w:color="auto"/>
                <w:left w:val="none" w:sz="0" w:space="0" w:color="auto"/>
                <w:bottom w:val="none" w:sz="0" w:space="0" w:color="auto"/>
                <w:right w:val="none" w:sz="0" w:space="0" w:color="auto"/>
              </w:divBdr>
            </w:div>
            <w:div w:id="1379939398">
              <w:marLeft w:val="0"/>
              <w:marRight w:val="0"/>
              <w:marTop w:val="0"/>
              <w:marBottom w:val="0"/>
              <w:divBdr>
                <w:top w:val="none" w:sz="0" w:space="0" w:color="auto"/>
                <w:left w:val="none" w:sz="0" w:space="0" w:color="auto"/>
                <w:bottom w:val="none" w:sz="0" w:space="0" w:color="auto"/>
                <w:right w:val="none" w:sz="0" w:space="0" w:color="auto"/>
              </w:divBdr>
            </w:div>
            <w:div w:id="1728190340">
              <w:marLeft w:val="0"/>
              <w:marRight w:val="0"/>
              <w:marTop w:val="0"/>
              <w:marBottom w:val="0"/>
              <w:divBdr>
                <w:top w:val="none" w:sz="0" w:space="0" w:color="auto"/>
                <w:left w:val="none" w:sz="0" w:space="0" w:color="auto"/>
                <w:bottom w:val="none" w:sz="0" w:space="0" w:color="auto"/>
                <w:right w:val="none" w:sz="0" w:space="0" w:color="auto"/>
              </w:divBdr>
            </w:div>
            <w:div w:id="2142454225">
              <w:marLeft w:val="0"/>
              <w:marRight w:val="0"/>
              <w:marTop w:val="0"/>
              <w:marBottom w:val="0"/>
              <w:divBdr>
                <w:top w:val="none" w:sz="0" w:space="0" w:color="auto"/>
                <w:left w:val="none" w:sz="0" w:space="0" w:color="auto"/>
                <w:bottom w:val="none" w:sz="0" w:space="0" w:color="auto"/>
                <w:right w:val="none" w:sz="0" w:space="0" w:color="auto"/>
              </w:divBdr>
            </w:div>
          </w:divsChild>
        </w:div>
        <w:div w:id="1121144145">
          <w:marLeft w:val="0"/>
          <w:marRight w:val="0"/>
          <w:marTop w:val="0"/>
          <w:marBottom w:val="0"/>
          <w:divBdr>
            <w:top w:val="none" w:sz="0" w:space="0" w:color="auto"/>
            <w:left w:val="none" w:sz="0" w:space="0" w:color="auto"/>
            <w:bottom w:val="none" w:sz="0" w:space="0" w:color="auto"/>
            <w:right w:val="none" w:sz="0" w:space="0" w:color="auto"/>
          </w:divBdr>
          <w:divsChild>
            <w:div w:id="126818684">
              <w:marLeft w:val="0"/>
              <w:marRight w:val="0"/>
              <w:marTop w:val="0"/>
              <w:marBottom w:val="0"/>
              <w:divBdr>
                <w:top w:val="none" w:sz="0" w:space="0" w:color="auto"/>
                <w:left w:val="none" w:sz="0" w:space="0" w:color="auto"/>
                <w:bottom w:val="none" w:sz="0" w:space="0" w:color="auto"/>
                <w:right w:val="none" w:sz="0" w:space="0" w:color="auto"/>
              </w:divBdr>
            </w:div>
            <w:div w:id="1079521140">
              <w:marLeft w:val="0"/>
              <w:marRight w:val="0"/>
              <w:marTop w:val="0"/>
              <w:marBottom w:val="0"/>
              <w:divBdr>
                <w:top w:val="none" w:sz="0" w:space="0" w:color="auto"/>
                <w:left w:val="none" w:sz="0" w:space="0" w:color="auto"/>
                <w:bottom w:val="none" w:sz="0" w:space="0" w:color="auto"/>
                <w:right w:val="none" w:sz="0" w:space="0" w:color="auto"/>
              </w:divBdr>
            </w:div>
          </w:divsChild>
        </w:div>
        <w:div w:id="1124807790">
          <w:marLeft w:val="0"/>
          <w:marRight w:val="0"/>
          <w:marTop w:val="0"/>
          <w:marBottom w:val="0"/>
          <w:divBdr>
            <w:top w:val="none" w:sz="0" w:space="0" w:color="auto"/>
            <w:left w:val="none" w:sz="0" w:space="0" w:color="auto"/>
            <w:bottom w:val="none" w:sz="0" w:space="0" w:color="auto"/>
            <w:right w:val="none" w:sz="0" w:space="0" w:color="auto"/>
          </w:divBdr>
          <w:divsChild>
            <w:div w:id="148523490">
              <w:marLeft w:val="0"/>
              <w:marRight w:val="0"/>
              <w:marTop w:val="0"/>
              <w:marBottom w:val="0"/>
              <w:divBdr>
                <w:top w:val="none" w:sz="0" w:space="0" w:color="auto"/>
                <w:left w:val="none" w:sz="0" w:space="0" w:color="auto"/>
                <w:bottom w:val="none" w:sz="0" w:space="0" w:color="auto"/>
                <w:right w:val="none" w:sz="0" w:space="0" w:color="auto"/>
              </w:divBdr>
            </w:div>
            <w:div w:id="192618396">
              <w:marLeft w:val="0"/>
              <w:marRight w:val="0"/>
              <w:marTop w:val="0"/>
              <w:marBottom w:val="0"/>
              <w:divBdr>
                <w:top w:val="none" w:sz="0" w:space="0" w:color="auto"/>
                <w:left w:val="none" w:sz="0" w:space="0" w:color="auto"/>
                <w:bottom w:val="none" w:sz="0" w:space="0" w:color="auto"/>
                <w:right w:val="none" w:sz="0" w:space="0" w:color="auto"/>
              </w:divBdr>
            </w:div>
          </w:divsChild>
        </w:div>
        <w:div w:id="1131751413">
          <w:marLeft w:val="0"/>
          <w:marRight w:val="0"/>
          <w:marTop w:val="0"/>
          <w:marBottom w:val="0"/>
          <w:divBdr>
            <w:top w:val="none" w:sz="0" w:space="0" w:color="auto"/>
            <w:left w:val="none" w:sz="0" w:space="0" w:color="auto"/>
            <w:bottom w:val="none" w:sz="0" w:space="0" w:color="auto"/>
            <w:right w:val="none" w:sz="0" w:space="0" w:color="auto"/>
          </w:divBdr>
          <w:divsChild>
            <w:div w:id="2129616234">
              <w:marLeft w:val="0"/>
              <w:marRight w:val="0"/>
              <w:marTop w:val="0"/>
              <w:marBottom w:val="0"/>
              <w:divBdr>
                <w:top w:val="none" w:sz="0" w:space="0" w:color="auto"/>
                <w:left w:val="none" w:sz="0" w:space="0" w:color="auto"/>
                <w:bottom w:val="none" w:sz="0" w:space="0" w:color="auto"/>
                <w:right w:val="none" w:sz="0" w:space="0" w:color="auto"/>
              </w:divBdr>
            </w:div>
          </w:divsChild>
        </w:div>
        <w:div w:id="1171724295">
          <w:marLeft w:val="0"/>
          <w:marRight w:val="0"/>
          <w:marTop w:val="0"/>
          <w:marBottom w:val="0"/>
          <w:divBdr>
            <w:top w:val="none" w:sz="0" w:space="0" w:color="auto"/>
            <w:left w:val="none" w:sz="0" w:space="0" w:color="auto"/>
            <w:bottom w:val="none" w:sz="0" w:space="0" w:color="auto"/>
            <w:right w:val="none" w:sz="0" w:space="0" w:color="auto"/>
          </w:divBdr>
          <w:divsChild>
            <w:div w:id="1465273514">
              <w:marLeft w:val="0"/>
              <w:marRight w:val="0"/>
              <w:marTop w:val="0"/>
              <w:marBottom w:val="0"/>
              <w:divBdr>
                <w:top w:val="none" w:sz="0" w:space="0" w:color="auto"/>
                <w:left w:val="none" w:sz="0" w:space="0" w:color="auto"/>
                <w:bottom w:val="none" w:sz="0" w:space="0" w:color="auto"/>
                <w:right w:val="none" w:sz="0" w:space="0" w:color="auto"/>
              </w:divBdr>
            </w:div>
          </w:divsChild>
        </w:div>
        <w:div w:id="1172330096">
          <w:marLeft w:val="0"/>
          <w:marRight w:val="0"/>
          <w:marTop w:val="0"/>
          <w:marBottom w:val="0"/>
          <w:divBdr>
            <w:top w:val="none" w:sz="0" w:space="0" w:color="auto"/>
            <w:left w:val="none" w:sz="0" w:space="0" w:color="auto"/>
            <w:bottom w:val="none" w:sz="0" w:space="0" w:color="auto"/>
            <w:right w:val="none" w:sz="0" w:space="0" w:color="auto"/>
          </w:divBdr>
          <w:divsChild>
            <w:div w:id="1044212962">
              <w:marLeft w:val="0"/>
              <w:marRight w:val="0"/>
              <w:marTop w:val="0"/>
              <w:marBottom w:val="0"/>
              <w:divBdr>
                <w:top w:val="none" w:sz="0" w:space="0" w:color="auto"/>
                <w:left w:val="none" w:sz="0" w:space="0" w:color="auto"/>
                <w:bottom w:val="none" w:sz="0" w:space="0" w:color="auto"/>
                <w:right w:val="none" w:sz="0" w:space="0" w:color="auto"/>
              </w:divBdr>
            </w:div>
          </w:divsChild>
        </w:div>
        <w:div w:id="1218667812">
          <w:marLeft w:val="0"/>
          <w:marRight w:val="0"/>
          <w:marTop w:val="0"/>
          <w:marBottom w:val="0"/>
          <w:divBdr>
            <w:top w:val="none" w:sz="0" w:space="0" w:color="auto"/>
            <w:left w:val="none" w:sz="0" w:space="0" w:color="auto"/>
            <w:bottom w:val="none" w:sz="0" w:space="0" w:color="auto"/>
            <w:right w:val="none" w:sz="0" w:space="0" w:color="auto"/>
          </w:divBdr>
          <w:divsChild>
            <w:div w:id="885406602">
              <w:marLeft w:val="0"/>
              <w:marRight w:val="0"/>
              <w:marTop w:val="0"/>
              <w:marBottom w:val="0"/>
              <w:divBdr>
                <w:top w:val="none" w:sz="0" w:space="0" w:color="auto"/>
                <w:left w:val="none" w:sz="0" w:space="0" w:color="auto"/>
                <w:bottom w:val="none" w:sz="0" w:space="0" w:color="auto"/>
                <w:right w:val="none" w:sz="0" w:space="0" w:color="auto"/>
              </w:divBdr>
            </w:div>
          </w:divsChild>
        </w:div>
        <w:div w:id="1236086976">
          <w:marLeft w:val="0"/>
          <w:marRight w:val="0"/>
          <w:marTop w:val="0"/>
          <w:marBottom w:val="0"/>
          <w:divBdr>
            <w:top w:val="none" w:sz="0" w:space="0" w:color="auto"/>
            <w:left w:val="none" w:sz="0" w:space="0" w:color="auto"/>
            <w:bottom w:val="none" w:sz="0" w:space="0" w:color="auto"/>
            <w:right w:val="none" w:sz="0" w:space="0" w:color="auto"/>
          </w:divBdr>
          <w:divsChild>
            <w:div w:id="105736134">
              <w:marLeft w:val="0"/>
              <w:marRight w:val="0"/>
              <w:marTop w:val="0"/>
              <w:marBottom w:val="0"/>
              <w:divBdr>
                <w:top w:val="none" w:sz="0" w:space="0" w:color="auto"/>
                <w:left w:val="none" w:sz="0" w:space="0" w:color="auto"/>
                <w:bottom w:val="none" w:sz="0" w:space="0" w:color="auto"/>
                <w:right w:val="none" w:sz="0" w:space="0" w:color="auto"/>
              </w:divBdr>
            </w:div>
            <w:div w:id="435029576">
              <w:marLeft w:val="0"/>
              <w:marRight w:val="0"/>
              <w:marTop w:val="0"/>
              <w:marBottom w:val="0"/>
              <w:divBdr>
                <w:top w:val="none" w:sz="0" w:space="0" w:color="auto"/>
                <w:left w:val="none" w:sz="0" w:space="0" w:color="auto"/>
                <w:bottom w:val="none" w:sz="0" w:space="0" w:color="auto"/>
                <w:right w:val="none" w:sz="0" w:space="0" w:color="auto"/>
              </w:divBdr>
            </w:div>
          </w:divsChild>
        </w:div>
        <w:div w:id="1237204100">
          <w:marLeft w:val="0"/>
          <w:marRight w:val="0"/>
          <w:marTop w:val="0"/>
          <w:marBottom w:val="0"/>
          <w:divBdr>
            <w:top w:val="none" w:sz="0" w:space="0" w:color="auto"/>
            <w:left w:val="none" w:sz="0" w:space="0" w:color="auto"/>
            <w:bottom w:val="none" w:sz="0" w:space="0" w:color="auto"/>
            <w:right w:val="none" w:sz="0" w:space="0" w:color="auto"/>
          </w:divBdr>
          <w:divsChild>
            <w:div w:id="1230118479">
              <w:marLeft w:val="0"/>
              <w:marRight w:val="0"/>
              <w:marTop w:val="0"/>
              <w:marBottom w:val="0"/>
              <w:divBdr>
                <w:top w:val="none" w:sz="0" w:space="0" w:color="auto"/>
                <w:left w:val="none" w:sz="0" w:space="0" w:color="auto"/>
                <w:bottom w:val="none" w:sz="0" w:space="0" w:color="auto"/>
                <w:right w:val="none" w:sz="0" w:space="0" w:color="auto"/>
              </w:divBdr>
            </w:div>
          </w:divsChild>
        </w:div>
        <w:div w:id="1253052971">
          <w:marLeft w:val="0"/>
          <w:marRight w:val="0"/>
          <w:marTop w:val="0"/>
          <w:marBottom w:val="0"/>
          <w:divBdr>
            <w:top w:val="none" w:sz="0" w:space="0" w:color="auto"/>
            <w:left w:val="none" w:sz="0" w:space="0" w:color="auto"/>
            <w:bottom w:val="none" w:sz="0" w:space="0" w:color="auto"/>
            <w:right w:val="none" w:sz="0" w:space="0" w:color="auto"/>
          </w:divBdr>
          <w:divsChild>
            <w:div w:id="1608536765">
              <w:marLeft w:val="0"/>
              <w:marRight w:val="0"/>
              <w:marTop w:val="0"/>
              <w:marBottom w:val="0"/>
              <w:divBdr>
                <w:top w:val="none" w:sz="0" w:space="0" w:color="auto"/>
                <w:left w:val="none" w:sz="0" w:space="0" w:color="auto"/>
                <w:bottom w:val="none" w:sz="0" w:space="0" w:color="auto"/>
                <w:right w:val="none" w:sz="0" w:space="0" w:color="auto"/>
              </w:divBdr>
            </w:div>
          </w:divsChild>
        </w:div>
        <w:div w:id="1264220245">
          <w:marLeft w:val="0"/>
          <w:marRight w:val="0"/>
          <w:marTop w:val="0"/>
          <w:marBottom w:val="0"/>
          <w:divBdr>
            <w:top w:val="none" w:sz="0" w:space="0" w:color="auto"/>
            <w:left w:val="none" w:sz="0" w:space="0" w:color="auto"/>
            <w:bottom w:val="none" w:sz="0" w:space="0" w:color="auto"/>
            <w:right w:val="none" w:sz="0" w:space="0" w:color="auto"/>
          </w:divBdr>
          <w:divsChild>
            <w:div w:id="284311742">
              <w:marLeft w:val="0"/>
              <w:marRight w:val="0"/>
              <w:marTop w:val="0"/>
              <w:marBottom w:val="0"/>
              <w:divBdr>
                <w:top w:val="none" w:sz="0" w:space="0" w:color="auto"/>
                <w:left w:val="none" w:sz="0" w:space="0" w:color="auto"/>
                <w:bottom w:val="none" w:sz="0" w:space="0" w:color="auto"/>
                <w:right w:val="none" w:sz="0" w:space="0" w:color="auto"/>
              </w:divBdr>
            </w:div>
          </w:divsChild>
        </w:div>
        <w:div w:id="1265964519">
          <w:marLeft w:val="0"/>
          <w:marRight w:val="0"/>
          <w:marTop w:val="0"/>
          <w:marBottom w:val="0"/>
          <w:divBdr>
            <w:top w:val="none" w:sz="0" w:space="0" w:color="auto"/>
            <w:left w:val="none" w:sz="0" w:space="0" w:color="auto"/>
            <w:bottom w:val="none" w:sz="0" w:space="0" w:color="auto"/>
            <w:right w:val="none" w:sz="0" w:space="0" w:color="auto"/>
          </w:divBdr>
          <w:divsChild>
            <w:div w:id="4063623">
              <w:marLeft w:val="0"/>
              <w:marRight w:val="0"/>
              <w:marTop w:val="0"/>
              <w:marBottom w:val="0"/>
              <w:divBdr>
                <w:top w:val="none" w:sz="0" w:space="0" w:color="auto"/>
                <w:left w:val="none" w:sz="0" w:space="0" w:color="auto"/>
                <w:bottom w:val="none" w:sz="0" w:space="0" w:color="auto"/>
                <w:right w:val="none" w:sz="0" w:space="0" w:color="auto"/>
              </w:divBdr>
            </w:div>
            <w:div w:id="67116740">
              <w:marLeft w:val="0"/>
              <w:marRight w:val="0"/>
              <w:marTop w:val="0"/>
              <w:marBottom w:val="0"/>
              <w:divBdr>
                <w:top w:val="none" w:sz="0" w:space="0" w:color="auto"/>
                <w:left w:val="none" w:sz="0" w:space="0" w:color="auto"/>
                <w:bottom w:val="none" w:sz="0" w:space="0" w:color="auto"/>
                <w:right w:val="none" w:sz="0" w:space="0" w:color="auto"/>
              </w:divBdr>
            </w:div>
            <w:div w:id="261454258">
              <w:marLeft w:val="0"/>
              <w:marRight w:val="0"/>
              <w:marTop w:val="0"/>
              <w:marBottom w:val="0"/>
              <w:divBdr>
                <w:top w:val="none" w:sz="0" w:space="0" w:color="auto"/>
                <w:left w:val="none" w:sz="0" w:space="0" w:color="auto"/>
                <w:bottom w:val="none" w:sz="0" w:space="0" w:color="auto"/>
                <w:right w:val="none" w:sz="0" w:space="0" w:color="auto"/>
              </w:divBdr>
            </w:div>
            <w:div w:id="792750337">
              <w:marLeft w:val="0"/>
              <w:marRight w:val="0"/>
              <w:marTop w:val="0"/>
              <w:marBottom w:val="0"/>
              <w:divBdr>
                <w:top w:val="none" w:sz="0" w:space="0" w:color="auto"/>
                <w:left w:val="none" w:sz="0" w:space="0" w:color="auto"/>
                <w:bottom w:val="none" w:sz="0" w:space="0" w:color="auto"/>
                <w:right w:val="none" w:sz="0" w:space="0" w:color="auto"/>
              </w:divBdr>
            </w:div>
            <w:div w:id="1307470329">
              <w:marLeft w:val="0"/>
              <w:marRight w:val="0"/>
              <w:marTop w:val="0"/>
              <w:marBottom w:val="0"/>
              <w:divBdr>
                <w:top w:val="none" w:sz="0" w:space="0" w:color="auto"/>
                <w:left w:val="none" w:sz="0" w:space="0" w:color="auto"/>
                <w:bottom w:val="none" w:sz="0" w:space="0" w:color="auto"/>
                <w:right w:val="none" w:sz="0" w:space="0" w:color="auto"/>
              </w:divBdr>
            </w:div>
          </w:divsChild>
        </w:div>
        <w:div w:id="1270621331">
          <w:marLeft w:val="0"/>
          <w:marRight w:val="0"/>
          <w:marTop w:val="0"/>
          <w:marBottom w:val="0"/>
          <w:divBdr>
            <w:top w:val="none" w:sz="0" w:space="0" w:color="auto"/>
            <w:left w:val="none" w:sz="0" w:space="0" w:color="auto"/>
            <w:bottom w:val="none" w:sz="0" w:space="0" w:color="auto"/>
            <w:right w:val="none" w:sz="0" w:space="0" w:color="auto"/>
          </w:divBdr>
          <w:divsChild>
            <w:div w:id="252052719">
              <w:marLeft w:val="0"/>
              <w:marRight w:val="0"/>
              <w:marTop w:val="0"/>
              <w:marBottom w:val="0"/>
              <w:divBdr>
                <w:top w:val="none" w:sz="0" w:space="0" w:color="auto"/>
                <w:left w:val="none" w:sz="0" w:space="0" w:color="auto"/>
                <w:bottom w:val="none" w:sz="0" w:space="0" w:color="auto"/>
                <w:right w:val="none" w:sz="0" w:space="0" w:color="auto"/>
              </w:divBdr>
            </w:div>
          </w:divsChild>
        </w:div>
        <w:div w:id="1284464813">
          <w:marLeft w:val="0"/>
          <w:marRight w:val="0"/>
          <w:marTop w:val="0"/>
          <w:marBottom w:val="0"/>
          <w:divBdr>
            <w:top w:val="none" w:sz="0" w:space="0" w:color="auto"/>
            <w:left w:val="none" w:sz="0" w:space="0" w:color="auto"/>
            <w:bottom w:val="none" w:sz="0" w:space="0" w:color="auto"/>
            <w:right w:val="none" w:sz="0" w:space="0" w:color="auto"/>
          </w:divBdr>
          <w:divsChild>
            <w:div w:id="1214658759">
              <w:marLeft w:val="0"/>
              <w:marRight w:val="0"/>
              <w:marTop w:val="0"/>
              <w:marBottom w:val="0"/>
              <w:divBdr>
                <w:top w:val="none" w:sz="0" w:space="0" w:color="auto"/>
                <w:left w:val="none" w:sz="0" w:space="0" w:color="auto"/>
                <w:bottom w:val="none" w:sz="0" w:space="0" w:color="auto"/>
                <w:right w:val="none" w:sz="0" w:space="0" w:color="auto"/>
              </w:divBdr>
            </w:div>
          </w:divsChild>
        </w:div>
        <w:div w:id="1349454498">
          <w:marLeft w:val="0"/>
          <w:marRight w:val="0"/>
          <w:marTop w:val="0"/>
          <w:marBottom w:val="0"/>
          <w:divBdr>
            <w:top w:val="none" w:sz="0" w:space="0" w:color="auto"/>
            <w:left w:val="none" w:sz="0" w:space="0" w:color="auto"/>
            <w:bottom w:val="none" w:sz="0" w:space="0" w:color="auto"/>
            <w:right w:val="none" w:sz="0" w:space="0" w:color="auto"/>
          </w:divBdr>
          <w:divsChild>
            <w:div w:id="1944729309">
              <w:marLeft w:val="0"/>
              <w:marRight w:val="0"/>
              <w:marTop w:val="0"/>
              <w:marBottom w:val="0"/>
              <w:divBdr>
                <w:top w:val="none" w:sz="0" w:space="0" w:color="auto"/>
                <w:left w:val="none" w:sz="0" w:space="0" w:color="auto"/>
                <w:bottom w:val="none" w:sz="0" w:space="0" w:color="auto"/>
                <w:right w:val="none" w:sz="0" w:space="0" w:color="auto"/>
              </w:divBdr>
            </w:div>
          </w:divsChild>
        </w:div>
        <w:div w:id="1350840130">
          <w:marLeft w:val="0"/>
          <w:marRight w:val="0"/>
          <w:marTop w:val="0"/>
          <w:marBottom w:val="0"/>
          <w:divBdr>
            <w:top w:val="none" w:sz="0" w:space="0" w:color="auto"/>
            <w:left w:val="none" w:sz="0" w:space="0" w:color="auto"/>
            <w:bottom w:val="none" w:sz="0" w:space="0" w:color="auto"/>
            <w:right w:val="none" w:sz="0" w:space="0" w:color="auto"/>
          </w:divBdr>
          <w:divsChild>
            <w:div w:id="742459121">
              <w:marLeft w:val="0"/>
              <w:marRight w:val="0"/>
              <w:marTop w:val="0"/>
              <w:marBottom w:val="0"/>
              <w:divBdr>
                <w:top w:val="none" w:sz="0" w:space="0" w:color="auto"/>
                <w:left w:val="none" w:sz="0" w:space="0" w:color="auto"/>
                <w:bottom w:val="none" w:sz="0" w:space="0" w:color="auto"/>
                <w:right w:val="none" w:sz="0" w:space="0" w:color="auto"/>
              </w:divBdr>
            </w:div>
            <w:div w:id="1360817905">
              <w:marLeft w:val="0"/>
              <w:marRight w:val="0"/>
              <w:marTop w:val="0"/>
              <w:marBottom w:val="0"/>
              <w:divBdr>
                <w:top w:val="none" w:sz="0" w:space="0" w:color="auto"/>
                <w:left w:val="none" w:sz="0" w:space="0" w:color="auto"/>
                <w:bottom w:val="none" w:sz="0" w:space="0" w:color="auto"/>
                <w:right w:val="none" w:sz="0" w:space="0" w:color="auto"/>
              </w:divBdr>
            </w:div>
          </w:divsChild>
        </w:div>
        <w:div w:id="1368412689">
          <w:marLeft w:val="0"/>
          <w:marRight w:val="0"/>
          <w:marTop w:val="0"/>
          <w:marBottom w:val="0"/>
          <w:divBdr>
            <w:top w:val="none" w:sz="0" w:space="0" w:color="auto"/>
            <w:left w:val="none" w:sz="0" w:space="0" w:color="auto"/>
            <w:bottom w:val="none" w:sz="0" w:space="0" w:color="auto"/>
            <w:right w:val="none" w:sz="0" w:space="0" w:color="auto"/>
          </w:divBdr>
          <w:divsChild>
            <w:div w:id="1407803155">
              <w:marLeft w:val="0"/>
              <w:marRight w:val="0"/>
              <w:marTop w:val="0"/>
              <w:marBottom w:val="0"/>
              <w:divBdr>
                <w:top w:val="none" w:sz="0" w:space="0" w:color="auto"/>
                <w:left w:val="none" w:sz="0" w:space="0" w:color="auto"/>
                <w:bottom w:val="none" w:sz="0" w:space="0" w:color="auto"/>
                <w:right w:val="none" w:sz="0" w:space="0" w:color="auto"/>
              </w:divBdr>
            </w:div>
            <w:div w:id="1924684085">
              <w:marLeft w:val="0"/>
              <w:marRight w:val="0"/>
              <w:marTop w:val="0"/>
              <w:marBottom w:val="0"/>
              <w:divBdr>
                <w:top w:val="none" w:sz="0" w:space="0" w:color="auto"/>
                <w:left w:val="none" w:sz="0" w:space="0" w:color="auto"/>
                <w:bottom w:val="none" w:sz="0" w:space="0" w:color="auto"/>
                <w:right w:val="none" w:sz="0" w:space="0" w:color="auto"/>
              </w:divBdr>
            </w:div>
            <w:div w:id="1955289334">
              <w:marLeft w:val="0"/>
              <w:marRight w:val="0"/>
              <w:marTop w:val="0"/>
              <w:marBottom w:val="0"/>
              <w:divBdr>
                <w:top w:val="none" w:sz="0" w:space="0" w:color="auto"/>
                <w:left w:val="none" w:sz="0" w:space="0" w:color="auto"/>
                <w:bottom w:val="none" w:sz="0" w:space="0" w:color="auto"/>
                <w:right w:val="none" w:sz="0" w:space="0" w:color="auto"/>
              </w:divBdr>
            </w:div>
            <w:div w:id="2016688648">
              <w:marLeft w:val="0"/>
              <w:marRight w:val="0"/>
              <w:marTop w:val="0"/>
              <w:marBottom w:val="0"/>
              <w:divBdr>
                <w:top w:val="none" w:sz="0" w:space="0" w:color="auto"/>
                <w:left w:val="none" w:sz="0" w:space="0" w:color="auto"/>
                <w:bottom w:val="none" w:sz="0" w:space="0" w:color="auto"/>
                <w:right w:val="none" w:sz="0" w:space="0" w:color="auto"/>
              </w:divBdr>
            </w:div>
            <w:div w:id="2081631268">
              <w:marLeft w:val="0"/>
              <w:marRight w:val="0"/>
              <w:marTop w:val="0"/>
              <w:marBottom w:val="0"/>
              <w:divBdr>
                <w:top w:val="none" w:sz="0" w:space="0" w:color="auto"/>
                <w:left w:val="none" w:sz="0" w:space="0" w:color="auto"/>
                <w:bottom w:val="none" w:sz="0" w:space="0" w:color="auto"/>
                <w:right w:val="none" w:sz="0" w:space="0" w:color="auto"/>
              </w:divBdr>
            </w:div>
          </w:divsChild>
        </w:div>
        <w:div w:id="1382316585">
          <w:marLeft w:val="0"/>
          <w:marRight w:val="0"/>
          <w:marTop w:val="0"/>
          <w:marBottom w:val="0"/>
          <w:divBdr>
            <w:top w:val="none" w:sz="0" w:space="0" w:color="auto"/>
            <w:left w:val="none" w:sz="0" w:space="0" w:color="auto"/>
            <w:bottom w:val="none" w:sz="0" w:space="0" w:color="auto"/>
            <w:right w:val="none" w:sz="0" w:space="0" w:color="auto"/>
          </w:divBdr>
          <w:divsChild>
            <w:div w:id="2013725011">
              <w:marLeft w:val="0"/>
              <w:marRight w:val="0"/>
              <w:marTop w:val="0"/>
              <w:marBottom w:val="0"/>
              <w:divBdr>
                <w:top w:val="none" w:sz="0" w:space="0" w:color="auto"/>
                <w:left w:val="none" w:sz="0" w:space="0" w:color="auto"/>
                <w:bottom w:val="none" w:sz="0" w:space="0" w:color="auto"/>
                <w:right w:val="none" w:sz="0" w:space="0" w:color="auto"/>
              </w:divBdr>
            </w:div>
          </w:divsChild>
        </w:div>
        <w:div w:id="1391422623">
          <w:marLeft w:val="0"/>
          <w:marRight w:val="0"/>
          <w:marTop w:val="0"/>
          <w:marBottom w:val="0"/>
          <w:divBdr>
            <w:top w:val="none" w:sz="0" w:space="0" w:color="auto"/>
            <w:left w:val="none" w:sz="0" w:space="0" w:color="auto"/>
            <w:bottom w:val="none" w:sz="0" w:space="0" w:color="auto"/>
            <w:right w:val="none" w:sz="0" w:space="0" w:color="auto"/>
          </w:divBdr>
          <w:divsChild>
            <w:div w:id="9765730">
              <w:marLeft w:val="0"/>
              <w:marRight w:val="0"/>
              <w:marTop w:val="0"/>
              <w:marBottom w:val="0"/>
              <w:divBdr>
                <w:top w:val="none" w:sz="0" w:space="0" w:color="auto"/>
                <w:left w:val="none" w:sz="0" w:space="0" w:color="auto"/>
                <w:bottom w:val="none" w:sz="0" w:space="0" w:color="auto"/>
                <w:right w:val="none" w:sz="0" w:space="0" w:color="auto"/>
              </w:divBdr>
            </w:div>
            <w:div w:id="291791805">
              <w:marLeft w:val="0"/>
              <w:marRight w:val="0"/>
              <w:marTop w:val="0"/>
              <w:marBottom w:val="0"/>
              <w:divBdr>
                <w:top w:val="none" w:sz="0" w:space="0" w:color="auto"/>
                <w:left w:val="none" w:sz="0" w:space="0" w:color="auto"/>
                <w:bottom w:val="none" w:sz="0" w:space="0" w:color="auto"/>
                <w:right w:val="none" w:sz="0" w:space="0" w:color="auto"/>
              </w:divBdr>
            </w:div>
            <w:div w:id="1498497009">
              <w:marLeft w:val="0"/>
              <w:marRight w:val="0"/>
              <w:marTop w:val="0"/>
              <w:marBottom w:val="0"/>
              <w:divBdr>
                <w:top w:val="none" w:sz="0" w:space="0" w:color="auto"/>
                <w:left w:val="none" w:sz="0" w:space="0" w:color="auto"/>
                <w:bottom w:val="none" w:sz="0" w:space="0" w:color="auto"/>
                <w:right w:val="none" w:sz="0" w:space="0" w:color="auto"/>
              </w:divBdr>
            </w:div>
            <w:div w:id="1648776358">
              <w:marLeft w:val="0"/>
              <w:marRight w:val="0"/>
              <w:marTop w:val="0"/>
              <w:marBottom w:val="0"/>
              <w:divBdr>
                <w:top w:val="none" w:sz="0" w:space="0" w:color="auto"/>
                <w:left w:val="none" w:sz="0" w:space="0" w:color="auto"/>
                <w:bottom w:val="none" w:sz="0" w:space="0" w:color="auto"/>
                <w:right w:val="none" w:sz="0" w:space="0" w:color="auto"/>
              </w:divBdr>
            </w:div>
            <w:div w:id="1901165472">
              <w:marLeft w:val="0"/>
              <w:marRight w:val="0"/>
              <w:marTop w:val="0"/>
              <w:marBottom w:val="0"/>
              <w:divBdr>
                <w:top w:val="none" w:sz="0" w:space="0" w:color="auto"/>
                <w:left w:val="none" w:sz="0" w:space="0" w:color="auto"/>
                <w:bottom w:val="none" w:sz="0" w:space="0" w:color="auto"/>
                <w:right w:val="none" w:sz="0" w:space="0" w:color="auto"/>
              </w:divBdr>
            </w:div>
            <w:div w:id="2146266032">
              <w:marLeft w:val="0"/>
              <w:marRight w:val="0"/>
              <w:marTop w:val="0"/>
              <w:marBottom w:val="0"/>
              <w:divBdr>
                <w:top w:val="none" w:sz="0" w:space="0" w:color="auto"/>
                <w:left w:val="none" w:sz="0" w:space="0" w:color="auto"/>
                <w:bottom w:val="none" w:sz="0" w:space="0" w:color="auto"/>
                <w:right w:val="none" w:sz="0" w:space="0" w:color="auto"/>
              </w:divBdr>
            </w:div>
          </w:divsChild>
        </w:div>
        <w:div w:id="1399202853">
          <w:marLeft w:val="0"/>
          <w:marRight w:val="0"/>
          <w:marTop w:val="0"/>
          <w:marBottom w:val="0"/>
          <w:divBdr>
            <w:top w:val="none" w:sz="0" w:space="0" w:color="auto"/>
            <w:left w:val="none" w:sz="0" w:space="0" w:color="auto"/>
            <w:bottom w:val="none" w:sz="0" w:space="0" w:color="auto"/>
            <w:right w:val="none" w:sz="0" w:space="0" w:color="auto"/>
          </w:divBdr>
          <w:divsChild>
            <w:div w:id="539053934">
              <w:marLeft w:val="0"/>
              <w:marRight w:val="0"/>
              <w:marTop w:val="0"/>
              <w:marBottom w:val="0"/>
              <w:divBdr>
                <w:top w:val="none" w:sz="0" w:space="0" w:color="auto"/>
                <w:left w:val="none" w:sz="0" w:space="0" w:color="auto"/>
                <w:bottom w:val="none" w:sz="0" w:space="0" w:color="auto"/>
                <w:right w:val="none" w:sz="0" w:space="0" w:color="auto"/>
              </w:divBdr>
            </w:div>
          </w:divsChild>
        </w:div>
        <w:div w:id="1415859259">
          <w:marLeft w:val="0"/>
          <w:marRight w:val="0"/>
          <w:marTop w:val="0"/>
          <w:marBottom w:val="0"/>
          <w:divBdr>
            <w:top w:val="none" w:sz="0" w:space="0" w:color="auto"/>
            <w:left w:val="none" w:sz="0" w:space="0" w:color="auto"/>
            <w:bottom w:val="none" w:sz="0" w:space="0" w:color="auto"/>
            <w:right w:val="none" w:sz="0" w:space="0" w:color="auto"/>
          </w:divBdr>
          <w:divsChild>
            <w:div w:id="1909341777">
              <w:marLeft w:val="0"/>
              <w:marRight w:val="0"/>
              <w:marTop w:val="0"/>
              <w:marBottom w:val="0"/>
              <w:divBdr>
                <w:top w:val="none" w:sz="0" w:space="0" w:color="auto"/>
                <w:left w:val="none" w:sz="0" w:space="0" w:color="auto"/>
                <w:bottom w:val="none" w:sz="0" w:space="0" w:color="auto"/>
                <w:right w:val="none" w:sz="0" w:space="0" w:color="auto"/>
              </w:divBdr>
            </w:div>
          </w:divsChild>
        </w:div>
        <w:div w:id="1428228686">
          <w:marLeft w:val="0"/>
          <w:marRight w:val="0"/>
          <w:marTop w:val="0"/>
          <w:marBottom w:val="0"/>
          <w:divBdr>
            <w:top w:val="none" w:sz="0" w:space="0" w:color="auto"/>
            <w:left w:val="none" w:sz="0" w:space="0" w:color="auto"/>
            <w:bottom w:val="none" w:sz="0" w:space="0" w:color="auto"/>
            <w:right w:val="none" w:sz="0" w:space="0" w:color="auto"/>
          </w:divBdr>
          <w:divsChild>
            <w:div w:id="1160467854">
              <w:marLeft w:val="0"/>
              <w:marRight w:val="0"/>
              <w:marTop w:val="0"/>
              <w:marBottom w:val="0"/>
              <w:divBdr>
                <w:top w:val="none" w:sz="0" w:space="0" w:color="auto"/>
                <w:left w:val="none" w:sz="0" w:space="0" w:color="auto"/>
                <w:bottom w:val="none" w:sz="0" w:space="0" w:color="auto"/>
                <w:right w:val="none" w:sz="0" w:space="0" w:color="auto"/>
              </w:divBdr>
            </w:div>
          </w:divsChild>
        </w:div>
        <w:div w:id="1445999541">
          <w:marLeft w:val="0"/>
          <w:marRight w:val="0"/>
          <w:marTop w:val="0"/>
          <w:marBottom w:val="0"/>
          <w:divBdr>
            <w:top w:val="none" w:sz="0" w:space="0" w:color="auto"/>
            <w:left w:val="none" w:sz="0" w:space="0" w:color="auto"/>
            <w:bottom w:val="none" w:sz="0" w:space="0" w:color="auto"/>
            <w:right w:val="none" w:sz="0" w:space="0" w:color="auto"/>
          </w:divBdr>
          <w:divsChild>
            <w:div w:id="60564050">
              <w:marLeft w:val="0"/>
              <w:marRight w:val="0"/>
              <w:marTop w:val="0"/>
              <w:marBottom w:val="0"/>
              <w:divBdr>
                <w:top w:val="none" w:sz="0" w:space="0" w:color="auto"/>
                <w:left w:val="none" w:sz="0" w:space="0" w:color="auto"/>
                <w:bottom w:val="none" w:sz="0" w:space="0" w:color="auto"/>
                <w:right w:val="none" w:sz="0" w:space="0" w:color="auto"/>
              </w:divBdr>
            </w:div>
            <w:div w:id="376510833">
              <w:marLeft w:val="0"/>
              <w:marRight w:val="0"/>
              <w:marTop w:val="0"/>
              <w:marBottom w:val="0"/>
              <w:divBdr>
                <w:top w:val="none" w:sz="0" w:space="0" w:color="auto"/>
                <w:left w:val="none" w:sz="0" w:space="0" w:color="auto"/>
                <w:bottom w:val="none" w:sz="0" w:space="0" w:color="auto"/>
                <w:right w:val="none" w:sz="0" w:space="0" w:color="auto"/>
              </w:divBdr>
            </w:div>
            <w:div w:id="630286171">
              <w:marLeft w:val="0"/>
              <w:marRight w:val="0"/>
              <w:marTop w:val="0"/>
              <w:marBottom w:val="0"/>
              <w:divBdr>
                <w:top w:val="none" w:sz="0" w:space="0" w:color="auto"/>
                <w:left w:val="none" w:sz="0" w:space="0" w:color="auto"/>
                <w:bottom w:val="none" w:sz="0" w:space="0" w:color="auto"/>
                <w:right w:val="none" w:sz="0" w:space="0" w:color="auto"/>
              </w:divBdr>
            </w:div>
            <w:div w:id="663123958">
              <w:marLeft w:val="0"/>
              <w:marRight w:val="0"/>
              <w:marTop w:val="0"/>
              <w:marBottom w:val="0"/>
              <w:divBdr>
                <w:top w:val="none" w:sz="0" w:space="0" w:color="auto"/>
                <w:left w:val="none" w:sz="0" w:space="0" w:color="auto"/>
                <w:bottom w:val="none" w:sz="0" w:space="0" w:color="auto"/>
                <w:right w:val="none" w:sz="0" w:space="0" w:color="auto"/>
              </w:divBdr>
            </w:div>
            <w:div w:id="663632751">
              <w:marLeft w:val="0"/>
              <w:marRight w:val="0"/>
              <w:marTop w:val="0"/>
              <w:marBottom w:val="0"/>
              <w:divBdr>
                <w:top w:val="none" w:sz="0" w:space="0" w:color="auto"/>
                <w:left w:val="none" w:sz="0" w:space="0" w:color="auto"/>
                <w:bottom w:val="none" w:sz="0" w:space="0" w:color="auto"/>
                <w:right w:val="none" w:sz="0" w:space="0" w:color="auto"/>
              </w:divBdr>
            </w:div>
            <w:div w:id="932709792">
              <w:marLeft w:val="0"/>
              <w:marRight w:val="0"/>
              <w:marTop w:val="0"/>
              <w:marBottom w:val="0"/>
              <w:divBdr>
                <w:top w:val="none" w:sz="0" w:space="0" w:color="auto"/>
                <w:left w:val="none" w:sz="0" w:space="0" w:color="auto"/>
                <w:bottom w:val="none" w:sz="0" w:space="0" w:color="auto"/>
                <w:right w:val="none" w:sz="0" w:space="0" w:color="auto"/>
              </w:divBdr>
            </w:div>
            <w:div w:id="1491210912">
              <w:marLeft w:val="0"/>
              <w:marRight w:val="0"/>
              <w:marTop w:val="0"/>
              <w:marBottom w:val="0"/>
              <w:divBdr>
                <w:top w:val="none" w:sz="0" w:space="0" w:color="auto"/>
                <w:left w:val="none" w:sz="0" w:space="0" w:color="auto"/>
                <w:bottom w:val="none" w:sz="0" w:space="0" w:color="auto"/>
                <w:right w:val="none" w:sz="0" w:space="0" w:color="auto"/>
              </w:divBdr>
            </w:div>
          </w:divsChild>
        </w:div>
        <w:div w:id="1450588398">
          <w:marLeft w:val="0"/>
          <w:marRight w:val="0"/>
          <w:marTop w:val="0"/>
          <w:marBottom w:val="0"/>
          <w:divBdr>
            <w:top w:val="none" w:sz="0" w:space="0" w:color="auto"/>
            <w:left w:val="none" w:sz="0" w:space="0" w:color="auto"/>
            <w:bottom w:val="none" w:sz="0" w:space="0" w:color="auto"/>
            <w:right w:val="none" w:sz="0" w:space="0" w:color="auto"/>
          </w:divBdr>
          <w:divsChild>
            <w:div w:id="299118464">
              <w:marLeft w:val="0"/>
              <w:marRight w:val="0"/>
              <w:marTop w:val="0"/>
              <w:marBottom w:val="0"/>
              <w:divBdr>
                <w:top w:val="none" w:sz="0" w:space="0" w:color="auto"/>
                <w:left w:val="none" w:sz="0" w:space="0" w:color="auto"/>
                <w:bottom w:val="none" w:sz="0" w:space="0" w:color="auto"/>
                <w:right w:val="none" w:sz="0" w:space="0" w:color="auto"/>
              </w:divBdr>
            </w:div>
            <w:div w:id="1206529146">
              <w:marLeft w:val="0"/>
              <w:marRight w:val="0"/>
              <w:marTop w:val="0"/>
              <w:marBottom w:val="0"/>
              <w:divBdr>
                <w:top w:val="none" w:sz="0" w:space="0" w:color="auto"/>
                <w:left w:val="none" w:sz="0" w:space="0" w:color="auto"/>
                <w:bottom w:val="none" w:sz="0" w:space="0" w:color="auto"/>
                <w:right w:val="none" w:sz="0" w:space="0" w:color="auto"/>
              </w:divBdr>
            </w:div>
          </w:divsChild>
        </w:div>
        <w:div w:id="1451170761">
          <w:marLeft w:val="0"/>
          <w:marRight w:val="0"/>
          <w:marTop w:val="0"/>
          <w:marBottom w:val="0"/>
          <w:divBdr>
            <w:top w:val="none" w:sz="0" w:space="0" w:color="auto"/>
            <w:left w:val="none" w:sz="0" w:space="0" w:color="auto"/>
            <w:bottom w:val="none" w:sz="0" w:space="0" w:color="auto"/>
            <w:right w:val="none" w:sz="0" w:space="0" w:color="auto"/>
          </w:divBdr>
          <w:divsChild>
            <w:div w:id="125467726">
              <w:marLeft w:val="0"/>
              <w:marRight w:val="0"/>
              <w:marTop w:val="0"/>
              <w:marBottom w:val="0"/>
              <w:divBdr>
                <w:top w:val="none" w:sz="0" w:space="0" w:color="auto"/>
                <w:left w:val="none" w:sz="0" w:space="0" w:color="auto"/>
                <w:bottom w:val="none" w:sz="0" w:space="0" w:color="auto"/>
                <w:right w:val="none" w:sz="0" w:space="0" w:color="auto"/>
              </w:divBdr>
            </w:div>
          </w:divsChild>
        </w:div>
        <w:div w:id="1453282685">
          <w:marLeft w:val="0"/>
          <w:marRight w:val="0"/>
          <w:marTop w:val="0"/>
          <w:marBottom w:val="0"/>
          <w:divBdr>
            <w:top w:val="none" w:sz="0" w:space="0" w:color="auto"/>
            <w:left w:val="none" w:sz="0" w:space="0" w:color="auto"/>
            <w:bottom w:val="none" w:sz="0" w:space="0" w:color="auto"/>
            <w:right w:val="none" w:sz="0" w:space="0" w:color="auto"/>
          </w:divBdr>
          <w:divsChild>
            <w:div w:id="1447456855">
              <w:marLeft w:val="0"/>
              <w:marRight w:val="0"/>
              <w:marTop w:val="0"/>
              <w:marBottom w:val="0"/>
              <w:divBdr>
                <w:top w:val="none" w:sz="0" w:space="0" w:color="auto"/>
                <w:left w:val="none" w:sz="0" w:space="0" w:color="auto"/>
                <w:bottom w:val="none" w:sz="0" w:space="0" w:color="auto"/>
                <w:right w:val="none" w:sz="0" w:space="0" w:color="auto"/>
              </w:divBdr>
            </w:div>
          </w:divsChild>
        </w:div>
        <w:div w:id="1520775322">
          <w:marLeft w:val="0"/>
          <w:marRight w:val="0"/>
          <w:marTop w:val="0"/>
          <w:marBottom w:val="0"/>
          <w:divBdr>
            <w:top w:val="none" w:sz="0" w:space="0" w:color="auto"/>
            <w:left w:val="none" w:sz="0" w:space="0" w:color="auto"/>
            <w:bottom w:val="none" w:sz="0" w:space="0" w:color="auto"/>
            <w:right w:val="none" w:sz="0" w:space="0" w:color="auto"/>
          </w:divBdr>
          <w:divsChild>
            <w:div w:id="1605764379">
              <w:marLeft w:val="0"/>
              <w:marRight w:val="0"/>
              <w:marTop w:val="0"/>
              <w:marBottom w:val="0"/>
              <w:divBdr>
                <w:top w:val="none" w:sz="0" w:space="0" w:color="auto"/>
                <w:left w:val="none" w:sz="0" w:space="0" w:color="auto"/>
                <w:bottom w:val="none" w:sz="0" w:space="0" w:color="auto"/>
                <w:right w:val="none" w:sz="0" w:space="0" w:color="auto"/>
              </w:divBdr>
            </w:div>
          </w:divsChild>
        </w:div>
        <w:div w:id="1535001026">
          <w:marLeft w:val="0"/>
          <w:marRight w:val="0"/>
          <w:marTop w:val="0"/>
          <w:marBottom w:val="0"/>
          <w:divBdr>
            <w:top w:val="none" w:sz="0" w:space="0" w:color="auto"/>
            <w:left w:val="none" w:sz="0" w:space="0" w:color="auto"/>
            <w:bottom w:val="none" w:sz="0" w:space="0" w:color="auto"/>
            <w:right w:val="none" w:sz="0" w:space="0" w:color="auto"/>
          </w:divBdr>
          <w:divsChild>
            <w:div w:id="932661826">
              <w:marLeft w:val="0"/>
              <w:marRight w:val="0"/>
              <w:marTop w:val="0"/>
              <w:marBottom w:val="0"/>
              <w:divBdr>
                <w:top w:val="none" w:sz="0" w:space="0" w:color="auto"/>
                <w:left w:val="none" w:sz="0" w:space="0" w:color="auto"/>
                <w:bottom w:val="none" w:sz="0" w:space="0" w:color="auto"/>
                <w:right w:val="none" w:sz="0" w:space="0" w:color="auto"/>
              </w:divBdr>
            </w:div>
          </w:divsChild>
        </w:div>
        <w:div w:id="1544563862">
          <w:marLeft w:val="0"/>
          <w:marRight w:val="0"/>
          <w:marTop w:val="0"/>
          <w:marBottom w:val="0"/>
          <w:divBdr>
            <w:top w:val="none" w:sz="0" w:space="0" w:color="auto"/>
            <w:left w:val="none" w:sz="0" w:space="0" w:color="auto"/>
            <w:bottom w:val="none" w:sz="0" w:space="0" w:color="auto"/>
            <w:right w:val="none" w:sz="0" w:space="0" w:color="auto"/>
          </w:divBdr>
          <w:divsChild>
            <w:div w:id="616761417">
              <w:marLeft w:val="0"/>
              <w:marRight w:val="0"/>
              <w:marTop w:val="0"/>
              <w:marBottom w:val="0"/>
              <w:divBdr>
                <w:top w:val="none" w:sz="0" w:space="0" w:color="auto"/>
                <w:left w:val="none" w:sz="0" w:space="0" w:color="auto"/>
                <w:bottom w:val="none" w:sz="0" w:space="0" w:color="auto"/>
                <w:right w:val="none" w:sz="0" w:space="0" w:color="auto"/>
              </w:divBdr>
            </w:div>
          </w:divsChild>
        </w:div>
        <w:div w:id="1604071533">
          <w:marLeft w:val="0"/>
          <w:marRight w:val="0"/>
          <w:marTop w:val="0"/>
          <w:marBottom w:val="0"/>
          <w:divBdr>
            <w:top w:val="none" w:sz="0" w:space="0" w:color="auto"/>
            <w:left w:val="none" w:sz="0" w:space="0" w:color="auto"/>
            <w:bottom w:val="none" w:sz="0" w:space="0" w:color="auto"/>
            <w:right w:val="none" w:sz="0" w:space="0" w:color="auto"/>
          </w:divBdr>
          <w:divsChild>
            <w:div w:id="800347651">
              <w:marLeft w:val="0"/>
              <w:marRight w:val="0"/>
              <w:marTop w:val="0"/>
              <w:marBottom w:val="0"/>
              <w:divBdr>
                <w:top w:val="none" w:sz="0" w:space="0" w:color="auto"/>
                <w:left w:val="none" w:sz="0" w:space="0" w:color="auto"/>
                <w:bottom w:val="none" w:sz="0" w:space="0" w:color="auto"/>
                <w:right w:val="none" w:sz="0" w:space="0" w:color="auto"/>
              </w:divBdr>
            </w:div>
          </w:divsChild>
        </w:div>
        <w:div w:id="1623419657">
          <w:marLeft w:val="0"/>
          <w:marRight w:val="0"/>
          <w:marTop w:val="0"/>
          <w:marBottom w:val="0"/>
          <w:divBdr>
            <w:top w:val="none" w:sz="0" w:space="0" w:color="auto"/>
            <w:left w:val="none" w:sz="0" w:space="0" w:color="auto"/>
            <w:bottom w:val="none" w:sz="0" w:space="0" w:color="auto"/>
            <w:right w:val="none" w:sz="0" w:space="0" w:color="auto"/>
          </w:divBdr>
          <w:divsChild>
            <w:div w:id="1882353774">
              <w:marLeft w:val="0"/>
              <w:marRight w:val="0"/>
              <w:marTop w:val="0"/>
              <w:marBottom w:val="0"/>
              <w:divBdr>
                <w:top w:val="none" w:sz="0" w:space="0" w:color="auto"/>
                <w:left w:val="none" w:sz="0" w:space="0" w:color="auto"/>
                <w:bottom w:val="none" w:sz="0" w:space="0" w:color="auto"/>
                <w:right w:val="none" w:sz="0" w:space="0" w:color="auto"/>
              </w:divBdr>
            </w:div>
          </w:divsChild>
        </w:div>
        <w:div w:id="1635790183">
          <w:marLeft w:val="0"/>
          <w:marRight w:val="0"/>
          <w:marTop w:val="0"/>
          <w:marBottom w:val="0"/>
          <w:divBdr>
            <w:top w:val="none" w:sz="0" w:space="0" w:color="auto"/>
            <w:left w:val="none" w:sz="0" w:space="0" w:color="auto"/>
            <w:bottom w:val="none" w:sz="0" w:space="0" w:color="auto"/>
            <w:right w:val="none" w:sz="0" w:space="0" w:color="auto"/>
          </w:divBdr>
          <w:divsChild>
            <w:div w:id="989675994">
              <w:marLeft w:val="0"/>
              <w:marRight w:val="0"/>
              <w:marTop w:val="0"/>
              <w:marBottom w:val="0"/>
              <w:divBdr>
                <w:top w:val="none" w:sz="0" w:space="0" w:color="auto"/>
                <w:left w:val="none" w:sz="0" w:space="0" w:color="auto"/>
                <w:bottom w:val="none" w:sz="0" w:space="0" w:color="auto"/>
                <w:right w:val="none" w:sz="0" w:space="0" w:color="auto"/>
              </w:divBdr>
            </w:div>
          </w:divsChild>
        </w:div>
        <w:div w:id="1643581056">
          <w:marLeft w:val="0"/>
          <w:marRight w:val="0"/>
          <w:marTop w:val="0"/>
          <w:marBottom w:val="0"/>
          <w:divBdr>
            <w:top w:val="none" w:sz="0" w:space="0" w:color="auto"/>
            <w:left w:val="none" w:sz="0" w:space="0" w:color="auto"/>
            <w:bottom w:val="none" w:sz="0" w:space="0" w:color="auto"/>
            <w:right w:val="none" w:sz="0" w:space="0" w:color="auto"/>
          </w:divBdr>
          <w:divsChild>
            <w:div w:id="1180581244">
              <w:marLeft w:val="0"/>
              <w:marRight w:val="0"/>
              <w:marTop w:val="0"/>
              <w:marBottom w:val="0"/>
              <w:divBdr>
                <w:top w:val="none" w:sz="0" w:space="0" w:color="auto"/>
                <w:left w:val="none" w:sz="0" w:space="0" w:color="auto"/>
                <w:bottom w:val="none" w:sz="0" w:space="0" w:color="auto"/>
                <w:right w:val="none" w:sz="0" w:space="0" w:color="auto"/>
              </w:divBdr>
            </w:div>
          </w:divsChild>
        </w:div>
        <w:div w:id="1646813424">
          <w:marLeft w:val="0"/>
          <w:marRight w:val="0"/>
          <w:marTop w:val="0"/>
          <w:marBottom w:val="0"/>
          <w:divBdr>
            <w:top w:val="none" w:sz="0" w:space="0" w:color="auto"/>
            <w:left w:val="none" w:sz="0" w:space="0" w:color="auto"/>
            <w:bottom w:val="none" w:sz="0" w:space="0" w:color="auto"/>
            <w:right w:val="none" w:sz="0" w:space="0" w:color="auto"/>
          </w:divBdr>
          <w:divsChild>
            <w:div w:id="536623097">
              <w:marLeft w:val="0"/>
              <w:marRight w:val="0"/>
              <w:marTop w:val="0"/>
              <w:marBottom w:val="0"/>
              <w:divBdr>
                <w:top w:val="none" w:sz="0" w:space="0" w:color="auto"/>
                <w:left w:val="none" w:sz="0" w:space="0" w:color="auto"/>
                <w:bottom w:val="none" w:sz="0" w:space="0" w:color="auto"/>
                <w:right w:val="none" w:sz="0" w:space="0" w:color="auto"/>
              </w:divBdr>
            </w:div>
          </w:divsChild>
        </w:div>
        <w:div w:id="1686206058">
          <w:marLeft w:val="0"/>
          <w:marRight w:val="0"/>
          <w:marTop w:val="0"/>
          <w:marBottom w:val="0"/>
          <w:divBdr>
            <w:top w:val="none" w:sz="0" w:space="0" w:color="auto"/>
            <w:left w:val="none" w:sz="0" w:space="0" w:color="auto"/>
            <w:bottom w:val="none" w:sz="0" w:space="0" w:color="auto"/>
            <w:right w:val="none" w:sz="0" w:space="0" w:color="auto"/>
          </w:divBdr>
          <w:divsChild>
            <w:div w:id="974262256">
              <w:marLeft w:val="0"/>
              <w:marRight w:val="0"/>
              <w:marTop w:val="0"/>
              <w:marBottom w:val="0"/>
              <w:divBdr>
                <w:top w:val="none" w:sz="0" w:space="0" w:color="auto"/>
                <w:left w:val="none" w:sz="0" w:space="0" w:color="auto"/>
                <w:bottom w:val="none" w:sz="0" w:space="0" w:color="auto"/>
                <w:right w:val="none" w:sz="0" w:space="0" w:color="auto"/>
              </w:divBdr>
            </w:div>
          </w:divsChild>
        </w:div>
        <w:div w:id="1694460493">
          <w:marLeft w:val="0"/>
          <w:marRight w:val="0"/>
          <w:marTop w:val="0"/>
          <w:marBottom w:val="0"/>
          <w:divBdr>
            <w:top w:val="none" w:sz="0" w:space="0" w:color="auto"/>
            <w:left w:val="none" w:sz="0" w:space="0" w:color="auto"/>
            <w:bottom w:val="none" w:sz="0" w:space="0" w:color="auto"/>
            <w:right w:val="none" w:sz="0" w:space="0" w:color="auto"/>
          </w:divBdr>
          <w:divsChild>
            <w:div w:id="148060670">
              <w:marLeft w:val="0"/>
              <w:marRight w:val="0"/>
              <w:marTop w:val="0"/>
              <w:marBottom w:val="0"/>
              <w:divBdr>
                <w:top w:val="none" w:sz="0" w:space="0" w:color="auto"/>
                <w:left w:val="none" w:sz="0" w:space="0" w:color="auto"/>
                <w:bottom w:val="none" w:sz="0" w:space="0" w:color="auto"/>
                <w:right w:val="none" w:sz="0" w:space="0" w:color="auto"/>
              </w:divBdr>
            </w:div>
          </w:divsChild>
        </w:div>
        <w:div w:id="1737774320">
          <w:marLeft w:val="0"/>
          <w:marRight w:val="0"/>
          <w:marTop w:val="0"/>
          <w:marBottom w:val="0"/>
          <w:divBdr>
            <w:top w:val="none" w:sz="0" w:space="0" w:color="auto"/>
            <w:left w:val="none" w:sz="0" w:space="0" w:color="auto"/>
            <w:bottom w:val="none" w:sz="0" w:space="0" w:color="auto"/>
            <w:right w:val="none" w:sz="0" w:space="0" w:color="auto"/>
          </w:divBdr>
          <w:divsChild>
            <w:div w:id="350765947">
              <w:marLeft w:val="0"/>
              <w:marRight w:val="0"/>
              <w:marTop w:val="0"/>
              <w:marBottom w:val="0"/>
              <w:divBdr>
                <w:top w:val="none" w:sz="0" w:space="0" w:color="auto"/>
                <w:left w:val="none" w:sz="0" w:space="0" w:color="auto"/>
                <w:bottom w:val="none" w:sz="0" w:space="0" w:color="auto"/>
                <w:right w:val="none" w:sz="0" w:space="0" w:color="auto"/>
              </w:divBdr>
            </w:div>
          </w:divsChild>
        </w:div>
        <w:div w:id="1745910130">
          <w:marLeft w:val="0"/>
          <w:marRight w:val="0"/>
          <w:marTop w:val="0"/>
          <w:marBottom w:val="0"/>
          <w:divBdr>
            <w:top w:val="none" w:sz="0" w:space="0" w:color="auto"/>
            <w:left w:val="none" w:sz="0" w:space="0" w:color="auto"/>
            <w:bottom w:val="none" w:sz="0" w:space="0" w:color="auto"/>
            <w:right w:val="none" w:sz="0" w:space="0" w:color="auto"/>
          </w:divBdr>
          <w:divsChild>
            <w:div w:id="218977505">
              <w:marLeft w:val="0"/>
              <w:marRight w:val="0"/>
              <w:marTop w:val="0"/>
              <w:marBottom w:val="0"/>
              <w:divBdr>
                <w:top w:val="none" w:sz="0" w:space="0" w:color="auto"/>
                <w:left w:val="none" w:sz="0" w:space="0" w:color="auto"/>
                <w:bottom w:val="none" w:sz="0" w:space="0" w:color="auto"/>
                <w:right w:val="none" w:sz="0" w:space="0" w:color="auto"/>
              </w:divBdr>
            </w:div>
            <w:div w:id="647898035">
              <w:marLeft w:val="0"/>
              <w:marRight w:val="0"/>
              <w:marTop w:val="0"/>
              <w:marBottom w:val="0"/>
              <w:divBdr>
                <w:top w:val="none" w:sz="0" w:space="0" w:color="auto"/>
                <w:left w:val="none" w:sz="0" w:space="0" w:color="auto"/>
                <w:bottom w:val="none" w:sz="0" w:space="0" w:color="auto"/>
                <w:right w:val="none" w:sz="0" w:space="0" w:color="auto"/>
              </w:divBdr>
            </w:div>
          </w:divsChild>
        </w:div>
        <w:div w:id="1784960372">
          <w:marLeft w:val="0"/>
          <w:marRight w:val="0"/>
          <w:marTop w:val="0"/>
          <w:marBottom w:val="0"/>
          <w:divBdr>
            <w:top w:val="none" w:sz="0" w:space="0" w:color="auto"/>
            <w:left w:val="none" w:sz="0" w:space="0" w:color="auto"/>
            <w:bottom w:val="none" w:sz="0" w:space="0" w:color="auto"/>
            <w:right w:val="none" w:sz="0" w:space="0" w:color="auto"/>
          </w:divBdr>
          <w:divsChild>
            <w:div w:id="1142040885">
              <w:marLeft w:val="0"/>
              <w:marRight w:val="0"/>
              <w:marTop w:val="0"/>
              <w:marBottom w:val="0"/>
              <w:divBdr>
                <w:top w:val="none" w:sz="0" w:space="0" w:color="auto"/>
                <w:left w:val="none" w:sz="0" w:space="0" w:color="auto"/>
                <w:bottom w:val="none" w:sz="0" w:space="0" w:color="auto"/>
                <w:right w:val="none" w:sz="0" w:space="0" w:color="auto"/>
              </w:divBdr>
            </w:div>
            <w:div w:id="1407415290">
              <w:marLeft w:val="0"/>
              <w:marRight w:val="0"/>
              <w:marTop w:val="0"/>
              <w:marBottom w:val="0"/>
              <w:divBdr>
                <w:top w:val="none" w:sz="0" w:space="0" w:color="auto"/>
                <w:left w:val="none" w:sz="0" w:space="0" w:color="auto"/>
                <w:bottom w:val="none" w:sz="0" w:space="0" w:color="auto"/>
                <w:right w:val="none" w:sz="0" w:space="0" w:color="auto"/>
              </w:divBdr>
            </w:div>
            <w:div w:id="2056462494">
              <w:marLeft w:val="0"/>
              <w:marRight w:val="0"/>
              <w:marTop w:val="0"/>
              <w:marBottom w:val="0"/>
              <w:divBdr>
                <w:top w:val="none" w:sz="0" w:space="0" w:color="auto"/>
                <w:left w:val="none" w:sz="0" w:space="0" w:color="auto"/>
                <w:bottom w:val="none" w:sz="0" w:space="0" w:color="auto"/>
                <w:right w:val="none" w:sz="0" w:space="0" w:color="auto"/>
              </w:divBdr>
            </w:div>
          </w:divsChild>
        </w:div>
        <w:div w:id="1789425760">
          <w:marLeft w:val="0"/>
          <w:marRight w:val="0"/>
          <w:marTop w:val="0"/>
          <w:marBottom w:val="0"/>
          <w:divBdr>
            <w:top w:val="none" w:sz="0" w:space="0" w:color="auto"/>
            <w:left w:val="none" w:sz="0" w:space="0" w:color="auto"/>
            <w:bottom w:val="none" w:sz="0" w:space="0" w:color="auto"/>
            <w:right w:val="none" w:sz="0" w:space="0" w:color="auto"/>
          </w:divBdr>
          <w:divsChild>
            <w:div w:id="1182085103">
              <w:marLeft w:val="0"/>
              <w:marRight w:val="0"/>
              <w:marTop w:val="0"/>
              <w:marBottom w:val="0"/>
              <w:divBdr>
                <w:top w:val="none" w:sz="0" w:space="0" w:color="auto"/>
                <w:left w:val="none" w:sz="0" w:space="0" w:color="auto"/>
                <w:bottom w:val="none" w:sz="0" w:space="0" w:color="auto"/>
                <w:right w:val="none" w:sz="0" w:space="0" w:color="auto"/>
              </w:divBdr>
            </w:div>
          </w:divsChild>
        </w:div>
        <w:div w:id="1790931094">
          <w:marLeft w:val="0"/>
          <w:marRight w:val="0"/>
          <w:marTop w:val="0"/>
          <w:marBottom w:val="0"/>
          <w:divBdr>
            <w:top w:val="none" w:sz="0" w:space="0" w:color="auto"/>
            <w:left w:val="none" w:sz="0" w:space="0" w:color="auto"/>
            <w:bottom w:val="none" w:sz="0" w:space="0" w:color="auto"/>
            <w:right w:val="none" w:sz="0" w:space="0" w:color="auto"/>
          </w:divBdr>
          <w:divsChild>
            <w:div w:id="880943161">
              <w:marLeft w:val="0"/>
              <w:marRight w:val="0"/>
              <w:marTop w:val="0"/>
              <w:marBottom w:val="0"/>
              <w:divBdr>
                <w:top w:val="none" w:sz="0" w:space="0" w:color="auto"/>
                <w:left w:val="none" w:sz="0" w:space="0" w:color="auto"/>
                <w:bottom w:val="none" w:sz="0" w:space="0" w:color="auto"/>
                <w:right w:val="none" w:sz="0" w:space="0" w:color="auto"/>
              </w:divBdr>
            </w:div>
            <w:div w:id="1149320771">
              <w:marLeft w:val="0"/>
              <w:marRight w:val="0"/>
              <w:marTop w:val="0"/>
              <w:marBottom w:val="0"/>
              <w:divBdr>
                <w:top w:val="none" w:sz="0" w:space="0" w:color="auto"/>
                <w:left w:val="none" w:sz="0" w:space="0" w:color="auto"/>
                <w:bottom w:val="none" w:sz="0" w:space="0" w:color="auto"/>
                <w:right w:val="none" w:sz="0" w:space="0" w:color="auto"/>
              </w:divBdr>
            </w:div>
            <w:div w:id="1287814522">
              <w:marLeft w:val="0"/>
              <w:marRight w:val="0"/>
              <w:marTop w:val="0"/>
              <w:marBottom w:val="0"/>
              <w:divBdr>
                <w:top w:val="none" w:sz="0" w:space="0" w:color="auto"/>
                <w:left w:val="none" w:sz="0" w:space="0" w:color="auto"/>
                <w:bottom w:val="none" w:sz="0" w:space="0" w:color="auto"/>
                <w:right w:val="none" w:sz="0" w:space="0" w:color="auto"/>
              </w:divBdr>
            </w:div>
            <w:div w:id="1782992346">
              <w:marLeft w:val="0"/>
              <w:marRight w:val="0"/>
              <w:marTop w:val="0"/>
              <w:marBottom w:val="0"/>
              <w:divBdr>
                <w:top w:val="none" w:sz="0" w:space="0" w:color="auto"/>
                <w:left w:val="none" w:sz="0" w:space="0" w:color="auto"/>
                <w:bottom w:val="none" w:sz="0" w:space="0" w:color="auto"/>
                <w:right w:val="none" w:sz="0" w:space="0" w:color="auto"/>
              </w:divBdr>
            </w:div>
          </w:divsChild>
        </w:div>
        <w:div w:id="1792823024">
          <w:marLeft w:val="0"/>
          <w:marRight w:val="0"/>
          <w:marTop w:val="0"/>
          <w:marBottom w:val="0"/>
          <w:divBdr>
            <w:top w:val="none" w:sz="0" w:space="0" w:color="auto"/>
            <w:left w:val="none" w:sz="0" w:space="0" w:color="auto"/>
            <w:bottom w:val="none" w:sz="0" w:space="0" w:color="auto"/>
            <w:right w:val="none" w:sz="0" w:space="0" w:color="auto"/>
          </w:divBdr>
          <w:divsChild>
            <w:div w:id="1367289872">
              <w:marLeft w:val="0"/>
              <w:marRight w:val="0"/>
              <w:marTop w:val="0"/>
              <w:marBottom w:val="0"/>
              <w:divBdr>
                <w:top w:val="none" w:sz="0" w:space="0" w:color="auto"/>
                <w:left w:val="none" w:sz="0" w:space="0" w:color="auto"/>
                <w:bottom w:val="none" w:sz="0" w:space="0" w:color="auto"/>
                <w:right w:val="none" w:sz="0" w:space="0" w:color="auto"/>
              </w:divBdr>
            </w:div>
          </w:divsChild>
        </w:div>
        <w:div w:id="1823429829">
          <w:marLeft w:val="0"/>
          <w:marRight w:val="0"/>
          <w:marTop w:val="0"/>
          <w:marBottom w:val="0"/>
          <w:divBdr>
            <w:top w:val="none" w:sz="0" w:space="0" w:color="auto"/>
            <w:left w:val="none" w:sz="0" w:space="0" w:color="auto"/>
            <w:bottom w:val="none" w:sz="0" w:space="0" w:color="auto"/>
            <w:right w:val="none" w:sz="0" w:space="0" w:color="auto"/>
          </w:divBdr>
          <w:divsChild>
            <w:div w:id="1229270759">
              <w:marLeft w:val="0"/>
              <w:marRight w:val="0"/>
              <w:marTop w:val="0"/>
              <w:marBottom w:val="0"/>
              <w:divBdr>
                <w:top w:val="none" w:sz="0" w:space="0" w:color="auto"/>
                <w:left w:val="none" w:sz="0" w:space="0" w:color="auto"/>
                <w:bottom w:val="none" w:sz="0" w:space="0" w:color="auto"/>
                <w:right w:val="none" w:sz="0" w:space="0" w:color="auto"/>
              </w:divBdr>
            </w:div>
          </w:divsChild>
        </w:div>
        <w:div w:id="1834877146">
          <w:marLeft w:val="0"/>
          <w:marRight w:val="0"/>
          <w:marTop w:val="0"/>
          <w:marBottom w:val="0"/>
          <w:divBdr>
            <w:top w:val="none" w:sz="0" w:space="0" w:color="auto"/>
            <w:left w:val="none" w:sz="0" w:space="0" w:color="auto"/>
            <w:bottom w:val="none" w:sz="0" w:space="0" w:color="auto"/>
            <w:right w:val="none" w:sz="0" w:space="0" w:color="auto"/>
          </w:divBdr>
          <w:divsChild>
            <w:div w:id="70666521">
              <w:marLeft w:val="0"/>
              <w:marRight w:val="0"/>
              <w:marTop w:val="0"/>
              <w:marBottom w:val="0"/>
              <w:divBdr>
                <w:top w:val="none" w:sz="0" w:space="0" w:color="auto"/>
                <w:left w:val="none" w:sz="0" w:space="0" w:color="auto"/>
                <w:bottom w:val="none" w:sz="0" w:space="0" w:color="auto"/>
                <w:right w:val="none" w:sz="0" w:space="0" w:color="auto"/>
              </w:divBdr>
            </w:div>
          </w:divsChild>
        </w:div>
        <w:div w:id="1845438516">
          <w:marLeft w:val="0"/>
          <w:marRight w:val="0"/>
          <w:marTop w:val="0"/>
          <w:marBottom w:val="0"/>
          <w:divBdr>
            <w:top w:val="none" w:sz="0" w:space="0" w:color="auto"/>
            <w:left w:val="none" w:sz="0" w:space="0" w:color="auto"/>
            <w:bottom w:val="none" w:sz="0" w:space="0" w:color="auto"/>
            <w:right w:val="none" w:sz="0" w:space="0" w:color="auto"/>
          </w:divBdr>
          <w:divsChild>
            <w:div w:id="339503217">
              <w:marLeft w:val="0"/>
              <w:marRight w:val="0"/>
              <w:marTop w:val="0"/>
              <w:marBottom w:val="0"/>
              <w:divBdr>
                <w:top w:val="none" w:sz="0" w:space="0" w:color="auto"/>
                <w:left w:val="none" w:sz="0" w:space="0" w:color="auto"/>
                <w:bottom w:val="none" w:sz="0" w:space="0" w:color="auto"/>
                <w:right w:val="none" w:sz="0" w:space="0" w:color="auto"/>
              </w:divBdr>
            </w:div>
          </w:divsChild>
        </w:div>
        <w:div w:id="1851530050">
          <w:marLeft w:val="0"/>
          <w:marRight w:val="0"/>
          <w:marTop w:val="0"/>
          <w:marBottom w:val="0"/>
          <w:divBdr>
            <w:top w:val="none" w:sz="0" w:space="0" w:color="auto"/>
            <w:left w:val="none" w:sz="0" w:space="0" w:color="auto"/>
            <w:bottom w:val="none" w:sz="0" w:space="0" w:color="auto"/>
            <w:right w:val="none" w:sz="0" w:space="0" w:color="auto"/>
          </w:divBdr>
          <w:divsChild>
            <w:div w:id="1433745985">
              <w:marLeft w:val="0"/>
              <w:marRight w:val="0"/>
              <w:marTop w:val="0"/>
              <w:marBottom w:val="0"/>
              <w:divBdr>
                <w:top w:val="none" w:sz="0" w:space="0" w:color="auto"/>
                <w:left w:val="none" w:sz="0" w:space="0" w:color="auto"/>
                <w:bottom w:val="none" w:sz="0" w:space="0" w:color="auto"/>
                <w:right w:val="none" w:sz="0" w:space="0" w:color="auto"/>
              </w:divBdr>
            </w:div>
          </w:divsChild>
        </w:div>
        <w:div w:id="1855219511">
          <w:marLeft w:val="0"/>
          <w:marRight w:val="0"/>
          <w:marTop w:val="0"/>
          <w:marBottom w:val="0"/>
          <w:divBdr>
            <w:top w:val="none" w:sz="0" w:space="0" w:color="auto"/>
            <w:left w:val="none" w:sz="0" w:space="0" w:color="auto"/>
            <w:bottom w:val="none" w:sz="0" w:space="0" w:color="auto"/>
            <w:right w:val="none" w:sz="0" w:space="0" w:color="auto"/>
          </w:divBdr>
          <w:divsChild>
            <w:div w:id="1427843281">
              <w:marLeft w:val="0"/>
              <w:marRight w:val="0"/>
              <w:marTop w:val="0"/>
              <w:marBottom w:val="0"/>
              <w:divBdr>
                <w:top w:val="none" w:sz="0" w:space="0" w:color="auto"/>
                <w:left w:val="none" w:sz="0" w:space="0" w:color="auto"/>
                <w:bottom w:val="none" w:sz="0" w:space="0" w:color="auto"/>
                <w:right w:val="none" w:sz="0" w:space="0" w:color="auto"/>
              </w:divBdr>
            </w:div>
          </w:divsChild>
        </w:div>
        <w:div w:id="1861317145">
          <w:marLeft w:val="0"/>
          <w:marRight w:val="0"/>
          <w:marTop w:val="0"/>
          <w:marBottom w:val="0"/>
          <w:divBdr>
            <w:top w:val="none" w:sz="0" w:space="0" w:color="auto"/>
            <w:left w:val="none" w:sz="0" w:space="0" w:color="auto"/>
            <w:bottom w:val="none" w:sz="0" w:space="0" w:color="auto"/>
            <w:right w:val="none" w:sz="0" w:space="0" w:color="auto"/>
          </w:divBdr>
          <w:divsChild>
            <w:div w:id="375394224">
              <w:marLeft w:val="0"/>
              <w:marRight w:val="0"/>
              <w:marTop w:val="0"/>
              <w:marBottom w:val="0"/>
              <w:divBdr>
                <w:top w:val="none" w:sz="0" w:space="0" w:color="auto"/>
                <w:left w:val="none" w:sz="0" w:space="0" w:color="auto"/>
                <w:bottom w:val="none" w:sz="0" w:space="0" w:color="auto"/>
                <w:right w:val="none" w:sz="0" w:space="0" w:color="auto"/>
              </w:divBdr>
            </w:div>
          </w:divsChild>
        </w:div>
        <w:div w:id="1861697944">
          <w:marLeft w:val="0"/>
          <w:marRight w:val="0"/>
          <w:marTop w:val="0"/>
          <w:marBottom w:val="0"/>
          <w:divBdr>
            <w:top w:val="none" w:sz="0" w:space="0" w:color="auto"/>
            <w:left w:val="none" w:sz="0" w:space="0" w:color="auto"/>
            <w:bottom w:val="none" w:sz="0" w:space="0" w:color="auto"/>
            <w:right w:val="none" w:sz="0" w:space="0" w:color="auto"/>
          </w:divBdr>
          <w:divsChild>
            <w:div w:id="1064642158">
              <w:marLeft w:val="0"/>
              <w:marRight w:val="0"/>
              <w:marTop w:val="0"/>
              <w:marBottom w:val="0"/>
              <w:divBdr>
                <w:top w:val="none" w:sz="0" w:space="0" w:color="auto"/>
                <w:left w:val="none" w:sz="0" w:space="0" w:color="auto"/>
                <w:bottom w:val="none" w:sz="0" w:space="0" w:color="auto"/>
                <w:right w:val="none" w:sz="0" w:space="0" w:color="auto"/>
              </w:divBdr>
            </w:div>
          </w:divsChild>
        </w:div>
        <w:div w:id="1873222908">
          <w:marLeft w:val="0"/>
          <w:marRight w:val="0"/>
          <w:marTop w:val="0"/>
          <w:marBottom w:val="0"/>
          <w:divBdr>
            <w:top w:val="none" w:sz="0" w:space="0" w:color="auto"/>
            <w:left w:val="none" w:sz="0" w:space="0" w:color="auto"/>
            <w:bottom w:val="none" w:sz="0" w:space="0" w:color="auto"/>
            <w:right w:val="none" w:sz="0" w:space="0" w:color="auto"/>
          </w:divBdr>
          <w:divsChild>
            <w:div w:id="674040432">
              <w:marLeft w:val="0"/>
              <w:marRight w:val="0"/>
              <w:marTop w:val="0"/>
              <w:marBottom w:val="0"/>
              <w:divBdr>
                <w:top w:val="none" w:sz="0" w:space="0" w:color="auto"/>
                <w:left w:val="none" w:sz="0" w:space="0" w:color="auto"/>
                <w:bottom w:val="none" w:sz="0" w:space="0" w:color="auto"/>
                <w:right w:val="none" w:sz="0" w:space="0" w:color="auto"/>
              </w:divBdr>
            </w:div>
          </w:divsChild>
        </w:div>
        <w:div w:id="1951354846">
          <w:marLeft w:val="0"/>
          <w:marRight w:val="0"/>
          <w:marTop w:val="0"/>
          <w:marBottom w:val="0"/>
          <w:divBdr>
            <w:top w:val="none" w:sz="0" w:space="0" w:color="auto"/>
            <w:left w:val="none" w:sz="0" w:space="0" w:color="auto"/>
            <w:bottom w:val="none" w:sz="0" w:space="0" w:color="auto"/>
            <w:right w:val="none" w:sz="0" w:space="0" w:color="auto"/>
          </w:divBdr>
          <w:divsChild>
            <w:div w:id="39747407">
              <w:marLeft w:val="0"/>
              <w:marRight w:val="0"/>
              <w:marTop w:val="0"/>
              <w:marBottom w:val="0"/>
              <w:divBdr>
                <w:top w:val="none" w:sz="0" w:space="0" w:color="auto"/>
                <w:left w:val="none" w:sz="0" w:space="0" w:color="auto"/>
                <w:bottom w:val="none" w:sz="0" w:space="0" w:color="auto"/>
                <w:right w:val="none" w:sz="0" w:space="0" w:color="auto"/>
              </w:divBdr>
            </w:div>
            <w:div w:id="291518540">
              <w:marLeft w:val="0"/>
              <w:marRight w:val="0"/>
              <w:marTop w:val="0"/>
              <w:marBottom w:val="0"/>
              <w:divBdr>
                <w:top w:val="none" w:sz="0" w:space="0" w:color="auto"/>
                <w:left w:val="none" w:sz="0" w:space="0" w:color="auto"/>
                <w:bottom w:val="none" w:sz="0" w:space="0" w:color="auto"/>
                <w:right w:val="none" w:sz="0" w:space="0" w:color="auto"/>
              </w:divBdr>
            </w:div>
            <w:div w:id="317344173">
              <w:marLeft w:val="0"/>
              <w:marRight w:val="0"/>
              <w:marTop w:val="0"/>
              <w:marBottom w:val="0"/>
              <w:divBdr>
                <w:top w:val="none" w:sz="0" w:space="0" w:color="auto"/>
                <w:left w:val="none" w:sz="0" w:space="0" w:color="auto"/>
                <w:bottom w:val="none" w:sz="0" w:space="0" w:color="auto"/>
                <w:right w:val="none" w:sz="0" w:space="0" w:color="auto"/>
              </w:divBdr>
            </w:div>
            <w:div w:id="324673757">
              <w:marLeft w:val="0"/>
              <w:marRight w:val="0"/>
              <w:marTop w:val="0"/>
              <w:marBottom w:val="0"/>
              <w:divBdr>
                <w:top w:val="none" w:sz="0" w:space="0" w:color="auto"/>
                <w:left w:val="none" w:sz="0" w:space="0" w:color="auto"/>
                <w:bottom w:val="none" w:sz="0" w:space="0" w:color="auto"/>
                <w:right w:val="none" w:sz="0" w:space="0" w:color="auto"/>
              </w:divBdr>
            </w:div>
            <w:div w:id="409936208">
              <w:marLeft w:val="0"/>
              <w:marRight w:val="0"/>
              <w:marTop w:val="0"/>
              <w:marBottom w:val="0"/>
              <w:divBdr>
                <w:top w:val="none" w:sz="0" w:space="0" w:color="auto"/>
                <w:left w:val="none" w:sz="0" w:space="0" w:color="auto"/>
                <w:bottom w:val="none" w:sz="0" w:space="0" w:color="auto"/>
                <w:right w:val="none" w:sz="0" w:space="0" w:color="auto"/>
              </w:divBdr>
            </w:div>
            <w:div w:id="491069137">
              <w:marLeft w:val="0"/>
              <w:marRight w:val="0"/>
              <w:marTop w:val="0"/>
              <w:marBottom w:val="0"/>
              <w:divBdr>
                <w:top w:val="none" w:sz="0" w:space="0" w:color="auto"/>
                <w:left w:val="none" w:sz="0" w:space="0" w:color="auto"/>
                <w:bottom w:val="none" w:sz="0" w:space="0" w:color="auto"/>
                <w:right w:val="none" w:sz="0" w:space="0" w:color="auto"/>
              </w:divBdr>
            </w:div>
            <w:div w:id="904686967">
              <w:marLeft w:val="0"/>
              <w:marRight w:val="0"/>
              <w:marTop w:val="0"/>
              <w:marBottom w:val="0"/>
              <w:divBdr>
                <w:top w:val="none" w:sz="0" w:space="0" w:color="auto"/>
                <w:left w:val="none" w:sz="0" w:space="0" w:color="auto"/>
                <w:bottom w:val="none" w:sz="0" w:space="0" w:color="auto"/>
                <w:right w:val="none" w:sz="0" w:space="0" w:color="auto"/>
              </w:divBdr>
            </w:div>
            <w:div w:id="1090197872">
              <w:marLeft w:val="0"/>
              <w:marRight w:val="0"/>
              <w:marTop w:val="0"/>
              <w:marBottom w:val="0"/>
              <w:divBdr>
                <w:top w:val="none" w:sz="0" w:space="0" w:color="auto"/>
                <w:left w:val="none" w:sz="0" w:space="0" w:color="auto"/>
                <w:bottom w:val="none" w:sz="0" w:space="0" w:color="auto"/>
                <w:right w:val="none" w:sz="0" w:space="0" w:color="auto"/>
              </w:divBdr>
            </w:div>
            <w:div w:id="1135877385">
              <w:marLeft w:val="0"/>
              <w:marRight w:val="0"/>
              <w:marTop w:val="0"/>
              <w:marBottom w:val="0"/>
              <w:divBdr>
                <w:top w:val="none" w:sz="0" w:space="0" w:color="auto"/>
                <w:left w:val="none" w:sz="0" w:space="0" w:color="auto"/>
                <w:bottom w:val="none" w:sz="0" w:space="0" w:color="auto"/>
                <w:right w:val="none" w:sz="0" w:space="0" w:color="auto"/>
              </w:divBdr>
            </w:div>
            <w:div w:id="1360398063">
              <w:marLeft w:val="0"/>
              <w:marRight w:val="0"/>
              <w:marTop w:val="0"/>
              <w:marBottom w:val="0"/>
              <w:divBdr>
                <w:top w:val="none" w:sz="0" w:space="0" w:color="auto"/>
                <w:left w:val="none" w:sz="0" w:space="0" w:color="auto"/>
                <w:bottom w:val="none" w:sz="0" w:space="0" w:color="auto"/>
                <w:right w:val="none" w:sz="0" w:space="0" w:color="auto"/>
              </w:divBdr>
            </w:div>
            <w:div w:id="1454714535">
              <w:marLeft w:val="0"/>
              <w:marRight w:val="0"/>
              <w:marTop w:val="0"/>
              <w:marBottom w:val="0"/>
              <w:divBdr>
                <w:top w:val="none" w:sz="0" w:space="0" w:color="auto"/>
                <w:left w:val="none" w:sz="0" w:space="0" w:color="auto"/>
                <w:bottom w:val="none" w:sz="0" w:space="0" w:color="auto"/>
                <w:right w:val="none" w:sz="0" w:space="0" w:color="auto"/>
              </w:divBdr>
            </w:div>
            <w:div w:id="1591086833">
              <w:marLeft w:val="0"/>
              <w:marRight w:val="0"/>
              <w:marTop w:val="0"/>
              <w:marBottom w:val="0"/>
              <w:divBdr>
                <w:top w:val="none" w:sz="0" w:space="0" w:color="auto"/>
                <w:left w:val="none" w:sz="0" w:space="0" w:color="auto"/>
                <w:bottom w:val="none" w:sz="0" w:space="0" w:color="auto"/>
                <w:right w:val="none" w:sz="0" w:space="0" w:color="auto"/>
              </w:divBdr>
            </w:div>
            <w:div w:id="2113548518">
              <w:marLeft w:val="0"/>
              <w:marRight w:val="0"/>
              <w:marTop w:val="0"/>
              <w:marBottom w:val="0"/>
              <w:divBdr>
                <w:top w:val="none" w:sz="0" w:space="0" w:color="auto"/>
                <w:left w:val="none" w:sz="0" w:space="0" w:color="auto"/>
                <w:bottom w:val="none" w:sz="0" w:space="0" w:color="auto"/>
                <w:right w:val="none" w:sz="0" w:space="0" w:color="auto"/>
              </w:divBdr>
            </w:div>
          </w:divsChild>
        </w:div>
        <w:div w:id="1965042929">
          <w:marLeft w:val="0"/>
          <w:marRight w:val="0"/>
          <w:marTop w:val="0"/>
          <w:marBottom w:val="0"/>
          <w:divBdr>
            <w:top w:val="none" w:sz="0" w:space="0" w:color="auto"/>
            <w:left w:val="none" w:sz="0" w:space="0" w:color="auto"/>
            <w:bottom w:val="none" w:sz="0" w:space="0" w:color="auto"/>
            <w:right w:val="none" w:sz="0" w:space="0" w:color="auto"/>
          </w:divBdr>
          <w:divsChild>
            <w:div w:id="95903542">
              <w:marLeft w:val="0"/>
              <w:marRight w:val="0"/>
              <w:marTop w:val="0"/>
              <w:marBottom w:val="0"/>
              <w:divBdr>
                <w:top w:val="none" w:sz="0" w:space="0" w:color="auto"/>
                <w:left w:val="none" w:sz="0" w:space="0" w:color="auto"/>
                <w:bottom w:val="none" w:sz="0" w:space="0" w:color="auto"/>
                <w:right w:val="none" w:sz="0" w:space="0" w:color="auto"/>
              </w:divBdr>
            </w:div>
            <w:div w:id="164370597">
              <w:marLeft w:val="0"/>
              <w:marRight w:val="0"/>
              <w:marTop w:val="0"/>
              <w:marBottom w:val="0"/>
              <w:divBdr>
                <w:top w:val="none" w:sz="0" w:space="0" w:color="auto"/>
                <w:left w:val="none" w:sz="0" w:space="0" w:color="auto"/>
                <w:bottom w:val="none" w:sz="0" w:space="0" w:color="auto"/>
                <w:right w:val="none" w:sz="0" w:space="0" w:color="auto"/>
              </w:divBdr>
            </w:div>
            <w:div w:id="434442060">
              <w:marLeft w:val="0"/>
              <w:marRight w:val="0"/>
              <w:marTop w:val="0"/>
              <w:marBottom w:val="0"/>
              <w:divBdr>
                <w:top w:val="none" w:sz="0" w:space="0" w:color="auto"/>
                <w:left w:val="none" w:sz="0" w:space="0" w:color="auto"/>
                <w:bottom w:val="none" w:sz="0" w:space="0" w:color="auto"/>
                <w:right w:val="none" w:sz="0" w:space="0" w:color="auto"/>
              </w:divBdr>
            </w:div>
            <w:div w:id="506094822">
              <w:marLeft w:val="0"/>
              <w:marRight w:val="0"/>
              <w:marTop w:val="0"/>
              <w:marBottom w:val="0"/>
              <w:divBdr>
                <w:top w:val="none" w:sz="0" w:space="0" w:color="auto"/>
                <w:left w:val="none" w:sz="0" w:space="0" w:color="auto"/>
                <w:bottom w:val="none" w:sz="0" w:space="0" w:color="auto"/>
                <w:right w:val="none" w:sz="0" w:space="0" w:color="auto"/>
              </w:divBdr>
            </w:div>
            <w:div w:id="982344702">
              <w:marLeft w:val="0"/>
              <w:marRight w:val="0"/>
              <w:marTop w:val="0"/>
              <w:marBottom w:val="0"/>
              <w:divBdr>
                <w:top w:val="none" w:sz="0" w:space="0" w:color="auto"/>
                <w:left w:val="none" w:sz="0" w:space="0" w:color="auto"/>
                <w:bottom w:val="none" w:sz="0" w:space="0" w:color="auto"/>
                <w:right w:val="none" w:sz="0" w:space="0" w:color="auto"/>
              </w:divBdr>
            </w:div>
            <w:div w:id="1372611300">
              <w:marLeft w:val="0"/>
              <w:marRight w:val="0"/>
              <w:marTop w:val="0"/>
              <w:marBottom w:val="0"/>
              <w:divBdr>
                <w:top w:val="none" w:sz="0" w:space="0" w:color="auto"/>
                <w:left w:val="none" w:sz="0" w:space="0" w:color="auto"/>
                <w:bottom w:val="none" w:sz="0" w:space="0" w:color="auto"/>
                <w:right w:val="none" w:sz="0" w:space="0" w:color="auto"/>
              </w:divBdr>
            </w:div>
            <w:div w:id="1415855822">
              <w:marLeft w:val="0"/>
              <w:marRight w:val="0"/>
              <w:marTop w:val="0"/>
              <w:marBottom w:val="0"/>
              <w:divBdr>
                <w:top w:val="none" w:sz="0" w:space="0" w:color="auto"/>
                <w:left w:val="none" w:sz="0" w:space="0" w:color="auto"/>
                <w:bottom w:val="none" w:sz="0" w:space="0" w:color="auto"/>
                <w:right w:val="none" w:sz="0" w:space="0" w:color="auto"/>
              </w:divBdr>
            </w:div>
            <w:div w:id="1738018127">
              <w:marLeft w:val="0"/>
              <w:marRight w:val="0"/>
              <w:marTop w:val="0"/>
              <w:marBottom w:val="0"/>
              <w:divBdr>
                <w:top w:val="none" w:sz="0" w:space="0" w:color="auto"/>
                <w:left w:val="none" w:sz="0" w:space="0" w:color="auto"/>
                <w:bottom w:val="none" w:sz="0" w:space="0" w:color="auto"/>
                <w:right w:val="none" w:sz="0" w:space="0" w:color="auto"/>
              </w:divBdr>
            </w:div>
            <w:div w:id="1840004192">
              <w:marLeft w:val="0"/>
              <w:marRight w:val="0"/>
              <w:marTop w:val="0"/>
              <w:marBottom w:val="0"/>
              <w:divBdr>
                <w:top w:val="none" w:sz="0" w:space="0" w:color="auto"/>
                <w:left w:val="none" w:sz="0" w:space="0" w:color="auto"/>
                <w:bottom w:val="none" w:sz="0" w:space="0" w:color="auto"/>
                <w:right w:val="none" w:sz="0" w:space="0" w:color="auto"/>
              </w:divBdr>
            </w:div>
            <w:div w:id="1844661997">
              <w:marLeft w:val="0"/>
              <w:marRight w:val="0"/>
              <w:marTop w:val="0"/>
              <w:marBottom w:val="0"/>
              <w:divBdr>
                <w:top w:val="none" w:sz="0" w:space="0" w:color="auto"/>
                <w:left w:val="none" w:sz="0" w:space="0" w:color="auto"/>
                <w:bottom w:val="none" w:sz="0" w:space="0" w:color="auto"/>
                <w:right w:val="none" w:sz="0" w:space="0" w:color="auto"/>
              </w:divBdr>
            </w:div>
            <w:div w:id="2087722891">
              <w:marLeft w:val="0"/>
              <w:marRight w:val="0"/>
              <w:marTop w:val="0"/>
              <w:marBottom w:val="0"/>
              <w:divBdr>
                <w:top w:val="none" w:sz="0" w:space="0" w:color="auto"/>
                <w:left w:val="none" w:sz="0" w:space="0" w:color="auto"/>
                <w:bottom w:val="none" w:sz="0" w:space="0" w:color="auto"/>
                <w:right w:val="none" w:sz="0" w:space="0" w:color="auto"/>
              </w:divBdr>
            </w:div>
          </w:divsChild>
        </w:div>
        <w:div w:id="1979601146">
          <w:marLeft w:val="0"/>
          <w:marRight w:val="0"/>
          <w:marTop w:val="0"/>
          <w:marBottom w:val="0"/>
          <w:divBdr>
            <w:top w:val="none" w:sz="0" w:space="0" w:color="auto"/>
            <w:left w:val="none" w:sz="0" w:space="0" w:color="auto"/>
            <w:bottom w:val="none" w:sz="0" w:space="0" w:color="auto"/>
            <w:right w:val="none" w:sz="0" w:space="0" w:color="auto"/>
          </w:divBdr>
          <w:divsChild>
            <w:div w:id="404453194">
              <w:marLeft w:val="0"/>
              <w:marRight w:val="0"/>
              <w:marTop w:val="0"/>
              <w:marBottom w:val="0"/>
              <w:divBdr>
                <w:top w:val="none" w:sz="0" w:space="0" w:color="auto"/>
                <w:left w:val="none" w:sz="0" w:space="0" w:color="auto"/>
                <w:bottom w:val="none" w:sz="0" w:space="0" w:color="auto"/>
                <w:right w:val="none" w:sz="0" w:space="0" w:color="auto"/>
              </w:divBdr>
            </w:div>
          </w:divsChild>
        </w:div>
        <w:div w:id="1987276797">
          <w:marLeft w:val="0"/>
          <w:marRight w:val="0"/>
          <w:marTop w:val="0"/>
          <w:marBottom w:val="0"/>
          <w:divBdr>
            <w:top w:val="none" w:sz="0" w:space="0" w:color="auto"/>
            <w:left w:val="none" w:sz="0" w:space="0" w:color="auto"/>
            <w:bottom w:val="none" w:sz="0" w:space="0" w:color="auto"/>
            <w:right w:val="none" w:sz="0" w:space="0" w:color="auto"/>
          </w:divBdr>
          <w:divsChild>
            <w:div w:id="1263339604">
              <w:marLeft w:val="0"/>
              <w:marRight w:val="0"/>
              <w:marTop w:val="0"/>
              <w:marBottom w:val="0"/>
              <w:divBdr>
                <w:top w:val="none" w:sz="0" w:space="0" w:color="auto"/>
                <w:left w:val="none" w:sz="0" w:space="0" w:color="auto"/>
                <w:bottom w:val="none" w:sz="0" w:space="0" w:color="auto"/>
                <w:right w:val="none" w:sz="0" w:space="0" w:color="auto"/>
              </w:divBdr>
            </w:div>
          </w:divsChild>
        </w:div>
        <w:div w:id="1999262581">
          <w:marLeft w:val="0"/>
          <w:marRight w:val="0"/>
          <w:marTop w:val="0"/>
          <w:marBottom w:val="0"/>
          <w:divBdr>
            <w:top w:val="none" w:sz="0" w:space="0" w:color="auto"/>
            <w:left w:val="none" w:sz="0" w:space="0" w:color="auto"/>
            <w:bottom w:val="none" w:sz="0" w:space="0" w:color="auto"/>
            <w:right w:val="none" w:sz="0" w:space="0" w:color="auto"/>
          </w:divBdr>
          <w:divsChild>
            <w:div w:id="864707807">
              <w:marLeft w:val="0"/>
              <w:marRight w:val="0"/>
              <w:marTop w:val="0"/>
              <w:marBottom w:val="0"/>
              <w:divBdr>
                <w:top w:val="none" w:sz="0" w:space="0" w:color="auto"/>
                <w:left w:val="none" w:sz="0" w:space="0" w:color="auto"/>
                <w:bottom w:val="none" w:sz="0" w:space="0" w:color="auto"/>
                <w:right w:val="none" w:sz="0" w:space="0" w:color="auto"/>
              </w:divBdr>
            </w:div>
          </w:divsChild>
        </w:div>
        <w:div w:id="2000228171">
          <w:marLeft w:val="0"/>
          <w:marRight w:val="0"/>
          <w:marTop w:val="0"/>
          <w:marBottom w:val="0"/>
          <w:divBdr>
            <w:top w:val="none" w:sz="0" w:space="0" w:color="auto"/>
            <w:left w:val="none" w:sz="0" w:space="0" w:color="auto"/>
            <w:bottom w:val="none" w:sz="0" w:space="0" w:color="auto"/>
            <w:right w:val="none" w:sz="0" w:space="0" w:color="auto"/>
          </w:divBdr>
          <w:divsChild>
            <w:div w:id="1745450269">
              <w:marLeft w:val="0"/>
              <w:marRight w:val="0"/>
              <w:marTop w:val="0"/>
              <w:marBottom w:val="0"/>
              <w:divBdr>
                <w:top w:val="none" w:sz="0" w:space="0" w:color="auto"/>
                <w:left w:val="none" w:sz="0" w:space="0" w:color="auto"/>
                <w:bottom w:val="none" w:sz="0" w:space="0" w:color="auto"/>
                <w:right w:val="none" w:sz="0" w:space="0" w:color="auto"/>
              </w:divBdr>
            </w:div>
          </w:divsChild>
        </w:div>
        <w:div w:id="2010254761">
          <w:marLeft w:val="0"/>
          <w:marRight w:val="0"/>
          <w:marTop w:val="0"/>
          <w:marBottom w:val="0"/>
          <w:divBdr>
            <w:top w:val="none" w:sz="0" w:space="0" w:color="auto"/>
            <w:left w:val="none" w:sz="0" w:space="0" w:color="auto"/>
            <w:bottom w:val="none" w:sz="0" w:space="0" w:color="auto"/>
            <w:right w:val="none" w:sz="0" w:space="0" w:color="auto"/>
          </w:divBdr>
          <w:divsChild>
            <w:div w:id="980041481">
              <w:marLeft w:val="0"/>
              <w:marRight w:val="0"/>
              <w:marTop w:val="0"/>
              <w:marBottom w:val="0"/>
              <w:divBdr>
                <w:top w:val="none" w:sz="0" w:space="0" w:color="auto"/>
                <w:left w:val="none" w:sz="0" w:space="0" w:color="auto"/>
                <w:bottom w:val="none" w:sz="0" w:space="0" w:color="auto"/>
                <w:right w:val="none" w:sz="0" w:space="0" w:color="auto"/>
              </w:divBdr>
            </w:div>
            <w:div w:id="1656110454">
              <w:marLeft w:val="0"/>
              <w:marRight w:val="0"/>
              <w:marTop w:val="0"/>
              <w:marBottom w:val="0"/>
              <w:divBdr>
                <w:top w:val="none" w:sz="0" w:space="0" w:color="auto"/>
                <w:left w:val="none" w:sz="0" w:space="0" w:color="auto"/>
                <w:bottom w:val="none" w:sz="0" w:space="0" w:color="auto"/>
                <w:right w:val="none" w:sz="0" w:space="0" w:color="auto"/>
              </w:divBdr>
            </w:div>
            <w:div w:id="2038238380">
              <w:marLeft w:val="0"/>
              <w:marRight w:val="0"/>
              <w:marTop w:val="0"/>
              <w:marBottom w:val="0"/>
              <w:divBdr>
                <w:top w:val="none" w:sz="0" w:space="0" w:color="auto"/>
                <w:left w:val="none" w:sz="0" w:space="0" w:color="auto"/>
                <w:bottom w:val="none" w:sz="0" w:space="0" w:color="auto"/>
                <w:right w:val="none" w:sz="0" w:space="0" w:color="auto"/>
              </w:divBdr>
            </w:div>
          </w:divsChild>
        </w:div>
        <w:div w:id="2043942611">
          <w:marLeft w:val="0"/>
          <w:marRight w:val="0"/>
          <w:marTop w:val="0"/>
          <w:marBottom w:val="0"/>
          <w:divBdr>
            <w:top w:val="none" w:sz="0" w:space="0" w:color="auto"/>
            <w:left w:val="none" w:sz="0" w:space="0" w:color="auto"/>
            <w:bottom w:val="none" w:sz="0" w:space="0" w:color="auto"/>
            <w:right w:val="none" w:sz="0" w:space="0" w:color="auto"/>
          </w:divBdr>
          <w:divsChild>
            <w:div w:id="1052273471">
              <w:marLeft w:val="0"/>
              <w:marRight w:val="0"/>
              <w:marTop w:val="0"/>
              <w:marBottom w:val="0"/>
              <w:divBdr>
                <w:top w:val="none" w:sz="0" w:space="0" w:color="auto"/>
                <w:left w:val="none" w:sz="0" w:space="0" w:color="auto"/>
                <w:bottom w:val="none" w:sz="0" w:space="0" w:color="auto"/>
                <w:right w:val="none" w:sz="0" w:space="0" w:color="auto"/>
              </w:divBdr>
            </w:div>
          </w:divsChild>
        </w:div>
        <w:div w:id="2097167650">
          <w:marLeft w:val="0"/>
          <w:marRight w:val="0"/>
          <w:marTop w:val="0"/>
          <w:marBottom w:val="0"/>
          <w:divBdr>
            <w:top w:val="none" w:sz="0" w:space="0" w:color="auto"/>
            <w:left w:val="none" w:sz="0" w:space="0" w:color="auto"/>
            <w:bottom w:val="none" w:sz="0" w:space="0" w:color="auto"/>
            <w:right w:val="none" w:sz="0" w:space="0" w:color="auto"/>
          </w:divBdr>
          <w:divsChild>
            <w:div w:id="1090463583">
              <w:marLeft w:val="0"/>
              <w:marRight w:val="0"/>
              <w:marTop w:val="0"/>
              <w:marBottom w:val="0"/>
              <w:divBdr>
                <w:top w:val="none" w:sz="0" w:space="0" w:color="auto"/>
                <w:left w:val="none" w:sz="0" w:space="0" w:color="auto"/>
                <w:bottom w:val="none" w:sz="0" w:space="0" w:color="auto"/>
                <w:right w:val="none" w:sz="0" w:space="0" w:color="auto"/>
              </w:divBdr>
            </w:div>
          </w:divsChild>
        </w:div>
        <w:div w:id="2125029360">
          <w:marLeft w:val="0"/>
          <w:marRight w:val="0"/>
          <w:marTop w:val="0"/>
          <w:marBottom w:val="0"/>
          <w:divBdr>
            <w:top w:val="none" w:sz="0" w:space="0" w:color="auto"/>
            <w:left w:val="none" w:sz="0" w:space="0" w:color="auto"/>
            <w:bottom w:val="none" w:sz="0" w:space="0" w:color="auto"/>
            <w:right w:val="none" w:sz="0" w:space="0" w:color="auto"/>
          </w:divBdr>
          <w:divsChild>
            <w:div w:id="107087018">
              <w:marLeft w:val="0"/>
              <w:marRight w:val="0"/>
              <w:marTop w:val="0"/>
              <w:marBottom w:val="0"/>
              <w:divBdr>
                <w:top w:val="none" w:sz="0" w:space="0" w:color="auto"/>
                <w:left w:val="none" w:sz="0" w:space="0" w:color="auto"/>
                <w:bottom w:val="none" w:sz="0" w:space="0" w:color="auto"/>
                <w:right w:val="none" w:sz="0" w:space="0" w:color="auto"/>
              </w:divBdr>
            </w:div>
          </w:divsChild>
        </w:div>
        <w:div w:id="2136633332">
          <w:marLeft w:val="0"/>
          <w:marRight w:val="0"/>
          <w:marTop w:val="0"/>
          <w:marBottom w:val="0"/>
          <w:divBdr>
            <w:top w:val="none" w:sz="0" w:space="0" w:color="auto"/>
            <w:left w:val="none" w:sz="0" w:space="0" w:color="auto"/>
            <w:bottom w:val="none" w:sz="0" w:space="0" w:color="auto"/>
            <w:right w:val="none" w:sz="0" w:space="0" w:color="auto"/>
          </w:divBdr>
          <w:divsChild>
            <w:div w:id="978997740">
              <w:marLeft w:val="0"/>
              <w:marRight w:val="0"/>
              <w:marTop w:val="0"/>
              <w:marBottom w:val="0"/>
              <w:divBdr>
                <w:top w:val="none" w:sz="0" w:space="0" w:color="auto"/>
                <w:left w:val="none" w:sz="0" w:space="0" w:color="auto"/>
                <w:bottom w:val="none" w:sz="0" w:space="0" w:color="auto"/>
                <w:right w:val="none" w:sz="0" w:space="0" w:color="auto"/>
              </w:divBdr>
            </w:div>
            <w:div w:id="1280839200">
              <w:marLeft w:val="0"/>
              <w:marRight w:val="0"/>
              <w:marTop w:val="0"/>
              <w:marBottom w:val="0"/>
              <w:divBdr>
                <w:top w:val="none" w:sz="0" w:space="0" w:color="auto"/>
                <w:left w:val="none" w:sz="0" w:space="0" w:color="auto"/>
                <w:bottom w:val="none" w:sz="0" w:space="0" w:color="auto"/>
                <w:right w:val="none" w:sz="0" w:space="0" w:color="auto"/>
              </w:divBdr>
            </w:div>
            <w:div w:id="1353458565">
              <w:marLeft w:val="0"/>
              <w:marRight w:val="0"/>
              <w:marTop w:val="0"/>
              <w:marBottom w:val="0"/>
              <w:divBdr>
                <w:top w:val="none" w:sz="0" w:space="0" w:color="auto"/>
                <w:left w:val="none" w:sz="0" w:space="0" w:color="auto"/>
                <w:bottom w:val="none" w:sz="0" w:space="0" w:color="auto"/>
                <w:right w:val="none" w:sz="0" w:space="0" w:color="auto"/>
              </w:divBdr>
            </w:div>
            <w:div w:id="1622302378">
              <w:marLeft w:val="0"/>
              <w:marRight w:val="0"/>
              <w:marTop w:val="0"/>
              <w:marBottom w:val="0"/>
              <w:divBdr>
                <w:top w:val="none" w:sz="0" w:space="0" w:color="auto"/>
                <w:left w:val="none" w:sz="0" w:space="0" w:color="auto"/>
                <w:bottom w:val="none" w:sz="0" w:space="0" w:color="auto"/>
                <w:right w:val="none" w:sz="0" w:space="0" w:color="auto"/>
              </w:divBdr>
            </w:div>
            <w:div w:id="2005625813">
              <w:marLeft w:val="0"/>
              <w:marRight w:val="0"/>
              <w:marTop w:val="0"/>
              <w:marBottom w:val="0"/>
              <w:divBdr>
                <w:top w:val="none" w:sz="0" w:space="0" w:color="auto"/>
                <w:left w:val="none" w:sz="0" w:space="0" w:color="auto"/>
                <w:bottom w:val="none" w:sz="0" w:space="0" w:color="auto"/>
                <w:right w:val="none" w:sz="0" w:space="0" w:color="auto"/>
              </w:divBdr>
            </w:div>
          </w:divsChild>
        </w:div>
        <w:div w:id="2146968259">
          <w:marLeft w:val="0"/>
          <w:marRight w:val="0"/>
          <w:marTop w:val="0"/>
          <w:marBottom w:val="0"/>
          <w:divBdr>
            <w:top w:val="none" w:sz="0" w:space="0" w:color="auto"/>
            <w:left w:val="none" w:sz="0" w:space="0" w:color="auto"/>
            <w:bottom w:val="none" w:sz="0" w:space="0" w:color="auto"/>
            <w:right w:val="none" w:sz="0" w:space="0" w:color="auto"/>
          </w:divBdr>
          <w:divsChild>
            <w:div w:id="82607610">
              <w:marLeft w:val="0"/>
              <w:marRight w:val="0"/>
              <w:marTop w:val="0"/>
              <w:marBottom w:val="0"/>
              <w:divBdr>
                <w:top w:val="none" w:sz="0" w:space="0" w:color="auto"/>
                <w:left w:val="none" w:sz="0" w:space="0" w:color="auto"/>
                <w:bottom w:val="none" w:sz="0" w:space="0" w:color="auto"/>
                <w:right w:val="none" w:sz="0" w:space="0" w:color="auto"/>
              </w:divBdr>
            </w:div>
            <w:div w:id="630936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612192">
      <w:bodyDiv w:val="1"/>
      <w:marLeft w:val="0"/>
      <w:marRight w:val="0"/>
      <w:marTop w:val="0"/>
      <w:marBottom w:val="0"/>
      <w:divBdr>
        <w:top w:val="none" w:sz="0" w:space="0" w:color="auto"/>
        <w:left w:val="none" w:sz="0" w:space="0" w:color="auto"/>
        <w:bottom w:val="none" w:sz="0" w:space="0" w:color="auto"/>
        <w:right w:val="none" w:sz="0" w:space="0" w:color="auto"/>
      </w:divBdr>
      <w:divsChild>
        <w:div w:id="414714109">
          <w:marLeft w:val="446"/>
          <w:marRight w:val="0"/>
          <w:marTop w:val="0"/>
          <w:marBottom w:val="0"/>
          <w:divBdr>
            <w:top w:val="none" w:sz="0" w:space="0" w:color="auto"/>
            <w:left w:val="none" w:sz="0" w:space="0" w:color="auto"/>
            <w:bottom w:val="none" w:sz="0" w:space="0" w:color="auto"/>
            <w:right w:val="none" w:sz="0" w:space="0" w:color="auto"/>
          </w:divBdr>
        </w:div>
        <w:div w:id="1154686771">
          <w:marLeft w:val="446"/>
          <w:marRight w:val="0"/>
          <w:marTop w:val="0"/>
          <w:marBottom w:val="0"/>
          <w:divBdr>
            <w:top w:val="none" w:sz="0" w:space="0" w:color="auto"/>
            <w:left w:val="none" w:sz="0" w:space="0" w:color="auto"/>
            <w:bottom w:val="none" w:sz="0" w:space="0" w:color="auto"/>
            <w:right w:val="none" w:sz="0" w:space="0" w:color="auto"/>
          </w:divBdr>
        </w:div>
      </w:divsChild>
    </w:div>
    <w:div w:id="1482505141">
      <w:bodyDiv w:val="1"/>
      <w:marLeft w:val="0"/>
      <w:marRight w:val="0"/>
      <w:marTop w:val="0"/>
      <w:marBottom w:val="0"/>
      <w:divBdr>
        <w:top w:val="none" w:sz="0" w:space="0" w:color="auto"/>
        <w:left w:val="none" w:sz="0" w:space="0" w:color="auto"/>
        <w:bottom w:val="none" w:sz="0" w:space="0" w:color="auto"/>
        <w:right w:val="none" w:sz="0" w:space="0" w:color="auto"/>
      </w:divBdr>
    </w:div>
    <w:div w:id="1483041787">
      <w:bodyDiv w:val="1"/>
      <w:marLeft w:val="0"/>
      <w:marRight w:val="0"/>
      <w:marTop w:val="0"/>
      <w:marBottom w:val="0"/>
      <w:divBdr>
        <w:top w:val="none" w:sz="0" w:space="0" w:color="auto"/>
        <w:left w:val="none" w:sz="0" w:space="0" w:color="auto"/>
        <w:bottom w:val="none" w:sz="0" w:space="0" w:color="auto"/>
        <w:right w:val="none" w:sz="0" w:space="0" w:color="auto"/>
      </w:divBdr>
    </w:div>
    <w:div w:id="1567371856">
      <w:bodyDiv w:val="1"/>
      <w:marLeft w:val="0"/>
      <w:marRight w:val="0"/>
      <w:marTop w:val="0"/>
      <w:marBottom w:val="0"/>
      <w:divBdr>
        <w:top w:val="none" w:sz="0" w:space="0" w:color="auto"/>
        <w:left w:val="none" w:sz="0" w:space="0" w:color="auto"/>
        <w:bottom w:val="none" w:sz="0" w:space="0" w:color="auto"/>
        <w:right w:val="none" w:sz="0" w:space="0" w:color="auto"/>
      </w:divBdr>
    </w:div>
    <w:div w:id="1621719304">
      <w:bodyDiv w:val="1"/>
      <w:marLeft w:val="0"/>
      <w:marRight w:val="0"/>
      <w:marTop w:val="0"/>
      <w:marBottom w:val="0"/>
      <w:divBdr>
        <w:top w:val="none" w:sz="0" w:space="0" w:color="auto"/>
        <w:left w:val="none" w:sz="0" w:space="0" w:color="auto"/>
        <w:bottom w:val="none" w:sz="0" w:space="0" w:color="auto"/>
        <w:right w:val="none" w:sz="0" w:space="0" w:color="auto"/>
      </w:divBdr>
    </w:div>
    <w:div w:id="1640456984">
      <w:bodyDiv w:val="1"/>
      <w:marLeft w:val="0"/>
      <w:marRight w:val="0"/>
      <w:marTop w:val="0"/>
      <w:marBottom w:val="0"/>
      <w:divBdr>
        <w:top w:val="none" w:sz="0" w:space="0" w:color="auto"/>
        <w:left w:val="none" w:sz="0" w:space="0" w:color="auto"/>
        <w:bottom w:val="none" w:sz="0" w:space="0" w:color="auto"/>
        <w:right w:val="none" w:sz="0" w:space="0" w:color="auto"/>
      </w:divBdr>
    </w:div>
    <w:div w:id="1646156856">
      <w:bodyDiv w:val="1"/>
      <w:marLeft w:val="0"/>
      <w:marRight w:val="0"/>
      <w:marTop w:val="0"/>
      <w:marBottom w:val="0"/>
      <w:divBdr>
        <w:top w:val="none" w:sz="0" w:space="0" w:color="auto"/>
        <w:left w:val="none" w:sz="0" w:space="0" w:color="auto"/>
        <w:bottom w:val="none" w:sz="0" w:space="0" w:color="auto"/>
        <w:right w:val="none" w:sz="0" w:space="0" w:color="auto"/>
      </w:divBdr>
    </w:div>
    <w:div w:id="1679112394">
      <w:bodyDiv w:val="1"/>
      <w:marLeft w:val="0"/>
      <w:marRight w:val="0"/>
      <w:marTop w:val="0"/>
      <w:marBottom w:val="0"/>
      <w:divBdr>
        <w:top w:val="none" w:sz="0" w:space="0" w:color="auto"/>
        <w:left w:val="none" w:sz="0" w:space="0" w:color="auto"/>
        <w:bottom w:val="none" w:sz="0" w:space="0" w:color="auto"/>
        <w:right w:val="none" w:sz="0" w:space="0" w:color="auto"/>
      </w:divBdr>
    </w:div>
    <w:div w:id="1762603018">
      <w:bodyDiv w:val="1"/>
      <w:marLeft w:val="0"/>
      <w:marRight w:val="0"/>
      <w:marTop w:val="0"/>
      <w:marBottom w:val="0"/>
      <w:divBdr>
        <w:top w:val="none" w:sz="0" w:space="0" w:color="auto"/>
        <w:left w:val="none" w:sz="0" w:space="0" w:color="auto"/>
        <w:bottom w:val="none" w:sz="0" w:space="0" w:color="auto"/>
        <w:right w:val="none" w:sz="0" w:space="0" w:color="auto"/>
      </w:divBdr>
    </w:div>
    <w:div w:id="1784498511">
      <w:bodyDiv w:val="1"/>
      <w:marLeft w:val="0"/>
      <w:marRight w:val="0"/>
      <w:marTop w:val="0"/>
      <w:marBottom w:val="0"/>
      <w:divBdr>
        <w:top w:val="none" w:sz="0" w:space="0" w:color="auto"/>
        <w:left w:val="none" w:sz="0" w:space="0" w:color="auto"/>
        <w:bottom w:val="none" w:sz="0" w:space="0" w:color="auto"/>
        <w:right w:val="none" w:sz="0" w:space="0" w:color="auto"/>
      </w:divBdr>
    </w:div>
    <w:div w:id="1791238022">
      <w:bodyDiv w:val="1"/>
      <w:marLeft w:val="0"/>
      <w:marRight w:val="0"/>
      <w:marTop w:val="0"/>
      <w:marBottom w:val="0"/>
      <w:divBdr>
        <w:top w:val="none" w:sz="0" w:space="0" w:color="auto"/>
        <w:left w:val="none" w:sz="0" w:space="0" w:color="auto"/>
        <w:bottom w:val="none" w:sz="0" w:space="0" w:color="auto"/>
        <w:right w:val="none" w:sz="0" w:space="0" w:color="auto"/>
      </w:divBdr>
    </w:div>
    <w:div w:id="1842742092">
      <w:bodyDiv w:val="1"/>
      <w:marLeft w:val="0"/>
      <w:marRight w:val="0"/>
      <w:marTop w:val="0"/>
      <w:marBottom w:val="0"/>
      <w:divBdr>
        <w:top w:val="none" w:sz="0" w:space="0" w:color="auto"/>
        <w:left w:val="none" w:sz="0" w:space="0" w:color="auto"/>
        <w:bottom w:val="none" w:sz="0" w:space="0" w:color="auto"/>
        <w:right w:val="none" w:sz="0" w:space="0" w:color="auto"/>
      </w:divBdr>
    </w:div>
    <w:div w:id="1931699828">
      <w:bodyDiv w:val="1"/>
      <w:marLeft w:val="0"/>
      <w:marRight w:val="0"/>
      <w:marTop w:val="0"/>
      <w:marBottom w:val="0"/>
      <w:divBdr>
        <w:top w:val="none" w:sz="0" w:space="0" w:color="auto"/>
        <w:left w:val="none" w:sz="0" w:space="0" w:color="auto"/>
        <w:bottom w:val="none" w:sz="0" w:space="0" w:color="auto"/>
        <w:right w:val="none" w:sz="0" w:space="0" w:color="auto"/>
      </w:divBdr>
    </w:div>
    <w:div w:id="1943301653">
      <w:bodyDiv w:val="1"/>
      <w:marLeft w:val="0"/>
      <w:marRight w:val="0"/>
      <w:marTop w:val="0"/>
      <w:marBottom w:val="0"/>
      <w:divBdr>
        <w:top w:val="none" w:sz="0" w:space="0" w:color="auto"/>
        <w:left w:val="none" w:sz="0" w:space="0" w:color="auto"/>
        <w:bottom w:val="none" w:sz="0" w:space="0" w:color="auto"/>
        <w:right w:val="none" w:sz="0" w:space="0" w:color="auto"/>
      </w:divBdr>
    </w:div>
    <w:div w:id="1956213583">
      <w:bodyDiv w:val="1"/>
      <w:marLeft w:val="0"/>
      <w:marRight w:val="0"/>
      <w:marTop w:val="0"/>
      <w:marBottom w:val="0"/>
      <w:divBdr>
        <w:top w:val="none" w:sz="0" w:space="0" w:color="auto"/>
        <w:left w:val="none" w:sz="0" w:space="0" w:color="auto"/>
        <w:bottom w:val="none" w:sz="0" w:space="0" w:color="auto"/>
        <w:right w:val="none" w:sz="0" w:space="0" w:color="auto"/>
      </w:divBdr>
    </w:div>
    <w:div w:id="1968512124">
      <w:bodyDiv w:val="1"/>
      <w:marLeft w:val="0"/>
      <w:marRight w:val="0"/>
      <w:marTop w:val="0"/>
      <w:marBottom w:val="0"/>
      <w:divBdr>
        <w:top w:val="none" w:sz="0" w:space="0" w:color="auto"/>
        <w:left w:val="none" w:sz="0" w:space="0" w:color="auto"/>
        <w:bottom w:val="none" w:sz="0" w:space="0" w:color="auto"/>
        <w:right w:val="none" w:sz="0" w:space="0" w:color="auto"/>
      </w:divBdr>
    </w:div>
    <w:div w:id="2037152810">
      <w:bodyDiv w:val="1"/>
      <w:marLeft w:val="0"/>
      <w:marRight w:val="0"/>
      <w:marTop w:val="0"/>
      <w:marBottom w:val="0"/>
      <w:divBdr>
        <w:top w:val="none" w:sz="0" w:space="0" w:color="auto"/>
        <w:left w:val="none" w:sz="0" w:space="0" w:color="auto"/>
        <w:bottom w:val="none" w:sz="0" w:space="0" w:color="auto"/>
        <w:right w:val="none" w:sz="0" w:space="0" w:color="auto"/>
      </w:divBdr>
    </w:div>
    <w:div w:id="2065643825">
      <w:bodyDiv w:val="1"/>
      <w:marLeft w:val="0"/>
      <w:marRight w:val="0"/>
      <w:marTop w:val="0"/>
      <w:marBottom w:val="0"/>
      <w:divBdr>
        <w:top w:val="none" w:sz="0" w:space="0" w:color="auto"/>
        <w:left w:val="none" w:sz="0" w:space="0" w:color="auto"/>
        <w:bottom w:val="none" w:sz="0" w:space="0" w:color="auto"/>
        <w:right w:val="none" w:sz="0" w:space="0" w:color="auto"/>
      </w:divBdr>
    </w:div>
    <w:div w:id="2085836237">
      <w:bodyDiv w:val="1"/>
      <w:marLeft w:val="0"/>
      <w:marRight w:val="0"/>
      <w:marTop w:val="0"/>
      <w:marBottom w:val="0"/>
      <w:divBdr>
        <w:top w:val="none" w:sz="0" w:space="0" w:color="auto"/>
        <w:left w:val="none" w:sz="0" w:space="0" w:color="auto"/>
        <w:bottom w:val="none" w:sz="0" w:space="0" w:color="auto"/>
        <w:right w:val="none" w:sz="0" w:space="0" w:color="auto"/>
      </w:divBdr>
    </w:div>
    <w:div w:id="2090037505">
      <w:bodyDiv w:val="1"/>
      <w:marLeft w:val="0"/>
      <w:marRight w:val="0"/>
      <w:marTop w:val="0"/>
      <w:marBottom w:val="0"/>
      <w:divBdr>
        <w:top w:val="none" w:sz="0" w:space="0" w:color="auto"/>
        <w:left w:val="none" w:sz="0" w:space="0" w:color="auto"/>
        <w:bottom w:val="none" w:sz="0" w:space="0" w:color="auto"/>
        <w:right w:val="none" w:sz="0" w:space="0" w:color="auto"/>
      </w:divBdr>
    </w:div>
    <w:div w:id="2100827728">
      <w:bodyDiv w:val="1"/>
      <w:marLeft w:val="0"/>
      <w:marRight w:val="0"/>
      <w:marTop w:val="0"/>
      <w:marBottom w:val="0"/>
      <w:divBdr>
        <w:top w:val="none" w:sz="0" w:space="0" w:color="auto"/>
        <w:left w:val="none" w:sz="0" w:space="0" w:color="auto"/>
        <w:bottom w:val="none" w:sz="0" w:space="0" w:color="auto"/>
        <w:right w:val="none" w:sz="0" w:space="0" w:color="auto"/>
      </w:divBdr>
    </w:div>
    <w:div w:id="2114087602">
      <w:bodyDiv w:val="1"/>
      <w:marLeft w:val="0"/>
      <w:marRight w:val="0"/>
      <w:marTop w:val="0"/>
      <w:marBottom w:val="0"/>
      <w:divBdr>
        <w:top w:val="none" w:sz="0" w:space="0" w:color="auto"/>
        <w:left w:val="none" w:sz="0" w:space="0" w:color="auto"/>
        <w:bottom w:val="none" w:sz="0" w:space="0" w:color="auto"/>
        <w:right w:val="none" w:sz="0" w:space="0" w:color="auto"/>
      </w:divBdr>
    </w:div>
    <w:div w:id="2124836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richard.nethercott@iemop.ph" TargetMode="Externa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mag_rrd@wesm.ph"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cc@wesm.ph" TargetMode="External"/><Relationship Id="rId5" Type="http://schemas.openxmlformats.org/officeDocument/2006/relationships/numbering" Target="numbering.xml"/><Relationship Id="rId15" Type="http://schemas.openxmlformats.org/officeDocument/2006/relationships/footer" Target="footer1.xml"/><Relationship Id="rId23" Type="http://schemas.microsoft.com/office/2019/05/relationships/documenttasks" Target="documenttasks/documenttasks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documenttasks/documenttasks1.xml><?xml version="1.0" encoding="utf-8"?>
<t:Tasks xmlns:t="http://schemas.microsoft.com/office/tasks/2019/documenttasks" xmlns:oel="http://schemas.microsoft.com/office/2019/extlst">
  <t:Task id="{C883180F-A919-45C8-AEC6-2C88456B196B}">
    <t:Anchor>
      <t:Comment id="1726190912"/>
    </t:Anchor>
    <t:History>
      <t:Event id="{9BEB975C-546F-46D2-A170-0E540FA19D18}" time="2023-02-22T09:55:56.668Z">
        <t:Attribution userId="S::karenanne.siruma@iemop.ph::faeb7c9b-0e07-49b7-8d5d-e18acdf16a32" userProvider="AD" userName="Karen Anne H. Siruma"/>
        <t:Anchor>
          <t:Comment id="1726190912"/>
        </t:Anchor>
        <t:Create/>
      </t:Event>
      <t:Event id="{E7DBC2D7-313E-458D-9EA5-AC6AD0948453}" time="2023-02-22T09:55:56.668Z">
        <t:Attribution userId="S::karenanne.siruma@iemop.ph::faeb7c9b-0e07-49b7-8d5d-e18acdf16a32" userProvider="AD" userName="Karen Anne H. Siruma"/>
        <t:Anchor>
          <t:Comment id="1726190912"/>
        </t:Anchor>
        <t:Assign userId="S::edward.olmedo@iemop.ph::2e0e8f61-6558-4af1-bf4e-eee53c3b5bfc" userProvider="AD" userName="Edward I. Olmedo"/>
      </t:Event>
      <t:Event id="{249C7180-DC5C-42F4-9510-88A74222C634}" time="2023-02-22T09:55:56.668Z">
        <t:Attribution userId="S::karenanne.siruma@iemop.ph::faeb7c9b-0e07-49b7-8d5d-e18acdf16a32" userProvider="AD" userName="Karen Anne H. Siruma"/>
        <t:Anchor>
          <t:Comment id="1726190912"/>
        </t:Anchor>
        <t:SetTitle title="Sir @Edward I. Olmedo"/>
      </t:Event>
    </t:History>
  </t:Task>
  <t:Task id="{67A114F9-2582-4A8A-A2DF-61534EAAC146}">
    <t:Anchor>
      <t:Comment id="1930867945"/>
    </t:Anchor>
    <t:History>
      <t:Event id="{8860A256-1E32-4FCA-9A7D-D9D33FB76114}" time="2023-02-22T09:56:48.142Z">
        <t:Attribution userId="S::karenanne.siruma@iemop.ph::faeb7c9b-0e07-49b7-8d5d-e18acdf16a32" userProvider="AD" userName="Karen Anne H. Siruma"/>
        <t:Anchor>
          <t:Comment id="1930867945"/>
        </t:Anchor>
        <t:Create/>
      </t:Event>
      <t:Event id="{AACA88E5-BC19-4F7D-BFA9-62934AA85BF0}" time="2023-02-22T09:56:48.142Z">
        <t:Attribution userId="S::karenanne.siruma@iemop.ph::faeb7c9b-0e07-49b7-8d5d-e18acdf16a32" userProvider="AD" userName="Karen Anne H. Siruma"/>
        <t:Anchor>
          <t:Comment id="1930867945"/>
        </t:Anchor>
        <t:Assign userId="S::edward.olmedo@iemop.ph::2e0e8f61-6558-4af1-bf4e-eee53c3b5bfc" userProvider="AD" userName="Edward I. Olmedo"/>
      </t:Event>
      <t:Event id="{3587981C-768E-4EDB-B743-8CC7AA237F06}" time="2023-02-22T09:56:48.142Z">
        <t:Attribution userId="S::karenanne.siruma@iemop.ph::faeb7c9b-0e07-49b7-8d5d-e18acdf16a32" userProvider="AD" userName="Karen Anne H. Siruma"/>
        <t:Anchor>
          <t:Comment id="1930867945"/>
        </t:Anchor>
        <t:SetTitle title="Sir @Edward I. Olmedo , for response please."/>
      </t:Event>
    </t:History>
  </t:Task>
  <t:Task id="{B480A35D-1A80-4097-B367-C7DDFC542227}">
    <t:Anchor>
      <t:Comment id="1733615048"/>
    </t:Anchor>
    <t:History>
      <t:Event id="{555AF8FD-F83A-48C2-8999-DE9FFD222B8D}" time="2023-02-22T10:06:46.154Z">
        <t:Attribution userId="S::karenanne.siruma@iemop.ph::faeb7c9b-0e07-49b7-8d5d-e18acdf16a32" userProvider="AD" userName="Karen Anne H. Siruma"/>
        <t:Anchor>
          <t:Comment id="1733615048"/>
        </t:Anchor>
        <t:Create/>
      </t:Event>
      <t:Event id="{5FDCF80A-FF02-48AB-92B9-90B95922BE7D}" time="2023-02-22T10:06:46.154Z">
        <t:Attribution userId="S::karenanne.siruma@iemop.ph::faeb7c9b-0e07-49b7-8d5d-e18acdf16a32" userProvider="AD" userName="Karen Anne H. Siruma"/>
        <t:Anchor>
          <t:Comment id="1733615048"/>
        </t:Anchor>
        <t:Assign userId="S::grace.vetus@iemop.ph::258d9a80-0dd5-4974-918b-4cc1e0fcd493" userProvider="AD" userName="Lilibeth Grace L. Vetus"/>
      </t:Event>
      <t:Event id="{DB47A24B-21D4-4B17-AC7D-D05A139EB883}" time="2023-02-22T10:06:46.154Z">
        <t:Attribution userId="S::karenanne.siruma@iemop.ph::faeb7c9b-0e07-49b7-8d5d-e18acdf16a32" userProvider="AD" userName="Karen Anne H. Siruma"/>
        <t:Anchor>
          <t:Comment id="1733615048"/>
        </t:Anchor>
        <t:SetTitle title="Atty. @Lilibeth Grace L. Vetus and Atty. @Sheryll M. Dy , requesting to respond please."/>
      </t:Event>
    </t:History>
  </t:Task>
  <t:Task id="{4E9090E6-575C-4CF3-BB78-9DD225D7291B}">
    <t:Anchor>
      <t:Comment id="186508003"/>
    </t:Anchor>
    <t:History>
      <t:Event id="{189133F2-BA90-4016-8ECE-8FC5CA0C6C0D}" time="2023-02-22T10:05:21.263Z">
        <t:Attribution userId="S::karenanne.siruma@iemop.ph::faeb7c9b-0e07-49b7-8d5d-e18acdf16a32" userProvider="AD" userName="Karen Anne H. Siruma"/>
        <t:Anchor>
          <t:Comment id="186508003"/>
        </t:Anchor>
        <t:Create/>
      </t:Event>
      <t:Event id="{3C9E1447-29C7-48AF-A68F-BFA9B27F5431}" time="2023-02-22T10:05:21.263Z">
        <t:Attribution userId="S::karenanne.siruma@iemop.ph::faeb7c9b-0e07-49b7-8d5d-e18acdf16a32" userProvider="AD" userName="Karen Anne H. Siruma"/>
        <t:Anchor>
          <t:Comment id="186508003"/>
        </t:Anchor>
        <t:Assign userId="S::jenny.jalandoni@iemop.ph::4ec810ea-3498-4d4c-96bc-efe5a51b4b49" userProvider="AD" userName="Jenny I. Jalandoni"/>
      </t:Event>
      <t:Event id="{23BADE09-0D94-4797-B126-7AA0DB9A7F92}" time="2023-02-22T10:05:21.263Z">
        <t:Attribution userId="S::karenanne.siruma@iemop.ph::faeb7c9b-0e07-49b7-8d5d-e18acdf16a32" userProvider="AD" userName="Karen Anne H. Siruma"/>
        <t:Anchor>
          <t:Comment id="186508003"/>
        </t:Anchor>
        <t:SetTitle title="For review po Sir @Jenny I. Jalandoni"/>
      </t:Event>
    </t:History>
  </t:Task>
  <t:Task id="{BF8B5EF5-9416-4B7E-B30A-3DC7C0AA5F00}">
    <t:Anchor>
      <t:Comment id="1610253054"/>
    </t:Anchor>
    <t:History>
      <t:Event id="{AFE9C2EF-3B90-465E-8D2C-65D4C204BC25}" time="2023-02-22T10:09:05.942Z">
        <t:Attribution userId="S::karenanne.siruma@iemop.ph::faeb7c9b-0e07-49b7-8d5d-e18acdf16a32" userProvider="AD" userName="Karen Anne H. Siruma"/>
        <t:Anchor>
          <t:Comment id="1610253054"/>
        </t:Anchor>
        <t:Create/>
      </t:Event>
      <t:Event id="{9D7355F6-3988-49C4-8816-43513C5A08F6}" time="2023-02-22T10:09:05.942Z">
        <t:Attribution userId="S::karenanne.siruma@iemop.ph::faeb7c9b-0e07-49b7-8d5d-e18acdf16a32" userProvider="AD" userName="Karen Anne H. Siruma"/>
        <t:Anchor>
          <t:Comment id="1610253054"/>
        </t:Anchor>
        <t:Assign userId="S::jenny.jalandoni@iemop.ph::4ec810ea-3498-4d4c-96bc-efe5a51b4b49" userProvider="AD" userName="Jenny I. Jalandoni"/>
      </t:Event>
      <t:Event id="{2CFCE292-27E0-4C14-8406-B5BFB578BE5D}" time="2023-02-22T10:09:05.942Z">
        <t:Attribution userId="S::karenanne.siruma@iemop.ph::faeb7c9b-0e07-49b7-8d5d-e18acdf16a32" userProvider="AD" userName="Karen Anne H. Siruma"/>
        <t:Anchor>
          <t:Comment id="1610253054"/>
        </t:Anchor>
        <t:SetTitle title="Sir @Jenny I. Jalandoni, is RAPA's understanding correct po?"/>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315e7631-a71a-4409-8903-da507b069eba">
      <Terms xmlns="http://schemas.microsoft.com/office/infopath/2007/PartnerControls"/>
    </lcf76f155ced4ddcb4097134ff3c332f>
    <TaxCatchAll xmlns="98e82c58-eab8-4b82-a6c4-69e75b5ac8e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BF9ABAB5EB5BC54EAF45B532F5EE5D9B" ma:contentTypeVersion="15" ma:contentTypeDescription="Create a new document." ma:contentTypeScope="" ma:versionID="21d96c3179abdb5f89a2a663e257d773">
  <xsd:schema xmlns:xsd="http://www.w3.org/2001/XMLSchema" xmlns:xs="http://www.w3.org/2001/XMLSchema" xmlns:p="http://schemas.microsoft.com/office/2006/metadata/properties" xmlns:ns2="315e7631-a71a-4409-8903-da507b069eba" xmlns:ns3="98e82c58-eab8-4b82-a6c4-69e75b5ac8eb" targetNamespace="http://schemas.microsoft.com/office/2006/metadata/properties" ma:root="true" ma:fieldsID="2e5ac285694ffc78d544bd381daeb769" ns2:_="" ns3:_="">
    <xsd:import namespace="315e7631-a71a-4409-8903-da507b069eba"/>
    <xsd:import namespace="98e82c58-eab8-4b82-a6c4-69e75b5ac8e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5e7631-a71a-4409-8903-da507b069e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b0ac4e02-1b0d-49c1-b2bb-f85a8d2b28f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8e82c58-eab8-4b82-a6c4-69e75b5ac8e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feb9d43-20fc-4026-be62-0f1fe60f0be4}" ma:internalName="TaxCatchAll" ma:showField="CatchAllData" ma:web="98e82c58-eab8-4b82-a6c4-69e75b5ac8e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7025B79-4757-4212-8C45-920CBA6CDB8E}">
  <ds:schemaRefs>
    <ds:schemaRef ds:uri="http://schemas.openxmlformats.org/officeDocument/2006/bibliography"/>
  </ds:schemaRefs>
</ds:datastoreItem>
</file>

<file path=customXml/itemProps2.xml><?xml version="1.0" encoding="utf-8"?>
<ds:datastoreItem xmlns:ds="http://schemas.openxmlformats.org/officeDocument/2006/customXml" ds:itemID="{67559EB2-6B33-4EE2-A31A-E5AA4B921B6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0C987AC-701A-46F4-BF16-01D764EDF62D}">
  <ds:schemaRefs>
    <ds:schemaRef ds:uri="http://schemas.microsoft.com/sharepoint/v3/contenttype/forms"/>
  </ds:schemaRefs>
</ds:datastoreItem>
</file>

<file path=customXml/itemProps4.xml><?xml version="1.0" encoding="utf-8"?>
<ds:datastoreItem xmlns:ds="http://schemas.openxmlformats.org/officeDocument/2006/customXml" ds:itemID="{D2147735-3A81-44BE-8C95-CA3E46444684}"/>
</file>

<file path=docProps/app.xml><?xml version="1.0" encoding="utf-8"?>
<Properties xmlns="http://schemas.openxmlformats.org/officeDocument/2006/extended-properties" xmlns:vt="http://schemas.openxmlformats.org/officeDocument/2006/docPropsVTypes">
  <Template>Normal</Template>
  <TotalTime>1</TotalTime>
  <Pages>6</Pages>
  <Words>3444</Words>
  <Characters>19637</Characters>
  <Application>Microsoft Office Word</Application>
  <DocSecurity>0</DocSecurity>
  <Lines>163</Lines>
  <Paragraphs>46</Paragraphs>
  <ScaleCrop>false</ScaleCrop>
  <Company/>
  <LinksUpToDate>false</LinksUpToDate>
  <CharactersWithSpaces>23035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Anne H. Siruma</dc:creator>
  <cp:keywords/>
  <cp:lastModifiedBy>Dianne L. De Guzman</cp:lastModifiedBy>
  <cp:revision>2</cp:revision>
  <cp:lastPrinted>2022-12-25T21:41:00Z</cp:lastPrinted>
  <dcterms:created xsi:type="dcterms:W3CDTF">2023-03-30T23:20:00Z</dcterms:created>
  <dcterms:modified xsi:type="dcterms:W3CDTF">2023-03-30T23:20:00Z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0x010100BF9ABAB5EB5BC54EAF45B532F5EE5D9B</vt:lpwstr>
  </property>
</Properties>
</file>