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Ind w:w="35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3"/>
        <w:gridCol w:w="2784"/>
      </w:tblGrid>
      <w:tr w:rsidR="00214A3D" w:rsidRPr="001F6B72" w14:paraId="555DBAF7" w14:textId="77777777" w:rsidTr="00A0451F">
        <w:tc>
          <w:tcPr>
            <w:tcW w:w="2693" w:type="dxa"/>
          </w:tcPr>
          <w:p w14:paraId="62D39386" w14:textId="3A887B7C" w:rsidR="00214A3D" w:rsidRPr="001F6B72" w:rsidRDefault="00A0451F" w:rsidP="00A0451F">
            <w:pPr>
              <w:jc w:val="right"/>
              <w:rPr>
                <w:rFonts w:ascii="Arial" w:hAnsi="Arial" w:cs="Arial"/>
                <w:sz w:val="20"/>
                <w:szCs w:val="20"/>
              </w:rPr>
            </w:pPr>
            <w:r>
              <w:rPr>
                <w:rFonts w:ascii="Arial" w:hAnsi="Arial" w:cs="Arial"/>
                <w:sz w:val="20"/>
                <w:szCs w:val="20"/>
              </w:rPr>
              <w:t>Control No:</w:t>
            </w:r>
          </w:p>
        </w:tc>
        <w:tc>
          <w:tcPr>
            <w:tcW w:w="2784" w:type="dxa"/>
          </w:tcPr>
          <w:p w14:paraId="69CF6B8C" w14:textId="35244B3E" w:rsidR="00214A3D" w:rsidRPr="001F6B72" w:rsidRDefault="00A0451F" w:rsidP="00214A3D">
            <w:pPr>
              <w:rPr>
                <w:rFonts w:ascii="Arial" w:hAnsi="Arial" w:cs="Arial"/>
                <w:sz w:val="20"/>
                <w:szCs w:val="20"/>
              </w:rPr>
            </w:pPr>
            <w:r w:rsidRPr="00A0451F">
              <w:rPr>
                <w:rFonts w:ascii="Arial" w:hAnsi="Arial" w:cs="Arial"/>
                <w:sz w:val="20"/>
                <w:szCs w:val="20"/>
              </w:rPr>
              <w:t>ORCP-WR-WM-22-14</w:t>
            </w:r>
          </w:p>
        </w:tc>
      </w:tr>
      <w:tr w:rsidR="00291B0B" w:rsidRPr="001F6B72" w14:paraId="75D8F9C3" w14:textId="77777777" w:rsidTr="00A0451F">
        <w:tc>
          <w:tcPr>
            <w:tcW w:w="2693" w:type="dxa"/>
          </w:tcPr>
          <w:p w14:paraId="07DA7F29" w14:textId="2451AAC3" w:rsidR="00291B0B" w:rsidRPr="001F6B72" w:rsidRDefault="00291B0B" w:rsidP="00A0451F">
            <w:pPr>
              <w:jc w:val="right"/>
              <w:rPr>
                <w:rFonts w:ascii="Arial" w:hAnsi="Arial" w:cs="Arial"/>
                <w:sz w:val="20"/>
                <w:szCs w:val="20"/>
              </w:rPr>
            </w:pPr>
            <w:r w:rsidRPr="001F6B72">
              <w:rPr>
                <w:rFonts w:ascii="Arial" w:hAnsi="Arial" w:cs="Arial"/>
                <w:sz w:val="20"/>
                <w:szCs w:val="20"/>
              </w:rPr>
              <w:t xml:space="preserve">Date Received by RCC: </w:t>
            </w:r>
          </w:p>
        </w:tc>
        <w:tc>
          <w:tcPr>
            <w:tcW w:w="2784" w:type="dxa"/>
          </w:tcPr>
          <w:p w14:paraId="644CEACF" w14:textId="36CDF4C7" w:rsidR="00291B0B" w:rsidRPr="001F6B72" w:rsidRDefault="001F6B72" w:rsidP="00AA40C9">
            <w:pPr>
              <w:rPr>
                <w:rFonts w:ascii="Arial" w:hAnsi="Arial" w:cs="Arial"/>
                <w:sz w:val="20"/>
                <w:szCs w:val="20"/>
              </w:rPr>
            </w:pPr>
            <w:r>
              <w:rPr>
                <w:rFonts w:ascii="Arial" w:hAnsi="Arial" w:cs="Arial"/>
                <w:sz w:val="20"/>
                <w:szCs w:val="20"/>
              </w:rPr>
              <w:t>04-Jan-2023</w:t>
            </w:r>
          </w:p>
        </w:tc>
      </w:tr>
    </w:tbl>
    <w:p w14:paraId="13C28658" w14:textId="735E0C84" w:rsidR="001A4F4A" w:rsidRDefault="001A4F4A" w:rsidP="001A4F4A">
      <w:pPr>
        <w:spacing w:after="0"/>
        <w:ind w:left="5040" w:firstLine="720"/>
        <w:rPr>
          <w:rFonts w:ascii="Arial" w:hAnsi="Arial" w:cs="Arial"/>
          <w:sz w:val="24"/>
          <w:szCs w:val="24"/>
        </w:rPr>
      </w:pPr>
    </w:p>
    <w:p w14:paraId="6029FDA6" w14:textId="29F3C610" w:rsidR="001F6B72" w:rsidRDefault="001F6B72" w:rsidP="001A4F4A">
      <w:pPr>
        <w:spacing w:after="0"/>
        <w:ind w:left="5040" w:firstLine="720"/>
        <w:rPr>
          <w:rFonts w:ascii="Arial" w:hAnsi="Arial" w:cs="Arial"/>
          <w:sz w:val="24"/>
          <w:szCs w:val="24"/>
        </w:rPr>
      </w:pPr>
    </w:p>
    <w:p w14:paraId="080229E9" w14:textId="560E77CE" w:rsidR="00214A3D" w:rsidRDefault="00214A3D" w:rsidP="001A4F4A">
      <w:pPr>
        <w:spacing w:after="0"/>
        <w:ind w:left="5040" w:firstLine="720"/>
        <w:rPr>
          <w:rFonts w:ascii="Arial" w:hAnsi="Arial" w:cs="Arial"/>
          <w:sz w:val="24"/>
          <w:szCs w:val="24"/>
        </w:rPr>
      </w:pPr>
    </w:p>
    <w:p w14:paraId="28A8957E" w14:textId="77777777" w:rsidR="00797776" w:rsidRPr="001A4F4A" w:rsidRDefault="00797776" w:rsidP="00797776">
      <w:pPr>
        <w:pBdr>
          <w:top w:val="thinThickSmallGap" w:sz="24" w:space="2" w:color="auto"/>
          <w:bottom w:val="thickThinSmallGap" w:sz="24" w:space="1" w:color="auto"/>
        </w:pBdr>
        <w:ind w:left="1620" w:hanging="1620"/>
        <w:jc w:val="center"/>
        <w:rPr>
          <w:rFonts w:ascii="Arial" w:hAnsi="Arial" w:cs="Arial"/>
          <w:b/>
          <w:sz w:val="24"/>
          <w:szCs w:val="24"/>
        </w:rPr>
      </w:pPr>
      <w:r w:rsidRPr="001A4F4A">
        <w:rPr>
          <w:rFonts w:ascii="Arial" w:hAnsi="Arial" w:cs="Arial"/>
          <w:b/>
          <w:sz w:val="24"/>
          <w:szCs w:val="24"/>
        </w:rPr>
        <w:t xml:space="preserve">REQUEST FOR MARKET RULES AND MANUALS AMENDMENTS </w:t>
      </w:r>
    </w:p>
    <w:p w14:paraId="667BCD1A" w14:textId="77777777" w:rsidR="00797776" w:rsidRPr="00C11019" w:rsidRDefault="00797776" w:rsidP="00797776">
      <w:pPr>
        <w:jc w:val="both"/>
        <w:rPr>
          <w:rFonts w:ascii="Arial" w:hAnsi="Arial" w:cs="Arial"/>
          <w:sz w:val="24"/>
          <w:szCs w:val="24"/>
        </w:rPr>
      </w:pPr>
    </w:p>
    <w:p w14:paraId="36783F7A" w14:textId="77777777" w:rsidR="00797776" w:rsidRPr="00C11019" w:rsidRDefault="00797776" w:rsidP="00797776">
      <w:pPr>
        <w:jc w:val="both"/>
        <w:rPr>
          <w:rFonts w:ascii="Arial" w:hAnsi="Arial" w:cs="Arial"/>
          <w:sz w:val="24"/>
          <w:szCs w:val="24"/>
        </w:rPr>
      </w:pPr>
      <w:r w:rsidRPr="00C11019">
        <w:rPr>
          <w:rFonts w:ascii="Arial" w:hAnsi="Arial" w:cs="Arial"/>
          <w:sz w:val="24"/>
          <w:szCs w:val="24"/>
        </w:rPr>
        <w:t>Proposals made only under this prescribed form shall be accepted and considered as submitted.</w:t>
      </w:r>
    </w:p>
    <w:p w14:paraId="3E280DC7" w14:textId="77777777" w:rsidR="00797776" w:rsidRPr="00C11019" w:rsidRDefault="00797776" w:rsidP="00797776">
      <w:pPr>
        <w:jc w:val="both"/>
        <w:rPr>
          <w:rFonts w:ascii="Arial" w:hAnsi="Arial" w:cs="Arial"/>
          <w:sz w:val="24"/>
          <w:szCs w:val="24"/>
        </w:rPr>
      </w:pPr>
      <w:r w:rsidRPr="00C11019">
        <w:rPr>
          <w:rFonts w:ascii="Arial" w:hAnsi="Arial" w:cs="Arial"/>
          <w:sz w:val="24"/>
          <w:szCs w:val="24"/>
        </w:rPr>
        <w:t xml:space="preserve">This request for amendments are be submitted to: </w:t>
      </w:r>
    </w:p>
    <w:p w14:paraId="21A558B2" w14:textId="77777777" w:rsidR="00797776" w:rsidRPr="00C11019" w:rsidRDefault="00797776" w:rsidP="00797776">
      <w:pPr>
        <w:pStyle w:val="NoSpacing"/>
        <w:ind w:left="1440"/>
        <w:rPr>
          <w:rFonts w:ascii="Arial" w:hAnsi="Arial" w:cs="Arial"/>
          <w:sz w:val="24"/>
          <w:szCs w:val="24"/>
        </w:rPr>
      </w:pPr>
    </w:p>
    <w:p w14:paraId="5F48707D" w14:textId="77777777" w:rsidR="00797776" w:rsidRPr="001A4F4A" w:rsidRDefault="00797776" w:rsidP="00797776">
      <w:pPr>
        <w:pStyle w:val="NoSpacing"/>
        <w:ind w:left="1440"/>
        <w:rPr>
          <w:rFonts w:ascii="Arial" w:hAnsi="Arial" w:cs="Arial"/>
          <w:b/>
          <w:strike/>
          <w:sz w:val="24"/>
          <w:szCs w:val="24"/>
        </w:rPr>
      </w:pPr>
      <w:r w:rsidRPr="001A4F4A">
        <w:rPr>
          <w:rFonts w:ascii="Arial" w:hAnsi="Arial" w:cs="Arial"/>
          <w:b/>
          <w:sz w:val="24"/>
          <w:szCs w:val="24"/>
        </w:rPr>
        <w:t>Rules Change Committee</w:t>
      </w:r>
    </w:p>
    <w:p w14:paraId="791064B7" w14:textId="77777777" w:rsidR="00797776" w:rsidRPr="00C11019" w:rsidRDefault="00797776" w:rsidP="00797776">
      <w:pPr>
        <w:pStyle w:val="NoSpacing"/>
        <w:ind w:left="1440"/>
        <w:rPr>
          <w:rFonts w:ascii="Arial" w:hAnsi="Arial" w:cs="Arial"/>
          <w:sz w:val="24"/>
          <w:szCs w:val="24"/>
        </w:rPr>
      </w:pPr>
      <w:r w:rsidRPr="00C11019">
        <w:rPr>
          <w:rFonts w:ascii="Arial" w:hAnsi="Arial" w:cs="Arial"/>
          <w:sz w:val="24"/>
          <w:szCs w:val="24"/>
        </w:rPr>
        <w:t>Attention: WESM Governance Committee Secretariat</w:t>
      </w:r>
    </w:p>
    <w:p w14:paraId="04F4C39C" w14:textId="77777777" w:rsidR="00797776" w:rsidRPr="00C11019" w:rsidRDefault="00797776" w:rsidP="00797776">
      <w:pPr>
        <w:pStyle w:val="NoSpacing"/>
        <w:ind w:left="1440"/>
        <w:rPr>
          <w:rFonts w:ascii="Arial" w:hAnsi="Arial" w:cs="Arial"/>
          <w:sz w:val="24"/>
          <w:szCs w:val="24"/>
        </w:rPr>
      </w:pPr>
      <w:r w:rsidRPr="00C11019">
        <w:rPr>
          <w:rFonts w:ascii="Arial" w:hAnsi="Arial" w:cs="Arial"/>
          <w:sz w:val="24"/>
          <w:szCs w:val="24"/>
        </w:rPr>
        <w:t xml:space="preserve">Philippine Electricity Market Corporation </w:t>
      </w:r>
    </w:p>
    <w:p w14:paraId="3D00E65A" w14:textId="77777777" w:rsidR="00797776" w:rsidRPr="00C11019" w:rsidRDefault="00797776" w:rsidP="00797776">
      <w:pPr>
        <w:pStyle w:val="NoSpacing"/>
        <w:ind w:left="1440"/>
        <w:rPr>
          <w:rFonts w:ascii="Arial" w:hAnsi="Arial" w:cs="Arial"/>
          <w:sz w:val="24"/>
          <w:szCs w:val="24"/>
        </w:rPr>
      </w:pPr>
      <w:r w:rsidRPr="00C11019">
        <w:rPr>
          <w:rFonts w:ascii="Arial" w:hAnsi="Arial" w:cs="Arial"/>
          <w:sz w:val="24"/>
          <w:szCs w:val="24"/>
        </w:rPr>
        <w:t>18/F Robinsons Equitable Tower</w:t>
      </w:r>
    </w:p>
    <w:p w14:paraId="6691EAC0" w14:textId="77777777" w:rsidR="00797776" w:rsidRPr="00C11019" w:rsidRDefault="00797776" w:rsidP="00797776">
      <w:pPr>
        <w:pStyle w:val="NoSpacing"/>
        <w:ind w:left="1440"/>
        <w:rPr>
          <w:rFonts w:ascii="Arial" w:hAnsi="Arial" w:cs="Arial"/>
          <w:sz w:val="24"/>
          <w:szCs w:val="24"/>
        </w:rPr>
      </w:pPr>
      <w:r w:rsidRPr="00C11019">
        <w:rPr>
          <w:rFonts w:ascii="Arial" w:hAnsi="Arial" w:cs="Arial"/>
          <w:sz w:val="24"/>
          <w:szCs w:val="24"/>
        </w:rPr>
        <w:t xml:space="preserve">ADB Avenue, </w:t>
      </w:r>
      <w:r w:rsidRPr="00A96B89">
        <w:rPr>
          <w:rFonts w:ascii="Arial" w:hAnsi="Arial" w:cs="Arial"/>
          <w:sz w:val="24"/>
          <w:szCs w:val="24"/>
        </w:rPr>
        <w:t xml:space="preserve">Ortigas </w:t>
      </w:r>
      <w:r w:rsidRPr="00C11019">
        <w:rPr>
          <w:rFonts w:ascii="Arial" w:hAnsi="Arial" w:cs="Arial"/>
          <w:sz w:val="24"/>
          <w:szCs w:val="24"/>
        </w:rPr>
        <w:t>Center</w:t>
      </w:r>
    </w:p>
    <w:p w14:paraId="06E7C2B6" w14:textId="77777777" w:rsidR="00797776" w:rsidRPr="00C11019" w:rsidRDefault="00797776" w:rsidP="00797776">
      <w:pPr>
        <w:pStyle w:val="NoSpacing"/>
        <w:ind w:left="1440"/>
        <w:rPr>
          <w:rFonts w:ascii="Arial" w:hAnsi="Arial" w:cs="Arial"/>
          <w:sz w:val="24"/>
          <w:szCs w:val="24"/>
        </w:rPr>
      </w:pPr>
      <w:r w:rsidRPr="00C11019">
        <w:rPr>
          <w:rFonts w:ascii="Arial" w:hAnsi="Arial" w:cs="Arial"/>
          <w:sz w:val="24"/>
          <w:szCs w:val="24"/>
        </w:rPr>
        <w:t>Pasig City, 1605 Philippines</w:t>
      </w:r>
    </w:p>
    <w:p w14:paraId="0425765F" w14:textId="77777777" w:rsidR="00797776" w:rsidRPr="00C11019" w:rsidRDefault="00797776" w:rsidP="00797776">
      <w:pPr>
        <w:pStyle w:val="NoSpacing"/>
        <w:ind w:left="1440"/>
        <w:rPr>
          <w:rFonts w:ascii="Arial" w:hAnsi="Arial" w:cs="Arial"/>
          <w:sz w:val="24"/>
          <w:szCs w:val="24"/>
        </w:rPr>
      </w:pPr>
      <w:r w:rsidRPr="00C11019">
        <w:rPr>
          <w:rFonts w:ascii="Arial" w:hAnsi="Arial" w:cs="Arial"/>
          <w:sz w:val="24"/>
          <w:szCs w:val="24"/>
        </w:rPr>
        <w:t xml:space="preserve">Email addresses: </w:t>
      </w:r>
      <w:hyperlink r:id="rId11" w:history="1">
        <w:r w:rsidRPr="00C11019">
          <w:rPr>
            <w:rStyle w:val="Hyperlink"/>
            <w:rFonts w:ascii="Arial" w:hAnsi="Arial" w:cs="Arial"/>
            <w:sz w:val="24"/>
            <w:szCs w:val="24"/>
          </w:rPr>
          <w:t>rcc@wesm.ph</w:t>
        </w:r>
      </w:hyperlink>
      <w:r w:rsidRPr="00C11019">
        <w:rPr>
          <w:rFonts w:ascii="Arial" w:hAnsi="Arial" w:cs="Arial"/>
          <w:sz w:val="24"/>
          <w:szCs w:val="24"/>
        </w:rPr>
        <w:t xml:space="preserve"> / </w:t>
      </w:r>
      <w:hyperlink r:id="rId12" w:history="1">
        <w:r w:rsidRPr="00C11019">
          <w:rPr>
            <w:rStyle w:val="Hyperlink"/>
            <w:rFonts w:ascii="Arial" w:hAnsi="Arial" w:cs="Arial"/>
            <w:sz w:val="24"/>
            <w:szCs w:val="24"/>
          </w:rPr>
          <w:t>mag_rrd@wesm.ph</w:t>
        </w:r>
      </w:hyperlink>
    </w:p>
    <w:p w14:paraId="2C3ABB1B" w14:textId="77777777" w:rsidR="00797776" w:rsidRPr="00C11019" w:rsidRDefault="001A4F4A" w:rsidP="00797776">
      <w:pPr>
        <w:pStyle w:val="NoSpacing"/>
        <w:ind w:left="1440"/>
        <w:rPr>
          <w:rFonts w:ascii="Arial" w:hAnsi="Arial" w:cs="Arial"/>
          <w:sz w:val="24"/>
          <w:szCs w:val="24"/>
          <w:u w:val="single"/>
        </w:rPr>
      </w:pPr>
      <w:r>
        <w:rPr>
          <w:rFonts w:ascii="Arial" w:hAnsi="Arial" w:cs="Arial"/>
          <w:sz w:val="24"/>
          <w:szCs w:val="24"/>
        </w:rPr>
        <w:t>Contact No</w:t>
      </w:r>
      <w:r w:rsidR="00797776" w:rsidRPr="00C11019">
        <w:rPr>
          <w:rFonts w:ascii="Arial" w:hAnsi="Arial" w:cs="Arial"/>
          <w:sz w:val="24"/>
          <w:szCs w:val="24"/>
        </w:rPr>
        <w:t xml:space="preserve">: (+632) </w:t>
      </w:r>
      <w:r w:rsidR="000563B9">
        <w:rPr>
          <w:rFonts w:ascii="Arial" w:hAnsi="Arial" w:cs="Arial"/>
          <w:sz w:val="24"/>
          <w:szCs w:val="24"/>
        </w:rPr>
        <w:t>8</w:t>
      </w:r>
      <w:r>
        <w:rPr>
          <w:rFonts w:ascii="Arial" w:hAnsi="Arial" w:cs="Arial"/>
          <w:sz w:val="24"/>
          <w:szCs w:val="24"/>
        </w:rPr>
        <w:t>631-8734</w:t>
      </w:r>
      <w:r w:rsidR="00797776" w:rsidRPr="00C11019">
        <w:rPr>
          <w:rFonts w:ascii="Arial" w:hAnsi="Arial" w:cs="Arial"/>
          <w:sz w:val="24"/>
          <w:szCs w:val="24"/>
          <w:u w:val="single"/>
        </w:rPr>
        <w:t xml:space="preserve">  </w:t>
      </w:r>
    </w:p>
    <w:p w14:paraId="6428D52C" w14:textId="77777777" w:rsidR="00797776" w:rsidRPr="00C11019" w:rsidRDefault="00797776" w:rsidP="00797776">
      <w:pPr>
        <w:ind w:firstLine="1440"/>
        <w:rPr>
          <w:rFonts w:ascii="Arial" w:hAnsi="Arial" w:cs="Arial"/>
          <w:sz w:val="24"/>
          <w:szCs w:val="24"/>
        </w:rPr>
      </w:pPr>
      <w:r w:rsidRPr="00C11019">
        <w:rPr>
          <w:rFonts w:ascii="Arial" w:hAnsi="Arial" w:cs="Arial"/>
          <w:sz w:val="24"/>
          <w:szCs w:val="24"/>
        </w:rPr>
        <w:tab/>
        <w:t xml:space="preserve">   </w:t>
      </w:r>
    </w:p>
    <w:p w14:paraId="0D86D513" w14:textId="77777777" w:rsidR="00797776" w:rsidRPr="00C11019" w:rsidRDefault="00797776" w:rsidP="00797776">
      <w:pPr>
        <w:numPr>
          <w:ilvl w:val="0"/>
          <w:numId w:val="1"/>
        </w:numPr>
        <w:tabs>
          <w:tab w:val="clear" w:pos="180"/>
          <w:tab w:val="num" w:pos="540"/>
        </w:tabs>
        <w:spacing w:after="0" w:line="240" w:lineRule="auto"/>
        <w:ind w:left="540" w:hanging="360"/>
        <w:rPr>
          <w:rFonts w:ascii="Arial" w:hAnsi="Arial" w:cs="Arial"/>
          <w:b/>
          <w:sz w:val="24"/>
          <w:szCs w:val="24"/>
        </w:rPr>
      </w:pPr>
      <w:r w:rsidRPr="00C11019">
        <w:rPr>
          <w:rFonts w:ascii="Arial" w:hAnsi="Arial" w:cs="Arial"/>
          <w:b/>
          <w:sz w:val="24"/>
          <w:szCs w:val="24"/>
        </w:rPr>
        <w:t xml:space="preserve"> Proponent’s Information</w:t>
      </w:r>
    </w:p>
    <w:p w14:paraId="08A8F673" w14:textId="77777777" w:rsidR="00797776" w:rsidRPr="00C11019" w:rsidRDefault="00797776" w:rsidP="00797776">
      <w:pPr>
        <w:spacing w:after="0" w:line="240" w:lineRule="auto"/>
        <w:ind w:left="540"/>
        <w:rPr>
          <w:rFonts w:ascii="Arial" w:hAnsi="Arial" w:cs="Arial"/>
          <w:b/>
          <w:sz w:val="24"/>
          <w:szCs w:val="24"/>
        </w:rPr>
      </w:pPr>
    </w:p>
    <w:tbl>
      <w:tblPr>
        <w:tblW w:w="0" w:type="auto"/>
        <w:tblBorders>
          <w:top w:val="single" w:sz="4" w:space="0" w:color="auto"/>
          <w:left w:val="single" w:sz="4" w:space="0" w:color="auto"/>
          <w:bottom w:val="single" w:sz="12" w:space="0" w:color="auto"/>
          <w:right w:val="single" w:sz="4" w:space="0" w:color="auto"/>
          <w:insideH w:val="single" w:sz="4" w:space="0" w:color="auto"/>
        </w:tblBorders>
        <w:tblLook w:val="01E0" w:firstRow="1" w:lastRow="1" w:firstColumn="1" w:lastColumn="1" w:noHBand="0" w:noVBand="0"/>
      </w:tblPr>
      <w:tblGrid>
        <w:gridCol w:w="2088"/>
        <w:gridCol w:w="6660"/>
      </w:tblGrid>
      <w:tr w:rsidR="00797776" w:rsidRPr="00A96B89" w14:paraId="3CF28F08" w14:textId="77777777" w:rsidTr="000563B9">
        <w:trPr>
          <w:trHeight w:val="583"/>
        </w:trPr>
        <w:tc>
          <w:tcPr>
            <w:tcW w:w="2088" w:type="dxa"/>
            <w:tcBorders>
              <w:top w:val="single" w:sz="12" w:space="0" w:color="auto"/>
              <w:left w:val="single" w:sz="12" w:space="0" w:color="auto"/>
              <w:bottom w:val="single" w:sz="4" w:space="0" w:color="auto"/>
              <w:right w:val="single" w:sz="2" w:space="0" w:color="auto"/>
            </w:tcBorders>
            <w:vAlign w:val="center"/>
          </w:tcPr>
          <w:p w14:paraId="55034443" w14:textId="77777777" w:rsidR="00797776" w:rsidRPr="00C11019" w:rsidRDefault="00797776" w:rsidP="000563B9">
            <w:pPr>
              <w:spacing w:after="0"/>
              <w:rPr>
                <w:rFonts w:ascii="Arial" w:hAnsi="Arial" w:cs="Arial"/>
                <w:sz w:val="24"/>
                <w:szCs w:val="24"/>
              </w:rPr>
            </w:pPr>
            <w:r w:rsidRPr="00C11019">
              <w:rPr>
                <w:rFonts w:ascii="Arial" w:hAnsi="Arial" w:cs="Arial"/>
                <w:sz w:val="24"/>
                <w:szCs w:val="24"/>
              </w:rPr>
              <w:t xml:space="preserve">Name                  </w:t>
            </w:r>
          </w:p>
        </w:tc>
        <w:tc>
          <w:tcPr>
            <w:tcW w:w="6660" w:type="dxa"/>
            <w:tcBorders>
              <w:top w:val="single" w:sz="12" w:space="0" w:color="auto"/>
              <w:left w:val="single" w:sz="2" w:space="0" w:color="auto"/>
              <w:bottom w:val="single" w:sz="4" w:space="0" w:color="auto"/>
              <w:right w:val="single" w:sz="12" w:space="0" w:color="auto"/>
            </w:tcBorders>
            <w:vAlign w:val="center"/>
          </w:tcPr>
          <w:p w14:paraId="795E97CD" w14:textId="5549912E" w:rsidR="00797776" w:rsidRPr="00C11019" w:rsidRDefault="00E00E19" w:rsidP="000563B9">
            <w:pPr>
              <w:spacing w:after="0"/>
              <w:rPr>
                <w:rFonts w:ascii="Arial" w:hAnsi="Arial" w:cs="Arial"/>
                <w:b/>
                <w:sz w:val="24"/>
                <w:szCs w:val="24"/>
              </w:rPr>
            </w:pPr>
            <w:r>
              <w:rPr>
                <w:rFonts w:ascii="Arial" w:hAnsi="Arial" w:cs="Arial"/>
                <w:b/>
                <w:sz w:val="24"/>
                <w:szCs w:val="24"/>
              </w:rPr>
              <w:t>Reynaldo B. Abadilla</w:t>
            </w:r>
          </w:p>
        </w:tc>
      </w:tr>
      <w:tr w:rsidR="00797776" w:rsidRPr="00A96B89" w14:paraId="7FAB434B" w14:textId="77777777" w:rsidTr="000563B9">
        <w:trPr>
          <w:trHeight w:val="569"/>
        </w:trPr>
        <w:tc>
          <w:tcPr>
            <w:tcW w:w="2088" w:type="dxa"/>
            <w:tcBorders>
              <w:left w:val="single" w:sz="12" w:space="0" w:color="auto"/>
              <w:bottom w:val="single" w:sz="4" w:space="0" w:color="auto"/>
              <w:right w:val="single" w:sz="2" w:space="0" w:color="auto"/>
            </w:tcBorders>
            <w:vAlign w:val="center"/>
          </w:tcPr>
          <w:p w14:paraId="4065ED9D" w14:textId="77777777" w:rsidR="00797776" w:rsidRPr="00C11019" w:rsidRDefault="00797776" w:rsidP="000563B9">
            <w:pPr>
              <w:spacing w:after="0"/>
              <w:rPr>
                <w:rFonts w:ascii="Arial" w:hAnsi="Arial" w:cs="Arial"/>
                <w:sz w:val="24"/>
                <w:szCs w:val="24"/>
              </w:rPr>
            </w:pPr>
            <w:r w:rsidRPr="00C11019">
              <w:rPr>
                <w:rFonts w:ascii="Arial" w:hAnsi="Arial" w:cs="Arial"/>
                <w:sz w:val="24"/>
                <w:szCs w:val="24"/>
              </w:rPr>
              <w:t xml:space="preserve">Designation         </w:t>
            </w:r>
          </w:p>
        </w:tc>
        <w:tc>
          <w:tcPr>
            <w:tcW w:w="6660" w:type="dxa"/>
            <w:tcBorders>
              <w:left w:val="single" w:sz="2" w:space="0" w:color="auto"/>
              <w:bottom w:val="single" w:sz="4" w:space="0" w:color="auto"/>
              <w:right w:val="single" w:sz="12" w:space="0" w:color="auto"/>
            </w:tcBorders>
            <w:vAlign w:val="center"/>
          </w:tcPr>
          <w:p w14:paraId="2159735C" w14:textId="54A65C72" w:rsidR="00797776" w:rsidRPr="00C11019" w:rsidRDefault="00E00E19" w:rsidP="000563B9">
            <w:pPr>
              <w:spacing w:after="0"/>
              <w:rPr>
                <w:rFonts w:ascii="Arial" w:hAnsi="Arial" w:cs="Arial"/>
                <w:sz w:val="24"/>
                <w:szCs w:val="24"/>
              </w:rPr>
            </w:pPr>
            <w:r>
              <w:rPr>
                <w:rFonts w:ascii="Arial" w:hAnsi="Arial" w:cs="Arial"/>
                <w:sz w:val="24"/>
                <w:szCs w:val="24"/>
              </w:rPr>
              <w:t>OIC – Vice President and Head, System Operations</w:t>
            </w:r>
          </w:p>
        </w:tc>
      </w:tr>
      <w:tr w:rsidR="00797776" w:rsidRPr="00A96B89" w14:paraId="45C67D36" w14:textId="77777777" w:rsidTr="000563B9">
        <w:trPr>
          <w:trHeight w:val="691"/>
        </w:trPr>
        <w:tc>
          <w:tcPr>
            <w:tcW w:w="2088" w:type="dxa"/>
            <w:tcBorders>
              <w:left w:val="single" w:sz="12" w:space="0" w:color="auto"/>
              <w:bottom w:val="single" w:sz="4" w:space="0" w:color="auto"/>
              <w:right w:val="single" w:sz="2" w:space="0" w:color="auto"/>
            </w:tcBorders>
            <w:vAlign w:val="center"/>
          </w:tcPr>
          <w:p w14:paraId="6841A142" w14:textId="77777777" w:rsidR="00797776" w:rsidRPr="00C11019" w:rsidRDefault="00797776" w:rsidP="000563B9">
            <w:pPr>
              <w:spacing w:after="0"/>
              <w:rPr>
                <w:rFonts w:ascii="Arial" w:hAnsi="Arial" w:cs="Arial"/>
                <w:sz w:val="24"/>
                <w:szCs w:val="24"/>
              </w:rPr>
            </w:pPr>
            <w:r w:rsidRPr="00C11019">
              <w:rPr>
                <w:rFonts w:ascii="Arial" w:hAnsi="Arial" w:cs="Arial"/>
                <w:sz w:val="24"/>
                <w:szCs w:val="24"/>
              </w:rPr>
              <w:t xml:space="preserve">Company              </w:t>
            </w:r>
          </w:p>
        </w:tc>
        <w:tc>
          <w:tcPr>
            <w:tcW w:w="6660" w:type="dxa"/>
            <w:tcBorders>
              <w:left w:val="single" w:sz="2" w:space="0" w:color="auto"/>
              <w:bottom w:val="single" w:sz="4" w:space="0" w:color="auto"/>
              <w:right w:val="single" w:sz="12" w:space="0" w:color="auto"/>
            </w:tcBorders>
            <w:vAlign w:val="center"/>
          </w:tcPr>
          <w:p w14:paraId="38D45B7C" w14:textId="5DD912FA" w:rsidR="00797776" w:rsidRPr="00C11019" w:rsidRDefault="00E00E19" w:rsidP="000563B9">
            <w:pPr>
              <w:spacing w:after="0"/>
              <w:rPr>
                <w:rFonts w:ascii="Arial" w:hAnsi="Arial" w:cs="Arial"/>
                <w:sz w:val="24"/>
                <w:szCs w:val="24"/>
              </w:rPr>
            </w:pPr>
            <w:r>
              <w:rPr>
                <w:rFonts w:ascii="Arial" w:hAnsi="Arial" w:cs="Arial"/>
                <w:sz w:val="24"/>
                <w:szCs w:val="24"/>
              </w:rPr>
              <w:t>National Grid Corporation of the Philippines</w:t>
            </w:r>
          </w:p>
        </w:tc>
      </w:tr>
      <w:tr w:rsidR="000563B9" w:rsidRPr="00A96B89" w14:paraId="0DD13736" w14:textId="77777777" w:rsidTr="009515B7">
        <w:trPr>
          <w:trHeight w:val="498"/>
        </w:trPr>
        <w:tc>
          <w:tcPr>
            <w:tcW w:w="2088" w:type="dxa"/>
            <w:vMerge w:val="restart"/>
            <w:tcBorders>
              <w:left w:val="single" w:sz="12" w:space="0" w:color="auto"/>
              <w:right w:val="single" w:sz="2" w:space="0" w:color="auto"/>
            </w:tcBorders>
            <w:vAlign w:val="center"/>
          </w:tcPr>
          <w:p w14:paraId="6ABE604C" w14:textId="77777777" w:rsidR="000563B9" w:rsidRPr="00C11019" w:rsidRDefault="000563B9" w:rsidP="000563B9">
            <w:pPr>
              <w:spacing w:after="0"/>
              <w:rPr>
                <w:rFonts w:ascii="Arial" w:hAnsi="Arial" w:cs="Arial"/>
                <w:sz w:val="24"/>
                <w:szCs w:val="24"/>
              </w:rPr>
            </w:pPr>
            <w:r w:rsidRPr="00C11019">
              <w:rPr>
                <w:rFonts w:ascii="Arial" w:hAnsi="Arial" w:cs="Arial"/>
                <w:sz w:val="24"/>
                <w:szCs w:val="24"/>
              </w:rPr>
              <w:t xml:space="preserve">Company Address               </w:t>
            </w:r>
          </w:p>
        </w:tc>
        <w:tc>
          <w:tcPr>
            <w:tcW w:w="6660" w:type="dxa"/>
            <w:tcBorders>
              <w:left w:val="single" w:sz="2" w:space="0" w:color="auto"/>
              <w:bottom w:val="single" w:sz="4" w:space="0" w:color="auto"/>
              <w:right w:val="single" w:sz="12" w:space="0" w:color="auto"/>
            </w:tcBorders>
            <w:vAlign w:val="center"/>
          </w:tcPr>
          <w:p w14:paraId="24814217" w14:textId="50C93BF8" w:rsidR="000563B9" w:rsidRPr="00C11019" w:rsidRDefault="00E00E19" w:rsidP="000563B9">
            <w:pPr>
              <w:spacing w:after="0"/>
              <w:rPr>
                <w:rFonts w:ascii="Arial" w:hAnsi="Arial" w:cs="Arial"/>
                <w:sz w:val="24"/>
                <w:szCs w:val="24"/>
              </w:rPr>
            </w:pPr>
            <w:r>
              <w:rPr>
                <w:rFonts w:ascii="Arial" w:hAnsi="Arial" w:cs="Arial"/>
                <w:sz w:val="24"/>
                <w:szCs w:val="24"/>
              </w:rPr>
              <w:t>Quezon Avenue cor. BIR Road, Diliman, Quezon City,</w:t>
            </w:r>
          </w:p>
        </w:tc>
      </w:tr>
      <w:tr w:rsidR="000563B9" w:rsidRPr="00A96B89" w14:paraId="39B20206" w14:textId="77777777" w:rsidTr="000563B9">
        <w:trPr>
          <w:trHeight w:val="562"/>
        </w:trPr>
        <w:tc>
          <w:tcPr>
            <w:tcW w:w="2088" w:type="dxa"/>
            <w:vMerge/>
            <w:tcBorders>
              <w:left w:val="single" w:sz="12" w:space="0" w:color="auto"/>
              <w:bottom w:val="nil"/>
              <w:right w:val="single" w:sz="2" w:space="0" w:color="auto"/>
            </w:tcBorders>
            <w:vAlign w:val="center"/>
          </w:tcPr>
          <w:p w14:paraId="2E3FD7B4" w14:textId="77777777" w:rsidR="000563B9" w:rsidRPr="00C11019" w:rsidRDefault="000563B9" w:rsidP="000563B9">
            <w:pPr>
              <w:spacing w:after="0"/>
              <w:rPr>
                <w:rFonts w:ascii="Arial" w:hAnsi="Arial" w:cs="Arial"/>
                <w:sz w:val="24"/>
                <w:szCs w:val="24"/>
              </w:rPr>
            </w:pPr>
          </w:p>
        </w:tc>
        <w:tc>
          <w:tcPr>
            <w:tcW w:w="6660" w:type="dxa"/>
            <w:tcBorders>
              <w:left w:val="single" w:sz="2" w:space="0" w:color="auto"/>
              <w:bottom w:val="single" w:sz="4" w:space="0" w:color="auto"/>
              <w:right w:val="single" w:sz="12" w:space="0" w:color="auto"/>
            </w:tcBorders>
            <w:vAlign w:val="center"/>
          </w:tcPr>
          <w:p w14:paraId="6242D9FF" w14:textId="37B7324A" w:rsidR="000563B9" w:rsidRPr="00C11019" w:rsidRDefault="00E00E19" w:rsidP="000563B9">
            <w:pPr>
              <w:spacing w:after="0"/>
              <w:rPr>
                <w:rFonts w:ascii="Arial" w:hAnsi="Arial" w:cs="Arial"/>
                <w:sz w:val="24"/>
                <w:szCs w:val="24"/>
              </w:rPr>
            </w:pPr>
            <w:r>
              <w:rPr>
                <w:rFonts w:ascii="Arial" w:hAnsi="Arial" w:cs="Arial"/>
                <w:sz w:val="24"/>
                <w:szCs w:val="24"/>
              </w:rPr>
              <w:t>Philippines</w:t>
            </w:r>
          </w:p>
        </w:tc>
      </w:tr>
      <w:tr w:rsidR="00797776" w:rsidRPr="00A96B89" w14:paraId="360F6463" w14:textId="77777777" w:rsidTr="000563B9">
        <w:trPr>
          <w:trHeight w:val="657"/>
        </w:trPr>
        <w:tc>
          <w:tcPr>
            <w:tcW w:w="2088" w:type="dxa"/>
            <w:tcBorders>
              <w:left w:val="single" w:sz="12" w:space="0" w:color="auto"/>
              <w:bottom w:val="single" w:sz="4" w:space="0" w:color="auto"/>
              <w:right w:val="single" w:sz="2" w:space="0" w:color="auto"/>
            </w:tcBorders>
            <w:vAlign w:val="center"/>
          </w:tcPr>
          <w:p w14:paraId="7D0479B7" w14:textId="77777777" w:rsidR="00797776" w:rsidRPr="00C11019" w:rsidRDefault="00797776" w:rsidP="000563B9">
            <w:pPr>
              <w:spacing w:after="0"/>
              <w:rPr>
                <w:rFonts w:ascii="Arial" w:hAnsi="Arial" w:cs="Arial"/>
                <w:sz w:val="24"/>
                <w:szCs w:val="24"/>
              </w:rPr>
            </w:pPr>
            <w:r w:rsidRPr="00C11019">
              <w:rPr>
                <w:rFonts w:ascii="Arial" w:hAnsi="Arial" w:cs="Arial"/>
                <w:sz w:val="24"/>
                <w:szCs w:val="24"/>
              </w:rPr>
              <w:t xml:space="preserve">Telephone No.                      </w:t>
            </w:r>
          </w:p>
        </w:tc>
        <w:tc>
          <w:tcPr>
            <w:tcW w:w="6660" w:type="dxa"/>
            <w:tcBorders>
              <w:left w:val="single" w:sz="2" w:space="0" w:color="auto"/>
              <w:bottom w:val="single" w:sz="4" w:space="0" w:color="auto"/>
              <w:right w:val="single" w:sz="12" w:space="0" w:color="auto"/>
            </w:tcBorders>
            <w:vAlign w:val="center"/>
          </w:tcPr>
          <w:p w14:paraId="2FBE6402" w14:textId="4EF4ED97" w:rsidR="00797776" w:rsidRPr="00C11019" w:rsidRDefault="00E00E19" w:rsidP="000563B9">
            <w:pPr>
              <w:spacing w:after="0"/>
              <w:rPr>
                <w:rFonts w:ascii="Arial" w:hAnsi="Arial" w:cs="Arial"/>
                <w:sz w:val="24"/>
                <w:szCs w:val="24"/>
              </w:rPr>
            </w:pPr>
            <w:r>
              <w:rPr>
                <w:rFonts w:ascii="Arial" w:hAnsi="Arial" w:cs="Arial"/>
                <w:sz w:val="24"/>
                <w:szCs w:val="24"/>
              </w:rPr>
              <w:t>02 8863 7191</w:t>
            </w:r>
          </w:p>
        </w:tc>
      </w:tr>
      <w:tr w:rsidR="00797776" w:rsidRPr="00A96B89" w14:paraId="7D822C69" w14:textId="77777777" w:rsidTr="000563B9">
        <w:trPr>
          <w:trHeight w:val="567"/>
        </w:trPr>
        <w:tc>
          <w:tcPr>
            <w:tcW w:w="2088" w:type="dxa"/>
            <w:tcBorders>
              <w:left w:val="single" w:sz="12" w:space="0" w:color="auto"/>
              <w:bottom w:val="single" w:sz="4" w:space="0" w:color="auto"/>
              <w:right w:val="single" w:sz="2" w:space="0" w:color="auto"/>
            </w:tcBorders>
            <w:vAlign w:val="center"/>
          </w:tcPr>
          <w:p w14:paraId="078B04A2" w14:textId="77777777" w:rsidR="00797776" w:rsidRPr="00C11019" w:rsidRDefault="00797776" w:rsidP="000563B9">
            <w:pPr>
              <w:spacing w:after="0"/>
              <w:rPr>
                <w:rFonts w:ascii="Arial" w:hAnsi="Arial" w:cs="Arial"/>
                <w:sz w:val="24"/>
                <w:szCs w:val="24"/>
              </w:rPr>
            </w:pPr>
            <w:r w:rsidRPr="00C11019">
              <w:rPr>
                <w:rFonts w:ascii="Arial" w:hAnsi="Arial" w:cs="Arial"/>
                <w:sz w:val="24"/>
                <w:szCs w:val="24"/>
              </w:rPr>
              <w:t>Fax. No.</w:t>
            </w:r>
          </w:p>
        </w:tc>
        <w:tc>
          <w:tcPr>
            <w:tcW w:w="6660" w:type="dxa"/>
            <w:tcBorders>
              <w:left w:val="single" w:sz="2" w:space="0" w:color="auto"/>
              <w:bottom w:val="single" w:sz="4" w:space="0" w:color="auto"/>
              <w:right w:val="single" w:sz="12" w:space="0" w:color="auto"/>
            </w:tcBorders>
            <w:vAlign w:val="center"/>
          </w:tcPr>
          <w:p w14:paraId="7B3D6615" w14:textId="77777777" w:rsidR="00797776" w:rsidRPr="00C11019" w:rsidRDefault="00797776" w:rsidP="000563B9">
            <w:pPr>
              <w:spacing w:after="0"/>
              <w:rPr>
                <w:rFonts w:ascii="Arial" w:hAnsi="Arial" w:cs="Arial"/>
                <w:sz w:val="24"/>
                <w:szCs w:val="24"/>
              </w:rPr>
            </w:pPr>
          </w:p>
        </w:tc>
      </w:tr>
      <w:tr w:rsidR="00797776" w:rsidRPr="00A96B89" w14:paraId="7045828E" w14:textId="77777777" w:rsidTr="000563B9">
        <w:trPr>
          <w:trHeight w:val="703"/>
        </w:trPr>
        <w:tc>
          <w:tcPr>
            <w:tcW w:w="2088" w:type="dxa"/>
            <w:tcBorders>
              <w:left w:val="single" w:sz="12" w:space="0" w:color="auto"/>
              <w:bottom w:val="single" w:sz="12" w:space="0" w:color="auto"/>
              <w:right w:val="single" w:sz="2" w:space="0" w:color="auto"/>
            </w:tcBorders>
            <w:vAlign w:val="center"/>
          </w:tcPr>
          <w:p w14:paraId="05EEB0DC" w14:textId="77777777" w:rsidR="00797776" w:rsidRPr="00C11019" w:rsidRDefault="00797776" w:rsidP="000563B9">
            <w:pPr>
              <w:spacing w:after="0"/>
              <w:rPr>
                <w:rFonts w:ascii="Arial" w:hAnsi="Arial" w:cs="Arial"/>
                <w:sz w:val="24"/>
                <w:szCs w:val="24"/>
              </w:rPr>
            </w:pPr>
            <w:r w:rsidRPr="00C11019">
              <w:rPr>
                <w:rFonts w:ascii="Arial" w:hAnsi="Arial" w:cs="Arial"/>
                <w:sz w:val="24"/>
                <w:szCs w:val="24"/>
              </w:rPr>
              <w:t>Email Address</w:t>
            </w:r>
          </w:p>
        </w:tc>
        <w:tc>
          <w:tcPr>
            <w:tcW w:w="6660" w:type="dxa"/>
            <w:tcBorders>
              <w:left w:val="single" w:sz="2" w:space="0" w:color="auto"/>
              <w:bottom w:val="single" w:sz="12" w:space="0" w:color="auto"/>
              <w:right w:val="single" w:sz="12" w:space="0" w:color="auto"/>
            </w:tcBorders>
            <w:vAlign w:val="center"/>
          </w:tcPr>
          <w:p w14:paraId="31038D03" w14:textId="4FC995F7" w:rsidR="00797776" w:rsidRPr="00C11019" w:rsidRDefault="00000000" w:rsidP="000563B9">
            <w:pPr>
              <w:spacing w:after="0"/>
              <w:rPr>
                <w:rFonts w:ascii="Arial" w:hAnsi="Arial" w:cs="Arial"/>
                <w:sz w:val="24"/>
                <w:szCs w:val="24"/>
              </w:rPr>
            </w:pPr>
            <w:hyperlink r:id="rId13" w:history="1">
              <w:r w:rsidR="00B43CEC" w:rsidRPr="007D556C">
                <w:rPr>
                  <w:rStyle w:val="Hyperlink"/>
                  <w:rFonts w:ascii="Arial" w:hAnsi="Arial" w:cs="Arial"/>
                  <w:sz w:val="24"/>
                  <w:szCs w:val="24"/>
                </w:rPr>
                <w:t>rbabadilla@ngcp.ph</w:t>
              </w:r>
            </w:hyperlink>
          </w:p>
        </w:tc>
      </w:tr>
    </w:tbl>
    <w:p w14:paraId="35AE72F4" w14:textId="77777777" w:rsidR="00797776" w:rsidRDefault="00797776" w:rsidP="00797776">
      <w:pPr>
        <w:rPr>
          <w:rFonts w:ascii="Arial" w:hAnsi="Arial" w:cs="Arial"/>
          <w:sz w:val="24"/>
          <w:szCs w:val="24"/>
        </w:rPr>
      </w:pPr>
    </w:p>
    <w:p w14:paraId="007CCDBE" w14:textId="77777777" w:rsidR="00797776" w:rsidRDefault="00797776" w:rsidP="00797776">
      <w:pPr>
        <w:rPr>
          <w:rFonts w:ascii="Arial" w:hAnsi="Arial" w:cs="Arial"/>
          <w:sz w:val="24"/>
          <w:szCs w:val="24"/>
        </w:rPr>
      </w:pPr>
    </w:p>
    <w:p w14:paraId="0AB9F64B" w14:textId="76F02B6E" w:rsidR="00ED288B" w:rsidRDefault="00ED288B" w:rsidP="00797776">
      <w:pPr>
        <w:rPr>
          <w:rFonts w:ascii="Arial" w:hAnsi="Arial" w:cs="Arial"/>
          <w:sz w:val="24"/>
          <w:szCs w:val="24"/>
        </w:rPr>
      </w:pPr>
      <w:r>
        <w:rPr>
          <w:rFonts w:ascii="Arial" w:hAnsi="Arial" w:cs="Arial"/>
          <w:sz w:val="24"/>
          <w:szCs w:val="24"/>
        </w:rPr>
        <w:br w:type="page"/>
      </w:r>
    </w:p>
    <w:p w14:paraId="1B2A5338" w14:textId="77777777" w:rsidR="00797776" w:rsidRPr="00C11019" w:rsidRDefault="00797776" w:rsidP="00797776">
      <w:pPr>
        <w:numPr>
          <w:ilvl w:val="0"/>
          <w:numId w:val="1"/>
        </w:numPr>
        <w:tabs>
          <w:tab w:val="clear" w:pos="180"/>
          <w:tab w:val="num" w:pos="540"/>
        </w:tabs>
        <w:spacing w:after="0" w:line="240" w:lineRule="auto"/>
        <w:ind w:left="540" w:hanging="360"/>
        <w:rPr>
          <w:rFonts w:ascii="Arial" w:hAnsi="Arial" w:cs="Arial"/>
          <w:b/>
          <w:sz w:val="24"/>
          <w:szCs w:val="24"/>
        </w:rPr>
      </w:pPr>
      <w:r w:rsidRPr="00C11019">
        <w:rPr>
          <w:rFonts w:ascii="Arial" w:hAnsi="Arial" w:cs="Arial"/>
          <w:b/>
          <w:sz w:val="24"/>
          <w:szCs w:val="24"/>
        </w:rPr>
        <w:lastRenderedPageBreak/>
        <w:t>Amendment Information</w:t>
      </w:r>
    </w:p>
    <w:p w14:paraId="41C7591F" w14:textId="77777777" w:rsidR="00797776" w:rsidRPr="00C11019" w:rsidRDefault="00797776" w:rsidP="00797776">
      <w:pPr>
        <w:spacing w:after="0" w:line="240" w:lineRule="auto"/>
        <w:ind w:left="180"/>
        <w:rPr>
          <w:rFonts w:ascii="Arial" w:hAnsi="Arial" w:cs="Arial"/>
          <w:b/>
          <w:sz w:val="24"/>
          <w:szCs w:val="24"/>
        </w:rPr>
      </w:pPr>
    </w:p>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48"/>
      </w:tblGrid>
      <w:tr w:rsidR="00797776" w:rsidRPr="00A96B89" w14:paraId="401E4DC4" w14:textId="77777777" w:rsidTr="000B0097">
        <w:trPr>
          <w:trHeight w:val="1590"/>
        </w:trPr>
        <w:tc>
          <w:tcPr>
            <w:tcW w:w="8748" w:type="dxa"/>
            <w:tcBorders>
              <w:top w:val="single" w:sz="12" w:space="0" w:color="auto"/>
              <w:left w:val="single" w:sz="12" w:space="0" w:color="auto"/>
              <w:bottom w:val="single" w:sz="12" w:space="0" w:color="auto"/>
              <w:right w:val="single" w:sz="12" w:space="0" w:color="auto"/>
            </w:tcBorders>
          </w:tcPr>
          <w:p w14:paraId="17B2C292" w14:textId="77777777" w:rsidR="00797776" w:rsidRPr="00C11019" w:rsidRDefault="00797776" w:rsidP="000B0097">
            <w:pPr>
              <w:rPr>
                <w:rFonts w:ascii="Arial" w:hAnsi="Arial" w:cs="Arial"/>
                <w:sz w:val="24"/>
                <w:szCs w:val="24"/>
              </w:rPr>
            </w:pPr>
          </w:p>
          <w:tbl>
            <w:tblPr>
              <w:tblW w:w="13268" w:type="dxa"/>
              <w:tblInd w:w="5" w:type="dxa"/>
              <w:tblLayout w:type="fixed"/>
              <w:tblLook w:val="01E0" w:firstRow="1" w:lastRow="1" w:firstColumn="1" w:lastColumn="1" w:noHBand="0" w:noVBand="0"/>
            </w:tblPr>
            <w:tblGrid>
              <w:gridCol w:w="7165"/>
              <w:gridCol w:w="6103"/>
            </w:tblGrid>
            <w:tr w:rsidR="00797776" w:rsidRPr="00A96B89" w14:paraId="6CDD7CDF" w14:textId="77777777" w:rsidTr="00CD2275">
              <w:trPr>
                <w:trHeight w:val="112"/>
              </w:trPr>
              <w:tc>
                <w:tcPr>
                  <w:tcW w:w="13266" w:type="dxa"/>
                  <w:gridSpan w:val="2"/>
                  <w:shd w:val="clear" w:color="auto" w:fill="auto"/>
                </w:tcPr>
                <w:p w14:paraId="3FDF1961" w14:textId="77777777" w:rsidR="00797776" w:rsidRPr="00C11019" w:rsidRDefault="00797776" w:rsidP="000B0097">
                  <w:pPr>
                    <w:rPr>
                      <w:rFonts w:ascii="Arial" w:hAnsi="Arial" w:cs="Arial"/>
                      <w:b/>
                      <w:sz w:val="24"/>
                      <w:szCs w:val="24"/>
                    </w:rPr>
                  </w:pPr>
                  <w:r w:rsidRPr="00C11019">
                    <w:rPr>
                      <w:rFonts w:ascii="Arial" w:hAnsi="Arial" w:cs="Arial"/>
                      <w:b/>
                      <w:sz w:val="24"/>
                      <w:szCs w:val="24"/>
                    </w:rPr>
                    <w:t xml:space="preserve">Proposed Amendments to the </w:t>
                  </w:r>
                  <w:r w:rsidRPr="00C11019">
                    <w:rPr>
                      <w:rFonts w:ascii="Arial" w:hAnsi="Arial" w:cs="Arial"/>
                      <w:sz w:val="24"/>
                      <w:szCs w:val="24"/>
                    </w:rPr>
                    <w:t>(please tick the box):</w:t>
                  </w:r>
                </w:p>
              </w:tc>
            </w:tr>
            <w:tr w:rsidR="00797776" w:rsidRPr="00A96B89" w14:paraId="5DE511BA" w14:textId="77777777" w:rsidTr="00CD2275">
              <w:tc>
                <w:tcPr>
                  <w:tcW w:w="13266" w:type="dxa"/>
                  <w:gridSpan w:val="2"/>
                  <w:shd w:val="clear" w:color="auto" w:fill="auto"/>
                </w:tcPr>
                <w:p w14:paraId="080C60AA" w14:textId="1C4BF7C9" w:rsidR="00797776" w:rsidRPr="00C11019" w:rsidRDefault="00DE6BD4" w:rsidP="000B0097">
                  <w:pPr>
                    <w:rPr>
                      <w:rFonts w:ascii="Arial" w:hAnsi="Arial" w:cs="Arial"/>
                      <w:sz w:val="24"/>
                      <w:szCs w:val="24"/>
                    </w:rPr>
                  </w:pPr>
                  <w:r>
                    <w:rPr>
                      <w:rFonts w:ascii="Arial" w:hAnsi="Arial" w:cs="Arial"/>
                      <w:sz w:val="24"/>
                      <w:szCs w:val="24"/>
                    </w:rPr>
                    <w:fldChar w:fldCharType="begin">
                      <w:ffData>
                        <w:name w:val=""/>
                        <w:enabled/>
                        <w:calcOnExit w:val="0"/>
                        <w:checkBox>
                          <w:sizeAuto/>
                          <w:default w:val="1"/>
                        </w:checkBox>
                      </w:ffData>
                    </w:fldChar>
                  </w:r>
                  <w:r>
                    <w:rPr>
                      <w:rFonts w:ascii="Arial" w:hAnsi="Arial" w:cs="Arial"/>
                      <w:sz w:val="24"/>
                      <w:szCs w:val="24"/>
                    </w:rPr>
                    <w:instrText xml:space="preserve"> FORMCHECKBOX </w:instrText>
                  </w:r>
                  <w:r w:rsidR="00000000">
                    <w:rPr>
                      <w:rFonts w:ascii="Arial" w:hAnsi="Arial" w:cs="Arial"/>
                      <w:sz w:val="24"/>
                      <w:szCs w:val="24"/>
                    </w:rPr>
                  </w:r>
                  <w:r w:rsidR="00000000">
                    <w:rPr>
                      <w:rFonts w:ascii="Arial" w:hAnsi="Arial" w:cs="Arial"/>
                      <w:sz w:val="24"/>
                      <w:szCs w:val="24"/>
                    </w:rPr>
                    <w:fldChar w:fldCharType="separate"/>
                  </w:r>
                  <w:r>
                    <w:rPr>
                      <w:rFonts w:ascii="Arial" w:hAnsi="Arial" w:cs="Arial"/>
                      <w:sz w:val="24"/>
                      <w:szCs w:val="24"/>
                    </w:rPr>
                    <w:fldChar w:fldCharType="end"/>
                  </w:r>
                  <w:r w:rsidR="00797776" w:rsidRPr="00C11019">
                    <w:rPr>
                      <w:rFonts w:ascii="Arial" w:hAnsi="Arial" w:cs="Arial"/>
                      <w:sz w:val="24"/>
                      <w:szCs w:val="24"/>
                    </w:rPr>
                    <w:t xml:space="preserve"> WESM Rules   </w:t>
                  </w:r>
                  <w:r w:rsidR="00797776" w:rsidRPr="00C11019">
                    <w:rPr>
                      <w:rFonts w:ascii="Arial" w:hAnsi="Arial" w:cs="Arial"/>
                      <w:sz w:val="24"/>
                      <w:szCs w:val="24"/>
                    </w:rPr>
                    <w:fldChar w:fldCharType="begin">
                      <w:ffData>
                        <w:name w:val=""/>
                        <w:enabled/>
                        <w:calcOnExit w:val="0"/>
                        <w:checkBox>
                          <w:sizeAuto/>
                          <w:default w:val="0"/>
                        </w:checkBox>
                      </w:ffData>
                    </w:fldChar>
                  </w:r>
                  <w:r w:rsidR="00797776" w:rsidRPr="00C11019">
                    <w:rPr>
                      <w:rFonts w:ascii="Arial" w:hAnsi="Arial" w:cs="Arial"/>
                      <w:sz w:val="24"/>
                      <w:szCs w:val="24"/>
                    </w:rPr>
                    <w:instrText xml:space="preserve"> FORMCHECKBOX </w:instrText>
                  </w:r>
                  <w:r w:rsidR="00000000">
                    <w:rPr>
                      <w:rFonts w:ascii="Arial" w:hAnsi="Arial" w:cs="Arial"/>
                      <w:sz w:val="24"/>
                      <w:szCs w:val="24"/>
                    </w:rPr>
                  </w:r>
                  <w:r w:rsidR="00000000">
                    <w:rPr>
                      <w:rFonts w:ascii="Arial" w:hAnsi="Arial" w:cs="Arial"/>
                      <w:sz w:val="24"/>
                      <w:szCs w:val="24"/>
                    </w:rPr>
                    <w:fldChar w:fldCharType="separate"/>
                  </w:r>
                  <w:r w:rsidR="00797776" w:rsidRPr="00C11019">
                    <w:rPr>
                      <w:rFonts w:ascii="Arial" w:hAnsi="Arial" w:cs="Arial"/>
                      <w:sz w:val="24"/>
                      <w:szCs w:val="24"/>
                    </w:rPr>
                    <w:fldChar w:fldCharType="end"/>
                  </w:r>
                  <w:r w:rsidR="00797776" w:rsidRPr="00C11019">
                    <w:rPr>
                      <w:rFonts w:ascii="Arial" w:hAnsi="Arial" w:cs="Arial"/>
                      <w:sz w:val="24"/>
                      <w:szCs w:val="24"/>
                    </w:rPr>
                    <w:t xml:space="preserve"> Retail Rules</w:t>
                  </w:r>
                </w:p>
              </w:tc>
            </w:tr>
            <w:tr w:rsidR="00797776" w:rsidRPr="00A96B89" w14:paraId="32E0F3F0" w14:textId="77777777" w:rsidTr="00CD2275">
              <w:trPr>
                <w:trHeight w:val="1136"/>
              </w:trPr>
              <w:tc>
                <w:tcPr>
                  <w:tcW w:w="7165" w:type="dxa"/>
                  <w:shd w:val="clear" w:color="auto" w:fill="auto"/>
                </w:tcPr>
                <w:p w14:paraId="37E600B6" w14:textId="77777777" w:rsidR="00797776" w:rsidRPr="00C11019" w:rsidRDefault="00797776" w:rsidP="000B0097">
                  <w:pPr>
                    <w:rPr>
                      <w:rFonts w:ascii="Arial" w:hAnsi="Arial" w:cs="Arial"/>
                      <w:sz w:val="24"/>
                      <w:szCs w:val="24"/>
                    </w:rPr>
                  </w:pPr>
                </w:p>
                <w:p w14:paraId="0DB60E6D" w14:textId="29720C40" w:rsidR="00797776" w:rsidRPr="00C11019" w:rsidRDefault="006A6D2A" w:rsidP="000B0097">
                  <w:pPr>
                    <w:rPr>
                      <w:rFonts w:ascii="Arial" w:hAnsi="Arial" w:cs="Arial"/>
                      <w:sz w:val="24"/>
                      <w:szCs w:val="24"/>
                    </w:rPr>
                  </w:pPr>
                  <w:r>
                    <w:rPr>
                      <w:rFonts w:ascii="Arial" w:hAnsi="Arial" w:cs="Arial"/>
                      <w:sz w:val="24"/>
                      <w:szCs w:val="24"/>
                    </w:rPr>
                    <w:fldChar w:fldCharType="begin">
                      <w:ffData>
                        <w:name w:val="Check28"/>
                        <w:enabled/>
                        <w:calcOnExit w:val="0"/>
                        <w:checkBox>
                          <w:sizeAuto/>
                          <w:default w:val="1"/>
                        </w:checkBox>
                      </w:ffData>
                    </w:fldChar>
                  </w:r>
                  <w:bookmarkStart w:id="0" w:name="Check28"/>
                  <w:r>
                    <w:rPr>
                      <w:rFonts w:ascii="Arial" w:hAnsi="Arial" w:cs="Arial"/>
                      <w:sz w:val="24"/>
                      <w:szCs w:val="24"/>
                    </w:rPr>
                    <w:instrText xml:space="preserve"> FORMCHECKBOX </w:instrText>
                  </w:r>
                  <w:r w:rsidR="00000000">
                    <w:rPr>
                      <w:rFonts w:ascii="Arial" w:hAnsi="Arial" w:cs="Arial"/>
                      <w:sz w:val="24"/>
                      <w:szCs w:val="24"/>
                    </w:rPr>
                  </w:r>
                  <w:r w:rsidR="00000000">
                    <w:rPr>
                      <w:rFonts w:ascii="Arial" w:hAnsi="Arial" w:cs="Arial"/>
                      <w:sz w:val="24"/>
                      <w:szCs w:val="24"/>
                    </w:rPr>
                    <w:fldChar w:fldCharType="separate"/>
                  </w:r>
                  <w:r>
                    <w:rPr>
                      <w:rFonts w:ascii="Arial" w:hAnsi="Arial" w:cs="Arial"/>
                      <w:sz w:val="24"/>
                      <w:szCs w:val="24"/>
                    </w:rPr>
                    <w:fldChar w:fldCharType="end"/>
                  </w:r>
                  <w:bookmarkEnd w:id="0"/>
                  <w:r w:rsidR="00797776" w:rsidRPr="00C11019">
                    <w:rPr>
                      <w:rFonts w:ascii="Arial" w:hAnsi="Arial" w:cs="Arial"/>
                      <w:sz w:val="24"/>
                      <w:szCs w:val="24"/>
                    </w:rPr>
                    <w:t xml:space="preserve"> Market Manual:</w:t>
                  </w:r>
                  <w:r w:rsidR="00CD2275">
                    <w:rPr>
                      <w:rFonts w:ascii="Arial" w:hAnsi="Arial" w:cs="Arial"/>
                      <w:i/>
                      <w:sz w:val="24"/>
                      <w:szCs w:val="24"/>
                    </w:rPr>
                    <w:t xml:space="preserve"> DISPATCH PROTOCOL ISSUE 17.0</w:t>
                  </w:r>
                </w:p>
              </w:tc>
              <w:tc>
                <w:tcPr>
                  <w:tcW w:w="6103" w:type="dxa"/>
                </w:tcPr>
                <w:p w14:paraId="1C5429F1" w14:textId="77777777" w:rsidR="00797776" w:rsidRPr="00C11019" w:rsidRDefault="00797776" w:rsidP="000B0097">
                  <w:pPr>
                    <w:rPr>
                      <w:rFonts w:ascii="Arial" w:hAnsi="Arial" w:cs="Arial"/>
                      <w:sz w:val="24"/>
                      <w:szCs w:val="24"/>
                    </w:rPr>
                  </w:pPr>
                </w:p>
                <w:p w14:paraId="63D9BAD2" w14:textId="773B74EA" w:rsidR="00797776" w:rsidRPr="000563B9" w:rsidRDefault="00797776" w:rsidP="000B0097">
                  <w:pPr>
                    <w:rPr>
                      <w:rFonts w:ascii="Arial" w:hAnsi="Arial" w:cs="Arial"/>
                      <w:i/>
                      <w:sz w:val="24"/>
                      <w:szCs w:val="24"/>
                    </w:rPr>
                  </w:pPr>
                </w:p>
              </w:tc>
            </w:tr>
            <w:tr w:rsidR="00797776" w:rsidRPr="00A96B89" w14:paraId="48E9577F" w14:textId="77777777" w:rsidTr="00CD2275">
              <w:tc>
                <w:tcPr>
                  <w:tcW w:w="7165" w:type="dxa"/>
                  <w:shd w:val="clear" w:color="auto" w:fill="auto"/>
                </w:tcPr>
                <w:p w14:paraId="7AFB1C5E" w14:textId="0DA9276D" w:rsidR="00797776" w:rsidRDefault="00797776" w:rsidP="000563B9">
                  <w:pPr>
                    <w:spacing w:after="0"/>
                    <w:rPr>
                      <w:rFonts w:ascii="Arial" w:hAnsi="Arial" w:cs="Arial"/>
                      <w:sz w:val="24"/>
                      <w:szCs w:val="24"/>
                    </w:rPr>
                  </w:pPr>
                  <w:r w:rsidRPr="00C11019">
                    <w:rPr>
                      <w:rFonts w:ascii="Arial" w:hAnsi="Arial" w:cs="Arial"/>
                      <w:sz w:val="24"/>
                      <w:szCs w:val="24"/>
                    </w:rPr>
                    <w:t>Topic:</w:t>
                  </w:r>
                  <w:r w:rsidR="005B3687">
                    <w:rPr>
                      <w:rFonts w:ascii="Arial" w:hAnsi="Arial" w:cs="Arial"/>
                      <w:sz w:val="24"/>
                      <w:szCs w:val="24"/>
                    </w:rPr>
                    <w:t xml:space="preserve"> Enhancements </w:t>
                  </w:r>
                  <w:r w:rsidR="000C73EA">
                    <w:rPr>
                      <w:rFonts w:ascii="Arial" w:hAnsi="Arial" w:cs="Arial"/>
                      <w:sz w:val="24"/>
                      <w:szCs w:val="24"/>
                    </w:rPr>
                    <w:t>and Updating of the</w:t>
                  </w:r>
                  <w:r w:rsidR="008622F3">
                    <w:rPr>
                      <w:rFonts w:ascii="Arial" w:hAnsi="Arial" w:cs="Arial"/>
                      <w:sz w:val="24"/>
                      <w:szCs w:val="24"/>
                    </w:rPr>
                    <w:t xml:space="preserve"> System Operator</w:t>
                  </w:r>
                  <w:r w:rsidR="000C73EA">
                    <w:rPr>
                      <w:rFonts w:ascii="Arial" w:hAnsi="Arial" w:cs="Arial"/>
                      <w:sz w:val="24"/>
                      <w:szCs w:val="24"/>
                    </w:rPr>
                    <w:t>’s</w:t>
                  </w:r>
                  <w:r w:rsidR="008622F3">
                    <w:rPr>
                      <w:rFonts w:ascii="Arial" w:hAnsi="Arial" w:cs="Arial"/>
                      <w:sz w:val="24"/>
                      <w:szCs w:val="24"/>
                    </w:rPr>
                    <w:t xml:space="preserve"> </w:t>
                  </w:r>
                  <w:r w:rsidR="00CD2275">
                    <w:rPr>
                      <w:rFonts w:ascii="Arial" w:hAnsi="Arial" w:cs="Arial"/>
                      <w:sz w:val="24"/>
                      <w:szCs w:val="24"/>
                    </w:rPr>
                    <w:t>Re-Dispatching</w:t>
                  </w:r>
                  <w:r w:rsidR="001269A2">
                    <w:rPr>
                      <w:rFonts w:ascii="Arial" w:hAnsi="Arial" w:cs="Arial"/>
                      <w:sz w:val="24"/>
                      <w:szCs w:val="24"/>
                    </w:rPr>
                    <w:t>, Reporting and Market Intervention</w:t>
                  </w:r>
                  <w:r w:rsidR="000709C0">
                    <w:rPr>
                      <w:rFonts w:ascii="Arial" w:hAnsi="Arial" w:cs="Arial"/>
                      <w:sz w:val="24"/>
                      <w:szCs w:val="24"/>
                    </w:rPr>
                    <w:t>/Suspension</w:t>
                  </w:r>
                  <w:r w:rsidR="004435EE">
                    <w:rPr>
                      <w:rFonts w:ascii="Arial" w:hAnsi="Arial" w:cs="Arial"/>
                      <w:sz w:val="24"/>
                      <w:szCs w:val="24"/>
                    </w:rPr>
                    <w:t xml:space="preserve"> Procedures</w:t>
                  </w:r>
                </w:p>
                <w:p w14:paraId="0E7C4EB8" w14:textId="77777777" w:rsidR="000563B9" w:rsidRPr="00C11019" w:rsidRDefault="000563B9" w:rsidP="000563B9">
                  <w:pPr>
                    <w:spacing w:after="0"/>
                    <w:rPr>
                      <w:rFonts w:ascii="Arial" w:hAnsi="Arial" w:cs="Arial"/>
                      <w:sz w:val="24"/>
                      <w:szCs w:val="24"/>
                    </w:rPr>
                  </w:pPr>
                </w:p>
              </w:tc>
              <w:tc>
                <w:tcPr>
                  <w:tcW w:w="6103" w:type="dxa"/>
                </w:tcPr>
                <w:p w14:paraId="51E49307" w14:textId="77777777" w:rsidR="00797776" w:rsidRPr="00C11019" w:rsidRDefault="00797776" w:rsidP="000B0097">
                  <w:pPr>
                    <w:rPr>
                      <w:rFonts w:ascii="Arial" w:hAnsi="Arial" w:cs="Arial"/>
                      <w:sz w:val="24"/>
                      <w:szCs w:val="24"/>
                    </w:rPr>
                  </w:pPr>
                </w:p>
              </w:tc>
            </w:tr>
            <w:tr w:rsidR="00797776" w:rsidRPr="00A96B89" w14:paraId="0D568BAC" w14:textId="77777777" w:rsidTr="00CD2275">
              <w:tc>
                <w:tcPr>
                  <w:tcW w:w="13266" w:type="dxa"/>
                  <w:gridSpan w:val="2"/>
                  <w:shd w:val="clear" w:color="auto" w:fill="auto"/>
                </w:tcPr>
                <w:p w14:paraId="3ACE88D1" w14:textId="77777777" w:rsidR="00797776" w:rsidRPr="00C11019" w:rsidRDefault="00797776" w:rsidP="000B0097">
                  <w:pPr>
                    <w:rPr>
                      <w:rFonts w:ascii="Arial" w:hAnsi="Arial" w:cs="Arial"/>
                      <w:b/>
                      <w:sz w:val="24"/>
                      <w:szCs w:val="24"/>
                    </w:rPr>
                  </w:pPr>
                </w:p>
                <w:p w14:paraId="20638010" w14:textId="77777777" w:rsidR="00797776" w:rsidRPr="00C11019" w:rsidRDefault="00797776" w:rsidP="000B0097">
                  <w:pPr>
                    <w:rPr>
                      <w:rFonts w:ascii="Arial" w:hAnsi="Arial" w:cs="Arial"/>
                      <w:sz w:val="24"/>
                      <w:szCs w:val="24"/>
                    </w:rPr>
                  </w:pPr>
                  <w:r w:rsidRPr="00C11019">
                    <w:rPr>
                      <w:rFonts w:ascii="Arial" w:hAnsi="Arial" w:cs="Arial"/>
                      <w:b/>
                      <w:sz w:val="24"/>
                      <w:szCs w:val="24"/>
                    </w:rPr>
                    <w:t>Proposed Classification of Amendments</w:t>
                  </w:r>
                  <w:r w:rsidRPr="00C11019">
                    <w:rPr>
                      <w:rFonts w:ascii="Arial" w:hAnsi="Arial" w:cs="Arial"/>
                      <w:sz w:val="24"/>
                      <w:szCs w:val="24"/>
                    </w:rPr>
                    <w:t xml:space="preserve"> (please tick the box):</w:t>
                  </w:r>
                </w:p>
                <w:p w14:paraId="243499E4" w14:textId="37D2ABFE" w:rsidR="00797776" w:rsidRPr="00C11019" w:rsidRDefault="00797776" w:rsidP="000B0097">
                  <w:pPr>
                    <w:rPr>
                      <w:rFonts w:ascii="Arial" w:hAnsi="Arial" w:cs="Arial"/>
                      <w:sz w:val="24"/>
                      <w:szCs w:val="24"/>
                    </w:rPr>
                  </w:pPr>
                  <w:r w:rsidRPr="00C11019">
                    <w:rPr>
                      <w:rFonts w:ascii="Arial" w:hAnsi="Arial" w:cs="Arial"/>
                      <w:sz w:val="24"/>
                      <w:szCs w:val="24"/>
                    </w:rPr>
                    <w:t xml:space="preserve">    </w:t>
                  </w:r>
                  <w:r w:rsidR="00CD2275">
                    <w:rPr>
                      <w:rFonts w:ascii="Arial" w:hAnsi="Arial" w:cs="Arial"/>
                      <w:sz w:val="24"/>
                      <w:szCs w:val="24"/>
                    </w:rPr>
                    <w:fldChar w:fldCharType="begin">
                      <w:ffData>
                        <w:name w:val="Check2"/>
                        <w:enabled/>
                        <w:calcOnExit w:val="0"/>
                        <w:checkBox>
                          <w:sizeAuto/>
                          <w:default w:val="1"/>
                        </w:checkBox>
                      </w:ffData>
                    </w:fldChar>
                  </w:r>
                  <w:bookmarkStart w:id="1" w:name="Check2"/>
                  <w:r w:rsidR="00CD2275">
                    <w:rPr>
                      <w:rFonts w:ascii="Arial" w:hAnsi="Arial" w:cs="Arial"/>
                      <w:sz w:val="24"/>
                      <w:szCs w:val="24"/>
                    </w:rPr>
                    <w:instrText xml:space="preserve"> FORMCHECKBOX </w:instrText>
                  </w:r>
                  <w:r w:rsidR="00000000">
                    <w:rPr>
                      <w:rFonts w:ascii="Arial" w:hAnsi="Arial" w:cs="Arial"/>
                      <w:sz w:val="24"/>
                      <w:szCs w:val="24"/>
                    </w:rPr>
                  </w:r>
                  <w:r w:rsidR="00000000">
                    <w:rPr>
                      <w:rFonts w:ascii="Arial" w:hAnsi="Arial" w:cs="Arial"/>
                      <w:sz w:val="24"/>
                      <w:szCs w:val="24"/>
                    </w:rPr>
                    <w:fldChar w:fldCharType="separate"/>
                  </w:r>
                  <w:r w:rsidR="00CD2275">
                    <w:rPr>
                      <w:rFonts w:ascii="Arial" w:hAnsi="Arial" w:cs="Arial"/>
                      <w:sz w:val="24"/>
                      <w:szCs w:val="24"/>
                    </w:rPr>
                    <w:fldChar w:fldCharType="end"/>
                  </w:r>
                  <w:bookmarkEnd w:id="1"/>
                  <w:r w:rsidRPr="00C11019">
                    <w:rPr>
                      <w:rFonts w:ascii="Arial" w:hAnsi="Arial" w:cs="Arial"/>
                      <w:sz w:val="24"/>
                      <w:szCs w:val="24"/>
                    </w:rPr>
                    <w:t xml:space="preserve"> General  </w:t>
                  </w:r>
                  <w:r w:rsidRPr="00C11019">
                    <w:rPr>
                      <w:rFonts w:ascii="Arial" w:hAnsi="Arial" w:cs="Arial"/>
                      <w:sz w:val="24"/>
                      <w:szCs w:val="24"/>
                    </w:rPr>
                    <w:fldChar w:fldCharType="begin">
                      <w:ffData>
                        <w:name w:val="Check3"/>
                        <w:enabled/>
                        <w:calcOnExit w:val="0"/>
                        <w:checkBox>
                          <w:sizeAuto/>
                          <w:default w:val="0"/>
                        </w:checkBox>
                      </w:ffData>
                    </w:fldChar>
                  </w:r>
                  <w:bookmarkStart w:id="2" w:name="Check3"/>
                  <w:r w:rsidRPr="00C11019">
                    <w:rPr>
                      <w:rFonts w:ascii="Arial" w:hAnsi="Arial" w:cs="Arial"/>
                      <w:sz w:val="24"/>
                      <w:szCs w:val="24"/>
                    </w:rPr>
                    <w:instrText xml:space="preserve"> FORMCHECKBOX </w:instrText>
                  </w:r>
                  <w:r w:rsidR="00000000">
                    <w:rPr>
                      <w:rFonts w:ascii="Arial" w:hAnsi="Arial" w:cs="Arial"/>
                      <w:sz w:val="24"/>
                      <w:szCs w:val="24"/>
                    </w:rPr>
                  </w:r>
                  <w:r w:rsidR="00000000">
                    <w:rPr>
                      <w:rFonts w:ascii="Arial" w:hAnsi="Arial" w:cs="Arial"/>
                      <w:sz w:val="24"/>
                      <w:szCs w:val="24"/>
                    </w:rPr>
                    <w:fldChar w:fldCharType="separate"/>
                  </w:r>
                  <w:r w:rsidRPr="00C11019">
                    <w:rPr>
                      <w:rFonts w:ascii="Arial" w:hAnsi="Arial" w:cs="Arial"/>
                      <w:sz w:val="24"/>
                      <w:szCs w:val="24"/>
                    </w:rPr>
                    <w:fldChar w:fldCharType="end"/>
                  </w:r>
                  <w:bookmarkEnd w:id="2"/>
                  <w:r w:rsidRPr="00C11019">
                    <w:rPr>
                      <w:rFonts w:ascii="Arial" w:hAnsi="Arial" w:cs="Arial"/>
                      <w:sz w:val="24"/>
                      <w:szCs w:val="24"/>
                    </w:rPr>
                    <w:t xml:space="preserve"> Minor   </w:t>
                  </w:r>
                  <w:r w:rsidRPr="00C11019">
                    <w:rPr>
                      <w:rFonts w:ascii="Arial" w:hAnsi="Arial" w:cs="Arial"/>
                      <w:sz w:val="24"/>
                      <w:szCs w:val="24"/>
                    </w:rPr>
                    <w:fldChar w:fldCharType="begin">
                      <w:ffData>
                        <w:name w:val="Check4"/>
                        <w:enabled/>
                        <w:calcOnExit w:val="0"/>
                        <w:checkBox>
                          <w:sizeAuto/>
                          <w:default w:val="0"/>
                        </w:checkBox>
                      </w:ffData>
                    </w:fldChar>
                  </w:r>
                  <w:bookmarkStart w:id="3" w:name="Check4"/>
                  <w:r w:rsidRPr="00C11019">
                    <w:rPr>
                      <w:rFonts w:ascii="Arial" w:hAnsi="Arial" w:cs="Arial"/>
                      <w:sz w:val="24"/>
                      <w:szCs w:val="24"/>
                    </w:rPr>
                    <w:instrText xml:space="preserve"> FORMCHECKBOX </w:instrText>
                  </w:r>
                  <w:r w:rsidR="00000000">
                    <w:rPr>
                      <w:rFonts w:ascii="Arial" w:hAnsi="Arial" w:cs="Arial"/>
                      <w:sz w:val="24"/>
                      <w:szCs w:val="24"/>
                    </w:rPr>
                  </w:r>
                  <w:r w:rsidR="00000000">
                    <w:rPr>
                      <w:rFonts w:ascii="Arial" w:hAnsi="Arial" w:cs="Arial"/>
                      <w:sz w:val="24"/>
                      <w:szCs w:val="24"/>
                    </w:rPr>
                    <w:fldChar w:fldCharType="separate"/>
                  </w:r>
                  <w:r w:rsidRPr="00C11019">
                    <w:rPr>
                      <w:rFonts w:ascii="Arial" w:hAnsi="Arial" w:cs="Arial"/>
                      <w:sz w:val="24"/>
                      <w:szCs w:val="24"/>
                    </w:rPr>
                    <w:fldChar w:fldCharType="end"/>
                  </w:r>
                  <w:bookmarkEnd w:id="3"/>
                  <w:r w:rsidRPr="00C11019">
                    <w:rPr>
                      <w:rFonts w:ascii="Arial" w:hAnsi="Arial" w:cs="Arial"/>
                      <w:sz w:val="24"/>
                      <w:szCs w:val="24"/>
                    </w:rPr>
                    <w:t xml:space="preserve"> Urgent</w:t>
                  </w:r>
                </w:p>
                <w:p w14:paraId="11007C86" w14:textId="77777777" w:rsidR="001A4F4A" w:rsidRDefault="001A4F4A" w:rsidP="000B0097">
                  <w:pPr>
                    <w:rPr>
                      <w:rFonts w:ascii="Arial" w:hAnsi="Arial" w:cs="Arial"/>
                      <w:sz w:val="24"/>
                      <w:szCs w:val="24"/>
                    </w:rPr>
                  </w:pPr>
                </w:p>
                <w:p w14:paraId="5AB5D919" w14:textId="77777777" w:rsidR="00797776" w:rsidRPr="00C11019" w:rsidRDefault="00797776" w:rsidP="000B0097">
                  <w:pPr>
                    <w:rPr>
                      <w:rFonts w:ascii="Arial" w:hAnsi="Arial" w:cs="Arial"/>
                      <w:sz w:val="24"/>
                      <w:szCs w:val="24"/>
                    </w:rPr>
                  </w:pPr>
                  <w:r>
                    <w:rPr>
                      <w:rFonts w:ascii="Arial" w:hAnsi="Arial" w:cs="Arial"/>
                      <w:sz w:val="24"/>
                      <w:szCs w:val="24"/>
                    </w:rPr>
                    <w:t xml:space="preserve">If Urgent, reason for </w:t>
                  </w:r>
                  <w:r w:rsidRPr="00C11019">
                    <w:rPr>
                      <w:rFonts w:ascii="Arial" w:hAnsi="Arial" w:cs="Arial"/>
                      <w:sz w:val="24"/>
                      <w:szCs w:val="24"/>
                    </w:rPr>
                    <w:t>urgency:</w:t>
                  </w:r>
                  <w:r>
                    <w:rPr>
                      <w:rFonts w:ascii="Arial" w:hAnsi="Arial" w:cs="Arial"/>
                      <w:sz w:val="24"/>
                      <w:szCs w:val="24"/>
                    </w:rPr>
                    <w:t xml:space="preserve"> </w:t>
                  </w:r>
                  <w:r w:rsidRPr="00C11019">
                    <w:rPr>
                      <w:rFonts w:ascii="Arial" w:hAnsi="Arial" w:cs="Arial"/>
                      <w:sz w:val="24"/>
                      <w:szCs w:val="24"/>
                    </w:rPr>
                    <w:t>___________</w:t>
                  </w:r>
                  <w:r>
                    <w:rPr>
                      <w:rFonts w:ascii="Arial" w:hAnsi="Arial" w:cs="Arial"/>
                      <w:sz w:val="24"/>
                      <w:szCs w:val="24"/>
                    </w:rPr>
                    <w:t>__________________________________________________</w:t>
                  </w:r>
                </w:p>
              </w:tc>
            </w:tr>
          </w:tbl>
          <w:p w14:paraId="4C38F510" w14:textId="77777777" w:rsidR="00797776" w:rsidRPr="00C11019" w:rsidRDefault="00797776" w:rsidP="000B0097">
            <w:pPr>
              <w:rPr>
                <w:rFonts w:ascii="Arial" w:hAnsi="Arial" w:cs="Arial"/>
                <w:sz w:val="24"/>
                <w:szCs w:val="24"/>
              </w:rPr>
            </w:pPr>
          </w:p>
        </w:tc>
      </w:tr>
    </w:tbl>
    <w:p w14:paraId="7C2214E2" w14:textId="51A71BDD" w:rsidR="005F66B9" w:rsidRDefault="005F66B9" w:rsidP="005F66B9">
      <w:pPr>
        <w:tabs>
          <w:tab w:val="left" w:pos="1800"/>
        </w:tabs>
        <w:rPr>
          <w:rFonts w:ascii="Arial" w:hAnsi="Arial" w:cs="Arial"/>
          <w:b/>
          <w:sz w:val="24"/>
          <w:szCs w:val="24"/>
        </w:rPr>
      </w:pPr>
      <w:r>
        <w:rPr>
          <w:rFonts w:ascii="Arial" w:hAnsi="Arial" w:cs="Arial"/>
          <w:b/>
          <w:sz w:val="24"/>
          <w:szCs w:val="24"/>
        </w:rPr>
        <w:tab/>
      </w:r>
    </w:p>
    <w:p w14:paraId="6209E7DA" w14:textId="77777777" w:rsidR="005F66B9" w:rsidRPr="000563B9" w:rsidRDefault="005F66B9" w:rsidP="005F66B9">
      <w:pPr>
        <w:numPr>
          <w:ilvl w:val="0"/>
          <w:numId w:val="1"/>
        </w:numPr>
        <w:tabs>
          <w:tab w:val="clear" w:pos="180"/>
        </w:tabs>
        <w:spacing w:after="0" w:line="240" w:lineRule="auto"/>
        <w:ind w:left="284" w:hanging="284"/>
        <w:rPr>
          <w:rFonts w:ascii="Arial" w:hAnsi="Arial" w:cs="Arial"/>
          <w:b/>
          <w:sz w:val="24"/>
          <w:szCs w:val="24"/>
        </w:rPr>
      </w:pPr>
      <w:r w:rsidRPr="000563B9">
        <w:rPr>
          <w:rFonts w:ascii="Arial" w:hAnsi="Arial" w:cs="Arial"/>
          <w:b/>
          <w:sz w:val="24"/>
          <w:szCs w:val="24"/>
        </w:rPr>
        <w:t>SUMMARY OF THE PROPOSED RULES CHANGE</w:t>
      </w:r>
    </w:p>
    <w:p w14:paraId="31107D99" w14:textId="77777777" w:rsidR="005F66B9" w:rsidRDefault="005F66B9" w:rsidP="005F66B9">
      <w:pPr>
        <w:spacing w:after="0" w:line="240" w:lineRule="auto"/>
        <w:ind w:left="284"/>
        <w:rPr>
          <w:rFonts w:ascii="Arial" w:hAnsi="Arial" w:cs="Arial"/>
          <w:b/>
          <w:sz w:val="24"/>
          <w:szCs w:val="24"/>
        </w:rPr>
      </w:pPr>
    </w:p>
    <w:p w14:paraId="4F3E1F90" w14:textId="5786DA80" w:rsidR="003E36DF" w:rsidRDefault="005F66B9" w:rsidP="003E36DF">
      <w:pPr>
        <w:spacing w:after="0" w:line="240" w:lineRule="auto"/>
        <w:ind w:left="284"/>
        <w:jc w:val="both"/>
        <w:rPr>
          <w:rFonts w:ascii="Arial" w:hAnsi="Arial" w:cs="Arial"/>
          <w:iCs/>
          <w:sz w:val="24"/>
          <w:szCs w:val="24"/>
        </w:rPr>
      </w:pPr>
      <w:r w:rsidRPr="00334D22">
        <w:rPr>
          <w:rFonts w:ascii="Arial" w:hAnsi="Arial" w:cs="Arial"/>
          <w:iCs/>
          <w:sz w:val="24"/>
          <w:szCs w:val="24"/>
        </w:rPr>
        <w:t>The proposed amendment</w:t>
      </w:r>
      <w:r w:rsidR="000C73EA">
        <w:rPr>
          <w:rFonts w:ascii="Arial" w:hAnsi="Arial" w:cs="Arial"/>
          <w:iCs/>
          <w:sz w:val="24"/>
          <w:szCs w:val="24"/>
        </w:rPr>
        <w:t>s</w:t>
      </w:r>
      <w:r w:rsidRPr="00334D22">
        <w:rPr>
          <w:rFonts w:ascii="Arial" w:hAnsi="Arial" w:cs="Arial"/>
          <w:iCs/>
          <w:sz w:val="24"/>
          <w:szCs w:val="24"/>
        </w:rPr>
        <w:t xml:space="preserve"> to the </w:t>
      </w:r>
      <w:r w:rsidR="00DE6BD4">
        <w:rPr>
          <w:rFonts w:ascii="Arial" w:hAnsi="Arial" w:cs="Arial"/>
          <w:iCs/>
          <w:sz w:val="24"/>
          <w:szCs w:val="24"/>
        </w:rPr>
        <w:t xml:space="preserve">WESM Rules and </w:t>
      </w:r>
      <w:r w:rsidRPr="00334D22">
        <w:rPr>
          <w:rFonts w:ascii="Arial" w:hAnsi="Arial" w:cs="Arial"/>
          <w:iCs/>
          <w:sz w:val="24"/>
          <w:szCs w:val="24"/>
        </w:rPr>
        <w:t>WESM Manual on Dispatch Protocol Issue 17.0 aim</w:t>
      </w:r>
      <w:r w:rsidR="004A3C82">
        <w:rPr>
          <w:rFonts w:ascii="Arial" w:hAnsi="Arial" w:cs="Arial"/>
          <w:iCs/>
          <w:sz w:val="24"/>
          <w:szCs w:val="24"/>
        </w:rPr>
        <w:t>s</w:t>
      </w:r>
      <w:r w:rsidRPr="00334D22">
        <w:rPr>
          <w:rFonts w:ascii="Arial" w:hAnsi="Arial" w:cs="Arial"/>
          <w:iCs/>
          <w:sz w:val="24"/>
          <w:szCs w:val="24"/>
        </w:rPr>
        <w:t xml:space="preserve"> to update</w:t>
      </w:r>
      <w:r w:rsidR="002C2039">
        <w:rPr>
          <w:rFonts w:ascii="Arial" w:hAnsi="Arial" w:cs="Arial"/>
          <w:iCs/>
          <w:sz w:val="24"/>
          <w:szCs w:val="24"/>
        </w:rPr>
        <w:t xml:space="preserve"> and enhance</w:t>
      </w:r>
      <w:r w:rsidRPr="00334D22">
        <w:rPr>
          <w:rFonts w:ascii="Arial" w:hAnsi="Arial" w:cs="Arial"/>
          <w:iCs/>
          <w:sz w:val="24"/>
          <w:szCs w:val="24"/>
        </w:rPr>
        <w:t xml:space="preserve"> the System Operator’s</w:t>
      </w:r>
      <w:r w:rsidR="000C73EA">
        <w:rPr>
          <w:rFonts w:ascii="Arial" w:hAnsi="Arial" w:cs="Arial"/>
          <w:iCs/>
          <w:sz w:val="24"/>
          <w:szCs w:val="24"/>
        </w:rPr>
        <w:t xml:space="preserve"> procedures for re-dispatch implementation, submission of system advisories and significant incident reports</w:t>
      </w:r>
      <w:r w:rsidR="000709C0">
        <w:rPr>
          <w:rFonts w:ascii="Arial" w:hAnsi="Arial" w:cs="Arial"/>
          <w:iCs/>
          <w:sz w:val="24"/>
          <w:szCs w:val="24"/>
        </w:rPr>
        <w:t xml:space="preserve">, </w:t>
      </w:r>
      <w:r w:rsidR="003E36DF">
        <w:rPr>
          <w:rFonts w:ascii="Arial" w:hAnsi="Arial" w:cs="Arial"/>
          <w:iCs/>
          <w:sz w:val="24"/>
          <w:szCs w:val="24"/>
        </w:rPr>
        <w:t>and the procedures during Market Intervention/Suspension.</w:t>
      </w:r>
    </w:p>
    <w:p w14:paraId="34B74796" w14:textId="77777777" w:rsidR="000709C0" w:rsidRDefault="000709C0" w:rsidP="000709C0">
      <w:pPr>
        <w:spacing w:after="0" w:line="240" w:lineRule="auto"/>
        <w:ind w:left="284"/>
        <w:jc w:val="both"/>
        <w:rPr>
          <w:rFonts w:ascii="Arial" w:hAnsi="Arial" w:cs="Arial"/>
          <w:sz w:val="24"/>
          <w:szCs w:val="24"/>
        </w:rPr>
      </w:pPr>
    </w:p>
    <w:p w14:paraId="6200FF9F" w14:textId="39258BB2" w:rsidR="005F66B9" w:rsidRDefault="005F66B9" w:rsidP="005F66B9">
      <w:pPr>
        <w:numPr>
          <w:ilvl w:val="0"/>
          <w:numId w:val="1"/>
        </w:numPr>
        <w:tabs>
          <w:tab w:val="clear" w:pos="180"/>
          <w:tab w:val="num" w:pos="284"/>
        </w:tabs>
        <w:spacing w:after="0" w:line="240" w:lineRule="auto"/>
        <w:ind w:left="540" w:hanging="540"/>
        <w:rPr>
          <w:rFonts w:ascii="Arial" w:hAnsi="Arial" w:cs="Arial"/>
          <w:b/>
          <w:sz w:val="24"/>
          <w:szCs w:val="24"/>
        </w:rPr>
      </w:pPr>
      <w:r w:rsidRPr="00C11019">
        <w:rPr>
          <w:rFonts w:ascii="Arial" w:hAnsi="Arial" w:cs="Arial"/>
          <w:b/>
          <w:sz w:val="24"/>
          <w:szCs w:val="24"/>
        </w:rPr>
        <w:t>BACKGROUND</w:t>
      </w:r>
    </w:p>
    <w:p w14:paraId="706D014E" w14:textId="77777777" w:rsidR="005F66B9" w:rsidRPr="005F66B9" w:rsidRDefault="005F66B9" w:rsidP="005F66B9">
      <w:pPr>
        <w:spacing w:after="0" w:line="240" w:lineRule="auto"/>
        <w:ind w:left="540"/>
        <w:rPr>
          <w:rFonts w:ascii="Arial" w:hAnsi="Arial" w:cs="Arial"/>
          <w:b/>
          <w:sz w:val="24"/>
          <w:szCs w:val="24"/>
        </w:rPr>
      </w:pPr>
    </w:p>
    <w:p w14:paraId="5B5B5026" w14:textId="77777777" w:rsidR="005F66B9" w:rsidRDefault="005F66B9" w:rsidP="005F66B9">
      <w:pPr>
        <w:ind w:left="360"/>
        <w:jc w:val="both"/>
        <w:rPr>
          <w:rFonts w:ascii="Arial" w:hAnsi="Arial" w:cs="Arial"/>
          <w:iCs/>
          <w:sz w:val="24"/>
          <w:szCs w:val="24"/>
        </w:rPr>
      </w:pPr>
      <w:r w:rsidRPr="00A15C15">
        <w:rPr>
          <w:rFonts w:ascii="Arial" w:hAnsi="Arial" w:cs="Arial"/>
          <w:iCs/>
          <w:sz w:val="24"/>
          <w:szCs w:val="24"/>
        </w:rPr>
        <w:t xml:space="preserve">In the Dispatch Protocol Manual Issue 16.0, enhancements to the Market Operator and System Operator procedures were incorporated in view of the implementation of the enhanced WESM design and operations on 26 June 2021.  </w:t>
      </w:r>
    </w:p>
    <w:p w14:paraId="1CB23137" w14:textId="77777777" w:rsidR="005F66B9" w:rsidRDefault="005F66B9" w:rsidP="005F66B9">
      <w:pPr>
        <w:tabs>
          <w:tab w:val="left" w:pos="1800"/>
        </w:tabs>
        <w:rPr>
          <w:rFonts w:ascii="Arial" w:hAnsi="Arial" w:cs="Arial"/>
          <w:sz w:val="24"/>
          <w:szCs w:val="24"/>
        </w:rPr>
      </w:pPr>
    </w:p>
    <w:p w14:paraId="48987F0C" w14:textId="279777E4" w:rsidR="005F66B9" w:rsidRPr="005F66B9" w:rsidRDefault="005F66B9" w:rsidP="005F66B9">
      <w:pPr>
        <w:tabs>
          <w:tab w:val="left" w:pos="1800"/>
        </w:tabs>
        <w:rPr>
          <w:rFonts w:ascii="Arial" w:hAnsi="Arial" w:cs="Arial"/>
          <w:sz w:val="24"/>
          <w:szCs w:val="24"/>
        </w:rPr>
        <w:sectPr w:rsidR="005F66B9" w:rsidRPr="005F66B9" w:rsidSect="00214A3D">
          <w:footerReference w:type="even" r:id="rId14"/>
          <w:footerReference w:type="default" r:id="rId15"/>
          <w:headerReference w:type="first" r:id="rId16"/>
          <w:pgSz w:w="11906" w:h="16838" w:code="9"/>
          <w:pgMar w:top="1440" w:right="1440" w:bottom="1440" w:left="1440" w:header="720" w:footer="720" w:gutter="0"/>
          <w:cols w:space="720"/>
          <w:titlePg/>
          <w:docGrid w:linePitch="360"/>
        </w:sectPr>
      </w:pPr>
    </w:p>
    <w:p w14:paraId="15AD84CA" w14:textId="6674C440" w:rsidR="00A15C15" w:rsidRDefault="00A15C15" w:rsidP="00797776">
      <w:pPr>
        <w:ind w:left="360"/>
        <w:jc w:val="both"/>
        <w:rPr>
          <w:rFonts w:ascii="Arial" w:hAnsi="Arial" w:cs="Arial"/>
          <w:iCs/>
          <w:sz w:val="24"/>
          <w:szCs w:val="24"/>
        </w:rPr>
      </w:pPr>
      <w:r>
        <w:rPr>
          <w:rFonts w:ascii="Arial" w:hAnsi="Arial" w:cs="Arial"/>
          <w:iCs/>
          <w:sz w:val="24"/>
          <w:szCs w:val="24"/>
        </w:rPr>
        <w:lastRenderedPageBreak/>
        <w:t xml:space="preserve">As part of the said enhancements, </w:t>
      </w:r>
      <w:r w:rsidR="000E0F0A">
        <w:rPr>
          <w:rFonts w:ascii="Arial" w:hAnsi="Arial" w:cs="Arial"/>
          <w:iCs/>
          <w:sz w:val="24"/>
          <w:szCs w:val="24"/>
        </w:rPr>
        <w:t xml:space="preserve">it was promulgated that </w:t>
      </w:r>
      <w:r w:rsidR="003A1A3F">
        <w:rPr>
          <w:rFonts w:ascii="Arial" w:hAnsi="Arial" w:cs="Arial"/>
          <w:iCs/>
          <w:sz w:val="24"/>
          <w:szCs w:val="24"/>
        </w:rPr>
        <w:t>in the process of issuing re-dispatch instructions</w:t>
      </w:r>
      <w:r w:rsidR="00CC663F">
        <w:rPr>
          <w:rFonts w:ascii="Arial" w:hAnsi="Arial" w:cs="Arial"/>
          <w:iCs/>
          <w:sz w:val="24"/>
          <w:szCs w:val="24"/>
        </w:rPr>
        <w:t xml:space="preserve"> that</w:t>
      </w:r>
      <w:r w:rsidR="003A1A3F">
        <w:rPr>
          <w:rFonts w:ascii="Arial" w:hAnsi="Arial" w:cs="Arial"/>
          <w:iCs/>
          <w:sz w:val="24"/>
          <w:szCs w:val="24"/>
        </w:rPr>
        <w:t xml:space="preserve"> the System Operator </w:t>
      </w:r>
      <w:r w:rsidR="00716983">
        <w:rPr>
          <w:rFonts w:ascii="Arial" w:hAnsi="Arial" w:cs="Arial"/>
          <w:iCs/>
          <w:sz w:val="24"/>
          <w:szCs w:val="24"/>
        </w:rPr>
        <w:t>shall make use of the first WMOT available for the hour</w:t>
      </w:r>
      <w:r w:rsidR="00E23324">
        <w:rPr>
          <w:rFonts w:ascii="Arial" w:hAnsi="Arial" w:cs="Arial"/>
          <w:iCs/>
          <w:sz w:val="24"/>
          <w:szCs w:val="24"/>
        </w:rPr>
        <w:t xml:space="preserve"> as reference for its re-dispatch instruction at any dispatch interval for that hour. </w:t>
      </w:r>
      <w:r w:rsidR="000B46FC">
        <w:rPr>
          <w:rFonts w:ascii="Arial" w:hAnsi="Arial" w:cs="Arial"/>
          <w:iCs/>
          <w:sz w:val="24"/>
          <w:szCs w:val="24"/>
        </w:rPr>
        <w:t>This</w:t>
      </w:r>
      <w:r w:rsidR="00190155">
        <w:rPr>
          <w:rFonts w:ascii="Arial" w:hAnsi="Arial" w:cs="Arial"/>
          <w:iCs/>
          <w:sz w:val="24"/>
          <w:szCs w:val="24"/>
        </w:rPr>
        <w:t xml:space="preserve"> enhancement </w:t>
      </w:r>
      <w:r w:rsidR="000B46FC">
        <w:rPr>
          <w:rFonts w:ascii="Arial" w:hAnsi="Arial" w:cs="Arial"/>
          <w:iCs/>
          <w:sz w:val="24"/>
          <w:szCs w:val="24"/>
        </w:rPr>
        <w:t>was intended</w:t>
      </w:r>
      <w:r w:rsidR="00190155">
        <w:rPr>
          <w:rFonts w:ascii="Arial" w:hAnsi="Arial" w:cs="Arial"/>
          <w:iCs/>
          <w:sz w:val="24"/>
          <w:szCs w:val="24"/>
        </w:rPr>
        <w:t xml:space="preserve"> to address the System Operator’s </w:t>
      </w:r>
      <w:r w:rsidR="00C267A4">
        <w:rPr>
          <w:rFonts w:ascii="Arial" w:hAnsi="Arial" w:cs="Arial"/>
          <w:iCs/>
          <w:sz w:val="24"/>
          <w:szCs w:val="24"/>
        </w:rPr>
        <w:t xml:space="preserve">foreseen difficulties </w:t>
      </w:r>
      <w:r w:rsidR="00B8496D">
        <w:rPr>
          <w:rFonts w:ascii="Arial" w:hAnsi="Arial" w:cs="Arial"/>
          <w:iCs/>
          <w:sz w:val="24"/>
          <w:szCs w:val="24"/>
        </w:rPr>
        <w:t>in the dispatch of power plants brought about by the frequent changes in the list of WMOT</w:t>
      </w:r>
      <w:r w:rsidR="00B277FD">
        <w:rPr>
          <w:rFonts w:ascii="Arial" w:hAnsi="Arial" w:cs="Arial"/>
          <w:iCs/>
          <w:sz w:val="24"/>
          <w:szCs w:val="24"/>
        </w:rPr>
        <w:t xml:space="preserve">, in reference to the </w:t>
      </w:r>
      <w:r w:rsidR="000F1005">
        <w:rPr>
          <w:rFonts w:ascii="Arial" w:hAnsi="Arial" w:cs="Arial"/>
          <w:iCs/>
          <w:sz w:val="24"/>
          <w:szCs w:val="24"/>
        </w:rPr>
        <w:t>implementation of the enhanced WESM design and operations.</w:t>
      </w:r>
    </w:p>
    <w:p w14:paraId="4821D21D" w14:textId="17759D81" w:rsidR="000F1005" w:rsidRDefault="00193D4B" w:rsidP="00797776">
      <w:pPr>
        <w:ind w:left="360"/>
        <w:jc w:val="both"/>
        <w:rPr>
          <w:rFonts w:ascii="Arial" w:hAnsi="Arial" w:cs="Arial"/>
          <w:iCs/>
          <w:sz w:val="24"/>
          <w:szCs w:val="24"/>
        </w:rPr>
      </w:pPr>
      <w:r>
        <w:rPr>
          <w:rFonts w:ascii="Arial" w:hAnsi="Arial" w:cs="Arial"/>
          <w:iCs/>
          <w:sz w:val="24"/>
          <w:szCs w:val="24"/>
        </w:rPr>
        <w:t>With the improvement of the</w:t>
      </w:r>
      <w:r w:rsidR="00D50F35">
        <w:rPr>
          <w:rFonts w:ascii="Arial" w:hAnsi="Arial" w:cs="Arial"/>
          <w:iCs/>
          <w:sz w:val="24"/>
          <w:szCs w:val="24"/>
        </w:rPr>
        <w:t xml:space="preserve"> System Operator’s internal procedures, the </w:t>
      </w:r>
      <w:r w:rsidR="002B1292">
        <w:rPr>
          <w:rFonts w:ascii="Arial" w:hAnsi="Arial" w:cs="Arial"/>
          <w:iCs/>
          <w:sz w:val="24"/>
          <w:szCs w:val="24"/>
        </w:rPr>
        <w:t xml:space="preserve">issuance of re-dispatch instructions based on the 5-minute WMOT </w:t>
      </w:r>
      <w:r w:rsidR="00257531">
        <w:rPr>
          <w:rFonts w:ascii="Arial" w:hAnsi="Arial" w:cs="Arial"/>
          <w:iCs/>
          <w:sz w:val="24"/>
          <w:szCs w:val="24"/>
        </w:rPr>
        <w:t>is now possible and the difficulties that were previously anticipated</w:t>
      </w:r>
      <w:r w:rsidR="002C477B">
        <w:rPr>
          <w:rFonts w:ascii="Arial" w:hAnsi="Arial" w:cs="Arial"/>
          <w:iCs/>
          <w:sz w:val="24"/>
          <w:szCs w:val="24"/>
        </w:rPr>
        <w:t xml:space="preserve"> were already addressed. </w:t>
      </w:r>
      <w:r w:rsidR="00C11584">
        <w:rPr>
          <w:rFonts w:ascii="Arial" w:hAnsi="Arial" w:cs="Arial"/>
          <w:iCs/>
          <w:sz w:val="24"/>
          <w:szCs w:val="24"/>
        </w:rPr>
        <w:t xml:space="preserve">The System Operator </w:t>
      </w:r>
      <w:r w:rsidR="00DA44D9">
        <w:rPr>
          <w:rFonts w:ascii="Arial" w:hAnsi="Arial" w:cs="Arial"/>
          <w:iCs/>
          <w:sz w:val="24"/>
          <w:szCs w:val="24"/>
        </w:rPr>
        <w:t xml:space="preserve">is proposing </w:t>
      </w:r>
      <w:r w:rsidR="003E5D78">
        <w:rPr>
          <w:rFonts w:ascii="Arial" w:hAnsi="Arial" w:cs="Arial"/>
          <w:iCs/>
          <w:sz w:val="24"/>
          <w:szCs w:val="24"/>
        </w:rPr>
        <w:t xml:space="preserve">to incorporate this </w:t>
      </w:r>
      <w:r w:rsidR="00A33872">
        <w:rPr>
          <w:rFonts w:ascii="Arial" w:hAnsi="Arial" w:cs="Arial"/>
          <w:iCs/>
          <w:sz w:val="24"/>
          <w:szCs w:val="24"/>
        </w:rPr>
        <w:t>enhancement</w:t>
      </w:r>
      <w:r w:rsidR="00241A2B">
        <w:rPr>
          <w:rFonts w:ascii="Arial" w:hAnsi="Arial" w:cs="Arial"/>
          <w:iCs/>
          <w:sz w:val="24"/>
          <w:szCs w:val="24"/>
        </w:rPr>
        <w:t xml:space="preserve"> </w:t>
      </w:r>
      <w:r w:rsidR="00502B47">
        <w:rPr>
          <w:rFonts w:ascii="Arial" w:hAnsi="Arial" w:cs="Arial"/>
          <w:iCs/>
          <w:sz w:val="24"/>
          <w:szCs w:val="24"/>
        </w:rPr>
        <w:t>in view of the following advantages:</w:t>
      </w:r>
    </w:p>
    <w:p w14:paraId="6C9E7FD9" w14:textId="59DBB154" w:rsidR="00502B47" w:rsidRDefault="00583B98" w:rsidP="00115A43">
      <w:pPr>
        <w:pStyle w:val="ListParagraph"/>
        <w:numPr>
          <w:ilvl w:val="0"/>
          <w:numId w:val="3"/>
        </w:numPr>
        <w:ind w:left="1170"/>
        <w:jc w:val="both"/>
        <w:rPr>
          <w:rFonts w:ascii="Arial" w:hAnsi="Arial" w:cs="Arial"/>
          <w:iCs/>
          <w:sz w:val="24"/>
          <w:szCs w:val="24"/>
        </w:rPr>
      </w:pPr>
      <w:r>
        <w:rPr>
          <w:rFonts w:ascii="Arial" w:hAnsi="Arial" w:cs="Arial"/>
          <w:iCs/>
          <w:sz w:val="24"/>
          <w:szCs w:val="24"/>
        </w:rPr>
        <w:t>Real-time approach and reflects the actual sequence of dispatch of power plants per 5-minutes;</w:t>
      </w:r>
    </w:p>
    <w:p w14:paraId="24DEBD48" w14:textId="3D4A74CA" w:rsidR="00FD3F61" w:rsidRDefault="00FD3F61" w:rsidP="00115A43">
      <w:pPr>
        <w:pStyle w:val="ListParagraph"/>
        <w:numPr>
          <w:ilvl w:val="0"/>
          <w:numId w:val="3"/>
        </w:numPr>
        <w:ind w:left="1170"/>
        <w:jc w:val="both"/>
        <w:rPr>
          <w:rFonts w:ascii="Arial" w:hAnsi="Arial" w:cs="Arial"/>
          <w:iCs/>
          <w:sz w:val="24"/>
          <w:szCs w:val="24"/>
        </w:rPr>
      </w:pPr>
      <w:r>
        <w:rPr>
          <w:rFonts w:ascii="Arial" w:hAnsi="Arial" w:cs="Arial"/>
          <w:iCs/>
          <w:sz w:val="24"/>
          <w:szCs w:val="24"/>
        </w:rPr>
        <w:t>Alignment with the methods set by the Market Operator; and</w:t>
      </w:r>
    </w:p>
    <w:p w14:paraId="044AFEDB" w14:textId="3F4F66F5" w:rsidR="000C73EA" w:rsidRDefault="00FD3F61" w:rsidP="00115A43">
      <w:pPr>
        <w:pStyle w:val="ListParagraph"/>
        <w:numPr>
          <w:ilvl w:val="0"/>
          <w:numId w:val="3"/>
        </w:numPr>
        <w:ind w:left="1170"/>
        <w:jc w:val="both"/>
        <w:rPr>
          <w:rFonts w:ascii="Arial" w:hAnsi="Arial" w:cs="Arial"/>
          <w:iCs/>
          <w:sz w:val="24"/>
          <w:szCs w:val="24"/>
        </w:rPr>
      </w:pPr>
      <w:r>
        <w:rPr>
          <w:rFonts w:ascii="Arial" w:hAnsi="Arial" w:cs="Arial"/>
          <w:iCs/>
          <w:sz w:val="24"/>
          <w:szCs w:val="24"/>
        </w:rPr>
        <w:t>Utilization of the existing platform used by SCADA in displaying the WMOT in OPEN</w:t>
      </w:r>
      <w:r w:rsidR="0025497B">
        <w:rPr>
          <w:rFonts w:ascii="Arial" w:hAnsi="Arial" w:cs="Arial"/>
          <w:iCs/>
          <w:sz w:val="24"/>
          <w:szCs w:val="24"/>
        </w:rPr>
        <w:t>-3000.</w:t>
      </w:r>
    </w:p>
    <w:p w14:paraId="7D29B3AB" w14:textId="0542D63B" w:rsidR="0039584F" w:rsidRDefault="005E7718" w:rsidP="000C73EA">
      <w:pPr>
        <w:ind w:left="360"/>
        <w:jc w:val="both"/>
        <w:rPr>
          <w:rFonts w:ascii="Arial" w:hAnsi="Arial" w:cs="Arial"/>
          <w:iCs/>
          <w:sz w:val="24"/>
          <w:szCs w:val="24"/>
        </w:rPr>
      </w:pPr>
      <w:r>
        <w:rPr>
          <w:rFonts w:ascii="Arial" w:hAnsi="Arial" w:cs="Arial"/>
          <w:iCs/>
          <w:sz w:val="24"/>
          <w:szCs w:val="24"/>
        </w:rPr>
        <w:t xml:space="preserve">WMOT is also proposed to be </w:t>
      </w:r>
      <w:r w:rsidR="003C3002">
        <w:rPr>
          <w:rFonts w:ascii="Arial" w:hAnsi="Arial" w:cs="Arial"/>
          <w:iCs/>
          <w:sz w:val="24"/>
          <w:szCs w:val="24"/>
        </w:rPr>
        <w:t xml:space="preserve">specified into national WMOT and regional WMOT. National WMOT </w:t>
      </w:r>
      <w:r w:rsidR="00C311B9">
        <w:rPr>
          <w:rFonts w:ascii="Arial" w:hAnsi="Arial" w:cs="Arial"/>
          <w:iCs/>
          <w:sz w:val="24"/>
          <w:szCs w:val="24"/>
        </w:rPr>
        <w:t>will cover the interconnected grids where WESM is in operation</w:t>
      </w:r>
      <w:r w:rsidR="00424967">
        <w:rPr>
          <w:rFonts w:ascii="Arial" w:hAnsi="Arial" w:cs="Arial"/>
          <w:iCs/>
          <w:sz w:val="24"/>
          <w:szCs w:val="24"/>
        </w:rPr>
        <w:t xml:space="preserve">, while regional WMOT </w:t>
      </w:r>
      <w:r w:rsidR="00115A43">
        <w:rPr>
          <w:rFonts w:ascii="Arial" w:hAnsi="Arial" w:cs="Arial"/>
          <w:iCs/>
          <w:sz w:val="24"/>
          <w:szCs w:val="24"/>
        </w:rPr>
        <w:t>is proposed to be further classified into:</w:t>
      </w:r>
    </w:p>
    <w:p w14:paraId="7EE67A62" w14:textId="1BAE8F07" w:rsidR="007427AE" w:rsidRPr="007427AE" w:rsidRDefault="007427AE" w:rsidP="007427AE">
      <w:pPr>
        <w:pStyle w:val="ListParagraph"/>
        <w:numPr>
          <w:ilvl w:val="0"/>
          <w:numId w:val="10"/>
        </w:numPr>
        <w:ind w:left="1170"/>
        <w:jc w:val="both"/>
        <w:rPr>
          <w:rFonts w:ascii="Arial" w:hAnsi="Arial" w:cs="Arial"/>
          <w:iCs/>
          <w:sz w:val="24"/>
          <w:szCs w:val="24"/>
        </w:rPr>
      </w:pPr>
      <w:r w:rsidRPr="007427AE">
        <w:rPr>
          <w:rFonts w:ascii="Arial" w:hAnsi="Arial" w:cs="Arial"/>
          <w:iCs/>
          <w:sz w:val="24"/>
          <w:szCs w:val="24"/>
        </w:rPr>
        <w:t>Luzon-Visayas WMOT - WMOT for interconnected L</w:t>
      </w:r>
      <w:r>
        <w:rPr>
          <w:rFonts w:ascii="Arial" w:hAnsi="Arial" w:cs="Arial"/>
          <w:iCs/>
          <w:sz w:val="24"/>
          <w:szCs w:val="24"/>
        </w:rPr>
        <w:t>uzon-</w:t>
      </w:r>
      <w:r w:rsidRPr="007427AE">
        <w:rPr>
          <w:rFonts w:ascii="Arial" w:hAnsi="Arial" w:cs="Arial"/>
          <w:iCs/>
          <w:sz w:val="24"/>
          <w:szCs w:val="24"/>
        </w:rPr>
        <w:t>V</w:t>
      </w:r>
      <w:r>
        <w:rPr>
          <w:rFonts w:ascii="Arial" w:hAnsi="Arial" w:cs="Arial"/>
          <w:iCs/>
          <w:sz w:val="24"/>
          <w:szCs w:val="24"/>
        </w:rPr>
        <w:t>isayas Grid</w:t>
      </w:r>
      <w:r w:rsidRPr="007427AE">
        <w:rPr>
          <w:rFonts w:ascii="Arial" w:hAnsi="Arial" w:cs="Arial"/>
          <w:iCs/>
          <w:sz w:val="24"/>
          <w:szCs w:val="24"/>
        </w:rPr>
        <w:t xml:space="preserve"> upon energization of MVIP and commercial operation of WESM Mindanao</w:t>
      </w:r>
    </w:p>
    <w:p w14:paraId="6AF1F2AB" w14:textId="0C90ACDA" w:rsidR="007427AE" w:rsidRPr="007427AE" w:rsidRDefault="007427AE" w:rsidP="007427AE">
      <w:pPr>
        <w:pStyle w:val="ListParagraph"/>
        <w:numPr>
          <w:ilvl w:val="0"/>
          <w:numId w:val="10"/>
        </w:numPr>
        <w:ind w:left="1170"/>
        <w:jc w:val="both"/>
        <w:rPr>
          <w:rFonts w:ascii="Arial" w:hAnsi="Arial" w:cs="Arial"/>
          <w:iCs/>
          <w:sz w:val="24"/>
          <w:szCs w:val="24"/>
        </w:rPr>
      </w:pPr>
      <w:r w:rsidRPr="007427AE">
        <w:rPr>
          <w:rFonts w:ascii="Arial" w:hAnsi="Arial" w:cs="Arial"/>
          <w:iCs/>
          <w:sz w:val="24"/>
          <w:szCs w:val="24"/>
        </w:rPr>
        <w:t>Visayas-Mindanao WMOT - WMOT for interconnected V</w:t>
      </w:r>
      <w:r>
        <w:rPr>
          <w:rFonts w:ascii="Arial" w:hAnsi="Arial" w:cs="Arial"/>
          <w:iCs/>
          <w:sz w:val="24"/>
          <w:szCs w:val="24"/>
        </w:rPr>
        <w:t>isayas-</w:t>
      </w:r>
      <w:r w:rsidRPr="007427AE">
        <w:rPr>
          <w:rFonts w:ascii="Arial" w:hAnsi="Arial" w:cs="Arial"/>
          <w:iCs/>
          <w:sz w:val="24"/>
          <w:szCs w:val="24"/>
        </w:rPr>
        <w:t>M</w:t>
      </w:r>
      <w:r>
        <w:rPr>
          <w:rFonts w:ascii="Arial" w:hAnsi="Arial" w:cs="Arial"/>
          <w:iCs/>
          <w:sz w:val="24"/>
          <w:szCs w:val="24"/>
        </w:rPr>
        <w:t>indanao Grid</w:t>
      </w:r>
      <w:r w:rsidRPr="007427AE">
        <w:rPr>
          <w:rFonts w:ascii="Arial" w:hAnsi="Arial" w:cs="Arial"/>
          <w:iCs/>
          <w:sz w:val="24"/>
          <w:szCs w:val="24"/>
        </w:rPr>
        <w:t xml:space="preserve"> upon energization of MVIP and commercial operation of WESM Mindanao</w:t>
      </w:r>
    </w:p>
    <w:p w14:paraId="5EF767B4" w14:textId="35236170" w:rsidR="007427AE" w:rsidRPr="007427AE" w:rsidRDefault="007427AE" w:rsidP="007427AE">
      <w:pPr>
        <w:pStyle w:val="ListParagraph"/>
        <w:numPr>
          <w:ilvl w:val="0"/>
          <w:numId w:val="10"/>
        </w:numPr>
        <w:ind w:left="1170"/>
        <w:jc w:val="both"/>
        <w:rPr>
          <w:rFonts w:ascii="Arial" w:hAnsi="Arial" w:cs="Arial"/>
          <w:iCs/>
          <w:sz w:val="24"/>
          <w:szCs w:val="24"/>
        </w:rPr>
      </w:pPr>
      <w:r w:rsidRPr="007427AE">
        <w:rPr>
          <w:rFonts w:ascii="Arial" w:hAnsi="Arial" w:cs="Arial"/>
          <w:iCs/>
          <w:sz w:val="24"/>
          <w:szCs w:val="24"/>
        </w:rPr>
        <w:t xml:space="preserve">Luzon WMOT - WMOT for Luzon </w:t>
      </w:r>
      <w:r>
        <w:rPr>
          <w:rFonts w:ascii="Arial" w:hAnsi="Arial" w:cs="Arial"/>
          <w:iCs/>
          <w:sz w:val="24"/>
          <w:szCs w:val="24"/>
        </w:rPr>
        <w:t>G</w:t>
      </w:r>
      <w:r w:rsidRPr="007427AE">
        <w:rPr>
          <w:rFonts w:ascii="Arial" w:hAnsi="Arial" w:cs="Arial"/>
          <w:iCs/>
          <w:sz w:val="24"/>
          <w:szCs w:val="24"/>
        </w:rPr>
        <w:t xml:space="preserve">rid </w:t>
      </w:r>
    </w:p>
    <w:p w14:paraId="54525FA6" w14:textId="0D727C77" w:rsidR="007427AE" w:rsidRPr="007427AE" w:rsidRDefault="007427AE" w:rsidP="007427AE">
      <w:pPr>
        <w:pStyle w:val="ListParagraph"/>
        <w:numPr>
          <w:ilvl w:val="0"/>
          <w:numId w:val="10"/>
        </w:numPr>
        <w:ind w:left="1170"/>
        <w:jc w:val="both"/>
        <w:rPr>
          <w:rFonts w:ascii="Arial" w:hAnsi="Arial" w:cs="Arial"/>
          <w:iCs/>
          <w:sz w:val="24"/>
          <w:szCs w:val="24"/>
        </w:rPr>
      </w:pPr>
      <w:r w:rsidRPr="007427AE">
        <w:rPr>
          <w:rFonts w:ascii="Arial" w:hAnsi="Arial" w:cs="Arial"/>
          <w:iCs/>
          <w:sz w:val="24"/>
          <w:szCs w:val="24"/>
        </w:rPr>
        <w:t xml:space="preserve">Visayas WMOT - WMOT for Visayas </w:t>
      </w:r>
      <w:r>
        <w:rPr>
          <w:rFonts w:ascii="Arial" w:hAnsi="Arial" w:cs="Arial"/>
          <w:iCs/>
          <w:sz w:val="24"/>
          <w:szCs w:val="24"/>
        </w:rPr>
        <w:t>G</w:t>
      </w:r>
      <w:r w:rsidRPr="007427AE">
        <w:rPr>
          <w:rFonts w:ascii="Arial" w:hAnsi="Arial" w:cs="Arial"/>
          <w:iCs/>
          <w:sz w:val="24"/>
          <w:szCs w:val="24"/>
        </w:rPr>
        <w:t>rid</w:t>
      </w:r>
    </w:p>
    <w:p w14:paraId="760A736E" w14:textId="333FAAC5" w:rsidR="007427AE" w:rsidRPr="007427AE" w:rsidRDefault="007427AE" w:rsidP="007427AE">
      <w:pPr>
        <w:pStyle w:val="ListParagraph"/>
        <w:numPr>
          <w:ilvl w:val="0"/>
          <w:numId w:val="10"/>
        </w:numPr>
        <w:ind w:left="1170"/>
        <w:jc w:val="both"/>
        <w:rPr>
          <w:rFonts w:ascii="Arial" w:hAnsi="Arial" w:cs="Arial"/>
          <w:iCs/>
          <w:sz w:val="24"/>
          <w:szCs w:val="24"/>
        </w:rPr>
      </w:pPr>
      <w:r w:rsidRPr="007427AE">
        <w:rPr>
          <w:rFonts w:ascii="Arial" w:hAnsi="Arial" w:cs="Arial"/>
          <w:iCs/>
          <w:sz w:val="24"/>
          <w:szCs w:val="24"/>
        </w:rPr>
        <w:t>Mindanao WMOT - WMOT for Mindanao</w:t>
      </w:r>
      <w:r>
        <w:rPr>
          <w:rFonts w:ascii="Arial" w:hAnsi="Arial" w:cs="Arial"/>
          <w:iCs/>
          <w:sz w:val="24"/>
          <w:szCs w:val="24"/>
        </w:rPr>
        <w:t xml:space="preserve"> Grid</w:t>
      </w:r>
      <w:r w:rsidRPr="007427AE">
        <w:rPr>
          <w:rFonts w:ascii="Arial" w:hAnsi="Arial" w:cs="Arial"/>
          <w:iCs/>
          <w:sz w:val="24"/>
          <w:szCs w:val="24"/>
        </w:rPr>
        <w:t xml:space="preserve"> upon commercial operation of WESM Mindanao</w:t>
      </w:r>
    </w:p>
    <w:p w14:paraId="702151E6" w14:textId="62D28073" w:rsidR="00115A43" w:rsidRPr="00115A43" w:rsidRDefault="007427AE" w:rsidP="007427AE">
      <w:pPr>
        <w:pStyle w:val="ListParagraph"/>
        <w:numPr>
          <w:ilvl w:val="0"/>
          <w:numId w:val="10"/>
        </w:numPr>
        <w:ind w:left="1170"/>
        <w:jc w:val="both"/>
        <w:rPr>
          <w:rFonts w:ascii="Arial" w:hAnsi="Arial" w:cs="Arial"/>
          <w:iCs/>
          <w:sz w:val="24"/>
          <w:szCs w:val="24"/>
        </w:rPr>
      </w:pPr>
      <w:r w:rsidRPr="007427AE">
        <w:rPr>
          <w:rFonts w:ascii="Arial" w:hAnsi="Arial" w:cs="Arial"/>
          <w:iCs/>
          <w:sz w:val="24"/>
          <w:szCs w:val="24"/>
        </w:rPr>
        <w:t>Island WESM Merit Order Table (WMOT)</w:t>
      </w:r>
      <w:r>
        <w:rPr>
          <w:rFonts w:ascii="Arial" w:hAnsi="Arial" w:cs="Arial"/>
          <w:iCs/>
          <w:sz w:val="24"/>
          <w:szCs w:val="24"/>
        </w:rPr>
        <w:t xml:space="preserve"> -</w:t>
      </w:r>
      <w:r w:rsidRPr="007427AE">
        <w:rPr>
          <w:rFonts w:ascii="Arial" w:hAnsi="Arial" w:cs="Arial"/>
          <w:iCs/>
          <w:sz w:val="24"/>
          <w:szCs w:val="24"/>
        </w:rPr>
        <w:t xml:space="preserve"> as necessary, WMOT for the isolated </w:t>
      </w:r>
      <w:r>
        <w:rPr>
          <w:rFonts w:ascii="Arial" w:hAnsi="Arial" w:cs="Arial"/>
          <w:iCs/>
          <w:sz w:val="24"/>
          <w:szCs w:val="24"/>
        </w:rPr>
        <w:t>G</w:t>
      </w:r>
      <w:r w:rsidRPr="007427AE">
        <w:rPr>
          <w:rFonts w:ascii="Arial" w:hAnsi="Arial" w:cs="Arial"/>
          <w:iCs/>
          <w:sz w:val="24"/>
          <w:szCs w:val="24"/>
        </w:rPr>
        <w:t>rid where WESM is in operation.</w:t>
      </w:r>
    </w:p>
    <w:p w14:paraId="642DAB47" w14:textId="1703859E" w:rsidR="000C73EA" w:rsidRDefault="000C73EA" w:rsidP="000C73EA">
      <w:pPr>
        <w:ind w:left="360"/>
        <w:jc w:val="both"/>
        <w:rPr>
          <w:rFonts w:ascii="Arial" w:hAnsi="Arial" w:cs="Arial"/>
          <w:iCs/>
          <w:sz w:val="24"/>
          <w:szCs w:val="24"/>
        </w:rPr>
      </w:pPr>
      <w:r>
        <w:rPr>
          <w:rFonts w:ascii="Arial" w:hAnsi="Arial" w:cs="Arial"/>
          <w:iCs/>
          <w:sz w:val="24"/>
          <w:szCs w:val="24"/>
        </w:rPr>
        <w:t>Related to the re-dispatch implementation, the System Operator also proposes to incorporate the Generator’s seeking of clearance from the System Operator prior to following dispatch schedules, when coming from complying to re-dispatch instructions. This is to avoid persistent issues which may still be present after the re-dispatch instructions.</w:t>
      </w:r>
    </w:p>
    <w:p w14:paraId="1955F26F" w14:textId="30788518" w:rsidR="005F66B9" w:rsidRDefault="00C91020" w:rsidP="000C73EA">
      <w:pPr>
        <w:ind w:left="360"/>
        <w:jc w:val="both"/>
        <w:rPr>
          <w:rFonts w:ascii="Arial" w:hAnsi="Arial" w:cs="Arial"/>
          <w:iCs/>
          <w:sz w:val="24"/>
          <w:szCs w:val="24"/>
        </w:rPr>
      </w:pPr>
      <w:r>
        <w:rPr>
          <w:rFonts w:ascii="Arial" w:hAnsi="Arial" w:cs="Arial"/>
          <w:iCs/>
          <w:sz w:val="24"/>
          <w:szCs w:val="24"/>
        </w:rPr>
        <w:t>For outage schedules</w:t>
      </w:r>
      <w:r w:rsidR="000C73EA">
        <w:rPr>
          <w:rFonts w:ascii="Arial" w:hAnsi="Arial" w:cs="Arial"/>
          <w:iCs/>
          <w:sz w:val="24"/>
          <w:szCs w:val="24"/>
        </w:rPr>
        <w:t>, the System Operator proposes the amendment of the basis of updating of outage schedule due to deferred start-up, and the removal of the Grid Management Committee in the recipients of the Significant Incident Report and System Advisories.</w:t>
      </w:r>
    </w:p>
    <w:p w14:paraId="1A96C9B4" w14:textId="28B88F56" w:rsidR="00C91020" w:rsidRPr="000C73EA" w:rsidRDefault="00DB5DBB" w:rsidP="000C73EA">
      <w:pPr>
        <w:ind w:left="360"/>
        <w:jc w:val="both"/>
        <w:rPr>
          <w:rFonts w:ascii="Arial" w:hAnsi="Arial" w:cs="Arial"/>
          <w:iCs/>
          <w:sz w:val="24"/>
          <w:szCs w:val="24"/>
        </w:rPr>
      </w:pPr>
      <w:r>
        <w:rPr>
          <w:rFonts w:ascii="Arial" w:hAnsi="Arial" w:cs="Arial"/>
          <w:iCs/>
          <w:sz w:val="24"/>
          <w:szCs w:val="24"/>
        </w:rPr>
        <w:t xml:space="preserve">As for the Market Intervention/Suspension procedures, the System Operator proposes the </w:t>
      </w:r>
      <w:r>
        <w:rPr>
          <w:rFonts w:ascii="Helvetica" w:hAnsi="Helvetica" w:cs="Helvetica"/>
          <w:sz w:val="24"/>
          <w:szCs w:val="24"/>
        </w:rPr>
        <w:t>a</w:t>
      </w:r>
      <w:r w:rsidRPr="001D78E5">
        <w:rPr>
          <w:rFonts w:ascii="Helvetica" w:hAnsi="Helvetica" w:cs="Helvetica"/>
          <w:sz w:val="24"/>
          <w:szCs w:val="24"/>
        </w:rPr>
        <w:t>ddition of the System Operator as recipient of the Market Surveillance Committee’s assessment report during Market Intervention or Suspension</w:t>
      </w:r>
      <w:r>
        <w:rPr>
          <w:rFonts w:ascii="Helvetica" w:hAnsi="Helvetica" w:cs="Helvetica"/>
          <w:sz w:val="24"/>
          <w:szCs w:val="24"/>
        </w:rPr>
        <w:t xml:space="preserve">, and provision of an option to the System Operator </w:t>
      </w:r>
      <w:r w:rsidRPr="00DB5DBB">
        <w:rPr>
          <w:rFonts w:ascii="Helvetica" w:hAnsi="Helvetica" w:cs="Helvetica"/>
          <w:sz w:val="24"/>
          <w:szCs w:val="24"/>
        </w:rPr>
        <w:t>the option to submit its comments on the Market Surveillance Committee’s assessment report during Market Intervention or Suspension</w:t>
      </w:r>
      <w:r>
        <w:rPr>
          <w:rFonts w:ascii="Helvetica" w:hAnsi="Helvetica" w:cs="Helvetica"/>
          <w:sz w:val="24"/>
          <w:szCs w:val="24"/>
        </w:rPr>
        <w:t>.</w:t>
      </w:r>
    </w:p>
    <w:p w14:paraId="3E2818CF" w14:textId="25163EA9" w:rsidR="00797776" w:rsidRDefault="00797776" w:rsidP="000C73EA">
      <w:pPr>
        <w:numPr>
          <w:ilvl w:val="0"/>
          <w:numId w:val="1"/>
        </w:numPr>
        <w:tabs>
          <w:tab w:val="clear" w:pos="180"/>
          <w:tab w:val="num" w:pos="284"/>
        </w:tabs>
        <w:spacing w:after="0" w:line="240" w:lineRule="auto"/>
        <w:ind w:left="284" w:hanging="360"/>
        <w:rPr>
          <w:rFonts w:ascii="Arial" w:hAnsi="Arial" w:cs="Arial"/>
          <w:b/>
          <w:sz w:val="24"/>
          <w:szCs w:val="24"/>
        </w:rPr>
      </w:pPr>
      <w:r w:rsidRPr="00C11019">
        <w:rPr>
          <w:rFonts w:ascii="Arial" w:hAnsi="Arial" w:cs="Arial"/>
          <w:b/>
          <w:sz w:val="24"/>
          <w:szCs w:val="24"/>
        </w:rPr>
        <w:lastRenderedPageBreak/>
        <w:t>THE PROPOSED RULES CHANGE</w:t>
      </w:r>
    </w:p>
    <w:p w14:paraId="616E8E38" w14:textId="77777777" w:rsidR="000C73EA" w:rsidRPr="000C73EA" w:rsidRDefault="000C73EA" w:rsidP="000C73EA">
      <w:pPr>
        <w:spacing w:after="0" w:line="240" w:lineRule="auto"/>
        <w:ind w:left="284"/>
        <w:rPr>
          <w:rFonts w:ascii="Arial" w:hAnsi="Arial" w:cs="Arial"/>
          <w:b/>
          <w:sz w:val="24"/>
          <w:szCs w:val="24"/>
        </w:rPr>
      </w:pPr>
    </w:p>
    <w:p w14:paraId="234C94CB" w14:textId="3D77697E" w:rsidR="00797776" w:rsidRPr="00F67074" w:rsidRDefault="00907B75" w:rsidP="00797776">
      <w:pPr>
        <w:ind w:left="360"/>
        <w:jc w:val="both"/>
        <w:rPr>
          <w:rFonts w:ascii="Arial" w:hAnsi="Arial" w:cs="Arial"/>
          <w:iCs/>
          <w:sz w:val="24"/>
          <w:szCs w:val="24"/>
        </w:rPr>
      </w:pPr>
      <w:r w:rsidRPr="00F67074">
        <w:rPr>
          <w:rFonts w:ascii="Arial" w:hAnsi="Arial" w:cs="Arial"/>
          <w:iCs/>
          <w:sz w:val="24"/>
          <w:szCs w:val="24"/>
        </w:rPr>
        <w:t xml:space="preserve">The proposal </w:t>
      </w:r>
      <w:r w:rsidR="000C73EA">
        <w:rPr>
          <w:rFonts w:ascii="Arial" w:hAnsi="Arial" w:cs="Arial"/>
          <w:iCs/>
          <w:sz w:val="24"/>
          <w:szCs w:val="24"/>
        </w:rPr>
        <w:t>seeks</w:t>
      </w:r>
      <w:r w:rsidRPr="00F67074">
        <w:rPr>
          <w:rFonts w:ascii="Arial" w:hAnsi="Arial" w:cs="Arial"/>
          <w:iCs/>
          <w:sz w:val="24"/>
          <w:szCs w:val="24"/>
        </w:rPr>
        <w:t xml:space="preserve"> to </w:t>
      </w:r>
      <w:r w:rsidR="00686CFD">
        <w:rPr>
          <w:rFonts w:ascii="Arial" w:hAnsi="Arial" w:cs="Arial"/>
          <w:iCs/>
          <w:sz w:val="24"/>
          <w:szCs w:val="24"/>
        </w:rPr>
        <w:t>update</w:t>
      </w:r>
      <w:r w:rsidR="00A33872">
        <w:rPr>
          <w:rFonts w:ascii="Arial" w:hAnsi="Arial" w:cs="Arial"/>
          <w:iCs/>
          <w:sz w:val="24"/>
          <w:szCs w:val="24"/>
        </w:rPr>
        <w:t xml:space="preserve"> and</w:t>
      </w:r>
      <w:r w:rsidR="00985AB1">
        <w:rPr>
          <w:rFonts w:ascii="Arial" w:hAnsi="Arial" w:cs="Arial"/>
          <w:iCs/>
          <w:sz w:val="24"/>
          <w:szCs w:val="24"/>
        </w:rPr>
        <w:t xml:space="preserve"> enhance</w:t>
      </w:r>
      <w:r w:rsidR="00CB3C5C" w:rsidRPr="00F67074">
        <w:rPr>
          <w:rFonts w:ascii="Arial" w:hAnsi="Arial" w:cs="Arial"/>
          <w:iCs/>
          <w:sz w:val="24"/>
          <w:szCs w:val="24"/>
        </w:rPr>
        <w:t xml:space="preserve"> the System Operator’s </w:t>
      </w:r>
      <w:r w:rsidR="000C73EA">
        <w:rPr>
          <w:rFonts w:ascii="Arial" w:hAnsi="Arial" w:cs="Arial"/>
          <w:iCs/>
          <w:sz w:val="24"/>
          <w:szCs w:val="24"/>
        </w:rPr>
        <w:t>re-dispatch and reporting procedures as follows:</w:t>
      </w:r>
    </w:p>
    <w:tbl>
      <w:tblPr>
        <w:tblStyle w:val="TableGrid"/>
        <w:tblW w:w="0" w:type="auto"/>
        <w:tblInd w:w="360" w:type="dxa"/>
        <w:tblLook w:val="04A0" w:firstRow="1" w:lastRow="0" w:firstColumn="1" w:lastColumn="0" w:noHBand="0" w:noVBand="1"/>
      </w:tblPr>
      <w:tblGrid>
        <w:gridCol w:w="792"/>
        <w:gridCol w:w="4977"/>
        <w:gridCol w:w="2887"/>
      </w:tblGrid>
      <w:tr w:rsidR="00800D95" w:rsidRPr="00F67074" w14:paraId="22DA4B86" w14:textId="77777777" w:rsidTr="000C73EA">
        <w:trPr>
          <w:tblHeader/>
        </w:trPr>
        <w:tc>
          <w:tcPr>
            <w:tcW w:w="805" w:type="dxa"/>
            <w:shd w:val="clear" w:color="auto" w:fill="F2F2F2" w:themeFill="background1" w:themeFillShade="F2"/>
          </w:tcPr>
          <w:p w14:paraId="3EDED66D" w14:textId="08570150" w:rsidR="00800D95" w:rsidRPr="000C73EA" w:rsidRDefault="00800D95" w:rsidP="000C73EA">
            <w:pPr>
              <w:jc w:val="center"/>
              <w:rPr>
                <w:rFonts w:ascii="Arial" w:hAnsi="Arial" w:cs="Arial"/>
                <w:b/>
                <w:bCs/>
                <w:iCs/>
                <w:sz w:val="24"/>
                <w:szCs w:val="24"/>
              </w:rPr>
            </w:pPr>
            <w:r w:rsidRPr="000C73EA">
              <w:rPr>
                <w:rFonts w:ascii="Arial" w:hAnsi="Arial" w:cs="Arial"/>
                <w:b/>
                <w:bCs/>
                <w:iCs/>
                <w:sz w:val="24"/>
                <w:szCs w:val="24"/>
              </w:rPr>
              <w:t>No.</w:t>
            </w:r>
          </w:p>
        </w:tc>
        <w:tc>
          <w:tcPr>
            <w:tcW w:w="5185" w:type="dxa"/>
            <w:shd w:val="clear" w:color="auto" w:fill="F2F2F2" w:themeFill="background1" w:themeFillShade="F2"/>
          </w:tcPr>
          <w:p w14:paraId="05D4F89B" w14:textId="320226E6" w:rsidR="00800D95" w:rsidRPr="000C73EA" w:rsidRDefault="00800D95" w:rsidP="000C73EA">
            <w:pPr>
              <w:jc w:val="center"/>
              <w:rPr>
                <w:rFonts w:ascii="Arial" w:hAnsi="Arial" w:cs="Arial"/>
                <w:b/>
                <w:bCs/>
                <w:iCs/>
                <w:sz w:val="24"/>
                <w:szCs w:val="24"/>
              </w:rPr>
            </w:pPr>
            <w:r w:rsidRPr="000C73EA">
              <w:rPr>
                <w:rFonts w:ascii="Arial" w:hAnsi="Arial" w:cs="Arial"/>
                <w:b/>
                <w:bCs/>
                <w:iCs/>
                <w:sz w:val="24"/>
                <w:szCs w:val="24"/>
              </w:rPr>
              <w:t>Proposed Change</w:t>
            </w:r>
          </w:p>
        </w:tc>
        <w:tc>
          <w:tcPr>
            <w:tcW w:w="3000" w:type="dxa"/>
            <w:shd w:val="clear" w:color="auto" w:fill="F2F2F2" w:themeFill="background1" w:themeFillShade="F2"/>
          </w:tcPr>
          <w:p w14:paraId="56520017" w14:textId="6C778F6C" w:rsidR="00800D95" w:rsidRPr="000C73EA" w:rsidRDefault="00800D95" w:rsidP="000C73EA">
            <w:pPr>
              <w:jc w:val="center"/>
              <w:rPr>
                <w:rFonts w:ascii="Arial" w:hAnsi="Arial" w:cs="Arial"/>
                <w:b/>
                <w:bCs/>
                <w:iCs/>
                <w:sz w:val="24"/>
                <w:szCs w:val="24"/>
              </w:rPr>
            </w:pPr>
            <w:r w:rsidRPr="000C73EA">
              <w:rPr>
                <w:rFonts w:ascii="Arial" w:hAnsi="Arial" w:cs="Arial"/>
                <w:b/>
                <w:bCs/>
                <w:iCs/>
                <w:sz w:val="24"/>
                <w:szCs w:val="24"/>
              </w:rPr>
              <w:t>WESM Manual</w:t>
            </w:r>
          </w:p>
        </w:tc>
      </w:tr>
      <w:tr w:rsidR="00DE6BD4" w:rsidRPr="00F67074" w14:paraId="0FAEE59A" w14:textId="77777777" w:rsidTr="00800D95">
        <w:tc>
          <w:tcPr>
            <w:tcW w:w="805" w:type="dxa"/>
          </w:tcPr>
          <w:p w14:paraId="580F7B16" w14:textId="43AB0D67" w:rsidR="00DE6BD4" w:rsidRPr="001D78E5" w:rsidRDefault="00DE6BD4" w:rsidP="00797776">
            <w:pPr>
              <w:jc w:val="both"/>
              <w:rPr>
                <w:rFonts w:ascii="Arial" w:hAnsi="Arial" w:cs="Arial"/>
                <w:iCs/>
                <w:sz w:val="24"/>
                <w:szCs w:val="24"/>
              </w:rPr>
            </w:pPr>
            <w:r w:rsidRPr="001D78E5">
              <w:rPr>
                <w:rFonts w:ascii="Arial" w:hAnsi="Arial" w:cs="Arial"/>
                <w:iCs/>
                <w:sz w:val="24"/>
                <w:szCs w:val="24"/>
              </w:rPr>
              <w:t>1</w:t>
            </w:r>
          </w:p>
        </w:tc>
        <w:tc>
          <w:tcPr>
            <w:tcW w:w="5185" w:type="dxa"/>
          </w:tcPr>
          <w:p w14:paraId="64F1DB59" w14:textId="0932E295" w:rsidR="00DE6BD4" w:rsidRPr="001D78E5" w:rsidRDefault="007372A8" w:rsidP="00797776">
            <w:pPr>
              <w:jc w:val="both"/>
              <w:rPr>
                <w:rFonts w:ascii="Arial" w:hAnsi="Arial" w:cs="Arial"/>
                <w:iCs/>
                <w:sz w:val="24"/>
                <w:szCs w:val="24"/>
              </w:rPr>
            </w:pPr>
            <w:r w:rsidRPr="001D78E5">
              <w:rPr>
                <w:rFonts w:ascii="Arial" w:hAnsi="Arial" w:cs="Arial"/>
                <w:iCs/>
                <w:sz w:val="24"/>
                <w:szCs w:val="24"/>
              </w:rPr>
              <w:t>Removal of the Grid Management Committee on the recipients of the System Operator’s System Advisories and Significant Incident Reports</w:t>
            </w:r>
          </w:p>
        </w:tc>
        <w:tc>
          <w:tcPr>
            <w:tcW w:w="3000" w:type="dxa"/>
          </w:tcPr>
          <w:p w14:paraId="06578E45" w14:textId="77777777" w:rsidR="007372A8" w:rsidRPr="001D78E5" w:rsidRDefault="00DE6BD4" w:rsidP="00797776">
            <w:pPr>
              <w:jc w:val="both"/>
              <w:rPr>
                <w:rFonts w:ascii="Arial" w:hAnsi="Arial" w:cs="Arial"/>
                <w:iCs/>
                <w:sz w:val="24"/>
                <w:szCs w:val="24"/>
              </w:rPr>
            </w:pPr>
            <w:r w:rsidRPr="001D78E5">
              <w:rPr>
                <w:rFonts w:ascii="Arial" w:hAnsi="Arial" w:cs="Arial"/>
                <w:iCs/>
                <w:sz w:val="24"/>
                <w:szCs w:val="24"/>
              </w:rPr>
              <w:t>WESM Rules</w:t>
            </w:r>
            <w:r w:rsidR="007372A8" w:rsidRPr="001D78E5">
              <w:rPr>
                <w:rFonts w:ascii="Arial" w:hAnsi="Arial" w:cs="Arial"/>
                <w:iCs/>
                <w:sz w:val="24"/>
                <w:szCs w:val="24"/>
              </w:rPr>
              <w:t xml:space="preserve"> </w:t>
            </w:r>
          </w:p>
          <w:p w14:paraId="2D78D5CD" w14:textId="375300EE" w:rsidR="00DE6BD4" w:rsidRPr="001D78E5" w:rsidRDefault="007372A8" w:rsidP="00797776">
            <w:pPr>
              <w:jc w:val="both"/>
              <w:rPr>
                <w:rFonts w:ascii="Arial" w:hAnsi="Arial" w:cs="Arial"/>
                <w:iCs/>
                <w:sz w:val="24"/>
                <w:szCs w:val="24"/>
              </w:rPr>
            </w:pPr>
            <w:r w:rsidRPr="001D78E5">
              <w:rPr>
                <w:rFonts w:ascii="Arial" w:hAnsi="Arial" w:cs="Arial"/>
                <w:iCs/>
                <w:sz w:val="24"/>
                <w:szCs w:val="24"/>
              </w:rPr>
              <w:t>Dispatch Protocol Manual Issue 17.0</w:t>
            </w:r>
          </w:p>
        </w:tc>
      </w:tr>
      <w:tr w:rsidR="00800D95" w:rsidRPr="00F67074" w14:paraId="7CCD0F32" w14:textId="77777777" w:rsidTr="00800D95">
        <w:tc>
          <w:tcPr>
            <w:tcW w:w="805" w:type="dxa"/>
          </w:tcPr>
          <w:p w14:paraId="2B900D00" w14:textId="29670E69" w:rsidR="00800D95" w:rsidRPr="001D78E5" w:rsidRDefault="00DE6BD4" w:rsidP="00797776">
            <w:pPr>
              <w:jc w:val="both"/>
              <w:rPr>
                <w:rFonts w:ascii="Arial" w:hAnsi="Arial" w:cs="Arial"/>
                <w:iCs/>
                <w:sz w:val="24"/>
                <w:szCs w:val="24"/>
              </w:rPr>
            </w:pPr>
            <w:r w:rsidRPr="001D78E5">
              <w:rPr>
                <w:rFonts w:ascii="Arial" w:hAnsi="Arial" w:cs="Arial"/>
                <w:iCs/>
                <w:sz w:val="24"/>
                <w:szCs w:val="24"/>
              </w:rPr>
              <w:t>2</w:t>
            </w:r>
          </w:p>
        </w:tc>
        <w:tc>
          <w:tcPr>
            <w:tcW w:w="5185" w:type="dxa"/>
          </w:tcPr>
          <w:p w14:paraId="504F911D" w14:textId="188CB252" w:rsidR="00800D95" w:rsidRPr="001D78E5" w:rsidRDefault="00F67074" w:rsidP="00797776">
            <w:pPr>
              <w:jc w:val="both"/>
              <w:rPr>
                <w:rFonts w:ascii="Arial" w:hAnsi="Arial" w:cs="Arial"/>
                <w:iCs/>
                <w:sz w:val="24"/>
                <w:szCs w:val="24"/>
              </w:rPr>
            </w:pPr>
            <w:r w:rsidRPr="001D78E5">
              <w:rPr>
                <w:rFonts w:ascii="Arial" w:hAnsi="Arial" w:cs="Arial"/>
                <w:iCs/>
                <w:sz w:val="24"/>
                <w:szCs w:val="24"/>
              </w:rPr>
              <w:t xml:space="preserve">System Operator’s use of the </w:t>
            </w:r>
            <w:r w:rsidR="00D90B99" w:rsidRPr="001D78E5">
              <w:rPr>
                <w:rFonts w:ascii="Arial" w:hAnsi="Arial" w:cs="Arial"/>
                <w:iCs/>
                <w:sz w:val="24"/>
                <w:szCs w:val="24"/>
              </w:rPr>
              <w:t xml:space="preserve">5-minute </w:t>
            </w:r>
            <w:r w:rsidRPr="001D78E5">
              <w:rPr>
                <w:rFonts w:ascii="Arial" w:hAnsi="Arial" w:cs="Arial"/>
                <w:iCs/>
                <w:sz w:val="24"/>
                <w:szCs w:val="24"/>
              </w:rPr>
              <w:t>WMOT as reference in issuing re-dispatch instructions</w:t>
            </w:r>
            <w:r w:rsidR="00C41790" w:rsidRPr="001D78E5">
              <w:rPr>
                <w:rFonts w:ascii="Arial" w:hAnsi="Arial" w:cs="Arial"/>
                <w:iCs/>
                <w:sz w:val="24"/>
                <w:szCs w:val="24"/>
              </w:rPr>
              <w:t xml:space="preserve"> </w:t>
            </w:r>
          </w:p>
        </w:tc>
        <w:tc>
          <w:tcPr>
            <w:tcW w:w="3000" w:type="dxa"/>
          </w:tcPr>
          <w:p w14:paraId="177EF6C1" w14:textId="3F6193A4" w:rsidR="00800D95" w:rsidRPr="001D78E5" w:rsidRDefault="000C73EA" w:rsidP="00797776">
            <w:pPr>
              <w:jc w:val="both"/>
              <w:rPr>
                <w:rFonts w:ascii="Arial" w:hAnsi="Arial" w:cs="Arial"/>
                <w:iCs/>
                <w:sz w:val="24"/>
                <w:szCs w:val="24"/>
              </w:rPr>
            </w:pPr>
            <w:r w:rsidRPr="001D78E5">
              <w:rPr>
                <w:rFonts w:ascii="Arial" w:hAnsi="Arial" w:cs="Arial"/>
                <w:iCs/>
                <w:sz w:val="24"/>
                <w:szCs w:val="24"/>
              </w:rPr>
              <w:t>Dispatch Protocol Manual Issue 17.0</w:t>
            </w:r>
          </w:p>
        </w:tc>
      </w:tr>
      <w:tr w:rsidR="007372A8" w:rsidRPr="00F67074" w14:paraId="350E2469" w14:textId="77777777" w:rsidTr="00800D95">
        <w:tc>
          <w:tcPr>
            <w:tcW w:w="805" w:type="dxa"/>
          </w:tcPr>
          <w:p w14:paraId="5DECC232" w14:textId="5174B96F" w:rsidR="007372A8" w:rsidRPr="001D78E5" w:rsidRDefault="007372A8" w:rsidP="00797776">
            <w:pPr>
              <w:jc w:val="both"/>
              <w:rPr>
                <w:rFonts w:ascii="Arial" w:hAnsi="Arial" w:cs="Arial"/>
                <w:iCs/>
                <w:sz w:val="24"/>
                <w:szCs w:val="24"/>
              </w:rPr>
            </w:pPr>
            <w:r w:rsidRPr="001D78E5">
              <w:rPr>
                <w:rFonts w:ascii="Arial" w:hAnsi="Arial" w:cs="Arial"/>
                <w:iCs/>
                <w:sz w:val="24"/>
                <w:szCs w:val="24"/>
              </w:rPr>
              <w:t>3</w:t>
            </w:r>
          </w:p>
        </w:tc>
        <w:tc>
          <w:tcPr>
            <w:tcW w:w="5185" w:type="dxa"/>
          </w:tcPr>
          <w:p w14:paraId="5EE2F1B2" w14:textId="502CDD72" w:rsidR="007372A8" w:rsidRPr="001D78E5" w:rsidRDefault="007372A8" w:rsidP="00797776">
            <w:pPr>
              <w:jc w:val="both"/>
              <w:rPr>
                <w:rFonts w:ascii="Arial" w:hAnsi="Arial" w:cs="Arial"/>
                <w:iCs/>
                <w:sz w:val="24"/>
                <w:szCs w:val="24"/>
              </w:rPr>
            </w:pPr>
            <w:r w:rsidRPr="001D78E5">
              <w:rPr>
                <w:rFonts w:ascii="Arial" w:hAnsi="Arial" w:cs="Arial"/>
                <w:iCs/>
                <w:sz w:val="24"/>
                <w:szCs w:val="24"/>
              </w:rPr>
              <w:t xml:space="preserve">Addition of </w:t>
            </w:r>
            <w:r w:rsidR="00454193" w:rsidRPr="001D78E5">
              <w:rPr>
                <w:rFonts w:ascii="Arial" w:hAnsi="Arial" w:cs="Arial"/>
                <w:iCs/>
                <w:sz w:val="24"/>
                <w:szCs w:val="24"/>
              </w:rPr>
              <w:t>national</w:t>
            </w:r>
            <w:r w:rsidRPr="001D78E5">
              <w:rPr>
                <w:rFonts w:ascii="Arial" w:hAnsi="Arial" w:cs="Arial"/>
                <w:iCs/>
                <w:sz w:val="24"/>
                <w:szCs w:val="24"/>
              </w:rPr>
              <w:t xml:space="preserve"> WMOT which will cover the interconnected grids where WESM is in operation</w:t>
            </w:r>
          </w:p>
        </w:tc>
        <w:tc>
          <w:tcPr>
            <w:tcW w:w="3000" w:type="dxa"/>
          </w:tcPr>
          <w:p w14:paraId="435F2B55" w14:textId="2EE0485C" w:rsidR="007372A8" w:rsidRPr="001D78E5" w:rsidRDefault="007372A8" w:rsidP="00797776">
            <w:pPr>
              <w:jc w:val="both"/>
              <w:rPr>
                <w:rFonts w:ascii="Arial" w:hAnsi="Arial" w:cs="Arial"/>
                <w:iCs/>
                <w:sz w:val="24"/>
                <w:szCs w:val="24"/>
              </w:rPr>
            </w:pPr>
            <w:r w:rsidRPr="001D78E5">
              <w:rPr>
                <w:rFonts w:ascii="Arial" w:hAnsi="Arial" w:cs="Arial"/>
                <w:iCs/>
                <w:sz w:val="24"/>
                <w:szCs w:val="24"/>
              </w:rPr>
              <w:t>Dispatch Protocol Manual Issue 17.0</w:t>
            </w:r>
          </w:p>
        </w:tc>
      </w:tr>
      <w:tr w:rsidR="00A37FAB" w:rsidRPr="00F67074" w14:paraId="31503635" w14:textId="77777777" w:rsidTr="00800D95">
        <w:tc>
          <w:tcPr>
            <w:tcW w:w="805" w:type="dxa"/>
          </w:tcPr>
          <w:p w14:paraId="3F06B5BD" w14:textId="4DAB9F9A" w:rsidR="00A37FAB" w:rsidRPr="001D78E5" w:rsidRDefault="001A02AA" w:rsidP="00797776">
            <w:pPr>
              <w:jc w:val="both"/>
              <w:rPr>
                <w:rFonts w:ascii="Arial" w:hAnsi="Arial" w:cs="Arial"/>
                <w:iCs/>
                <w:sz w:val="24"/>
                <w:szCs w:val="24"/>
              </w:rPr>
            </w:pPr>
            <w:r w:rsidRPr="001D78E5">
              <w:rPr>
                <w:rFonts w:ascii="Arial" w:hAnsi="Arial" w:cs="Arial"/>
                <w:iCs/>
                <w:sz w:val="24"/>
                <w:szCs w:val="24"/>
              </w:rPr>
              <w:t>4</w:t>
            </w:r>
          </w:p>
        </w:tc>
        <w:tc>
          <w:tcPr>
            <w:tcW w:w="5185" w:type="dxa"/>
          </w:tcPr>
          <w:p w14:paraId="7F76DE96" w14:textId="076A9C44" w:rsidR="00A37FAB" w:rsidRPr="001D78E5" w:rsidRDefault="001A02AA" w:rsidP="00797776">
            <w:pPr>
              <w:jc w:val="both"/>
              <w:rPr>
                <w:rFonts w:ascii="Arial" w:hAnsi="Arial" w:cs="Arial"/>
                <w:iCs/>
                <w:sz w:val="24"/>
                <w:szCs w:val="24"/>
              </w:rPr>
            </w:pPr>
            <w:r w:rsidRPr="001D78E5">
              <w:rPr>
                <w:rFonts w:ascii="Arial" w:hAnsi="Arial" w:cs="Arial"/>
                <w:iCs/>
                <w:sz w:val="24"/>
                <w:szCs w:val="24"/>
              </w:rPr>
              <w:t>Specification of the different classification of regional WMOTs</w:t>
            </w:r>
          </w:p>
        </w:tc>
        <w:tc>
          <w:tcPr>
            <w:tcW w:w="3000" w:type="dxa"/>
          </w:tcPr>
          <w:p w14:paraId="0E4612E9" w14:textId="2EDC1F5B" w:rsidR="00A37FAB" w:rsidRPr="001D78E5" w:rsidRDefault="001A02AA" w:rsidP="00797776">
            <w:pPr>
              <w:jc w:val="both"/>
              <w:rPr>
                <w:rFonts w:ascii="Arial" w:hAnsi="Arial" w:cs="Arial"/>
                <w:iCs/>
                <w:sz w:val="24"/>
                <w:szCs w:val="24"/>
              </w:rPr>
            </w:pPr>
            <w:r w:rsidRPr="001D78E5">
              <w:rPr>
                <w:rFonts w:ascii="Arial" w:hAnsi="Arial" w:cs="Arial"/>
                <w:iCs/>
                <w:sz w:val="24"/>
                <w:szCs w:val="24"/>
              </w:rPr>
              <w:t>Dispatch Protocol Manual Issue 17.0</w:t>
            </w:r>
          </w:p>
        </w:tc>
      </w:tr>
      <w:tr w:rsidR="000C73EA" w:rsidRPr="00F67074" w14:paraId="32F2A7B1" w14:textId="77777777" w:rsidTr="00800D95">
        <w:tc>
          <w:tcPr>
            <w:tcW w:w="805" w:type="dxa"/>
          </w:tcPr>
          <w:p w14:paraId="69CCA750" w14:textId="17FEC678" w:rsidR="000C73EA" w:rsidRPr="001D78E5" w:rsidRDefault="0091086D" w:rsidP="00797776">
            <w:pPr>
              <w:jc w:val="both"/>
              <w:rPr>
                <w:rFonts w:ascii="Arial" w:hAnsi="Arial" w:cs="Arial"/>
                <w:iCs/>
                <w:sz w:val="24"/>
                <w:szCs w:val="24"/>
              </w:rPr>
            </w:pPr>
            <w:r w:rsidRPr="001D78E5">
              <w:rPr>
                <w:rFonts w:ascii="Arial" w:hAnsi="Arial" w:cs="Arial"/>
                <w:iCs/>
                <w:sz w:val="24"/>
                <w:szCs w:val="24"/>
              </w:rPr>
              <w:t>5</w:t>
            </w:r>
          </w:p>
        </w:tc>
        <w:tc>
          <w:tcPr>
            <w:tcW w:w="5185" w:type="dxa"/>
          </w:tcPr>
          <w:p w14:paraId="6B3B9B00" w14:textId="42676F78" w:rsidR="000C73EA" w:rsidRPr="001D78E5" w:rsidRDefault="000C73EA" w:rsidP="00797776">
            <w:pPr>
              <w:jc w:val="both"/>
              <w:rPr>
                <w:rFonts w:ascii="Arial" w:hAnsi="Arial" w:cs="Arial"/>
                <w:iCs/>
                <w:sz w:val="24"/>
                <w:szCs w:val="24"/>
              </w:rPr>
            </w:pPr>
            <w:r w:rsidRPr="001D78E5">
              <w:rPr>
                <w:rFonts w:ascii="Arial" w:hAnsi="Arial" w:cs="Arial"/>
                <w:iCs/>
                <w:sz w:val="24"/>
                <w:szCs w:val="24"/>
              </w:rPr>
              <w:t>Generator’s seeking of Clearance from the System Operator prior to following dispatch schedules, when coming from compliance to re-dispatch instructions</w:t>
            </w:r>
          </w:p>
        </w:tc>
        <w:tc>
          <w:tcPr>
            <w:tcW w:w="3000" w:type="dxa"/>
          </w:tcPr>
          <w:p w14:paraId="68B64143" w14:textId="1D69E37B" w:rsidR="000C73EA" w:rsidRPr="001D78E5" w:rsidRDefault="000C73EA" w:rsidP="00797776">
            <w:pPr>
              <w:jc w:val="both"/>
              <w:rPr>
                <w:rFonts w:ascii="Arial" w:hAnsi="Arial" w:cs="Arial"/>
                <w:iCs/>
                <w:sz w:val="24"/>
                <w:szCs w:val="24"/>
              </w:rPr>
            </w:pPr>
            <w:r w:rsidRPr="001D78E5">
              <w:rPr>
                <w:rFonts w:ascii="Arial" w:hAnsi="Arial" w:cs="Arial"/>
                <w:iCs/>
                <w:sz w:val="24"/>
                <w:szCs w:val="24"/>
              </w:rPr>
              <w:t>Dispatch Protocol Manual Issue 17.0</w:t>
            </w:r>
          </w:p>
        </w:tc>
      </w:tr>
      <w:tr w:rsidR="000C73EA" w:rsidRPr="00F67074" w14:paraId="5D3C4D6F" w14:textId="77777777" w:rsidTr="00800D95">
        <w:tc>
          <w:tcPr>
            <w:tcW w:w="805" w:type="dxa"/>
          </w:tcPr>
          <w:p w14:paraId="1EF95CC2" w14:textId="2C63AD57" w:rsidR="000C73EA" w:rsidRDefault="0091086D" w:rsidP="000C73EA">
            <w:pPr>
              <w:jc w:val="both"/>
              <w:rPr>
                <w:rFonts w:ascii="Arial" w:hAnsi="Arial" w:cs="Arial"/>
                <w:iCs/>
                <w:sz w:val="24"/>
                <w:szCs w:val="24"/>
              </w:rPr>
            </w:pPr>
            <w:r>
              <w:rPr>
                <w:rFonts w:ascii="Arial" w:hAnsi="Arial" w:cs="Arial"/>
                <w:iCs/>
                <w:sz w:val="24"/>
                <w:szCs w:val="24"/>
              </w:rPr>
              <w:t>6</w:t>
            </w:r>
          </w:p>
        </w:tc>
        <w:tc>
          <w:tcPr>
            <w:tcW w:w="5185" w:type="dxa"/>
          </w:tcPr>
          <w:p w14:paraId="5F684D60" w14:textId="10EF8BF1" w:rsidR="000C73EA" w:rsidRDefault="000C73EA" w:rsidP="000C73EA">
            <w:pPr>
              <w:jc w:val="both"/>
              <w:rPr>
                <w:rFonts w:ascii="Arial" w:hAnsi="Arial" w:cs="Arial"/>
                <w:iCs/>
                <w:sz w:val="24"/>
                <w:szCs w:val="24"/>
              </w:rPr>
            </w:pPr>
            <w:r>
              <w:rPr>
                <w:rFonts w:ascii="Arial" w:hAnsi="Arial" w:cs="Arial"/>
                <w:iCs/>
                <w:sz w:val="24"/>
                <w:szCs w:val="24"/>
              </w:rPr>
              <w:t>Amendment of the basis of updating of outage schedule due to generating unit’s deferred start-up</w:t>
            </w:r>
          </w:p>
        </w:tc>
        <w:tc>
          <w:tcPr>
            <w:tcW w:w="3000" w:type="dxa"/>
          </w:tcPr>
          <w:p w14:paraId="3F6D3FFB" w14:textId="585862B5" w:rsidR="000C73EA" w:rsidRPr="00F67074" w:rsidRDefault="000C73EA" w:rsidP="000C73EA">
            <w:pPr>
              <w:jc w:val="both"/>
              <w:rPr>
                <w:rFonts w:ascii="Arial" w:hAnsi="Arial" w:cs="Arial"/>
                <w:iCs/>
                <w:sz w:val="24"/>
                <w:szCs w:val="24"/>
              </w:rPr>
            </w:pPr>
            <w:r w:rsidRPr="00F67074">
              <w:rPr>
                <w:rFonts w:ascii="Arial" w:hAnsi="Arial" w:cs="Arial"/>
                <w:iCs/>
                <w:sz w:val="24"/>
                <w:szCs w:val="24"/>
              </w:rPr>
              <w:t>Dispatch Protocol Manual Issue 17.0</w:t>
            </w:r>
          </w:p>
        </w:tc>
      </w:tr>
      <w:tr w:rsidR="0091086D" w:rsidRPr="00F67074" w14:paraId="22DDA34A" w14:textId="77777777" w:rsidTr="00800D95">
        <w:tc>
          <w:tcPr>
            <w:tcW w:w="805" w:type="dxa"/>
          </w:tcPr>
          <w:p w14:paraId="7AB6EB6E" w14:textId="06FDC01F" w:rsidR="0091086D" w:rsidRPr="001D78E5" w:rsidRDefault="0091086D" w:rsidP="0091086D">
            <w:pPr>
              <w:jc w:val="both"/>
              <w:rPr>
                <w:rFonts w:ascii="Arial" w:hAnsi="Arial" w:cs="Arial"/>
                <w:iCs/>
                <w:sz w:val="24"/>
                <w:szCs w:val="24"/>
              </w:rPr>
            </w:pPr>
            <w:r w:rsidRPr="001D78E5">
              <w:rPr>
                <w:rFonts w:ascii="Arial" w:hAnsi="Arial" w:cs="Arial"/>
                <w:iCs/>
                <w:sz w:val="24"/>
                <w:szCs w:val="24"/>
              </w:rPr>
              <w:t>7</w:t>
            </w:r>
          </w:p>
        </w:tc>
        <w:tc>
          <w:tcPr>
            <w:tcW w:w="5185" w:type="dxa"/>
          </w:tcPr>
          <w:p w14:paraId="5672E042" w14:textId="026AB12E" w:rsidR="0091086D" w:rsidRPr="001D78E5" w:rsidRDefault="0091086D" w:rsidP="0091086D">
            <w:pPr>
              <w:jc w:val="both"/>
              <w:rPr>
                <w:rFonts w:ascii="Helvetica" w:hAnsi="Helvetica" w:cs="Helvetica"/>
                <w:sz w:val="24"/>
                <w:szCs w:val="24"/>
              </w:rPr>
            </w:pPr>
            <w:r w:rsidRPr="001D78E5">
              <w:rPr>
                <w:rFonts w:ascii="Helvetica" w:hAnsi="Helvetica" w:cs="Helvetica"/>
                <w:sz w:val="24"/>
                <w:szCs w:val="24"/>
              </w:rPr>
              <w:t>Addition of the System Operator as recipient of the Market Surveillance Committee’s assessment report during Market Intervention or Suspension;</w:t>
            </w:r>
          </w:p>
        </w:tc>
        <w:tc>
          <w:tcPr>
            <w:tcW w:w="3000" w:type="dxa"/>
          </w:tcPr>
          <w:p w14:paraId="0589EA10" w14:textId="144F4B18" w:rsidR="001D78E5" w:rsidRPr="001D78E5" w:rsidRDefault="001D78E5" w:rsidP="0091086D">
            <w:pPr>
              <w:jc w:val="both"/>
              <w:rPr>
                <w:rFonts w:ascii="Arial" w:hAnsi="Arial" w:cs="Arial"/>
                <w:iCs/>
                <w:sz w:val="24"/>
                <w:szCs w:val="24"/>
              </w:rPr>
            </w:pPr>
            <w:r w:rsidRPr="001D78E5">
              <w:rPr>
                <w:rFonts w:ascii="Arial" w:hAnsi="Arial" w:cs="Arial"/>
                <w:iCs/>
                <w:sz w:val="24"/>
                <w:szCs w:val="24"/>
              </w:rPr>
              <w:t>WESM Rules</w:t>
            </w:r>
          </w:p>
          <w:p w14:paraId="10122337" w14:textId="3492F9E7" w:rsidR="0091086D" w:rsidRPr="001D78E5" w:rsidRDefault="0091086D" w:rsidP="0091086D">
            <w:pPr>
              <w:jc w:val="both"/>
              <w:rPr>
                <w:rFonts w:ascii="Arial" w:hAnsi="Arial" w:cs="Arial"/>
                <w:iCs/>
                <w:sz w:val="24"/>
                <w:szCs w:val="24"/>
              </w:rPr>
            </w:pPr>
            <w:r w:rsidRPr="001D78E5">
              <w:rPr>
                <w:rFonts w:ascii="Arial" w:hAnsi="Arial" w:cs="Arial"/>
                <w:iCs/>
                <w:sz w:val="24"/>
                <w:szCs w:val="24"/>
              </w:rPr>
              <w:t>Dispatch Protocol Manual Issue 17.0</w:t>
            </w:r>
          </w:p>
        </w:tc>
      </w:tr>
      <w:tr w:rsidR="0091086D" w:rsidRPr="00F67074" w14:paraId="59617E4F" w14:textId="77777777" w:rsidTr="00800D95">
        <w:tc>
          <w:tcPr>
            <w:tcW w:w="805" w:type="dxa"/>
          </w:tcPr>
          <w:p w14:paraId="3DD7DCC2" w14:textId="7FEC53C2" w:rsidR="0091086D" w:rsidRPr="001D78E5" w:rsidRDefault="0091086D" w:rsidP="0091086D">
            <w:pPr>
              <w:jc w:val="both"/>
              <w:rPr>
                <w:rFonts w:ascii="Arial" w:hAnsi="Arial" w:cs="Arial"/>
                <w:iCs/>
                <w:sz w:val="24"/>
                <w:szCs w:val="24"/>
              </w:rPr>
            </w:pPr>
            <w:r w:rsidRPr="001D78E5">
              <w:rPr>
                <w:rFonts w:ascii="Arial" w:hAnsi="Arial" w:cs="Arial"/>
                <w:iCs/>
                <w:sz w:val="24"/>
                <w:szCs w:val="24"/>
              </w:rPr>
              <w:t>8</w:t>
            </w:r>
          </w:p>
        </w:tc>
        <w:tc>
          <w:tcPr>
            <w:tcW w:w="5185" w:type="dxa"/>
          </w:tcPr>
          <w:p w14:paraId="1D3CCCC7" w14:textId="5D06566F" w:rsidR="0091086D" w:rsidRPr="001D78E5" w:rsidRDefault="0091086D" w:rsidP="0091086D">
            <w:pPr>
              <w:jc w:val="both"/>
              <w:rPr>
                <w:rFonts w:ascii="Arial" w:hAnsi="Arial" w:cs="Arial"/>
                <w:iCs/>
                <w:sz w:val="24"/>
                <w:szCs w:val="24"/>
              </w:rPr>
            </w:pPr>
            <w:r w:rsidRPr="001D78E5">
              <w:rPr>
                <w:rFonts w:ascii="Helvetica" w:hAnsi="Helvetica" w:cs="Helvetica"/>
                <w:sz w:val="24"/>
                <w:szCs w:val="24"/>
              </w:rPr>
              <w:t>Addition of a new provision providing the System Operator of the option to submit its comments on the Market Surveillance Committee’s assessment report during Market Intervention or Suspension</w:t>
            </w:r>
          </w:p>
        </w:tc>
        <w:tc>
          <w:tcPr>
            <w:tcW w:w="3000" w:type="dxa"/>
          </w:tcPr>
          <w:p w14:paraId="4088C104" w14:textId="7CED7A3B" w:rsidR="0091086D" w:rsidRPr="001D78E5" w:rsidRDefault="0091086D" w:rsidP="0091086D">
            <w:pPr>
              <w:jc w:val="both"/>
              <w:rPr>
                <w:rFonts w:ascii="Arial" w:hAnsi="Arial" w:cs="Arial"/>
                <w:iCs/>
                <w:sz w:val="24"/>
                <w:szCs w:val="24"/>
              </w:rPr>
            </w:pPr>
            <w:r w:rsidRPr="001D78E5">
              <w:rPr>
                <w:rFonts w:ascii="Arial" w:hAnsi="Arial" w:cs="Arial"/>
                <w:iCs/>
                <w:sz w:val="24"/>
                <w:szCs w:val="24"/>
              </w:rPr>
              <w:t>Dispatch Protocol Manual Issue 17.0</w:t>
            </w:r>
          </w:p>
        </w:tc>
      </w:tr>
      <w:tr w:rsidR="0091086D" w:rsidRPr="00F67074" w14:paraId="56FBCBA6" w14:textId="77777777" w:rsidTr="00800D95">
        <w:tc>
          <w:tcPr>
            <w:tcW w:w="805" w:type="dxa"/>
          </w:tcPr>
          <w:p w14:paraId="417909C1" w14:textId="28563EDA" w:rsidR="0091086D" w:rsidRPr="001D78E5" w:rsidRDefault="0091086D" w:rsidP="0091086D">
            <w:pPr>
              <w:jc w:val="both"/>
              <w:rPr>
                <w:rFonts w:ascii="Arial" w:hAnsi="Arial" w:cs="Arial"/>
                <w:iCs/>
                <w:sz w:val="24"/>
                <w:szCs w:val="24"/>
              </w:rPr>
            </w:pPr>
            <w:r w:rsidRPr="001D78E5">
              <w:rPr>
                <w:rFonts w:ascii="Arial" w:hAnsi="Arial" w:cs="Arial"/>
                <w:iCs/>
                <w:sz w:val="24"/>
                <w:szCs w:val="24"/>
              </w:rPr>
              <w:t>9</w:t>
            </w:r>
          </w:p>
        </w:tc>
        <w:tc>
          <w:tcPr>
            <w:tcW w:w="5185" w:type="dxa"/>
          </w:tcPr>
          <w:p w14:paraId="5B780089" w14:textId="782BF281" w:rsidR="0091086D" w:rsidRPr="001D78E5" w:rsidRDefault="0091086D" w:rsidP="0091086D">
            <w:pPr>
              <w:jc w:val="both"/>
              <w:rPr>
                <w:rFonts w:ascii="Helvetica" w:hAnsi="Helvetica" w:cs="Helvetica"/>
                <w:sz w:val="24"/>
                <w:szCs w:val="24"/>
              </w:rPr>
            </w:pPr>
            <w:r w:rsidRPr="001D78E5">
              <w:rPr>
                <w:rFonts w:ascii="Helvetica" w:hAnsi="Helvetica" w:cs="Helvetica"/>
                <w:sz w:val="24"/>
                <w:szCs w:val="24"/>
              </w:rPr>
              <w:t>Revision of the provision which will give trading participants with sufficient time to prepare for market-based instructions, upon ERC lifting of the Market Suspension</w:t>
            </w:r>
          </w:p>
        </w:tc>
        <w:tc>
          <w:tcPr>
            <w:tcW w:w="3000" w:type="dxa"/>
          </w:tcPr>
          <w:p w14:paraId="25B9764A" w14:textId="3D772D15" w:rsidR="0091086D" w:rsidRPr="001D78E5" w:rsidRDefault="0091086D" w:rsidP="0091086D">
            <w:pPr>
              <w:jc w:val="both"/>
              <w:rPr>
                <w:rFonts w:ascii="Arial" w:hAnsi="Arial" w:cs="Arial"/>
                <w:iCs/>
                <w:sz w:val="24"/>
                <w:szCs w:val="24"/>
              </w:rPr>
            </w:pPr>
            <w:r w:rsidRPr="001D78E5">
              <w:rPr>
                <w:rFonts w:ascii="Arial" w:hAnsi="Arial" w:cs="Arial"/>
                <w:iCs/>
                <w:sz w:val="24"/>
                <w:szCs w:val="24"/>
              </w:rPr>
              <w:t>Dispatch Protocol Manual Issue 17.0</w:t>
            </w:r>
          </w:p>
        </w:tc>
      </w:tr>
    </w:tbl>
    <w:p w14:paraId="4BF4F02F" w14:textId="11425382" w:rsidR="00797776" w:rsidRDefault="00797776" w:rsidP="00F67074">
      <w:pPr>
        <w:jc w:val="both"/>
        <w:rPr>
          <w:rFonts w:ascii="Arial" w:hAnsi="Arial" w:cs="Arial"/>
          <w:i/>
          <w:sz w:val="24"/>
          <w:szCs w:val="24"/>
        </w:rPr>
      </w:pPr>
    </w:p>
    <w:p w14:paraId="6EF898B6" w14:textId="1CB2F097" w:rsidR="00797776" w:rsidRDefault="00797776" w:rsidP="005D633C">
      <w:pPr>
        <w:numPr>
          <w:ilvl w:val="0"/>
          <w:numId w:val="1"/>
        </w:numPr>
        <w:tabs>
          <w:tab w:val="clear" w:pos="180"/>
          <w:tab w:val="num" w:pos="284"/>
        </w:tabs>
        <w:spacing w:after="0" w:line="240" w:lineRule="auto"/>
        <w:ind w:left="284" w:hanging="360"/>
        <w:rPr>
          <w:rFonts w:ascii="Arial" w:hAnsi="Arial" w:cs="Arial"/>
          <w:b/>
          <w:sz w:val="24"/>
          <w:szCs w:val="24"/>
        </w:rPr>
      </w:pPr>
      <w:r w:rsidRPr="00C11019">
        <w:rPr>
          <w:rFonts w:ascii="Arial" w:hAnsi="Arial" w:cs="Arial"/>
          <w:b/>
          <w:sz w:val="24"/>
          <w:szCs w:val="24"/>
        </w:rPr>
        <w:t>BACKGROUND AND DESCRIPTION OF THE PROPONENT</w:t>
      </w:r>
    </w:p>
    <w:p w14:paraId="17C48143" w14:textId="77777777" w:rsidR="005D633C" w:rsidRPr="005D633C" w:rsidRDefault="005D633C" w:rsidP="005D633C">
      <w:pPr>
        <w:spacing w:after="0" w:line="240" w:lineRule="auto"/>
        <w:ind w:left="284"/>
        <w:rPr>
          <w:rFonts w:ascii="Arial" w:hAnsi="Arial" w:cs="Arial"/>
          <w:b/>
          <w:sz w:val="24"/>
          <w:szCs w:val="24"/>
        </w:rPr>
      </w:pPr>
    </w:p>
    <w:p w14:paraId="0F76F266" w14:textId="115D5B98" w:rsidR="005F66B9" w:rsidRDefault="005D633C" w:rsidP="000C73EA">
      <w:pPr>
        <w:spacing w:after="0" w:line="240" w:lineRule="auto"/>
        <w:ind w:left="360"/>
        <w:jc w:val="both"/>
        <w:rPr>
          <w:rFonts w:ascii="Arial" w:hAnsi="Arial" w:cs="Arial"/>
          <w:sz w:val="24"/>
          <w:szCs w:val="24"/>
        </w:rPr>
      </w:pPr>
      <w:r w:rsidRPr="00215566">
        <w:rPr>
          <w:rFonts w:ascii="Arial" w:hAnsi="Arial" w:cs="Arial"/>
          <w:sz w:val="24"/>
          <w:szCs w:val="24"/>
        </w:rPr>
        <w:t xml:space="preserve">The proponent is the National Grid Corporation of the Philippines as the System Operator. </w:t>
      </w:r>
    </w:p>
    <w:p w14:paraId="541E1107" w14:textId="208029DD" w:rsidR="005F66B9" w:rsidRDefault="005F66B9" w:rsidP="005D633C">
      <w:pPr>
        <w:spacing w:after="0" w:line="240" w:lineRule="auto"/>
        <w:ind w:left="360"/>
        <w:jc w:val="both"/>
        <w:rPr>
          <w:rFonts w:ascii="Arial" w:hAnsi="Arial" w:cs="Arial"/>
          <w:sz w:val="24"/>
          <w:szCs w:val="24"/>
        </w:rPr>
      </w:pPr>
    </w:p>
    <w:p w14:paraId="2344CD6D" w14:textId="5CCF6220" w:rsidR="00797776" w:rsidRDefault="00797776" w:rsidP="00CA10F4">
      <w:pPr>
        <w:numPr>
          <w:ilvl w:val="0"/>
          <w:numId w:val="1"/>
        </w:numPr>
        <w:tabs>
          <w:tab w:val="clear" w:pos="180"/>
          <w:tab w:val="num" w:pos="284"/>
        </w:tabs>
        <w:spacing w:after="0" w:line="240" w:lineRule="auto"/>
        <w:ind w:left="284" w:hanging="360"/>
        <w:rPr>
          <w:rFonts w:ascii="Arial" w:hAnsi="Arial" w:cs="Arial"/>
          <w:sz w:val="24"/>
          <w:szCs w:val="24"/>
        </w:rPr>
      </w:pPr>
      <w:r w:rsidRPr="00C11019">
        <w:rPr>
          <w:rFonts w:ascii="Arial" w:hAnsi="Arial" w:cs="Arial"/>
          <w:b/>
          <w:sz w:val="24"/>
          <w:szCs w:val="24"/>
        </w:rPr>
        <w:t>CONCLUSIONS AND RECOMMENDATIONS</w:t>
      </w:r>
    </w:p>
    <w:p w14:paraId="1AF44995" w14:textId="77777777" w:rsidR="00CA10F4" w:rsidRPr="00CA10F4" w:rsidRDefault="00CA10F4" w:rsidP="00CA10F4">
      <w:pPr>
        <w:spacing w:after="0" w:line="240" w:lineRule="auto"/>
        <w:ind w:left="284"/>
        <w:rPr>
          <w:rFonts w:ascii="Arial" w:hAnsi="Arial" w:cs="Arial"/>
          <w:sz w:val="24"/>
          <w:szCs w:val="24"/>
        </w:rPr>
      </w:pPr>
    </w:p>
    <w:p w14:paraId="5E518704" w14:textId="47EDF4B4" w:rsidR="00CA10F4" w:rsidRDefault="00CA10F4" w:rsidP="00CA10F4">
      <w:pPr>
        <w:ind w:left="360"/>
        <w:jc w:val="both"/>
        <w:rPr>
          <w:rFonts w:ascii="Arial" w:hAnsi="Arial" w:cs="Arial"/>
          <w:sz w:val="24"/>
          <w:szCs w:val="24"/>
        </w:rPr>
      </w:pPr>
      <w:r w:rsidRPr="00133F6B">
        <w:rPr>
          <w:rFonts w:ascii="Arial" w:hAnsi="Arial" w:cs="Arial"/>
          <w:sz w:val="24"/>
          <w:szCs w:val="24"/>
        </w:rPr>
        <w:t xml:space="preserve">The </w:t>
      </w:r>
      <w:r>
        <w:rPr>
          <w:rFonts w:ascii="Arial" w:hAnsi="Arial" w:cs="Arial"/>
          <w:sz w:val="24"/>
          <w:szCs w:val="24"/>
        </w:rPr>
        <w:t xml:space="preserve">proposed </w:t>
      </w:r>
      <w:r w:rsidRPr="00133F6B">
        <w:rPr>
          <w:rFonts w:ascii="Arial" w:hAnsi="Arial" w:cs="Arial"/>
          <w:sz w:val="24"/>
          <w:szCs w:val="24"/>
        </w:rPr>
        <w:t>amendment</w:t>
      </w:r>
      <w:r w:rsidR="000C73EA">
        <w:rPr>
          <w:rFonts w:ascii="Arial" w:hAnsi="Arial" w:cs="Arial"/>
          <w:sz w:val="24"/>
          <w:szCs w:val="24"/>
        </w:rPr>
        <w:t>s</w:t>
      </w:r>
      <w:r w:rsidRPr="00133F6B">
        <w:rPr>
          <w:rFonts w:ascii="Arial" w:hAnsi="Arial" w:cs="Arial"/>
          <w:sz w:val="24"/>
          <w:szCs w:val="24"/>
        </w:rPr>
        <w:t xml:space="preserve"> to the</w:t>
      </w:r>
      <w:r w:rsidR="00DE6BD4">
        <w:rPr>
          <w:rFonts w:ascii="Arial" w:hAnsi="Arial" w:cs="Arial"/>
          <w:sz w:val="24"/>
          <w:szCs w:val="24"/>
        </w:rPr>
        <w:t xml:space="preserve"> WESM Rules and</w:t>
      </w:r>
      <w:r w:rsidRPr="00133F6B">
        <w:rPr>
          <w:rFonts w:ascii="Arial" w:hAnsi="Arial" w:cs="Arial"/>
          <w:sz w:val="24"/>
          <w:szCs w:val="24"/>
        </w:rPr>
        <w:t xml:space="preserve"> </w:t>
      </w:r>
      <w:r>
        <w:rPr>
          <w:rFonts w:ascii="Arial" w:hAnsi="Arial" w:cs="Arial"/>
          <w:sz w:val="24"/>
          <w:szCs w:val="24"/>
        </w:rPr>
        <w:t xml:space="preserve">WESM Manual on Dispatch Protocol Issue </w:t>
      </w:r>
      <w:r w:rsidR="004F785F">
        <w:rPr>
          <w:rFonts w:ascii="Arial" w:hAnsi="Arial" w:cs="Arial"/>
          <w:sz w:val="24"/>
          <w:szCs w:val="24"/>
        </w:rPr>
        <w:t xml:space="preserve">17.0 </w:t>
      </w:r>
      <w:r w:rsidR="00D90B99">
        <w:rPr>
          <w:rFonts w:ascii="Arial" w:hAnsi="Arial" w:cs="Arial"/>
          <w:sz w:val="24"/>
          <w:szCs w:val="24"/>
        </w:rPr>
        <w:t>will</w:t>
      </w:r>
      <w:r w:rsidRPr="00133F6B">
        <w:rPr>
          <w:rFonts w:ascii="Arial" w:hAnsi="Arial" w:cs="Arial"/>
          <w:sz w:val="24"/>
          <w:szCs w:val="24"/>
        </w:rPr>
        <w:t xml:space="preserve"> </w:t>
      </w:r>
      <w:r>
        <w:rPr>
          <w:rFonts w:ascii="Arial" w:hAnsi="Arial" w:cs="Arial"/>
          <w:sz w:val="24"/>
          <w:szCs w:val="24"/>
        </w:rPr>
        <w:t>update</w:t>
      </w:r>
      <w:r w:rsidR="00985AB1">
        <w:rPr>
          <w:rFonts w:ascii="Arial" w:hAnsi="Arial" w:cs="Arial"/>
          <w:sz w:val="24"/>
          <w:szCs w:val="24"/>
        </w:rPr>
        <w:t xml:space="preserve"> and enhance</w:t>
      </w:r>
      <w:r>
        <w:rPr>
          <w:rFonts w:ascii="Arial" w:hAnsi="Arial" w:cs="Arial"/>
          <w:sz w:val="24"/>
          <w:szCs w:val="24"/>
        </w:rPr>
        <w:t xml:space="preserve"> the </w:t>
      </w:r>
      <w:r w:rsidR="003E7BCE">
        <w:rPr>
          <w:rFonts w:ascii="Arial" w:hAnsi="Arial" w:cs="Arial"/>
          <w:sz w:val="24"/>
          <w:szCs w:val="24"/>
        </w:rPr>
        <w:t>System Operator’s procedure in issuing re-dispatch instructions</w:t>
      </w:r>
      <w:r w:rsidR="00FC0778">
        <w:rPr>
          <w:rFonts w:ascii="Arial" w:hAnsi="Arial" w:cs="Arial"/>
          <w:sz w:val="24"/>
          <w:szCs w:val="24"/>
        </w:rPr>
        <w:t xml:space="preserve">, </w:t>
      </w:r>
      <w:r w:rsidR="000C73EA">
        <w:rPr>
          <w:rFonts w:ascii="Arial" w:hAnsi="Arial" w:cs="Arial"/>
          <w:iCs/>
          <w:sz w:val="24"/>
          <w:szCs w:val="24"/>
        </w:rPr>
        <w:t>submission of system advisories and significant incident reports</w:t>
      </w:r>
      <w:r w:rsidR="00FC0778">
        <w:rPr>
          <w:rFonts w:ascii="Arial" w:hAnsi="Arial" w:cs="Arial"/>
          <w:iCs/>
          <w:sz w:val="24"/>
          <w:szCs w:val="24"/>
        </w:rPr>
        <w:t>, and the procedures during Market Intervention/Suspension</w:t>
      </w:r>
      <w:r w:rsidR="005D59AF">
        <w:rPr>
          <w:rFonts w:ascii="Arial" w:hAnsi="Arial" w:cs="Arial"/>
          <w:iCs/>
          <w:sz w:val="24"/>
          <w:szCs w:val="24"/>
        </w:rPr>
        <w:t>.</w:t>
      </w:r>
    </w:p>
    <w:p w14:paraId="6EA97232" w14:textId="05F3D5CB" w:rsidR="00214A3D" w:rsidRDefault="00CA10F4" w:rsidP="00214A3D">
      <w:pPr>
        <w:ind w:left="360"/>
        <w:jc w:val="both"/>
        <w:rPr>
          <w:rFonts w:ascii="Arial" w:hAnsi="Arial" w:cs="Arial"/>
          <w:sz w:val="24"/>
          <w:szCs w:val="24"/>
        </w:rPr>
      </w:pPr>
      <w:r w:rsidRPr="00133F6B">
        <w:rPr>
          <w:rFonts w:ascii="Arial" w:hAnsi="Arial" w:cs="Arial"/>
          <w:sz w:val="24"/>
          <w:szCs w:val="24"/>
        </w:rPr>
        <w:t>It is recommended that the proposed changes</w:t>
      </w:r>
      <w:r>
        <w:rPr>
          <w:rFonts w:ascii="Arial" w:hAnsi="Arial" w:cs="Arial"/>
          <w:sz w:val="24"/>
          <w:szCs w:val="24"/>
        </w:rPr>
        <w:t xml:space="preserve"> to</w:t>
      </w:r>
      <w:r w:rsidRPr="00133F6B">
        <w:rPr>
          <w:rFonts w:ascii="Arial" w:hAnsi="Arial" w:cs="Arial"/>
          <w:sz w:val="24"/>
          <w:szCs w:val="24"/>
        </w:rPr>
        <w:t xml:space="preserve"> be adopted.</w:t>
      </w:r>
    </w:p>
    <w:p w14:paraId="765D8769" w14:textId="77777777" w:rsidR="00214A3D" w:rsidRPr="00C11019" w:rsidRDefault="00214A3D" w:rsidP="00214A3D">
      <w:pPr>
        <w:ind w:left="360"/>
        <w:jc w:val="both"/>
        <w:rPr>
          <w:rFonts w:ascii="Arial" w:hAnsi="Arial" w:cs="Arial"/>
          <w:sz w:val="24"/>
          <w:szCs w:val="24"/>
        </w:rPr>
      </w:pPr>
    </w:p>
    <w:p w14:paraId="21899F73" w14:textId="77777777" w:rsidR="00797776" w:rsidRPr="00C11019" w:rsidRDefault="00797776" w:rsidP="00797776">
      <w:pPr>
        <w:numPr>
          <w:ilvl w:val="0"/>
          <w:numId w:val="1"/>
        </w:numPr>
        <w:tabs>
          <w:tab w:val="clear" w:pos="180"/>
        </w:tabs>
        <w:spacing w:after="0" w:line="240" w:lineRule="auto"/>
        <w:ind w:left="284" w:hanging="360"/>
        <w:rPr>
          <w:rFonts w:ascii="Arial" w:hAnsi="Arial" w:cs="Arial"/>
          <w:sz w:val="24"/>
          <w:szCs w:val="24"/>
        </w:rPr>
      </w:pPr>
      <w:r w:rsidRPr="00C11019">
        <w:rPr>
          <w:rFonts w:ascii="Arial" w:hAnsi="Arial" w:cs="Arial"/>
          <w:b/>
          <w:sz w:val="24"/>
          <w:szCs w:val="24"/>
        </w:rPr>
        <w:lastRenderedPageBreak/>
        <w:t>REFERENCES</w:t>
      </w:r>
    </w:p>
    <w:p w14:paraId="68656C60" w14:textId="5090E285" w:rsidR="003E7BCE" w:rsidRDefault="003E7BCE" w:rsidP="003E7BCE">
      <w:pPr>
        <w:ind w:left="360"/>
        <w:jc w:val="both"/>
        <w:rPr>
          <w:rFonts w:ascii="Arial" w:hAnsi="Arial" w:cs="Arial"/>
          <w:i/>
          <w:sz w:val="24"/>
          <w:szCs w:val="24"/>
        </w:rPr>
      </w:pPr>
    </w:p>
    <w:p w14:paraId="0A168A6C" w14:textId="1D467100" w:rsidR="00DE6BD4" w:rsidRDefault="00DE6BD4" w:rsidP="003E7BCE">
      <w:pPr>
        <w:pStyle w:val="ListParagraph"/>
        <w:numPr>
          <w:ilvl w:val="0"/>
          <w:numId w:val="4"/>
        </w:numPr>
        <w:jc w:val="both"/>
        <w:rPr>
          <w:rFonts w:ascii="Arial" w:hAnsi="Arial" w:cs="Arial"/>
          <w:iCs/>
          <w:sz w:val="24"/>
          <w:szCs w:val="24"/>
        </w:rPr>
      </w:pPr>
      <w:r>
        <w:rPr>
          <w:rFonts w:ascii="Arial" w:hAnsi="Arial" w:cs="Arial"/>
          <w:iCs/>
          <w:sz w:val="24"/>
          <w:szCs w:val="24"/>
        </w:rPr>
        <w:t>WESM Rules</w:t>
      </w:r>
    </w:p>
    <w:p w14:paraId="582A6043" w14:textId="1AB7326B" w:rsidR="00A0451F" w:rsidRPr="00A0451F" w:rsidRDefault="003E7BCE" w:rsidP="00A0451F">
      <w:pPr>
        <w:pStyle w:val="ListParagraph"/>
        <w:numPr>
          <w:ilvl w:val="0"/>
          <w:numId w:val="4"/>
        </w:numPr>
        <w:jc w:val="both"/>
        <w:rPr>
          <w:rFonts w:ascii="Arial" w:hAnsi="Arial" w:cs="Arial"/>
          <w:iCs/>
          <w:sz w:val="24"/>
          <w:szCs w:val="24"/>
        </w:rPr>
        <w:sectPr w:rsidR="00A0451F" w:rsidRPr="00A0451F" w:rsidSect="00904A87">
          <w:footerReference w:type="default" r:id="rId17"/>
          <w:pgSz w:w="11906" w:h="16838" w:code="9"/>
          <w:pgMar w:top="720" w:right="1440" w:bottom="720" w:left="1440" w:header="720" w:footer="720" w:gutter="0"/>
          <w:cols w:space="720"/>
          <w:docGrid w:linePitch="360"/>
        </w:sectPr>
      </w:pPr>
      <w:r w:rsidRPr="003E7BCE">
        <w:rPr>
          <w:rFonts w:ascii="Arial" w:hAnsi="Arial" w:cs="Arial"/>
          <w:iCs/>
          <w:sz w:val="24"/>
          <w:szCs w:val="24"/>
        </w:rPr>
        <w:t>WESM Manual on Dispatch Protocol Issue 17</w:t>
      </w:r>
      <w:r w:rsidR="00A0451F">
        <w:rPr>
          <w:rFonts w:ascii="Arial" w:hAnsi="Arial" w:cs="Arial"/>
          <w:iCs/>
          <w:sz w:val="24"/>
          <w:szCs w:val="24"/>
        </w:rPr>
        <w:t>.0</w:t>
      </w:r>
    </w:p>
    <w:p w14:paraId="469EA9B4" w14:textId="40A91774" w:rsidR="00A0451F" w:rsidRPr="009710B5" w:rsidRDefault="00A0451F" w:rsidP="00A0451F">
      <w:pPr>
        <w:spacing w:after="0" w:line="240" w:lineRule="auto"/>
        <w:jc w:val="both"/>
        <w:rPr>
          <w:rFonts w:ascii="Arial" w:hAnsi="Arial" w:cs="Arial"/>
          <w:b/>
        </w:rPr>
      </w:pPr>
      <w:r w:rsidRPr="009710B5">
        <w:rPr>
          <w:rFonts w:ascii="Arial" w:hAnsi="Arial" w:cs="Arial"/>
          <w:b/>
        </w:rPr>
        <w:lastRenderedPageBreak/>
        <w:t>Proponent's Information (for the Party Submitting the Comments)</w:t>
      </w:r>
    </w:p>
    <w:p w14:paraId="4FE12E1D" w14:textId="77777777" w:rsidR="00A0451F" w:rsidRPr="003E5463" w:rsidRDefault="00A0451F" w:rsidP="00A0451F">
      <w:pPr>
        <w:ind w:left="720"/>
        <w:jc w:val="both"/>
        <w:rPr>
          <w:rFonts w:ascii="Helvetica" w:hAnsi="Helvetica" w:cs="Helvetica"/>
        </w:rPr>
      </w:pPr>
    </w:p>
    <w:tbl>
      <w:tblPr>
        <w:tblW w:w="0" w:type="auto"/>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firstRow="1" w:lastRow="1" w:firstColumn="1" w:lastColumn="1" w:noHBand="0" w:noVBand="0"/>
      </w:tblPr>
      <w:tblGrid>
        <w:gridCol w:w="2240"/>
        <w:gridCol w:w="6660"/>
      </w:tblGrid>
      <w:tr w:rsidR="00A0451F" w:rsidRPr="009710B5" w14:paraId="22E1610E" w14:textId="77777777" w:rsidTr="00A0451F">
        <w:trPr>
          <w:trHeight w:val="576"/>
          <w:jc w:val="center"/>
        </w:trPr>
        <w:tc>
          <w:tcPr>
            <w:tcW w:w="2240" w:type="dxa"/>
            <w:vAlign w:val="center"/>
          </w:tcPr>
          <w:p w14:paraId="0CB2F291" w14:textId="77777777" w:rsidR="00A0451F" w:rsidRPr="009710B5" w:rsidRDefault="00A0451F" w:rsidP="00A0451F">
            <w:pPr>
              <w:spacing w:after="0"/>
              <w:rPr>
                <w:rFonts w:ascii="Arial" w:hAnsi="Arial" w:cs="Arial"/>
              </w:rPr>
            </w:pPr>
            <w:permStart w:id="656021979" w:edGrp="everyone" w:colFirst="1" w:colLast="1"/>
            <w:r w:rsidRPr="009710B5">
              <w:rPr>
                <w:rFonts w:ascii="Arial" w:hAnsi="Arial" w:cs="Arial"/>
              </w:rPr>
              <w:t>Name</w:t>
            </w:r>
          </w:p>
        </w:tc>
        <w:tc>
          <w:tcPr>
            <w:tcW w:w="6660" w:type="dxa"/>
            <w:vAlign w:val="center"/>
          </w:tcPr>
          <w:p w14:paraId="48106AF5" w14:textId="77777777" w:rsidR="00A0451F" w:rsidRPr="009B22E3" w:rsidRDefault="00A0451F" w:rsidP="00A0451F">
            <w:pPr>
              <w:spacing w:after="0"/>
              <w:rPr>
                <w:rFonts w:ascii="Arial" w:hAnsi="Arial" w:cs="Arial"/>
                <w:bCs/>
              </w:rPr>
            </w:pPr>
          </w:p>
          <w:p w14:paraId="38E42161" w14:textId="77777777" w:rsidR="00A0451F" w:rsidRPr="009B22E3" w:rsidRDefault="00A0451F" w:rsidP="00A0451F">
            <w:pPr>
              <w:spacing w:after="0"/>
              <w:rPr>
                <w:rFonts w:ascii="Arial" w:hAnsi="Arial" w:cs="Arial"/>
                <w:bCs/>
              </w:rPr>
            </w:pPr>
          </w:p>
        </w:tc>
      </w:tr>
      <w:tr w:rsidR="00A0451F" w:rsidRPr="009710B5" w14:paraId="0AA6BAD4" w14:textId="77777777" w:rsidTr="00A0451F">
        <w:trPr>
          <w:trHeight w:val="576"/>
          <w:jc w:val="center"/>
        </w:trPr>
        <w:tc>
          <w:tcPr>
            <w:tcW w:w="2240" w:type="dxa"/>
            <w:vAlign w:val="center"/>
          </w:tcPr>
          <w:p w14:paraId="3B550F42" w14:textId="77777777" w:rsidR="00A0451F" w:rsidRPr="009710B5" w:rsidRDefault="00A0451F" w:rsidP="00A0451F">
            <w:pPr>
              <w:spacing w:after="0"/>
              <w:rPr>
                <w:rFonts w:ascii="Arial" w:hAnsi="Arial" w:cs="Arial"/>
              </w:rPr>
            </w:pPr>
            <w:permStart w:id="1094077910" w:edGrp="everyone" w:colFirst="1" w:colLast="1"/>
            <w:permEnd w:id="656021979"/>
            <w:r w:rsidRPr="009710B5">
              <w:rPr>
                <w:rFonts w:ascii="Arial" w:hAnsi="Arial" w:cs="Arial"/>
              </w:rPr>
              <w:t xml:space="preserve">Designation         </w:t>
            </w:r>
          </w:p>
        </w:tc>
        <w:tc>
          <w:tcPr>
            <w:tcW w:w="6660" w:type="dxa"/>
            <w:vAlign w:val="center"/>
          </w:tcPr>
          <w:p w14:paraId="49372128" w14:textId="77777777" w:rsidR="00A0451F" w:rsidRPr="009B22E3" w:rsidRDefault="00A0451F" w:rsidP="00A0451F">
            <w:pPr>
              <w:spacing w:after="0"/>
              <w:rPr>
                <w:rFonts w:ascii="Arial" w:hAnsi="Arial" w:cs="Arial"/>
                <w:bCs/>
              </w:rPr>
            </w:pPr>
          </w:p>
          <w:p w14:paraId="62FFCEA0" w14:textId="77777777" w:rsidR="00A0451F" w:rsidRPr="009B22E3" w:rsidRDefault="00A0451F" w:rsidP="00A0451F">
            <w:pPr>
              <w:spacing w:after="0"/>
              <w:rPr>
                <w:rFonts w:ascii="Arial" w:hAnsi="Arial" w:cs="Arial"/>
                <w:bCs/>
              </w:rPr>
            </w:pPr>
          </w:p>
        </w:tc>
      </w:tr>
      <w:tr w:rsidR="00A0451F" w:rsidRPr="009710B5" w14:paraId="1684BC61" w14:textId="77777777" w:rsidTr="00A0451F">
        <w:trPr>
          <w:trHeight w:val="576"/>
          <w:jc w:val="center"/>
        </w:trPr>
        <w:tc>
          <w:tcPr>
            <w:tcW w:w="2240" w:type="dxa"/>
            <w:vAlign w:val="center"/>
          </w:tcPr>
          <w:p w14:paraId="3959FD4E" w14:textId="77777777" w:rsidR="00A0451F" w:rsidRPr="009710B5" w:rsidRDefault="00A0451F" w:rsidP="00A0451F">
            <w:pPr>
              <w:spacing w:after="0"/>
              <w:rPr>
                <w:rFonts w:ascii="Arial" w:hAnsi="Arial" w:cs="Arial"/>
              </w:rPr>
            </w:pPr>
            <w:permStart w:id="430728185" w:edGrp="everyone" w:colFirst="1" w:colLast="1"/>
            <w:permEnd w:id="1094077910"/>
            <w:r w:rsidRPr="009710B5">
              <w:rPr>
                <w:rFonts w:ascii="Arial" w:hAnsi="Arial" w:cs="Arial"/>
              </w:rPr>
              <w:t xml:space="preserve">Company              </w:t>
            </w:r>
          </w:p>
        </w:tc>
        <w:tc>
          <w:tcPr>
            <w:tcW w:w="6660" w:type="dxa"/>
            <w:vAlign w:val="center"/>
          </w:tcPr>
          <w:p w14:paraId="4C576C35" w14:textId="77777777" w:rsidR="00A0451F" w:rsidRPr="009B22E3" w:rsidRDefault="00A0451F" w:rsidP="00A0451F">
            <w:pPr>
              <w:spacing w:after="0"/>
              <w:rPr>
                <w:rFonts w:ascii="Arial" w:hAnsi="Arial" w:cs="Arial"/>
                <w:bCs/>
              </w:rPr>
            </w:pPr>
          </w:p>
          <w:p w14:paraId="50DF030C" w14:textId="77777777" w:rsidR="00A0451F" w:rsidRPr="009B22E3" w:rsidRDefault="00A0451F" w:rsidP="00A0451F">
            <w:pPr>
              <w:spacing w:after="0"/>
              <w:rPr>
                <w:rFonts w:ascii="Arial" w:hAnsi="Arial" w:cs="Arial"/>
                <w:bCs/>
              </w:rPr>
            </w:pPr>
          </w:p>
        </w:tc>
      </w:tr>
      <w:tr w:rsidR="00A0451F" w:rsidRPr="009710B5" w14:paraId="29CEC918" w14:textId="77777777" w:rsidTr="00A0451F">
        <w:trPr>
          <w:trHeight w:val="576"/>
          <w:jc w:val="center"/>
        </w:trPr>
        <w:tc>
          <w:tcPr>
            <w:tcW w:w="2240" w:type="dxa"/>
            <w:vAlign w:val="center"/>
          </w:tcPr>
          <w:p w14:paraId="7D3B809E" w14:textId="77777777" w:rsidR="00A0451F" w:rsidRPr="009710B5" w:rsidRDefault="00A0451F" w:rsidP="00A0451F">
            <w:pPr>
              <w:spacing w:after="0"/>
              <w:rPr>
                <w:rFonts w:ascii="Arial" w:hAnsi="Arial" w:cs="Arial"/>
              </w:rPr>
            </w:pPr>
            <w:permStart w:id="1585515252" w:edGrp="everyone" w:colFirst="1" w:colLast="1"/>
            <w:permEnd w:id="430728185"/>
            <w:r w:rsidRPr="009710B5">
              <w:rPr>
                <w:rFonts w:ascii="Arial" w:hAnsi="Arial" w:cs="Arial"/>
              </w:rPr>
              <w:t xml:space="preserve">Company Address               </w:t>
            </w:r>
          </w:p>
        </w:tc>
        <w:tc>
          <w:tcPr>
            <w:tcW w:w="6660" w:type="dxa"/>
            <w:vAlign w:val="center"/>
          </w:tcPr>
          <w:p w14:paraId="6EC2341E" w14:textId="77777777" w:rsidR="00A0451F" w:rsidRPr="009B22E3" w:rsidRDefault="00A0451F" w:rsidP="00A0451F">
            <w:pPr>
              <w:spacing w:after="0"/>
              <w:rPr>
                <w:rFonts w:ascii="Arial" w:hAnsi="Arial" w:cs="Arial"/>
                <w:bCs/>
              </w:rPr>
            </w:pPr>
          </w:p>
          <w:p w14:paraId="2B565384" w14:textId="77777777" w:rsidR="00A0451F" w:rsidRPr="009B22E3" w:rsidRDefault="00A0451F" w:rsidP="00A0451F">
            <w:pPr>
              <w:spacing w:after="0"/>
              <w:rPr>
                <w:rFonts w:ascii="Arial" w:hAnsi="Arial" w:cs="Arial"/>
                <w:bCs/>
              </w:rPr>
            </w:pPr>
          </w:p>
        </w:tc>
      </w:tr>
      <w:tr w:rsidR="00A0451F" w:rsidRPr="009710B5" w14:paraId="165626C7" w14:textId="77777777" w:rsidTr="00A0451F">
        <w:trPr>
          <w:trHeight w:val="576"/>
          <w:jc w:val="center"/>
        </w:trPr>
        <w:tc>
          <w:tcPr>
            <w:tcW w:w="2240" w:type="dxa"/>
            <w:vAlign w:val="center"/>
          </w:tcPr>
          <w:p w14:paraId="7D0564E6" w14:textId="77777777" w:rsidR="00A0451F" w:rsidRPr="009710B5" w:rsidRDefault="00A0451F" w:rsidP="00A0451F">
            <w:pPr>
              <w:spacing w:after="0"/>
              <w:rPr>
                <w:rFonts w:ascii="Arial" w:hAnsi="Arial" w:cs="Arial"/>
              </w:rPr>
            </w:pPr>
            <w:permStart w:id="214121088" w:edGrp="everyone" w:colFirst="1" w:colLast="1"/>
            <w:permEnd w:id="1585515252"/>
          </w:p>
        </w:tc>
        <w:tc>
          <w:tcPr>
            <w:tcW w:w="6660" w:type="dxa"/>
            <w:vAlign w:val="center"/>
          </w:tcPr>
          <w:p w14:paraId="52FCBAD3" w14:textId="77777777" w:rsidR="00A0451F" w:rsidRPr="009B22E3" w:rsidRDefault="00A0451F" w:rsidP="00A0451F">
            <w:pPr>
              <w:spacing w:after="0"/>
              <w:rPr>
                <w:rFonts w:ascii="Arial" w:hAnsi="Arial" w:cs="Arial"/>
                <w:bCs/>
              </w:rPr>
            </w:pPr>
          </w:p>
          <w:p w14:paraId="44980073" w14:textId="77777777" w:rsidR="00A0451F" w:rsidRPr="009B22E3" w:rsidRDefault="00A0451F" w:rsidP="00A0451F">
            <w:pPr>
              <w:spacing w:after="0"/>
              <w:rPr>
                <w:rFonts w:ascii="Arial" w:hAnsi="Arial" w:cs="Arial"/>
                <w:bCs/>
              </w:rPr>
            </w:pPr>
          </w:p>
        </w:tc>
      </w:tr>
      <w:tr w:rsidR="00A0451F" w:rsidRPr="009710B5" w14:paraId="3FEF4531" w14:textId="77777777" w:rsidTr="00A0451F">
        <w:trPr>
          <w:trHeight w:val="576"/>
          <w:jc w:val="center"/>
        </w:trPr>
        <w:tc>
          <w:tcPr>
            <w:tcW w:w="2240" w:type="dxa"/>
            <w:vAlign w:val="center"/>
          </w:tcPr>
          <w:p w14:paraId="021A6275" w14:textId="77777777" w:rsidR="00A0451F" w:rsidRPr="009710B5" w:rsidRDefault="00A0451F" w:rsidP="00A0451F">
            <w:pPr>
              <w:spacing w:after="0"/>
              <w:rPr>
                <w:rFonts w:ascii="Arial" w:hAnsi="Arial" w:cs="Arial"/>
              </w:rPr>
            </w:pPr>
            <w:permStart w:id="1725906273" w:edGrp="everyone" w:colFirst="1" w:colLast="1"/>
            <w:permEnd w:id="214121088"/>
          </w:p>
        </w:tc>
        <w:tc>
          <w:tcPr>
            <w:tcW w:w="6660" w:type="dxa"/>
            <w:vAlign w:val="center"/>
          </w:tcPr>
          <w:p w14:paraId="493FE4E4" w14:textId="77777777" w:rsidR="00A0451F" w:rsidRPr="009B22E3" w:rsidRDefault="00A0451F" w:rsidP="00A0451F">
            <w:pPr>
              <w:spacing w:after="0"/>
              <w:rPr>
                <w:rFonts w:ascii="Arial" w:hAnsi="Arial" w:cs="Arial"/>
                <w:bCs/>
              </w:rPr>
            </w:pPr>
          </w:p>
          <w:p w14:paraId="333CD61F" w14:textId="77777777" w:rsidR="00A0451F" w:rsidRPr="009B22E3" w:rsidRDefault="00A0451F" w:rsidP="00A0451F">
            <w:pPr>
              <w:spacing w:after="0"/>
              <w:rPr>
                <w:rFonts w:ascii="Arial" w:hAnsi="Arial" w:cs="Arial"/>
                <w:bCs/>
              </w:rPr>
            </w:pPr>
          </w:p>
        </w:tc>
      </w:tr>
      <w:tr w:rsidR="00A0451F" w:rsidRPr="009710B5" w14:paraId="005582C8" w14:textId="77777777" w:rsidTr="00A0451F">
        <w:trPr>
          <w:trHeight w:val="576"/>
          <w:jc w:val="center"/>
        </w:trPr>
        <w:tc>
          <w:tcPr>
            <w:tcW w:w="2240" w:type="dxa"/>
            <w:vAlign w:val="center"/>
          </w:tcPr>
          <w:p w14:paraId="593E5226" w14:textId="77777777" w:rsidR="00A0451F" w:rsidRPr="009710B5" w:rsidRDefault="00A0451F" w:rsidP="00A0451F">
            <w:pPr>
              <w:spacing w:after="0"/>
              <w:rPr>
                <w:rFonts w:ascii="Arial" w:hAnsi="Arial" w:cs="Arial"/>
              </w:rPr>
            </w:pPr>
            <w:permStart w:id="552614262" w:edGrp="everyone" w:colFirst="1" w:colLast="1"/>
            <w:permEnd w:id="1725906273"/>
            <w:r w:rsidRPr="009710B5">
              <w:rPr>
                <w:rFonts w:ascii="Arial" w:hAnsi="Arial" w:cs="Arial"/>
              </w:rPr>
              <w:t xml:space="preserve">Telephone No.                      </w:t>
            </w:r>
          </w:p>
        </w:tc>
        <w:tc>
          <w:tcPr>
            <w:tcW w:w="6660" w:type="dxa"/>
            <w:vAlign w:val="center"/>
          </w:tcPr>
          <w:p w14:paraId="46E2647B" w14:textId="77777777" w:rsidR="00A0451F" w:rsidRPr="009B22E3" w:rsidRDefault="00A0451F" w:rsidP="00A0451F">
            <w:pPr>
              <w:spacing w:after="0"/>
              <w:rPr>
                <w:rFonts w:ascii="Arial" w:hAnsi="Arial" w:cs="Arial"/>
                <w:bCs/>
              </w:rPr>
            </w:pPr>
          </w:p>
          <w:p w14:paraId="76359301" w14:textId="77777777" w:rsidR="00A0451F" w:rsidRPr="009B22E3" w:rsidRDefault="00A0451F" w:rsidP="00A0451F">
            <w:pPr>
              <w:spacing w:after="0"/>
              <w:rPr>
                <w:rFonts w:ascii="Arial" w:hAnsi="Arial" w:cs="Arial"/>
                <w:bCs/>
              </w:rPr>
            </w:pPr>
          </w:p>
        </w:tc>
      </w:tr>
      <w:tr w:rsidR="00A0451F" w:rsidRPr="009710B5" w14:paraId="2FBD4B51" w14:textId="77777777" w:rsidTr="00A0451F">
        <w:trPr>
          <w:trHeight w:val="576"/>
          <w:jc w:val="center"/>
        </w:trPr>
        <w:tc>
          <w:tcPr>
            <w:tcW w:w="2240" w:type="dxa"/>
            <w:vAlign w:val="center"/>
          </w:tcPr>
          <w:p w14:paraId="6B86D80B" w14:textId="77777777" w:rsidR="00A0451F" w:rsidRPr="009710B5" w:rsidRDefault="00A0451F" w:rsidP="00A0451F">
            <w:pPr>
              <w:spacing w:after="0"/>
              <w:rPr>
                <w:rFonts w:ascii="Arial" w:hAnsi="Arial" w:cs="Arial"/>
              </w:rPr>
            </w:pPr>
            <w:permStart w:id="454510206" w:edGrp="everyone" w:colFirst="1" w:colLast="1"/>
            <w:permEnd w:id="552614262"/>
            <w:r w:rsidRPr="009710B5">
              <w:rPr>
                <w:rFonts w:ascii="Arial" w:hAnsi="Arial" w:cs="Arial"/>
              </w:rPr>
              <w:t>Fax. No.</w:t>
            </w:r>
          </w:p>
        </w:tc>
        <w:tc>
          <w:tcPr>
            <w:tcW w:w="6660" w:type="dxa"/>
            <w:vAlign w:val="center"/>
          </w:tcPr>
          <w:p w14:paraId="2F1B1057" w14:textId="77777777" w:rsidR="00A0451F" w:rsidRPr="009B22E3" w:rsidRDefault="00A0451F" w:rsidP="00A0451F">
            <w:pPr>
              <w:spacing w:after="0"/>
              <w:rPr>
                <w:rFonts w:ascii="Arial" w:hAnsi="Arial" w:cs="Arial"/>
                <w:bCs/>
              </w:rPr>
            </w:pPr>
          </w:p>
          <w:p w14:paraId="3C4EA283" w14:textId="77777777" w:rsidR="00A0451F" w:rsidRPr="009B22E3" w:rsidRDefault="00A0451F" w:rsidP="00A0451F">
            <w:pPr>
              <w:spacing w:after="0"/>
              <w:rPr>
                <w:rFonts w:ascii="Arial" w:hAnsi="Arial" w:cs="Arial"/>
                <w:bCs/>
              </w:rPr>
            </w:pPr>
          </w:p>
        </w:tc>
      </w:tr>
      <w:tr w:rsidR="00A0451F" w:rsidRPr="009710B5" w14:paraId="7D34BCAF" w14:textId="77777777" w:rsidTr="00A0451F">
        <w:trPr>
          <w:trHeight w:val="576"/>
          <w:jc w:val="center"/>
        </w:trPr>
        <w:tc>
          <w:tcPr>
            <w:tcW w:w="2240" w:type="dxa"/>
            <w:vAlign w:val="center"/>
          </w:tcPr>
          <w:p w14:paraId="0BFF2018" w14:textId="77777777" w:rsidR="00A0451F" w:rsidRPr="009710B5" w:rsidRDefault="00A0451F" w:rsidP="00A0451F">
            <w:pPr>
              <w:spacing w:after="0"/>
              <w:rPr>
                <w:rFonts w:ascii="Arial" w:hAnsi="Arial" w:cs="Arial"/>
              </w:rPr>
            </w:pPr>
            <w:permStart w:id="972489712" w:edGrp="everyone" w:colFirst="1" w:colLast="1"/>
            <w:permEnd w:id="454510206"/>
            <w:r w:rsidRPr="009710B5">
              <w:rPr>
                <w:rFonts w:ascii="Arial" w:hAnsi="Arial" w:cs="Arial"/>
              </w:rPr>
              <w:t>Email Address</w:t>
            </w:r>
          </w:p>
        </w:tc>
        <w:tc>
          <w:tcPr>
            <w:tcW w:w="6660" w:type="dxa"/>
            <w:vAlign w:val="center"/>
          </w:tcPr>
          <w:p w14:paraId="557EFF00" w14:textId="77777777" w:rsidR="00A0451F" w:rsidRPr="009B22E3" w:rsidRDefault="00A0451F" w:rsidP="00A0451F">
            <w:pPr>
              <w:spacing w:after="0"/>
              <w:rPr>
                <w:rFonts w:ascii="Arial" w:hAnsi="Arial" w:cs="Arial"/>
                <w:bCs/>
              </w:rPr>
            </w:pPr>
          </w:p>
          <w:p w14:paraId="04098B61" w14:textId="77777777" w:rsidR="00A0451F" w:rsidRPr="009B22E3" w:rsidRDefault="00A0451F" w:rsidP="00A0451F">
            <w:pPr>
              <w:spacing w:after="0"/>
              <w:rPr>
                <w:rFonts w:ascii="Arial" w:hAnsi="Arial" w:cs="Arial"/>
                <w:bCs/>
              </w:rPr>
            </w:pPr>
          </w:p>
        </w:tc>
      </w:tr>
    </w:tbl>
    <w:permEnd w:id="972489712"/>
    <w:p w14:paraId="6B378B78" w14:textId="77777777" w:rsidR="00A0451F" w:rsidRDefault="00A0451F" w:rsidP="00A0451F">
      <w:pPr>
        <w:jc w:val="center"/>
        <w:rPr>
          <w:rFonts w:ascii="Helvetica" w:hAnsi="Helvetica" w:cs="Helvetica"/>
          <w:b/>
        </w:rPr>
      </w:pPr>
      <w:r>
        <w:rPr>
          <w:rFonts w:ascii="Helvetica" w:hAnsi="Helvetica" w:cs="Helvetica"/>
        </w:rPr>
        <w:tab/>
      </w:r>
      <w:r>
        <w:rPr>
          <w:rFonts w:ascii="Helvetica" w:hAnsi="Helvetica" w:cs="Helvetica"/>
        </w:rPr>
        <w:tab/>
      </w:r>
      <w:r>
        <w:rPr>
          <w:rFonts w:ascii="Helvetica" w:hAnsi="Helvetica" w:cs="Helvetica"/>
        </w:rPr>
        <w:tab/>
      </w:r>
      <w:r>
        <w:rPr>
          <w:rFonts w:ascii="Helvetica" w:hAnsi="Helvetica" w:cs="Helvetica"/>
        </w:rPr>
        <w:tab/>
      </w:r>
      <w:r>
        <w:rPr>
          <w:rFonts w:ascii="Helvetica" w:hAnsi="Helvetica" w:cs="Helvetica"/>
        </w:rPr>
        <w:tab/>
      </w:r>
      <w:r>
        <w:rPr>
          <w:rFonts w:ascii="Helvetica" w:hAnsi="Helvetica" w:cs="Helvetica"/>
        </w:rPr>
        <w:tab/>
      </w:r>
    </w:p>
    <w:p w14:paraId="4CEE6B36" w14:textId="77777777" w:rsidR="00A0451F" w:rsidRDefault="00A0451F" w:rsidP="00A0451F">
      <w:pPr>
        <w:rPr>
          <w:rFonts w:ascii="Arial" w:eastAsia="Calibri" w:hAnsi="Arial" w:cs="Arial"/>
          <w:noProof/>
          <w:color w:val="6A7785"/>
          <w:kern w:val="24"/>
          <w:sz w:val="24"/>
          <w:szCs w:val="24"/>
          <w:lang w:eastAsia="ko-KR"/>
        </w:rPr>
      </w:pPr>
    </w:p>
    <w:p w14:paraId="7193D0C1" w14:textId="77777777" w:rsidR="00A0451F" w:rsidRDefault="00A0451F" w:rsidP="00A0451F">
      <w:pPr>
        <w:rPr>
          <w:rFonts w:ascii="Arial" w:eastAsia="Calibri" w:hAnsi="Arial" w:cs="Arial"/>
          <w:noProof/>
          <w:color w:val="6A7785"/>
          <w:kern w:val="24"/>
          <w:sz w:val="24"/>
          <w:szCs w:val="24"/>
          <w:lang w:eastAsia="ko-KR"/>
        </w:rPr>
      </w:pPr>
    </w:p>
    <w:p w14:paraId="7D4EF03F" w14:textId="4EBC69A8" w:rsidR="00A0451F" w:rsidRDefault="00A0451F" w:rsidP="00A0451F">
      <w:pPr>
        <w:jc w:val="both"/>
        <w:rPr>
          <w:rFonts w:ascii="Arial" w:hAnsi="Arial" w:cs="Arial"/>
          <w:iCs/>
          <w:sz w:val="24"/>
          <w:szCs w:val="24"/>
        </w:rPr>
      </w:pPr>
    </w:p>
    <w:p w14:paraId="019598B0" w14:textId="77777777" w:rsidR="00A0451F" w:rsidRPr="00A0451F" w:rsidRDefault="00A0451F" w:rsidP="00A0451F">
      <w:pPr>
        <w:jc w:val="both"/>
        <w:rPr>
          <w:rFonts w:ascii="Arial" w:hAnsi="Arial" w:cs="Arial"/>
          <w:iCs/>
          <w:sz w:val="24"/>
          <w:szCs w:val="24"/>
        </w:rPr>
        <w:sectPr w:rsidR="00A0451F" w:rsidRPr="00A0451F" w:rsidSect="00A0451F">
          <w:headerReference w:type="default" r:id="rId18"/>
          <w:pgSz w:w="11906" w:h="16838" w:code="9"/>
          <w:pgMar w:top="2835" w:right="1440" w:bottom="720" w:left="1440" w:header="720" w:footer="720" w:gutter="0"/>
          <w:cols w:space="720"/>
          <w:docGrid w:linePitch="360"/>
        </w:sectPr>
      </w:pPr>
    </w:p>
    <w:p w14:paraId="5F235AFE" w14:textId="58C34095" w:rsidR="00797776" w:rsidRPr="00C11019" w:rsidRDefault="00797776" w:rsidP="00D409A3">
      <w:pPr>
        <w:numPr>
          <w:ilvl w:val="0"/>
          <w:numId w:val="1"/>
        </w:numPr>
        <w:tabs>
          <w:tab w:val="clear" w:pos="180"/>
          <w:tab w:val="num" w:pos="928"/>
        </w:tabs>
        <w:spacing w:after="0" w:line="240" w:lineRule="auto"/>
        <w:ind w:left="284" w:hanging="142"/>
        <w:rPr>
          <w:rFonts w:ascii="Arial" w:hAnsi="Arial" w:cs="Arial"/>
          <w:b/>
          <w:sz w:val="24"/>
          <w:szCs w:val="24"/>
        </w:rPr>
      </w:pPr>
      <w:r w:rsidRPr="00C11019">
        <w:rPr>
          <w:rFonts w:ascii="Arial" w:hAnsi="Arial" w:cs="Arial"/>
          <w:b/>
          <w:sz w:val="24"/>
          <w:szCs w:val="24"/>
        </w:rPr>
        <w:lastRenderedPageBreak/>
        <w:t xml:space="preserve">Proposed </w:t>
      </w:r>
      <w:r w:rsidR="00D409A3" w:rsidRPr="00D409A3">
        <w:rPr>
          <w:rFonts w:ascii="Arial" w:hAnsi="Arial" w:cs="Arial"/>
          <w:b/>
          <w:sz w:val="24"/>
          <w:szCs w:val="24"/>
        </w:rPr>
        <w:t>Amendments to the WESM Rules and WESM Manual on Dispatch Protocol regarding Enhancements and Updating of the System Operator’s Re-Dispatching, Reporting and Market Intervention/Suspension Procedures</w:t>
      </w:r>
    </w:p>
    <w:p w14:paraId="3E8BD20A" w14:textId="77777777" w:rsidR="00797776" w:rsidRPr="00C11019" w:rsidRDefault="00797776" w:rsidP="00AA3496">
      <w:pPr>
        <w:ind w:right="-1440"/>
        <w:rPr>
          <w:rFonts w:ascii="Arial" w:hAnsi="Arial" w:cs="Arial"/>
          <w:sz w:val="24"/>
          <w:szCs w:val="24"/>
        </w:rPr>
      </w:pPr>
    </w:p>
    <w:p w14:paraId="1F238D52" w14:textId="55917490" w:rsidR="00DE6BD4" w:rsidRDefault="00DE6BD4" w:rsidP="00D409A3">
      <w:pPr>
        <w:numPr>
          <w:ilvl w:val="0"/>
          <w:numId w:val="2"/>
        </w:numPr>
        <w:spacing w:after="0" w:line="240" w:lineRule="auto"/>
        <w:ind w:left="284"/>
        <w:rPr>
          <w:rFonts w:ascii="Arial" w:hAnsi="Arial" w:cs="Arial"/>
          <w:b/>
          <w:sz w:val="24"/>
          <w:szCs w:val="24"/>
        </w:rPr>
      </w:pPr>
      <w:r>
        <w:rPr>
          <w:rFonts w:ascii="Arial" w:hAnsi="Arial" w:cs="Arial"/>
          <w:b/>
          <w:sz w:val="24"/>
          <w:szCs w:val="24"/>
        </w:rPr>
        <w:t>WESM Rules</w:t>
      </w:r>
    </w:p>
    <w:p w14:paraId="48318962" w14:textId="77777777" w:rsidR="00D409A3" w:rsidRDefault="00D409A3" w:rsidP="00D409A3">
      <w:pPr>
        <w:spacing w:after="0" w:line="240" w:lineRule="auto"/>
        <w:rPr>
          <w:rFonts w:ascii="Arial" w:hAnsi="Arial" w:cs="Arial"/>
          <w:b/>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03"/>
        <w:gridCol w:w="1485"/>
        <w:gridCol w:w="2903"/>
        <w:gridCol w:w="2375"/>
        <w:gridCol w:w="1991"/>
        <w:gridCol w:w="1991"/>
        <w:gridCol w:w="1991"/>
        <w:gridCol w:w="1991"/>
        <w:gridCol w:w="1980"/>
      </w:tblGrid>
      <w:tr w:rsidR="00D02447" w:rsidRPr="00C11019" w14:paraId="24E58E19" w14:textId="5E12D070" w:rsidTr="005949DE">
        <w:trPr>
          <w:trHeight w:val="467"/>
          <w:tblHeader/>
        </w:trPr>
        <w:tc>
          <w:tcPr>
            <w:tcW w:w="535" w:type="pct"/>
            <w:shd w:val="clear" w:color="auto" w:fill="D9D9D9" w:themeFill="background1" w:themeFillShade="D9"/>
            <w:vAlign w:val="center"/>
          </w:tcPr>
          <w:p w14:paraId="5C07EA79" w14:textId="77777777" w:rsidR="00D02447" w:rsidRPr="00D02447" w:rsidRDefault="00D02447" w:rsidP="00A22EEE">
            <w:pPr>
              <w:spacing w:after="0" w:line="240" w:lineRule="auto"/>
              <w:jc w:val="center"/>
              <w:rPr>
                <w:rFonts w:ascii="Arial" w:hAnsi="Arial" w:cs="Arial"/>
                <w:b/>
                <w:sz w:val="24"/>
                <w:szCs w:val="24"/>
              </w:rPr>
            </w:pPr>
            <w:r w:rsidRPr="00D02447">
              <w:rPr>
                <w:rFonts w:ascii="Arial" w:hAnsi="Arial" w:cs="Arial"/>
                <w:b/>
                <w:sz w:val="24"/>
                <w:szCs w:val="24"/>
              </w:rPr>
              <w:t>Title</w:t>
            </w:r>
          </w:p>
        </w:tc>
        <w:tc>
          <w:tcPr>
            <w:tcW w:w="397" w:type="pct"/>
            <w:shd w:val="clear" w:color="auto" w:fill="D9D9D9" w:themeFill="background1" w:themeFillShade="D9"/>
            <w:vAlign w:val="center"/>
          </w:tcPr>
          <w:p w14:paraId="36BAFBEC" w14:textId="77777777" w:rsidR="00D02447" w:rsidRPr="00D02447" w:rsidRDefault="00D02447" w:rsidP="00A22EEE">
            <w:pPr>
              <w:spacing w:after="0" w:line="240" w:lineRule="auto"/>
              <w:jc w:val="center"/>
              <w:rPr>
                <w:rFonts w:ascii="Arial" w:hAnsi="Arial" w:cs="Arial"/>
                <w:b/>
                <w:sz w:val="24"/>
                <w:szCs w:val="24"/>
              </w:rPr>
            </w:pPr>
            <w:r w:rsidRPr="00D02447">
              <w:rPr>
                <w:rFonts w:ascii="Arial" w:hAnsi="Arial" w:cs="Arial"/>
                <w:b/>
                <w:sz w:val="24"/>
                <w:szCs w:val="24"/>
              </w:rPr>
              <w:t>Clause</w:t>
            </w:r>
          </w:p>
        </w:tc>
        <w:tc>
          <w:tcPr>
            <w:tcW w:w="776" w:type="pct"/>
            <w:shd w:val="clear" w:color="auto" w:fill="D9D9D9" w:themeFill="background1" w:themeFillShade="D9"/>
            <w:vAlign w:val="center"/>
          </w:tcPr>
          <w:p w14:paraId="3E5F7004" w14:textId="77777777" w:rsidR="00D02447" w:rsidRPr="00D02447" w:rsidRDefault="00D02447" w:rsidP="00A22EEE">
            <w:pPr>
              <w:spacing w:after="0" w:line="240" w:lineRule="auto"/>
              <w:jc w:val="center"/>
              <w:rPr>
                <w:rFonts w:ascii="Arial" w:hAnsi="Arial" w:cs="Arial"/>
                <w:b/>
                <w:sz w:val="24"/>
                <w:szCs w:val="24"/>
              </w:rPr>
            </w:pPr>
            <w:r w:rsidRPr="00D02447">
              <w:rPr>
                <w:rFonts w:ascii="Arial" w:hAnsi="Arial" w:cs="Arial"/>
                <w:b/>
                <w:sz w:val="24"/>
                <w:szCs w:val="24"/>
              </w:rPr>
              <w:t>Provision</w:t>
            </w:r>
          </w:p>
        </w:tc>
        <w:tc>
          <w:tcPr>
            <w:tcW w:w="635" w:type="pct"/>
            <w:shd w:val="clear" w:color="auto" w:fill="D9D9D9" w:themeFill="background1" w:themeFillShade="D9"/>
            <w:vAlign w:val="center"/>
          </w:tcPr>
          <w:p w14:paraId="6E5916C7" w14:textId="77777777" w:rsidR="00D02447" w:rsidRPr="00D02447" w:rsidRDefault="00D02447" w:rsidP="00A22EEE">
            <w:pPr>
              <w:spacing w:after="0" w:line="240" w:lineRule="auto"/>
              <w:jc w:val="center"/>
              <w:rPr>
                <w:rFonts w:ascii="Arial" w:hAnsi="Arial" w:cs="Arial"/>
                <w:b/>
                <w:sz w:val="24"/>
                <w:szCs w:val="24"/>
              </w:rPr>
            </w:pPr>
            <w:r w:rsidRPr="00D02447">
              <w:rPr>
                <w:rFonts w:ascii="Arial" w:hAnsi="Arial" w:cs="Arial"/>
                <w:b/>
                <w:sz w:val="24"/>
                <w:szCs w:val="24"/>
              </w:rPr>
              <w:t>Proposed Amendment</w:t>
            </w:r>
          </w:p>
        </w:tc>
        <w:tc>
          <w:tcPr>
            <w:tcW w:w="532" w:type="pct"/>
            <w:shd w:val="clear" w:color="auto" w:fill="D9D9D9" w:themeFill="background1" w:themeFillShade="D9"/>
            <w:vAlign w:val="center"/>
          </w:tcPr>
          <w:p w14:paraId="6ACBBB83" w14:textId="77777777" w:rsidR="00D02447" w:rsidRPr="00D02447" w:rsidRDefault="00D02447" w:rsidP="00A22EEE">
            <w:pPr>
              <w:spacing w:after="0" w:line="240" w:lineRule="auto"/>
              <w:jc w:val="center"/>
              <w:rPr>
                <w:rFonts w:ascii="Arial" w:hAnsi="Arial" w:cs="Arial"/>
                <w:b/>
                <w:sz w:val="24"/>
                <w:szCs w:val="24"/>
              </w:rPr>
            </w:pPr>
            <w:r w:rsidRPr="00D02447">
              <w:rPr>
                <w:rFonts w:ascii="Arial" w:hAnsi="Arial" w:cs="Arial"/>
                <w:b/>
                <w:sz w:val="24"/>
                <w:szCs w:val="24"/>
              </w:rPr>
              <w:t>Rationale</w:t>
            </w:r>
          </w:p>
        </w:tc>
        <w:tc>
          <w:tcPr>
            <w:tcW w:w="532" w:type="pct"/>
            <w:shd w:val="clear" w:color="auto" w:fill="D9D9D9" w:themeFill="background1" w:themeFillShade="D9"/>
            <w:vAlign w:val="center"/>
          </w:tcPr>
          <w:p w14:paraId="4B54E550" w14:textId="1C2A783B" w:rsidR="00D02447" w:rsidRPr="00D02447" w:rsidRDefault="00D02447" w:rsidP="00A22EEE">
            <w:pPr>
              <w:spacing w:after="0" w:line="240" w:lineRule="auto"/>
              <w:jc w:val="center"/>
              <w:rPr>
                <w:rFonts w:ascii="Arial" w:hAnsi="Arial" w:cs="Arial"/>
                <w:b/>
                <w:sz w:val="24"/>
                <w:szCs w:val="24"/>
              </w:rPr>
            </w:pPr>
            <w:r w:rsidRPr="00D02447">
              <w:rPr>
                <w:rFonts w:ascii="Arial" w:hAnsi="Arial" w:cs="Arial"/>
                <w:b/>
                <w:sz w:val="24"/>
                <w:szCs w:val="24"/>
              </w:rPr>
              <w:t>Comments</w:t>
            </w:r>
          </w:p>
        </w:tc>
        <w:tc>
          <w:tcPr>
            <w:tcW w:w="532" w:type="pct"/>
            <w:shd w:val="clear" w:color="auto" w:fill="D9D9D9" w:themeFill="background1" w:themeFillShade="D9"/>
            <w:vAlign w:val="center"/>
          </w:tcPr>
          <w:p w14:paraId="140183F0" w14:textId="4F66BD5C" w:rsidR="00D02447" w:rsidRPr="00D02447" w:rsidRDefault="00D02447" w:rsidP="00A22EEE">
            <w:pPr>
              <w:spacing w:after="0" w:line="240" w:lineRule="auto"/>
              <w:jc w:val="center"/>
              <w:rPr>
                <w:rFonts w:ascii="Arial" w:hAnsi="Arial" w:cs="Arial"/>
                <w:b/>
                <w:sz w:val="24"/>
                <w:szCs w:val="24"/>
              </w:rPr>
            </w:pPr>
            <w:r w:rsidRPr="00D02447">
              <w:rPr>
                <w:rFonts w:ascii="Arial" w:hAnsi="Arial" w:cs="Arial"/>
                <w:b/>
                <w:sz w:val="24"/>
                <w:szCs w:val="24"/>
              </w:rPr>
              <w:t>Proposed Re-wording based on Comments</w:t>
            </w:r>
          </w:p>
        </w:tc>
        <w:tc>
          <w:tcPr>
            <w:tcW w:w="532" w:type="pct"/>
            <w:shd w:val="clear" w:color="auto" w:fill="D9D9D9" w:themeFill="background1" w:themeFillShade="D9"/>
            <w:vAlign w:val="center"/>
          </w:tcPr>
          <w:p w14:paraId="0876FD2E" w14:textId="337B4525" w:rsidR="00D02447" w:rsidRPr="00D02447" w:rsidRDefault="00D02447" w:rsidP="00A22EEE">
            <w:pPr>
              <w:spacing w:after="0" w:line="240" w:lineRule="auto"/>
              <w:jc w:val="center"/>
              <w:rPr>
                <w:rFonts w:ascii="Arial" w:hAnsi="Arial" w:cs="Arial"/>
                <w:b/>
                <w:sz w:val="24"/>
                <w:szCs w:val="24"/>
              </w:rPr>
            </w:pPr>
            <w:r w:rsidRPr="00D02447">
              <w:rPr>
                <w:rFonts w:ascii="Arial" w:hAnsi="Arial" w:cs="Arial"/>
                <w:b/>
                <w:sz w:val="24"/>
                <w:szCs w:val="24"/>
              </w:rPr>
              <w:t>Proponent’s Response</w:t>
            </w:r>
          </w:p>
        </w:tc>
        <w:tc>
          <w:tcPr>
            <w:tcW w:w="531" w:type="pct"/>
            <w:shd w:val="clear" w:color="auto" w:fill="D9D9D9" w:themeFill="background1" w:themeFillShade="D9"/>
            <w:vAlign w:val="center"/>
          </w:tcPr>
          <w:p w14:paraId="12D3402B" w14:textId="1B18644D" w:rsidR="00D02447" w:rsidRPr="00D02447" w:rsidRDefault="00D02447" w:rsidP="00A22EEE">
            <w:pPr>
              <w:spacing w:after="0" w:line="240" w:lineRule="auto"/>
              <w:jc w:val="center"/>
              <w:rPr>
                <w:rFonts w:ascii="Arial" w:hAnsi="Arial" w:cs="Arial"/>
                <w:b/>
                <w:sz w:val="24"/>
                <w:szCs w:val="24"/>
              </w:rPr>
            </w:pPr>
            <w:r w:rsidRPr="00D02447">
              <w:rPr>
                <w:rFonts w:ascii="Arial" w:hAnsi="Arial" w:cs="Arial"/>
                <w:b/>
                <w:sz w:val="24"/>
                <w:szCs w:val="24"/>
              </w:rPr>
              <w:t>RCC Agreement</w:t>
            </w:r>
          </w:p>
        </w:tc>
      </w:tr>
      <w:tr w:rsidR="00A22EEE" w:rsidRPr="000C73EA" w14:paraId="02A6C8EC" w14:textId="77777777" w:rsidTr="00A22EEE">
        <w:tc>
          <w:tcPr>
            <w:tcW w:w="3406" w:type="pct"/>
            <w:gridSpan w:val="6"/>
          </w:tcPr>
          <w:p w14:paraId="3F4CDB92" w14:textId="77777777" w:rsidR="00A22EEE" w:rsidRDefault="00A22EEE" w:rsidP="00A22EEE">
            <w:pPr>
              <w:spacing w:line="240" w:lineRule="auto"/>
              <w:jc w:val="both"/>
              <w:rPr>
                <w:rStyle w:val="fontstyle21"/>
                <w:sz w:val="24"/>
                <w:szCs w:val="24"/>
              </w:rPr>
            </w:pPr>
            <w:permStart w:id="2041054524" w:edGrp="everyone" w:colFirst="1" w:colLast="1"/>
            <w:permStart w:id="1253994585" w:edGrp="everyone" w:colFirst="2" w:colLast="2"/>
            <w:permStart w:id="405541982" w:edGrp="everyone" w:colFirst="3" w:colLast="3"/>
            <w:permStart w:id="476735648" w:edGrp="everyone" w:colFirst="0" w:colLast="0"/>
            <w:r>
              <w:rPr>
                <w:rStyle w:val="fontstyle21"/>
                <w:rFonts w:ascii="Arial" w:hAnsi="Arial" w:cs="Arial"/>
                <w:sz w:val="24"/>
                <w:szCs w:val="24"/>
              </w:rPr>
              <w:t>G</w:t>
            </w:r>
            <w:r>
              <w:rPr>
                <w:rStyle w:val="fontstyle21"/>
                <w:sz w:val="24"/>
                <w:szCs w:val="24"/>
              </w:rPr>
              <w:t>eneral Comments:</w:t>
            </w:r>
          </w:p>
          <w:p w14:paraId="42EB9DCC" w14:textId="501135E1" w:rsidR="00A22EEE" w:rsidRPr="000C73EA" w:rsidRDefault="00A22EEE" w:rsidP="00A22EEE">
            <w:pPr>
              <w:spacing w:line="240" w:lineRule="auto"/>
              <w:jc w:val="both"/>
              <w:rPr>
                <w:rStyle w:val="fontstyle21"/>
                <w:rFonts w:ascii="Arial" w:hAnsi="Arial" w:cs="Arial"/>
                <w:sz w:val="24"/>
                <w:szCs w:val="24"/>
              </w:rPr>
            </w:pPr>
          </w:p>
        </w:tc>
        <w:tc>
          <w:tcPr>
            <w:tcW w:w="532" w:type="pct"/>
          </w:tcPr>
          <w:p w14:paraId="64117998" w14:textId="77777777" w:rsidR="00A22EEE" w:rsidRPr="000C73EA" w:rsidRDefault="00A22EEE" w:rsidP="00A22EEE">
            <w:pPr>
              <w:spacing w:line="240" w:lineRule="auto"/>
              <w:jc w:val="both"/>
              <w:rPr>
                <w:rStyle w:val="fontstyle21"/>
                <w:rFonts w:ascii="Arial" w:hAnsi="Arial" w:cs="Arial"/>
                <w:sz w:val="24"/>
                <w:szCs w:val="24"/>
              </w:rPr>
            </w:pPr>
          </w:p>
        </w:tc>
        <w:tc>
          <w:tcPr>
            <w:tcW w:w="532" w:type="pct"/>
          </w:tcPr>
          <w:p w14:paraId="0D7297EF" w14:textId="77777777" w:rsidR="00A22EEE" w:rsidRPr="000C73EA" w:rsidRDefault="00A22EEE" w:rsidP="00A22EEE">
            <w:pPr>
              <w:spacing w:line="240" w:lineRule="auto"/>
              <w:jc w:val="both"/>
              <w:rPr>
                <w:rStyle w:val="fontstyle21"/>
                <w:rFonts w:ascii="Arial" w:hAnsi="Arial" w:cs="Arial"/>
                <w:sz w:val="24"/>
                <w:szCs w:val="24"/>
              </w:rPr>
            </w:pPr>
          </w:p>
        </w:tc>
        <w:tc>
          <w:tcPr>
            <w:tcW w:w="531" w:type="pct"/>
          </w:tcPr>
          <w:p w14:paraId="003B6BE4" w14:textId="77777777" w:rsidR="00A22EEE" w:rsidRPr="000C73EA" w:rsidRDefault="00A22EEE" w:rsidP="00A22EEE">
            <w:pPr>
              <w:spacing w:line="240" w:lineRule="auto"/>
              <w:jc w:val="both"/>
              <w:rPr>
                <w:rStyle w:val="fontstyle21"/>
                <w:rFonts w:ascii="Arial" w:hAnsi="Arial" w:cs="Arial"/>
                <w:sz w:val="24"/>
                <w:szCs w:val="24"/>
              </w:rPr>
            </w:pPr>
          </w:p>
        </w:tc>
      </w:tr>
      <w:tr w:rsidR="00D409A3" w:rsidRPr="000C73EA" w14:paraId="7E8D0CA9" w14:textId="4D515F2D" w:rsidTr="00A22EEE">
        <w:tc>
          <w:tcPr>
            <w:tcW w:w="535" w:type="pct"/>
          </w:tcPr>
          <w:p w14:paraId="15891227" w14:textId="30A9599C" w:rsidR="00D409A3" w:rsidRDefault="00D409A3" w:rsidP="00A22EEE">
            <w:pPr>
              <w:spacing w:line="240" w:lineRule="auto"/>
              <w:rPr>
                <w:rFonts w:ascii="Arial" w:hAnsi="Arial" w:cs="Arial"/>
                <w:sz w:val="24"/>
                <w:szCs w:val="24"/>
              </w:rPr>
            </w:pPr>
            <w:permStart w:id="2026965268" w:edGrp="everyone" w:colFirst="5" w:colLast="5"/>
            <w:permStart w:id="1784296216" w:edGrp="everyone" w:colFirst="6" w:colLast="6"/>
            <w:permStart w:id="1772044284" w:edGrp="everyone" w:colFirst="7" w:colLast="7"/>
            <w:permStart w:id="1830830246" w:edGrp="everyone" w:colFirst="8" w:colLast="8"/>
            <w:permEnd w:id="2041054524"/>
            <w:permEnd w:id="1253994585"/>
            <w:permEnd w:id="405541982"/>
            <w:permEnd w:id="476735648"/>
            <w:r>
              <w:rPr>
                <w:rFonts w:ascii="Arial" w:hAnsi="Arial" w:cs="Arial"/>
                <w:sz w:val="24"/>
                <w:szCs w:val="24"/>
              </w:rPr>
              <w:t>CHAPTER 6 MARKET INTERVENTION AND SUSPENSION</w:t>
            </w:r>
          </w:p>
          <w:p w14:paraId="468A1711" w14:textId="77777777" w:rsidR="00D409A3" w:rsidRPr="000C73EA" w:rsidRDefault="00D409A3" w:rsidP="00A22EEE">
            <w:pPr>
              <w:spacing w:line="240" w:lineRule="auto"/>
              <w:rPr>
                <w:rFonts w:ascii="Arial" w:hAnsi="Arial" w:cs="Arial"/>
                <w:sz w:val="24"/>
                <w:szCs w:val="24"/>
              </w:rPr>
            </w:pPr>
          </w:p>
        </w:tc>
        <w:tc>
          <w:tcPr>
            <w:tcW w:w="397" w:type="pct"/>
          </w:tcPr>
          <w:p w14:paraId="3AA3CA28" w14:textId="50CC69FE" w:rsidR="00D409A3" w:rsidRPr="000C73EA" w:rsidRDefault="00D409A3" w:rsidP="00A22EEE">
            <w:pPr>
              <w:spacing w:line="240" w:lineRule="auto"/>
              <w:jc w:val="center"/>
              <w:rPr>
                <w:rFonts w:ascii="Arial" w:hAnsi="Arial" w:cs="Arial"/>
                <w:sz w:val="24"/>
                <w:szCs w:val="24"/>
              </w:rPr>
            </w:pPr>
            <w:r>
              <w:rPr>
                <w:rFonts w:ascii="Arial" w:hAnsi="Arial" w:cs="Arial"/>
                <w:sz w:val="24"/>
                <w:szCs w:val="24"/>
              </w:rPr>
              <w:t>6.2</w:t>
            </w:r>
          </w:p>
        </w:tc>
        <w:tc>
          <w:tcPr>
            <w:tcW w:w="776" w:type="pct"/>
          </w:tcPr>
          <w:p w14:paraId="3A0F777E" w14:textId="77777777" w:rsidR="00D409A3" w:rsidRPr="00DE6BD4" w:rsidRDefault="00D409A3" w:rsidP="00A22EEE">
            <w:pPr>
              <w:spacing w:line="240" w:lineRule="auto"/>
              <w:rPr>
                <w:rStyle w:val="fontstyle01"/>
                <w:rFonts w:ascii="Arial" w:hAnsi="Arial" w:cs="Arial"/>
                <w:sz w:val="24"/>
                <w:szCs w:val="24"/>
              </w:rPr>
            </w:pPr>
            <w:r w:rsidRPr="00DE6BD4">
              <w:rPr>
                <w:rStyle w:val="fontstyle01"/>
                <w:rFonts w:ascii="Arial" w:hAnsi="Arial" w:cs="Arial"/>
                <w:sz w:val="24"/>
                <w:szCs w:val="24"/>
              </w:rPr>
              <w:t>“6.2 OVERVIEW</w:t>
            </w:r>
          </w:p>
          <w:p w14:paraId="7682CE10" w14:textId="77777777" w:rsidR="00D409A3" w:rsidRPr="00DE6BD4" w:rsidRDefault="00D409A3" w:rsidP="00A22EEE">
            <w:pPr>
              <w:spacing w:line="240" w:lineRule="auto"/>
              <w:rPr>
                <w:rFonts w:ascii="Arial" w:hAnsi="Arial" w:cs="Arial"/>
                <w:sz w:val="24"/>
                <w:szCs w:val="24"/>
              </w:rPr>
            </w:pPr>
            <w:r w:rsidRPr="00DE6BD4">
              <w:rPr>
                <w:rFonts w:ascii="Arial" w:hAnsi="Arial" w:cs="Arial"/>
                <w:sz w:val="24"/>
                <w:szCs w:val="24"/>
              </w:rPr>
              <w:t xml:space="preserve">6.2.1 Preparation of Responses </w:t>
            </w:r>
          </w:p>
          <w:p w14:paraId="42F063DB" w14:textId="77777777" w:rsidR="00D409A3" w:rsidRPr="00DE6BD4" w:rsidRDefault="00D409A3" w:rsidP="00A22EEE">
            <w:pPr>
              <w:spacing w:line="240" w:lineRule="auto"/>
              <w:rPr>
                <w:rFonts w:ascii="Arial" w:hAnsi="Arial" w:cs="Arial"/>
                <w:sz w:val="24"/>
                <w:szCs w:val="24"/>
              </w:rPr>
            </w:pPr>
            <w:r w:rsidRPr="00DE6BD4">
              <w:rPr>
                <w:rFonts w:ascii="Arial" w:hAnsi="Arial" w:cs="Arial"/>
                <w:sz w:val="24"/>
                <w:szCs w:val="24"/>
              </w:rPr>
              <w:t>xxx</w:t>
            </w:r>
          </w:p>
          <w:p w14:paraId="7E8BD9FC" w14:textId="77777777" w:rsidR="00D409A3" w:rsidRPr="00DE6BD4" w:rsidRDefault="00D409A3" w:rsidP="00A22EEE">
            <w:pPr>
              <w:spacing w:line="240" w:lineRule="auto"/>
              <w:rPr>
                <w:rFonts w:ascii="Arial" w:hAnsi="Arial" w:cs="Arial"/>
                <w:sz w:val="24"/>
                <w:szCs w:val="24"/>
              </w:rPr>
            </w:pPr>
            <w:r w:rsidRPr="00DE6BD4">
              <w:rPr>
                <w:rFonts w:ascii="Arial" w:hAnsi="Arial" w:cs="Arial"/>
                <w:sz w:val="24"/>
                <w:szCs w:val="24"/>
              </w:rPr>
              <w:t>6.2.1.5 WESM Participants acknowledge that:</w:t>
            </w:r>
          </w:p>
          <w:p w14:paraId="21E85D54" w14:textId="77777777" w:rsidR="00D409A3" w:rsidRPr="00DE6BD4" w:rsidRDefault="00D409A3" w:rsidP="00A22EEE">
            <w:pPr>
              <w:spacing w:line="240" w:lineRule="auto"/>
              <w:rPr>
                <w:rFonts w:ascii="Arial" w:hAnsi="Arial" w:cs="Arial"/>
                <w:sz w:val="24"/>
                <w:szCs w:val="24"/>
              </w:rPr>
            </w:pPr>
            <w:r w:rsidRPr="00DE6BD4">
              <w:rPr>
                <w:rFonts w:ascii="Arial" w:hAnsi="Arial" w:cs="Arial"/>
                <w:sz w:val="24"/>
                <w:szCs w:val="24"/>
              </w:rPr>
              <w:t>xxx</w:t>
            </w:r>
          </w:p>
          <w:p w14:paraId="0DD421FC" w14:textId="3E209643" w:rsidR="00D409A3" w:rsidRPr="00DE6BD4" w:rsidRDefault="00D409A3" w:rsidP="00A22EEE">
            <w:pPr>
              <w:spacing w:line="240" w:lineRule="auto"/>
              <w:rPr>
                <w:rFonts w:ascii="Arial" w:hAnsi="Arial" w:cs="Arial"/>
                <w:sz w:val="24"/>
                <w:szCs w:val="24"/>
              </w:rPr>
            </w:pPr>
            <w:r w:rsidRPr="00DE6BD4">
              <w:rPr>
                <w:rFonts w:ascii="Arial" w:hAnsi="Arial" w:cs="Arial"/>
                <w:sz w:val="24"/>
                <w:szCs w:val="24"/>
              </w:rPr>
              <w:t xml:space="preserve">(c) Subject to Clause 6.2.1.1, the </w:t>
            </w:r>
            <w:r w:rsidRPr="00DE6BD4">
              <w:rPr>
                <w:rFonts w:ascii="Arial" w:hAnsi="Arial" w:cs="Arial"/>
                <w:i/>
                <w:iCs/>
                <w:sz w:val="24"/>
                <w:szCs w:val="24"/>
              </w:rPr>
              <w:t xml:space="preserve">System Operator </w:t>
            </w:r>
            <w:r w:rsidRPr="00DE6BD4">
              <w:rPr>
                <w:rFonts w:ascii="Arial" w:hAnsi="Arial" w:cs="Arial"/>
                <w:sz w:val="24"/>
                <w:szCs w:val="24"/>
              </w:rPr>
              <w:t xml:space="preserve">shall issue </w:t>
            </w:r>
            <w:r w:rsidRPr="00DE6BD4">
              <w:rPr>
                <w:rFonts w:ascii="Arial" w:hAnsi="Arial" w:cs="Arial"/>
                <w:i/>
                <w:iCs/>
                <w:sz w:val="24"/>
                <w:szCs w:val="24"/>
              </w:rPr>
              <w:t xml:space="preserve">emergency instructions to all WESM Members </w:t>
            </w:r>
            <w:r w:rsidRPr="00DE6BD4">
              <w:rPr>
                <w:rFonts w:ascii="Arial" w:hAnsi="Arial" w:cs="Arial"/>
                <w:sz w:val="24"/>
                <w:szCs w:val="24"/>
              </w:rPr>
              <w:t xml:space="preserve">in accordance with the </w:t>
            </w:r>
            <w:r w:rsidRPr="00DE6BD4">
              <w:rPr>
                <w:rFonts w:ascii="Arial" w:hAnsi="Arial" w:cs="Arial"/>
                <w:i/>
                <w:iCs/>
                <w:sz w:val="24"/>
                <w:szCs w:val="24"/>
              </w:rPr>
              <w:t xml:space="preserve">WESM Rules </w:t>
            </w:r>
            <w:r w:rsidRPr="00DE6BD4">
              <w:rPr>
                <w:rFonts w:ascii="Arial" w:hAnsi="Arial" w:cs="Arial"/>
                <w:sz w:val="24"/>
                <w:szCs w:val="24"/>
              </w:rPr>
              <w:t xml:space="preserve">and the </w:t>
            </w:r>
            <w:r w:rsidRPr="00DE6BD4">
              <w:rPr>
                <w:rFonts w:ascii="Arial" w:hAnsi="Arial" w:cs="Arial"/>
                <w:i/>
                <w:iCs/>
                <w:sz w:val="24"/>
                <w:szCs w:val="24"/>
              </w:rPr>
              <w:t xml:space="preserve">Grid Code, </w:t>
            </w:r>
            <w:r w:rsidRPr="00DE6BD4">
              <w:rPr>
                <w:rFonts w:ascii="Arial" w:hAnsi="Arial" w:cs="Arial"/>
                <w:sz w:val="24"/>
                <w:szCs w:val="24"/>
              </w:rPr>
              <w:t xml:space="preserve">and shall prepare and submit a significant incident report, as soon as practicable, to the </w:t>
            </w:r>
            <w:r w:rsidRPr="00DE6BD4">
              <w:rPr>
                <w:rFonts w:ascii="Arial" w:hAnsi="Arial" w:cs="Arial"/>
                <w:i/>
                <w:iCs/>
                <w:sz w:val="24"/>
                <w:szCs w:val="24"/>
              </w:rPr>
              <w:t xml:space="preserve">ERC, PEM Board, DOE, </w:t>
            </w:r>
            <w:r w:rsidRPr="00DE6BD4">
              <w:rPr>
                <w:rFonts w:ascii="Arial" w:hAnsi="Arial" w:cs="Arial"/>
                <w:sz w:val="24"/>
                <w:szCs w:val="24"/>
              </w:rPr>
              <w:t xml:space="preserve">Grid </w:t>
            </w:r>
            <w:r w:rsidRPr="00DE6BD4">
              <w:rPr>
                <w:rFonts w:ascii="Arial" w:hAnsi="Arial" w:cs="Arial"/>
                <w:sz w:val="24"/>
                <w:szCs w:val="24"/>
              </w:rPr>
              <w:lastRenderedPageBreak/>
              <w:t xml:space="preserve">Management Committee and the </w:t>
            </w:r>
            <w:r w:rsidRPr="00DE6BD4">
              <w:rPr>
                <w:rFonts w:ascii="Arial" w:hAnsi="Arial" w:cs="Arial"/>
                <w:i/>
                <w:iCs/>
                <w:sz w:val="24"/>
                <w:szCs w:val="24"/>
              </w:rPr>
              <w:t>Market Operator</w:t>
            </w:r>
            <w:r w:rsidRPr="00DE6BD4">
              <w:rPr>
                <w:rFonts w:ascii="Arial" w:hAnsi="Arial" w:cs="Arial"/>
                <w:sz w:val="24"/>
                <w:szCs w:val="24"/>
              </w:rPr>
              <w:t>.”</w:t>
            </w:r>
          </w:p>
        </w:tc>
        <w:tc>
          <w:tcPr>
            <w:tcW w:w="635" w:type="pct"/>
          </w:tcPr>
          <w:p w14:paraId="1E28784C" w14:textId="77777777" w:rsidR="00D409A3" w:rsidRPr="000C73EA" w:rsidRDefault="00D409A3" w:rsidP="00A22EEE">
            <w:pPr>
              <w:spacing w:line="240" w:lineRule="auto"/>
              <w:jc w:val="both"/>
              <w:rPr>
                <w:rStyle w:val="fontstyle01"/>
                <w:rFonts w:ascii="Arial" w:hAnsi="Arial" w:cs="Arial"/>
                <w:sz w:val="24"/>
                <w:szCs w:val="24"/>
              </w:rPr>
            </w:pPr>
            <w:r w:rsidRPr="000C73EA">
              <w:rPr>
                <w:rStyle w:val="fontstyle01"/>
                <w:rFonts w:ascii="Arial" w:hAnsi="Arial" w:cs="Arial"/>
                <w:sz w:val="24"/>
                <w:szCs w:val="24"/>
              </w:rPr>
              <w:lastRenderedPageBreak/>
              <w:t>Propose to revise as:</w:t>
            </w:r>
          </w:p>
          <w:p w14:paraId="421CB1E3" w14:textId="77777777" w:rsidR="00D409A3" w:rsidRPr="00DE6BD4" w:rsidRDefault="00D409A3" w:rsidP="00A22EEE">
            <w:pPr>
              <w:spacing w:line="240" w:lineRule="auto"/>
              <w:jc w:val="both"/>
              <w:rPr>
                <w:rStyle w:val="fontstyle01"/>
                <w:rFonts w:ascii="Arial" w:hAnsi="Arial" w:cs="Arial"/>
                <w:sz w:val="24"/>
                <w:szCs w:val="24"/>
              </w:rPr>
            </w:pPr>
            <w:r w:rsidRPr="00DE6BD4">
              <w:rPr>
                <w:rStyle w:val="fontstyle01"/>
                <w:rFonts w:ascii="Arial" w:hAnsi="Arial" w:cs="Arial"/>
                <w:sz w:val="24"/>
                <w:szCs w:val="24"/>
              </w:rPr>
              <w:t>“6.2 OVERVIEW</w:t>
            </w:r>
          </w:p>
          <w:p w14:paraId="61E11D71" w14:textId="77777777" w:rsidR="00D409A3" w:rsidRPr="00DE6BD4" w:rsidRDefault="00D409A3" w:rsidP="00A22EEE">
            <w:pPr>
              <w:spacing w:line="240" w:lineRule="auto"/>
              <w:jc w:val="both"/>
              <w:rPr>
                <w:rFonts w:ascii="Arial" w:hAnsi="Arial" w:cs="Arial"/>
                <w:sz w:val="24"/>
                <w:szCs w:val="24"/>
              </w:rPr>
            </w:pPr>
            <w:r w:rsidRPr="00DE6BD4">
              <w:rPr>
                <w:rFonts w:ascii="Arial" w:hAnsi="Arial" w:cs="Arial"/>
                <w:sz w:val="24"/>
                <w:szCs w:val="24"/>
              </w:rPr>
              <w:t xml:space="preserve">6.2.1 Preparation of Responses </w:t>
            </w:r>
          </w:p>
          <w:p w14:paraId="143358F0" w14:textId="77777777" w:rsidR="00D409A3" w:rsidRPr="00DE6BD4" w:rsidRDefault="00D409A3" w:rsidP="00A22EEE">
            <w:pPr>
              <w:spacing w:line="240" w:lineRule="auto"/>
              <w:jc w:val="both"/>
              <w:rPr>
                <w:rFonts w:ascii="Arial" w:hAnsi="Arial" w:cs="Arial"/>
                <w:sz w:val="24"/>
                <w:szCs w:val="24"/>
              </w:rPr>
            </w:pPr>
            <w:r w:rsidRPr="00DE6BD4">
              <w:rPr>
                <w:rFonts w:ascii="Arial" w:hAnsi="Arial" w:cs="Arial"/>
                <w:sz w:val="24"/>
                <w:szCs w:val="24"/>
              </w:rPr>
              <w:t>xxx</w:t>
            </w:r>
          </w:p>
          <w:p w14:paraId="10E79D59" w14:textId="77777777" w:rsidR="00D409A3" w:rsidRPr="00DE6BD4" w:rsidRDefault="00D409A3" w:rsidP="00A22EEE">
            <w:pPr>
              <w:spacing w:line="240" w:lineRule="auto"/>
              <w:jc w:val="both"/>
              <w:rPr>
                <w:rFonts w:ascii="Arial" w:hAnsi="Arial" w:cs="Arial"/>
                <w:sz w:val="24"/>
                <w:szCs w:val="24"/>
              </w:rPr>
            </w:pPr>
            <w:r w:rsidRPr="00DE6BD4">
              <w:rPr>
                <w:rFonts w:ascii="Arial" w:hAnsi="Arial" w:cs="Arial"/>
                <w:sz w:val="24"/>
                <w:szCs w:val="24"/>
              </w:rPr>
              <w:t>6.2.1.5 WESM Participants acknowledge that:</w:t>
            </w:r>
          </w:p>
          <w:p w14:paraId="208C0E9D" w14:textId="77777777" w:rsidR="00D409A3" w:rsidRPr="00DE6BD4" w:rsidRDefault="00D409A3" w:rsidP="00A22EEE">
            <w:pPr>
              <w:spacing w:line="240" w:lineRule="auto"/>
              <w:jc w:val="both"/>
              <w:rPr>
                <w:rFonts w:ascii="Arial" w:hAnsi="Arial" w:cs="Arial"/>
                <w:sz w:val="24"/>
                <w:szCs w:val="24"/>
              </w:rPr>
            </w:pPr>
            <w:r w:rsidRPr="00DE6BD4">
              <w:rPr>
                <w:rFonts w:ascii="Arial" w:hAnsi="Arial" w:cs="Arial"/>
                <w:sz w:val="24"/>
                <w:szCs w:val="24"/>
              </w:rPr>
              <w:t>xxx</w:t>
            </w:r>
          </w:p>
          <w:p w14:paraId="7EDCAC39" w14:textId="3819681D" w:rsidR="00D409A3" w:rsidRPr="000C73EA" w:rsidRDefault="00D409A3" w:rsidP="00A22EEE">
            <w:pPr>
              <w:spacing w:line="240" w:lineRule="auto"/>
              <w:jc w:val="both"/>
              <w:rPr>
                <w:rFonts w:ascii="Arial" w:hAnsi="Arial" w:cs="Arial"/>
                <w:sz w:val="24"/>
                <w:szCs w:val="24"/>
              </w:rPr>
            </w:pPr>
            <w:r w:rsidRPr="00DE6BD4">
              <w:rPr>
                <w:rFonts w:ascii="Arial" w:hAnsi="Arial" w:cs="Arial"/>
                <w:sz w:val="24"/>
                <w:szCs w:val="24"/>
              </w:rPr>
              <w:t xml:space="preserve">(c) Subject to Clause 6.2.1.1, the </w:t>
            </w:r>
            <w:r w:rsidRPr="00DE6BD4">
              <w:rPr>
                <w:rFonts w:ascii="Arial" w:hAnsi="Arial" w:cs="Arial"/>
                <w:i/>
                <w:iCs/>
                <w:sz w:val="24"/>
                <w:szCs w:val="24"/>
              </w:rPr>
              <w:t xml:space="preserve">System Operator </w:t>
            </w:r>
            <w:r w:rsidRPr="00DE6BD4">
              <w:rPr>
                <w:rFonts w:ascii="Arial" w:hAnsi="Arial" w:cs="Arial"/>
                <w:sz w:val="24"/>
                <w:szCs w:val="24"/>
              </w:rPr>
              <w:t xml:space="preserve">shall issue </w:t>
            </w:r>
            <w:r w:rsidRPr="00DE6BD4">
              <w:rPr>
                <w:rFonts w:ascii="Arial" w:hAnsi="Arial" w:cs="Arial"/>
                <w:i/>
                <w:iCs/>
                <w:sz w:val="24"/>
                <w:szCs w:val="24"/>
              </w:rPr>
              <w:t xml:space="preserve">emergency instructions to all WESM Members </w:t>
            </w:r>
            <w:r w:rsidRPr="00DE6BD4">
              <w:rPr>
                <w:rFonts w:ascii="Arial" w:hAnsi="Arial" w:cs="Arial"/>
                <w:sz w:val="24"/>
                <w:szCs w:val="24"/>
              </w:rPr>
              <w:t xml:space="preserve">in accordance with the </w:t>
            </w:r>
            <w:r w:rsidRPr="00DE6BD4">
              <w:rPr>
                <w:rFonts w:ascii="Arial" w:hAnsi="Arial" w:cs="Arial"/>
                <w:i/>
                <w:iCs/>
                <w:sz w:val="24"/>
                <w:szCs w:val="24"/>
              </w:rPr>
              <w:t xml:space="preserve">WESM Rules </w:t>
            </w:r>
            <w:r w:rsidRPr="00DE6BD4">
              <w:rPr>
                <w:rFonts w:ascii="Arial" w:hAnsi="Arial" w:cs="Arial"/>
                <w:sz w:val="24"/>
                <w:szCs w:val="24"/>
              </w:rPr>
              <w:t xml:space="preserve">and the </w:t>
            </w:r>
            <w:r w:rsidRPr="00DE6BD4">
              <w:rPr>
                <w:rFonts w:ascii="Arial" w:hAnsi="Arial" w:cs="Arial"/>
                <w:i/>
                <w:iCs/>
                <w:sz w:val="24"/>
                <w:szCs w:val="24"/>
              </w:rPr>
              <w:t xml:space="preserve">Grid Code, </w:t>
            </w:r>
            <w:r w:rsidRPr="00DE6BD4">
              <w:rPr>
                <w:rFonts w:ascii="Arial" w:hAnsi="Arial" w:cs="Arial"/>
                <w:sz w:val="24"/>
                <w:szCs w:val="24"/>
              </w:rPr>
              <w:t xml:space="preserve">and </w:t>
            </w:r>
            <w:r w:rsidRPr="00DE6BD4">
              <w:rPr>
                <w:rFonts w:ascii="Arial" w:hAnsi="Arial" w:cs="Arial"/>
                <w:sz w:val="24"/>
                <w:szCs w:val="24"/>
              </w:rPr>
              <w:lastRenderedPageBreak/>
              <w:t xml:space="preserve">shall prepare and submit a significant incident report, as soon as practicable, to the </w:t>
            </w:r>
            <w:r w:rsidRPr="00DE6BD4">
              <w:rPr>
                <w:rFonts w:ascii="Arial" w:hAnsi="Arial" w:cs="Arial"/>
                <w:i/>
                <w:iCs/>
                <w:sz w:val="24"/>
                <w:szCs w:val="24"/>
              </w:rPr>
              <w:t>ERC, PEM Board, DOE</w:t>
            </w:r>
            <w:r w:rsidRPr="00DE6BD4">
              <w:rPr>
                <w:rFonts w:ascii="Arial" w:hAnsi="Arial" w:cs="Arial"/>
                <w:i/>
                <w:iCs/>
                <w:strike/>
                <w:sz w:val="24"/>
                <w:szCs w:val="24"/>
              </w:rPr>
              <w:t xml:space="preserve">, </w:t>
            </w:r>
            <w:r w:rsidRPr="00DE6BD4">
              <w:rPr>
                <w:rFonts w:ascii="Arial" w:hAnsi="Arial" w:cs="Arial"/>
                <w:strike/>
                <w:sz w:val="24"/>
                <w:szCs w:val="24"/>
              </w:rPr>
              <w:t xml:space="preserve">Grid Management Committee </w:t>
            </w:r>
            <w:r w:rsidRPr="00DE6BD4">
              <w:rPr>
                <w:rFonts w:ascii="Arial" w:hAnsi="Arial" w:cs="Arial"/>
                <w:sz w:val="24"/>
                <w:szCs w:val="24"/>
              </w:rPr>
              <w:t xml:space="preserve">and the </w:t>
            </w:r>
            <w:r w:rsidRPr="00DE6BD4">
              <w:rPr>
                <w:rFonts w:ascii="Arial" w:hAnsi="Arial" w:cs="Arial"/>
                <w:i/>
                <w:iCs/>
                <w:sz w:val="24"/>
                <w:szCs w:val="24"/>
              </w:rPr>
              <w:t>Market Operator</w:t>
            </w:r>
            <w:r w:rsidRPr="00DE6BD4">
              <w:rPr>
                <w:rFonts w:ascii="Arial" w:hAnsi="Arial" w:cs="Arial"/>
                <w:sz w:val="24"/>
                <w:szCs w:val="24"/>
              </w:rPr>
              <w:t>.”</w:t>
            </w:r>
          </w:p>
        </w:tc>
        <w:tc>
          <w:tcPr>
            <w:tcW w:w="532" w:type="pct"/>
          </w:tcPr>
          <w:p w14:paraId="232D528A" w14:textId="77777777" w:rsidR="00D409A3" w:rsidRDefault="00D409A3" w:rsidP="00A22EEE">
            <w:pPr>
              <w:spacing w:line="240" w:lineRule="auto"/>
              <w:jc w:val="both"/>
              <w:rPr>
                <w:rStyle w:val="fontstyle21"/>
                <w:rFonts w:ascii="Arial" w:hAnsi="Arial" w:cs="Arial"/>
                <w:sz w:val="24"/>
                <w:szCs w:val="24"/>
              </w:rPr>
            </w:pPr>
            <w:r w:rsidRPr="000C73EA">
              <w:rPr>
                <w:rStyle w:val="fontstyle21"/>
                <w:rFonts w:ascii="Arial" w:hAnsi="Arial" w:cs="Arial"/>
                <w:sz w:val="24"/>
                <w:szCs w:val="24"/>
              </w:rPr>
              <w:lastRenderedPageBreak/>
              <w:t>Dissolution of the Grid Management Committee and Distribution Management Committee</w:t>
            </w:r>
          </w:p>
          <w:p w14:paraId="2EEBF8C6" w14:textId="77777777" w:rsidR="00D409A3" w:rsidRPr="00AA40C9" w:rsidRDefault="00D409A3" w:rsidP="00A22EEE">
            <w:pPr>
              <w:spacing w:line="240" w:lineRule="auto"/>
              <w:rPr>
                <w:rFonts w:ascii="Arial" w:hAnsi="Arial" w:cs="Arial"/>
                <w:sz w:val="24"/>
                <w:szCs w:val="24"/>
              </w:rPr>
            </w:pPr>
          </w:p>
          <w:p w14:paraId="5C4B7C2C" w14:textId="77777777" w:rsidR="00D409A3" w:rsidRPr="00AA40C9" w:rsidRDefault="00D409A3" w:rsidP="00A22EEE">
            <w:pPr>
              <w:spacing w:line="240" w:lineRule="auto"/>
              <w:rPr>
                <w:rFonts w:ascii="Arial" w:hAnsi="Arial" w:cs="Arial"/>
                <w:sz w:val="24"/>
                <w:szCs w:val="24"/>
              </w:rPr>
            </w:pPr>
          </w:p>
          <w:p w14:paraId="0AEC8CA7" w14:textId="77777777" w:rsidR="00D409A3" w:rsidRPr="00AA40C9" w:rsidRDefault="00D409A3" w:rsidP="00A22EEE">
            <w:pPr>
              <w:spacing w:line="240" w:lineRule="auto"/>
              <w:rPr>
                <w:rFonts w:ascii="Arial" w:hAnsi="Arial" w:cs="Arial"/>
                <w:sz w:val="24"/>
                <w:szCs w:val="24"/>
              </w:rPr>
            </w:pPr>
          </w:p>
          <w:p w14:paraId="3F1F3C98" w14:textId="77777777" w:rsidR="00D409A3" w:rsidRPr="00AA40C9" w:rsidRDefault="00D409A3" w:rsidP="00A22EEE">
            <w:pPr>
              <w:spacing w:line="240" w:lineRule="auto"/>
              <w:rPr>
                <w:rFonts w:ascii="Arial" w:hAnsi="Arial" w:cs="Arial"/>
                <w:sz w:val="24"/>
                <w:szCs w:val="24"/>
              </w:rPr>
            </w:pPr>
          </w:p>
          <w:p w14:paraId="21A2022E" w14:textId="77777777" w:rsidR="00D409A3" w:rsidRPr="00AA40C9" w:rsidRDefault="00D409A3" w:rsidP="00A22EEE">
            <w:pPr>
              <w:spacing w:line="240" w:lineRule="auto"/>
              <w:rPr>
                <w:rFonts w:ascii="Arial" w:hAnsi="Arial" w:cs="Arial"/>
                <w:sz w:val="24"/>
                <w:szCs w:val="24"/>
              </w:rPr>
            </w:pPr>
          </w:p>
          <w:p w14:paraId="5B41CF2D" w14:textId="77777777" w:rsidR="00D409A3" w:rsidRPr="00AA40C9" w:rsidRDefault="00D409A3" w:rsidP="00A22EEE">
            <w:pPr>
              <w:spacing w:line="240" w:lineRule="auto"/>
              <w:rPr>
                <w:rFonts w:ascii="Arial" w:hAnsi="Arial" w:cs="Arial"/>
                <w:sz w:val="24"/>
                <w:szCs w:val="24"/>
              </w:rPr>
            </w:pPr>
          </w:p>
          <w:p w14:paraId="0B51534C" w14:textId="77777777" w:rsidR="00D409A3" w:rsidRPr="00AA40C9" w:rsidRDefault="00D409A3" w:rsidP="00A22EEE">
            <w:pPr>
              <w:spacing w:line="240" w:lineRule="auto"/>
              <w:rPr>
                <w:rFonts w:ascii="Arial" w:hAnsi="Arial" w:cs="Arial"/>
                <w:sz w:val="24"/>
                <w:szCs w:val="24"/>
              </w:rPr>
            </w:pPr>
          </w:p>
          <w:p w14:paraId="60F11CF0" w14:textId="77777777" w:rsidR="00D409A3" w:rsidRPr="00AA40C9" w:rsidRDefault="00D409A3" w:rsidP="00A22EEE">
            <w:pPr>
              <w:spacing w:line="240" w:lineRule="auto"/>
              <w:rPr>
                <w:rFonts w:ascii="Arial" w:hAnsi="Arial" w:cs="Arial"/>
                <w:sz w:val="24"/>
                <w:szCs w:val="24"/>
              </w:rPr>
            </w:pPr>
          </w:p>
          <w:p w14:paraId="401AEC93" w14:textId="77777777" w:rsidR="00D409A3" w:rsidRPr="00AA40C9" w:rsidRDefault="00D409A3" w:rsidP="00A22EEE">
            <w:pPr>
              <w:spacing w:line="240" w:lineRule="auto"/>
              <w:rPr>
                <w:rFonts w:ascii="Arial" w:hAnsi="Arial" w:cs="Arial"/>
                <w:sz w:val="24"/>
                <w:szCs w:val="24"/>
              </w:rPr>
            </w:pPr>
          </w:p>
          <w:p w14:paraId="6CB82E81" w14:textId="77777777" w:rsidR="00D409A3" w:rsidRPr="00AA40C9" w:rsidRDefault="00D409A3" w:rsidP="00A22EEE">
            <w:pPr>
              <w:spacing w:line="240" w:lineRule="auto"/>
              <w:rPr>
                <w:rFonts w:ascii="Arial" w:hAnsi="Arial" w:cs="Arial"/>
                <w:sz w:val="24"/>
                <w:szCs w:val="24"/>
              </w:rPr>
            </w:pPr>
          </w:p>
          <w:p w14:paraId="72C805A2" w14:textId="1030EDB2" w:rsidR="00D409A3" w:rsidRPr="00AA40C9" w:rsidRDefault="00D409A3" w:rsidP="00A22EEE">
            <w:pPr>
              <w:spacing w:line="240" w:lineRule="auto"/>
              <w:rPr>
                <w:rFonts w:ascii="Arial" w:hAnsi="Arial" w:cs="Arial"/>
                <w:sz w:val="24"/>
                <w:szCs w:val="24"/>
              </w:rPr>
            </w:pPr>
          </w:p>
        </w:tc>
        <w:tc>
          <w:tcPr>
            <w:tcW w:w="532" w:type="pct"/>
          </w:tcPr>
          <w:p w14:paraId="5307DFB0" w14:textId="77777777" w:rsidR="00D409A3" w:rsidRPr="000C73EA" w:rsidRDefault="00D409A3" w:rsidP="00A22EEE">
            <w:pPr>
              <w:spacing w:line="240" w:lineRule="auto"/>
              <w:jc w:val="both"/>
              <w:rPr>
                <w:rStyle w:val="fontstyle21"/>
                <w:rFonts w:ascii="Arial" w:hAnsi="Arial" w:cs="Arial"/>
                <w:sz w:val="24"/>
                <w:szCs w:val="24"/>
              </w:rPr>
            </w:pPr>
          </w:p>
        </w:tc>
        <w:tc>
          <w:tcPr>
            <w:tcW w:w="532" w:type="pct"/>
          </w:tcPr>
          <w:p w14:paraId="4621F1FC" w14:textId="12EE177D" w:rsidR="00D409A3" w:rsidRPr="000C73EA" w:rsidRDefault="00D409A3" w:rsidP="00A22EEE">
            <w:pPr>
              <w:spacing w:line="240" w:lineRule="auto"/>
              <w:jc w:val="both"/>
              <w:rPr>
                <w:rStyle w:val="fontstyle21"/>
                <w:rFonts w:ascii="Arial" w:hAnsi="Arial" w:cs="Arial"/>
                <w:sz w:val="24"/>
                <w:szCs w:val="24"/>
              </w:rPr>
            </w:pPr>
          </w:p>
        </w:tc>
        <w:tc>
          <w:tcPr>
            <w:tcW w:w="532" w:type="pct"/>
          </w:tcPr>
          <w:p w14:paraId="1A1A8A12" w14:textId="192F4976" w:rsidR="00D409A3" w:rsidRPr="000C73EA" w:rsidRDefault="00D409A3" w:rsidP="00A22EEE">
            <w:pPr>
              <w:spacing w:line="240" w:lineRule="auto"/>
              <w:jc w:val="both"/>
              <w:rPr>
                <w:rStyle w:val="fontstyle21"/>
                <w:rFonts w:ascii="Arial" w:hAnsi="Arial" w:cs="Arial"/>
                <w:sz w:val="24"/>
                <w:szCs w:val="24"/>
              </w:rPr>
            </w:pPr>
          </w:p>
        </w:tc>
        <w:tc>
          <w:tcPr>
            <w:tcW w:w="531" w:type="pct"/>
          </w:tcPr>
          <w:p w14:paraId="45BD2BF8" w14:textId="57DB7B6B" w:rsidR="00D409A3" w:rsidRPr="000C73EA" w:rsidRDefault="00D409A3" w:rsidP="00A22EEE">
            <w:pPr>
              <w:spacing w:line="240" w:lineRule="auto"/>
              <w:jc w:val="both"/>
              <w:rPr>
                <w:rStyle w:val="fontstyle21"/>
                <w:rFonts w:ascii="Arial" w:hAnsi="Arial" w:cs="Arial"/>
                <w:sz w:val="24"/>
                <w:szCs w:val="24"/>
              </w:rPr>
            </w:pPr>
          </w:p>
        </w:tc>
      </w:tr>
      <w:tr w:rsidR="00D409A3" w:rsidRPr="000C73EA" w14:paraId="58CCCE39" w14:textId="054CB525" w:rsidTr="00A22EEE">
        <w:tc>
          <w:tcPr>
            <w:tcW w:w="535" w:type="pct"/>
          </w:tcPr>
          <w:p w14:paraId="624DC5B1" w14:textId="77777777" w:rsidR="00D409A3" w:rsidRDefault="00D409A3" w:rsidP="00A22EEE">
            <w:pPr>
              <w:spacing w:line="240" w:lineRule="auto"/>
              <w:rPr>
                <w:rFonts w:ascii="Arial" w:hAnsi="Arial" w:cs="Arial"/>
                <w:sz w:val="24"/>
                <w:szCs w:val="24"/>
              </w:rPr>
            </w:pPr>
            <w:permStart w:id="209006735" w:edGrp="everyone" w:colFirst="5" w:colLast="5"/>
            <w:permStart w:id="995887472" w:edGrp="everyone" w:colFirst="6" w:colLast="6"/>
            <w:permStart w:id="257064675" w:edGrp="everyone" w:colFirst="7" w:colLast="7"/>
            <w:permStart w:id="384793131" w:edGrp="everyone" w:colFirst="8" w:colLast="8"/>
            <w:permEnd w:id="2026965268"/>
            <w:permEnd w:id="1784296216"/>
            <w:permEnd w:id="1772044284"/>
            <w:permEnd w:id="1830830246"/>
          </w:p>
        </w:tc>
        <w:tc>
          <w:tcPr>
            <w:tcW w:w="397" w:type="pct"/>
          </w:tcPr>
          <w:p w14:paraId="5CA5FBEE" w14:textId="37C85649" w:rsidR="00D409A3" w:rsidRDefault="00D409A3" w:rsidP="00A22EEE">
            <w:pPr>
              <w:spacing w:line="240" w:lineRule="auto"/>
              <w:jc w:val="center"/>
              <w:rPr>
                <w:rFonts w:ascii="Arial" w:hAnsi="Arial" w:cs="Arial"/>
                <w:sz w:val="24"/>
                <w:szCs w:val="24"/>
              </w:rPr>
            </w:pPr>
            <w:r>
              <w:rPr>
                <w:rFonts w:ascii="Arial" w:hAnsi="Arial" w:cs="Arial"/>
                <w:sz w:val="24"/>
                <w:szCs w:val="24"/>
              </w:rPr>
              <w:t>6.5</w:t>
            </w:r>
          </w:p>
        </w:tc>
        <w:tc>
          <w:tcPr>
            <w:tcW w:w="776" w:type="pct"/>
          </w:tcPr>
          <w:p w14:paraId="520BD8AA" w14:textId="77777777" w:rsidR="00D409A3" w:rsidRDefault="00D409A3" w:rsidP="00A22EEE">
            <w:pPr>
              <w:spacing w:line="240" w:lineRule="auto"/>
              <w:rPr>
                <w:rStyle w:val="fontstyle01"/>
              </w:rPr>
            </w:pPr>
            <w:r>
              <w:rPr>
                <w:rStyle w:val="fontstyle01"/>
                <w:rFonts w:ascii="Arial" w:hAnsi="Arial" w:cs="Arial"/>
                <w:sz w:val="24"/>
                <w:szCs w:val="24"/>
              </w:rPr>
              <w:t>“</w:t>
            </w:r>
            <w:r>
              <w:rPr>
                <w:rStyle w:val="fontstyle01"/>
              </w:rPr>
              <w:t>6.5 RESPONSE TO AN EMERGENCY</w:t>
            </w:r>
          </w:p>
          <w:p w14:paraId="78468188" w14:textId="77777777" w:rsidR="00D409A3" w:rsidRPr="00DE6BD4" w:rsidRDefault="00D409A3" w:rsidP="00A22EEE">
            <w:pPr>
              <w:spacing w:line="240" w:lineRule="auto"/>
              <w:rPr>
                <w:rStyle w:val="fontstyle01"/>
                <w:rFonts w:ascii="Arial" w:hAnsi="Arial" w:cs="Arial"/>
                <w:sz w:val="24"/>
                <w:szCs w:val="24"/>
              </w:rPr>
            </w:pPr>
            <w:r w:rsidRPr="00DE6BD4">
              <w:rPr>
                <w:rStyle w:val="fontstyle01"/>
                <w:rFonts w:ascii="Arial" w:hAnsi="Arial" w:cs="Arial"/>
                <w:sz w:val="24"/>
                <w:szCs w:val="24"/>
              </w:rPr>
              <w:t>6.5.1 Instructions During Emergency Condition</w:t>
            </w:r>
          </w:p>
          <w:p w14:paraId="5F0C1595" w14:textId="77777777" w:rsidR="00D409A3" w:rsidRPr="00DE6BD4" w:rsidRDefault="00D409A3" w:rsidP="00A22EEE">
            <w:pPr>
              <w:spacing w:line="240" w:lineRule="auto"/>
              <w:rPr>
                <w:rStyle w:val="fontstyle01"/>
                <w:rFonts w:ascii="Arial" w:hAnsi="Arial" w:cs="Arial"/>
                <w:sz w:val="24"/>
                <w:szCs w:val="24"/>
              </w:rPr>
            </w:pPr>
            <w:r w:rsidRPr="00DE6BD4">
              <w:rPr>
                <w:rStyle w:val="fontstyle01"/>
                <w:rFonts w:ascii="Arial" w:hAnsi="Arial" w:cs="Arial"/>
                <w:sz w:val="24"/>
                <w:szCs w:val="24"/>
              </w:rPr>
              <w:t>xxx</w:t>
            </w:r>
          </w:p>
          <w:p w14:paraId="66BEB120" w14:textId="304E1741" w:rsidR="00D409A3" w:rsidRPr="00DE6BD4" w:rsidRDefault="00D409A3" w:rsidP="00A22EEE">
            <w:pPr>
              <w:spacing w:line="240" w:lineRule="auto"/>
              <w:rPr>
                <w:rStyle w:val="fontstyle01"/>
                <w:rFonts w:ascii="Arial" w:hAnsi="Arial" w:cs="Arial"/>
                <w:sz w:val="24"/>
                <w:szCs w:val="24"/>
              </w:rPr>
            </w:pPr>
            <w:r w:rsidRPr="00DE6BD4">
              <w:rPr>
                <w:rStyle w:val="fontstyle01"/>
                <w:rFonts w:ascii="Arial" w:hAnsi="Arial" w:cs="Arial"/>
                <w:sz w:val="24"/>
                <w:szCs w:val="24"/>
              </w:rPr>
              <w:t xml:space="preserve">6.5.1.2 </w:t>
            </w:r>
            <w:r w:rsidRPr="00DE6BD4">
              <w:rPr>
                <w:rFonts w:ascii="Arial" w:hAnsi="Arial" w:cs="Arial"/>
                <w:sz w:val="24"/>
                <w:szCs w:val="24"/>
              </w:rPr>
              <w:t xml:space="preserve">When an emergency condition arises, the </w:t>
            </w:r>
            <w:r w:rsidRPr="00DE6BD4">
              <w:rPr>
                <w:rFonts w:ascii="Arial" w:hAnsi="Arial" w:cs="Arial"/>
                <w:i/>
                <w:iCs/>
                <w:sz w:val="24"/>
                <w:szCs w:val="24"/>
              </w:rPr>
              <w:t xml:space="preserve">System Operator </w:t>
            </w:r>
            <w:r w:rsidRPr="00DE6BD4">
              <w:rPr>
                <w:rFonts w:ascii="Arial" w:hAnsi="Arial" w:cs="Arial"/>
                <w:sz w:val="24"/>
                <w:szCs w:val="24"/>
              </w:rPr>
              <w:t xml:space="preserve">shall immediately notify the </w:t>
            </w:r>
            <w:r w:rsidRPr="00DE6BD4">
              <w:rPr>
                <w:rFonts w:ascii="Arial" w:hAnsi="Arial" w:cs="Arial"/>
                <w:i/>
                <w:iCs/>
                <w:sz w:val="24"/>
                <w:szCs w:val="24"/>
              </w:rPr>
              <w:t xml:space="preserve">ERC, </w:t>
            </w:r>
            <w:r w:rsidRPr="00DE6BD4">
              <w:rPr>
                <w:rFonts w:ascii="Arial" w:hAnsi="Arial" w:cs="Arial"/>
                <w:sz w:val="24"/>
                <w:szCs w:val="24"/>
              </w:rPr>
              <w:t xml:space="preserve">the </w:t>
            </w:r>
            <w:r w:rsidRPr="00DE6BD4">
              <w:rPr>
                <w:rFonts w:ascii="Arial" w:hAnsi="Arial" w:cs="Arial"/>
                <w:i/>
                <w:iCs/>
                <w:sz w:val="24"/>
                <w:szCs w:val="24"/>
              </w:rPr>
              <w:t>DOE</w:t>
            </w:r>
            <w:r w:rsidRPr="00DE6BD4">
              <w:rPr>
                <w:rFonts w:ascii="Arial" w:hAnsi="Arial" w:cs="Arial"/>
                <w:sz w:val="24"/>
                <w:szCs w:val="24"/>
              </w:rPr>
              <w:t xml:space="preserve">, </w:t>
            </w:r>
            <w:r w:rsidRPr="00DE6BD4">
              <w:rPr>
                <w:rFonts w:ascii="Arial" w:hAnsi="Arial" w:cs="Arial"/>
                <w:i/>
                <w:iCs/>
                <w:sz w:val="24"/>
                <w:szCs w:val="24"/>
              </w:rPr>
              <w:t xml:space="preserve">Market Operator </w:t>
            </w:r>
            <w:r w:rsidRPr="00DE6BD4">
              <w:rPr>
                <w:rFonts w:ascii="Arial" w:hAnsi="Arial" w:cs="Arial"/>
                <w:sz w:val="24"/>
                <w:szCs w:val="24"/>
              </w:rPr>
              <w:t xml:space="preserve">and Grid Management Committee as soon as reasonably practicable, of the commencement and nature of the emergency. The </w:t>
            </w:r>
            <w:r w:rsidRPr="00DE6BD4">
              <w:rPr>
                <w:rFonts w:ascii="Arial" w:hAnsi="Arial" w:cs="Arial"/>
                <w:i/>
                <w:iCs/>
                <w:sz w:val="24"/>
                <w:szCs w:val="24"/>
              </w:rPr>
              <w:t>Market Operator</w:t>
            </w:r>
            <w:r w:rsidRPr="00DE6BD4">
              <w:rPr>
                <w:rFonts w:ascii="Arial" w:hAnsi="Arial" w:cs="Arial"/>
                <w:sz w:val="24"/>
                <w:szCs w:val="24"/>
              </w:rPr>
              <w:t xml:space="preserve">, on the other hand, shall notify </w:t>
            </w:r>
            <w:r w:rsidRPr="00DE6BD4">
              <w:rPr>
                <w:rFonts w:ascii="Arial" w:hAnsi="Arial" w:cs="Arial"/>
                <w:i/>
                <w:iCs/>
                <w:sz w:val="24"/>
                <w:szCs w:val="24"/>
              </w:rPr>
              <w:t>WESM Participants</w:t>
            </w:r>
            <w:r w:rsidRPr="00DE6BD4">
              <w:rPr>
                <w:rFonts w:ascii="Arial" w:hAnsi="Arial" w:cs="Arial"/>
                <w:sz w:val="24"/>
                <w:szCs w:val="24"/>
              </w:rPr>
              <w:t xml:space="preserve">, as soon as </w:t>
            </w:r>
            <w:r w:rsidRPr="00DE6BD4">
              <w:rPr>
                <w:rFonts w:ascii="Arial" w:hAnsi="Arial" w:cs="Arial"/>
                <w:sz w:val="24"/>
                <w:szCs w:val="24"/>
              </w:rPr>
              <w:lastRenderedPageBreak/>
              <w:t xml:space="preserve">reasonably practicable, of the commencement and nature of the </w:t>
            </w:r>
            <w:r w:rsidRPr="00DE6BD4">
              <w:rPr>
                <w:rFonts w:ascii="Arial" w:hAnsi="Arial" w:cs="Arial"/>
                <w:i/>
                <w:iCs/>
                <w:sz w:val="24"/>
                <w:szCs w:val="24"/>
              </w:rPr>
              <w:t>emergency</w:t>
            </w:r>
            <w:r w:rsidRPr="00DE6BD4">
              <w:rPr>
                <w:rFonts w:ascii="Arial" w:hAnsi="Arial" w:cs="Arial"/>
                <w:sz w:val="24"/>
                <w:szCs w:val="24"/>
              </w:rPr>
              <w:t>.</w:t>
            </w:r>
            <w:r>
              <w:rPr>
                <w:rFonts w:ascii="Arial" w:hAnsi="Arial" w:cs="Arial"/>
                <w:sz w:val="24"/>
                <w:szCs w:val="24"/>
              </w:rPr>
              <w:t>”</w:t>
            </w:r>
          </w:p>
        </w:tc>
        <w:tc>
          <w:tcPr>
            <w:tcW w:w="635" w:type="pct"/>
          </w:tcPr>
          <w:p w14:paraId="7A40573F" w14:textId="77777777" w:rsidR="00D409A3" w:rsidRPr="00F71239" w:rsidRDefault="00D409A3" w:rsidP="00A22EEE">
            <w:pPr>
              <w:spacing w:line="240" w:lineRule="auto"/>
              <w:jc w:val="both"/>
              <w:rPr>
                <w:rStyle w:val="fontstyle01"/>
                <w:rFonts w:ascii="Arial" w:hAnsi="Arial" w:cs="Arial"/>
                <w:sz w:val="24"/>
                <w:szCs w:val="24"/>
              </w:rPr>
            </w:pPr>
            <w:r w:rsidRPr="00F71239">
              <w:rPr>
                <w:rStyle w:val="fontstyle01"/>
                <w:rFonts w:ascii="Arial" w:hAnsi="Arial" w:cs="Arial"/>
                <w:sz w:val="24"/>
                <w:szCs w:val="24"/>
              </w:rPr>
              <w:lastRenderedPageBreak/>
              <w:t>Propose to revise as:</w:t>
            </w:r>
          </w:p>
          <w:p w14:paraId="3BFA38D1" w14:textId="77777777" w:rsidR="00D409A3" w:rsidRPr="00F71239" w:rsidRDefault="00D409A3" w:rsidP="00A22EEE">
            <w:pPr>
              <w:spacing w:line="240" w:lineRule="auto"/>
              <w:jc w:val="both"/>
              <w:rPr>
                <w:rStyle w:val="fontstyle01"/>
                <w:rFonts w:ascii="Arial" w:hAnsi="Arial" w:cs="Arial"/>
                <w:sz w:val="24"/>
                <w:szCs w:val="24"/>
              </w:rPr>
            </w:pPr>
            <w:r w:rsidRPr="00F71239">
              <w:rPr>
                <w:rStyle w:val="fontstyle01"/>
                <w:rFonts w:ascii="Arial" w:hAnsi="Arial" w:cs="Arial"/>
                <w:sz w:val="24"/>
                <w:szCs w:val="24"/>
              </w:rPr>
              <w:t>“6.5 RESPONSE TO AN EMERGENCY</w:t>
            </w:r>
          </w:p>
          <w:p w14:paraId="0962900F" w14:textId="77777777" w:rsidR="00D409A3" w:rsidRPr="00F71239" w:rsidRDefault="00D409A3" w:rsidP="00A22EEE">
            <w:pPr>
              <w:spacing w:line="240" w:lineRule="auto"/>
              <w:jc w:val="both"/>
              <w:rPr>
                <w:rStyle w:val="fontstyle01"/>
                <w:rFonts w:ascii="Arial" w:hAnsi="Arial" w:cs="Arial"/>
                <w:sz w:val="24"/>
                <w:szCs w:val="24"/>
              </w:rPr>
            </w:pPr>
            <w:r w:rsidRPr="00F71239">
              <w:rPr>
                <w:rStyle w:val="fontstyle01"/>
                <w:rFonts w:ascii="Arial" w:hAnsi="Arial" w:cs="Arial"/>
                <w:sz w:val="24"/>
                <w:szCs w:val="24"/>
              </w:rPr>
              <w:t>6.5.1 Instructions During Emergency Condition</w:t>
            </w:r>
          </w:p>
          <w:p w14:paraId="253D32AB" w14:textId="77777777" w:rsidR="00D409A3" w:rsidRPr="00F71239" w:rsidRDefault="00D409A3" w:rsidP="00A22EEE">
            <w:pPr>
              <w:spacing w:line="240" w:lineRule="auto"/>
              <w:jc w:val="both"/>
              <w:rPr>
                <w:rStyle w:val="fontstyle01"/>
                <w:rFonts w:ascii="Arial" w:hAnsi="Arial" w:cs="Arial"/>
                <w:sz w:val="24"/>
                <w:szCs w:val="24"/>
              </w:rPr>
            </w:pPr>
            <w:r w:rsidRPr="00F71239">
              <w:rPr>
                <w:rStyle w:val="fontstyle01"/>
                <w:rFonts w:ascii="Arial" w:hAnsi="Arial" w:cs="Arial"/>
                <w:sz w:val="24"/>
                <w:szCs w:val="24"/>
              </w:rPr>
              <w:t>xxx</w:t>
            </w:r>
          </w:p>
          <w:p w14:paraId="3C9E0665" w14:textId="21F25B16" w:rsidR="00D409A3" w:rsidRPr="00F71239" w:rsidRDefault="00D409A3" w:rsidP="00A22EEE">
            <w:pPr>
              <w:spacing w:line="240" w:lineRule="auto"/>
              <w:jc w:val="both"/>
              <w:rPr>
                <w:rStyle w:val="fontstyle01"/>
                <w:rFonts w:ascii="Arial" w:hAnsi="Arial" w:cs="Arial"/>
                <w:sz w:val="24"/>
                <w:szCs w:val="24"/>
              </w:rPr>
            </w:pPr>
            <w:r w:rsidRPr="00F71239">
              <w:rPr>
                <w:rStyle w:val="fontstyle01"/>
                <w:rFonts w:ascii="Arial" w:hAnsi="Arial" w:cs="Arial"/>
                <w:sz w:val="24"/>
                <w:szCs w:val="24"/>
              </w:rPr>
              <w:t xml:space="preserve">6.5.1.2 </w:t>
            </w:r>
            <w:r w:rsidRPr="00F71239">
              <w:rPr>
                <w:rFonts w:ascii="Arial" w:hAnsi="Arial" w:cs="Arial"/>
                <w:sz w:val="24"/>
                <w:szCs w:val="24"/>
              </w:rPr>
              <w:t xml:space="preserve">When an emergency condition arises, the </w:t>
            </w:r>
            <w:r w:rsidRPr="00F71239">
              <w:rPr>
                <w:rFonts w:ascii="Arial" w:hAnsi="Arial" w:cs="Arial"/>
                <w:i/>
                <w:iCs/>
                <w:sz w:val="24"/>
                <w:szCs w:val="24"/>
              </w:rPr>
              <w:t xml:space="preserve">System Operator </w:t>
            </w:r>
            <w:r w:rsidRPr="00F71239">
              <w:rPr>
                <w:rFonts w:ascii="Arial" w:hAnsi="Arial" w:cs="Arial"/>
                <w:sz w:val="24"/>
                <w:szCs w:val="24"/>
              </w:rPr>
              <w:t xml:space="preserve">shall immediately notify the </w:t>
            </w:r>
            <w:r w:rsidRPr="00F71239">
              <w:rPr>
                <w:rFonts w:ascii="Arial" w:hAnsi="Arial" w:cs="Arial"/>
                <w:i/>
                <w:iCs/>
                <w:sz w:val="24"/>
                <w:szCs w:val="24"/>
              </w:rPr>
              <w:t xml:space="preserve">ERC, </w:t>
            </w:r>
            <w:r w:rsidRPr="00F71239">
              <w:rPr>
                <w:rFonts w:ascii="Arial" w:hAnsi="Arial" w:cs="Arial"/>
                <w:sz w:val="24"/>
                <w:szCs w:val="24"/>
              </w:rPr>
              <w:t xml:space="preserve">the </w:t>
            </w:r>
            <w:r w:rsidRPr="00F71239">
              <w:rPr>
                <w:rFonts w:ascii="Arial" w:hAnsi="Arial" w:cs="Arial"/>
                <w:i/>
                <w:iCs/>
                <w:sz w:val="24"/>
                <w:szCs w:val="24"/>
              </w:rPr>
              <w:t>DOE</w:t>
            </w:r>
            <w:r w:rsidRPr="00F71239">
              <w:rPr>
                <w:rFonts w:ascii="Arial" w:hAnsi="Arial" w:cs="Arial"/>
                <w:strike/>
                <w:sz w:val="24"/>
                <w:szCs w:val="24"/>
              </w:rPr>
              <w:t>,</w:t>
            </w:r>
            <w:r w:rsidRPr="00F71239">
              <w:rPr>
                <w:rFonts w:ascii="Arial" w:hAnsi="Arial" w:cs="Arial"/>
                <w:sz w:val="24"/>
                <w:szCs w:val="24"/>
              </w:rPr>
              <w:t xml:space="preserve"> </w:t>
            </w:r>
            <w:r w:rsidRPr="00F71239">
              <w:rPr>
                <w:rFonts w:ascii="Arial" w:hAnsi="Arial" w:cs="Arial"/>
                <w:b/>
                <w:bCs/>
                <w:sz w:val="24"/>
                <w:szCs w:val="24"/>
                <w:u w:val="single"/>
              </w:rPr>
              <w:t>and the</w:t>
            </w:r>
            <w:r w:rsidRPr="00F71239">
              <w:rPr>
                <w:rFonts w:ascii="Arial" w:hAnsi="Arial" w:cs="Arial"/>
                <w:i/>
                <w:iCs/>
                <w:sz w:val="24"/>
                <w:szCs w:val="24"/>
              </w:rPr>
              <w:t xml:space="preserve"> Market Operator </w:t>
            </w:r>
            <w:r w:rsidRPr="00F71239">
              <w:rPr>
                <w:rFonts w:ascii="Arial" w:hAnsi="Arial" w:cs="Arial"/>
                <w:strike/>
                <w:sz w:val="24"/>
                <w:szCs w:val="24"/>
              </w:rPr>
              <w:t>and</w:t>
            </w:r>
            <w:r w:rsidRPr="00F71239">
              <w:rPr>
                <w:rFonts w:ascii="Arial" w:hAnsi="Arial" w:cs="Arial"/>
                <w:sz w:val="24"/>
                <w:szCs w:val="24"/>
              </w:rPr>
              <w:t xml:space="preserve"> </w:t>
            </w:r>
            <w:r w:rsidRPr="00F71239">
              <w:rPr>
                <w:rFonts w:ascii="Arial" w:hAnsi="Arial" w:cs="Arial"/>
                <w:strike/>
                <w:sz w:val="24"/>
                <w:szCs w:val="24"/>
              </w:rPr>
              <w:t>Grid Management Committee</w:t>
            </w:r>
            <w:r w:rsidRPr="00F71239">
              <w:rPr>
                <w:rFonts w:ascii="Arial" w:hAnsi="Arial" w:cs="Arial"/>
                <w:sz w:val="24"/>
                <w:szCs w:val="24"/>
              </w:rPr>
              <w:t xml:space="preserve"> as soon as reasonably </w:t>
            </w:r>
            <w:r w:rsidRPr="00F71239">
              <w:rPr>
                <w:rFonts w:ascii="Arial" w:hAnsi="Arial" w:cs="Arial"/>
                <w:sz w:val="24"/>
                <w:szCs w:val="24"/>
              </w:rPr>
              <w:lastRenderedPageBreak/>
              <w:t xml:space="preserve">practicable, of the commencement and nature of the emergency. The </w:t>
            </w:r>
            <w:r w:rsidRPr="00F71239">
              <w:rPr>
                <w:rFonts w:ascii="Arial" w:hAnsi="Arial" w:cs="Arial"/>
                <w:i/>
                <w:iCs/>
                <w:sz w:val="24"/>
                <w:szCs w:val="24"/>
              </w:rPr>
              <w:t>Market Operator</w:t>
            </w:r>
            <w:r w:rsidRPr="00F71239">
              <w:rPr>
                <w:rFonts w:ascii="Arial" w:hAnsi="Arial" w:cs="Arial"/>
                <w:sz w:val="24"/>
                <w:szCs w:val="24"/>
              </w:rPr>
              <w:t xml:space="preserve">, on the other hand, shall notify </w:t>
            </w:r>
            <w:r w:rsidRPr="00F71239">
              <w:rPr>
                <w:rFonts w:ascii="Arial" w:hAnsi="Arial" w:cs="Arial"/>
                <w:i/>
                <w:iCs/>
                <w:sz w:val="24"/>
                <w:szCs w:val="24"/>
              </w:rPr>
              <w:t>WESM Participants</w:t>
            </w:r>
            <w:r w:rsidRPr="00F71239">
              <w:rPr>
                <w:rFonts w:ascii="Arial" w:hAnsi="Arial" w:cs="Arial"/>
                <w:sz w:val="24"/>
                <w:szCs w:val="24"/>
              </w:rPr>
              <w:t xml:space="preserve">, as soon as reasonably practicable, of the commencement and nature of the </w:t>
            </w:r>
            <w:r w:rsidRPr="00F71239">
              <w:rPr>
                <w:rFonts w:ascii="Arial" w:hAnsi="Arial" w:cs="Arial"/>
                <w:i/>
                <w:iCs/>
                <w:sz w:val="24"/>
                <w:szCs w:val="24"/>
              </w:rPr>
              <w:t>emergency</w:t>
            </w:r>
            <w:r w:rsidRPr="00F71239">
              <w:rPr>
                <w:rFonts w:ascii="Arial" w:hAnsi="Arial" w:cs="Arial"/>
                <w:sz w:val="24"/>
                <w:szCs w:val="24"/>
              </w:rPr>
              <w:t>.”</w:t>
            </w:r>
          </w:p>
        </w:tc>
        <w:tc>
          <w:tcPr>
            <w:tcW w:w="532" w:type="pct"/>
          </w:tcPr>
          <w:p w14:paraId="15682E81" w14:textId="1B0EBE1E" w:rsidR="00D409A3" w:rsidRPr="00F71239" w:rsidRDefault="00D409A3" w:rsidP="00A22EEE">
            <w:pPr>
              <w:spacing w:line="240" w:lineRule="auto"/>
              <w:jc w:val="both"/>
              <w:rPr>
                <w:rStyle w:val="fontstyle21"/>
                <w:rFonts w:ascii="Arial" w:hAnsi="Arial" w:cs="Arial"/>
                <w:sz w:val="24"/>
                <w:szCs w:val="24"/>
              </w:rPr>
            </w:pPr>
            <w:r w:rsidRPr="00F71239">
              <w:rPr>
                <w:rStyle w:val="fontstyle21"/>
                <w:rFonts w:ascii="Arial" w:hAnsi="Arial" w:cs="Arial"/>
                <w:sz w:val="24"/>
                <w:szCs w:val="24"/>
              </w:rPr>
              <w:lastRenderedPageBreak/>
              <w:t>Dissolution of the Grid Management Committee and Distribution Management Committee</w:t>
            </w:r>
          </w:p>
        </w:tc>
        <w:tc>
          <w:tcPr>
            <w:tcW w:w="532" w:type="pct"/>
          </w:tcPr>
          <w:p w14:paraId="3066054A" w14:textId="77777777" w:rsidR="00D409A3" w:rsidRPr="00F71239" w:rsidRDefault="00D409A3" w:rsidP="00A22EEE">
            <w:pPr>
              <w:spacing w:line="240" w:lineRule="auto"/>
              <w:jc w:val="both"/>
              <w:rPr>
                <w:rStyle w:val="fontstyle21"/>
                <w:rFonts w:ascii="Arial" w:hAnsi="Arial" w:cs="Arial"/>
                <w:sz w:val="24"/>
                <w:szCs w:val="24"/>
              </w:rPr>
            </w:pPr>
          </w:p>
        </w:tc>
        <w:tc>
          <w:tcPr>
            <w:tcW w:w="532" w:type="pct"/>
          </w:tcPr>
          <w:p w14:paraId="6BF5E570" w14:textId="701D5580" w:rsidR="00D409A3" w:rsidRPr="00F71239" w:rsidRDefault="00D409A3" w:rsidP="00A22EEE">
            <w:pPr>
              <w:spacing w:line="240" w:lineRule="auto"/>
              <w:jc w:val="both"/>
              <w:rPr>
                <w:rStyle w:val="fontstyle21"/>
                <w:rFonts w:ascii="Arial" w:hAnsi="Arial" w:cs="Arial"/>
                <w:sz w:val="24"/>
                <w:szCs w:val="24"/>
              </w:rPr>
            </w:pPr>
          </w:p>
        </w:tc>
        <w:tc>
          <w:tcPr>
            <w:tcW w:w="532" w:type="pct"/>
          </w:tcPr>
          <w:p w14:paraId="470021ED" w14:textId="1F4D1A47" w:rsidR="00D409A3" w:rsidRPr="00F71239" w:rsidRDefault="00D409A3" w:rsidP="00A22EEE">
            <w:pPr>
              <w:spacing w:line="240" w:lineRule="auto"/>
              <w:jc w:val="both"/>
              <w:rPr>
                <w:rStyle w:val="fontstyle21"/>
                <w:rFonts w:ascii="Arial" w:hAnsi="Arial" w:cs="Arial"/>
                <w:sz w:val="24"/>
                <w:szCs w:val="24"/>
              </w:rPr>
            </w:pPr>
          </w:p>
        </w:tc>
        <w:tc>
          <w:tcPr>
            <w:tcW w:w="531" w:type="pct"/>
          </w:tcPr>
          <w:p w14:paraId="6ACDFD11" w14:textId="072F91FC" w:rsidR="00D409A3" w:rsidRPr="00F71239" w:rsidRDefault="00D409A3" w:rsidP="00A22EEE">
            <w:pPr>
              <w:spacing w:line="240" w:lineRule="auto"/>
              <w:jc w:val="both"/>
              <w:rPr>
                <w:rStyle w:val="fontstyle21"/>
                <w:rFonts w:ascii="Arial" w:hAnsi="Arial" w:cs="Arial"/>
                <w:sz w:val="24"/>
                <w:szCs w:val="24"/>
              </w:rPr>
            </w:pPr>
          </w:p>
        </w:tc>
      </w:tr>
      <w:tr w:rsidR="00D409A3" w:rsidRPr="000C73EA" w14:paraId="6853FECA" w14:textId="7B7270F4" w:rsidTr="00A22EEE">
        <w:tc>
          <w:tcPr>
            <w:tcW w:w="535" w:type="pct"/>
          </w:tcPr>
          <w:p w14:paraId="53854346" w14:textId="13469FD0" w:rsidR="00D409A3" w:rsidRDefault="00D409A3" w:rsidP="00A22EEE">
            <w:pPr>
              <w:spacing w:line="240" w:lineRule="auto"/>
              <w:rPr>
                <w:rFonts w:ascii="Arial" w:hAnsi="Arial" w:cs="Arial"/>
                <w:sz w:val="24"/>
                <w:szCs w:val="24"/>
              </w:rPr>
            </w:pPr>
            <w:permStart w:id="1119321698" w:edGrp="everyone" w:colFirst="5" w:colLast="5"/>
            <w:permStart w:id="1314530171" w:edGrp="everyone" w:colFirst="6" w:colLast="6"/>
            <w:permStart w:id="1309413198" w:edGrp="everyone" w:colFirst="7" w:colLast="7"/>
            <w:permStart w:id="250702041" w:edGrp="everyone" w:colFirst="8" w:colLast="8"/>
            <w:permEnd w:id="209006735"/>
            <w:permEnd w:id="995887472"/>
            <w:permEnd w:id="257064675"/>
            <w:permEnd w:id="384793131"/>
            <w:r>
              <w:rPr>
                <w:rFonts w:ascii="Arial" w:hAnsi="Arial" w:cs="Arial"/>
                <w:sz w:val="24"/>
                <w:szCs w:val="24"/>
              </w:rPr>
              <w:t>CLAUSE 6.9 MARKET SUSPENSION</w:t>
            </w:r>
          </w:p>
        </w:tc>
        <w:tc>
          <w:tcPr>
            <w:tcW w:w="397" w:type="pct"/>
          </w:tcPr>
          <w:p w14:paraId="3A72B144" w14:textId="2601E774" w:rsidR="00D409A3" w:rsidRDefault="00D409A3" w:rsidP="00A22EEE">
            <w:pPr>
              <w:spacing w:line="240" w:lineRule="auto"/>
              <w:jc w:val="center"/>
              <w:rPr>
                <w:rFonts w:ascii="Arial" w:hAnsi="Arial" w:cs="Arial"/>
                <w:sz w:val="24"/>
                <w:szCs w:val="24"/>
              </w:rPr>
            </w:pPr>
            <w:r>
              <w:rPr>
                <w:rFonts w:ascii="Arial" w:hAnsi="Arial" w:cs="Arial"/>
                <w:sz w:val="24"/>
                <w:szCs w:val="24"/>
              </w:rPr>
              <w:t>6.9.4.2</w:t>
            </w:r>
          </w:p>
        </w:tc>
        <w:tc>
          <w:tcPr>
            <w:tcW w:w="776" w:type="pct"/>
          </w:tcPr>
          <w:p w14:paraId="5514ED9A" w14:textId="77777777" w:rsidR="00D409A3" w:rsidRDefault="00D409A3" w:rsidP="00A22EEE">
            <w:pPr>
              <w:spacing w:line="240" w:lineRule="auto"/>
              <w:rPr>
                <w:rStyle w:val="fontstyle01"/>
                <w:rFonts w:ascii="Arial" w:hAnsi="Arial" w:cs="Arial"/>
                <w:sz w:val="24"/>
                <w:szCs w:val="24"/>
              </w:rPr>
            </w:pPr>
            <w:r w:rsidRPr="005C1002">
              <w:rPr>
                <w:rStyle w:val="fontstyle01"/>
                <w:rFonts w:ascii="Arial" w:hAnsi="Arial" w:cs="Arial"/>
                <w:sz w:val="24"/>
                <w:szCs w:val="24"/>
              </w:rPr>
              <w:t xml:space="preserve">A copy of the report prepared under Clause 6.9.4.1 shall be provided to: </w:t>
            </w:r>
          </w:p>
          <w:p w14:paraId="620C04D3" w14:textId="77777777" w:rsidR="00D409A3" w:rsidRDefault="00D409A3" w:rsidP="00A22EEE">
            <w:pPr>
              <w:spacing w:line="240" w:lineRule="auto"/>
              <w:rPr>
                <w:rStyle w:val="fontstyle01"/>
                <w:rFonts w:ascii="Arial" w:hAnsi="Arial" w:cs="Arial"/>
                <w:sz w:val="24"/>
                <w:szCs w:val="24"/>
              </w:rPr>
            </w:pPr>
            <w:r w:rsidRPr="005C1002">
              <w:rPr>
                <w:rStyle w:val="fontstyle01"/>
                <w:rFonts w:ascii="Arial" w:hAnsi="Arial" w:cs="Arial"/>
                <w:sz w:val="24"/>
                <w:szCs w:val="24"/>
              </w:rPr>
              <w:t xml:space="preserve">(a) the PEM Board; </w:t>
            </w:r>
          </w:p>
          <w:p w14:paraId="6D600E14" w14:textId="77777777" w:rsidR="00D409A3" w:rsidRDefault="00D409A3" w:rsidP="00A22EEE">
            <w:pPr>
              <w:spacing w:line="240" w:lineRule="auto"/>
              <w:rPr>
                <w:rStyle w:val="fontstyle01"/>
                <w:rFonts w:ascii="Arial" w:hAnsi="Arial" w:cs="Arial"/>
                <w:sz w:val="24"/>
                <w:szCs w:val="24"/>
              </w:rPr>
            </w:pPr>
            <w:r w:rsidRPr="005C1002">
              <w:rPr>
                <w:rStyle w:val="fontstyle01"/>
                <w:rFonts w:ascii="Arial" w:hAnsi="Arial" w:cs="Arial"/>
                <w:sz w:val="24"/>
                <w:szCs w:val="24"/>
              </w:rPr>
              <w:t xml:space="preserve">(b) the Market Operator; </w:t>
            </w:r>
          </w:p>
          <w:p w14:paraId="5D075990" w14:textId="0221FFD4" w:rsidR="00D409A3" w:rsidRDefault="00D409A3" w:rsidP="00A22EEE">
            <w:pPr>
              <w:spacing w:line="240" w:lineRule="auto"/>
              <w:rPr>
                <w:rStyle w:val="fontstyle01"/>
                <w:rFonts w:ascii="Arial" w:hAnsi="Arial" w:cs="Arial"/>
                <w:sz w:val="24"/>
                <w:szCs w:val="24"/>
              </w:rPr>
            </w:pPr>
            <w:r w:rsidRPr="005C1002">
              <w:rPr>
                <w:rStyle w:val="fontstyle01"/>
                <w:rFonts w:ascii="Arial" w:hAnsi="Arial" w:cs="Arial"/>
                <w:sz w:val="24"/>
                <w:szCs w:val="24"/>
              </w:rPr>
              <w:t>(c) the ERC and the DOE; and (c) WESM Participants and interested persons on request.</w:t>
            </w:r>
          </w:p>
        </w:tc>
        <w:tc>
          <w:tcPr>
            <w:tcW w:w="635" w:type="pct"/>
          </w:tcPr>
          <w:p w14:paraId="7392637C" w14:textId="77777777" w:rsidR="00D409A3" w:rsidRPr="00F71239" w:rsidRDefault="00D409A3" w:rsidP="00A22EEE">
            <w:pPr>
              <w:spacing w:line="240" w:lineRule="auto"/>
              <w:jc w:val="both"/>
              <w:rPr>
                <w:rStyle w:val="fontstyle01"/>
                <w:rFonts w:ascii="Arial" w:hAnsi="Arial" w:cs="Arial"/>
                <w:sz w:val="24"/>
                <w:szCs w:val="24"/>
              </w:rPr>
            </w:pPr>
            <w:r w:rsidRPr="00F71239">
              <w:rPr>
                <w:rStyle w:val="fontstyle01"/>
                <w:rFonts w:ascii="Arial" w:hAnsi="Arial" w:cs="Arial"/>
                <w:sz w:val="24"/>
                <w:szCs w:val="24"/>
              </w:rPr>
              <w:t>Propose to revise as:</w:t>
            </w:r>
          </w:p>
          <w:p w14:paraId="4F6196DD" w14:textId="77777777" w:rsidR="00D409A3" w:rsidRPr="00F71239" w:rsidRDefault="00D409A3" w:rsidP="00A22EEE">
            <w:pPr>
              <w:spacing w:line="240" w:lineRule="auto"/>
              <w:jc w:val="both"/>
              <w:rPr>
                <w:rStyle w:val="fontstyle01"/>
                <w:rFonts w:ascii="Arial" w:hAnsi="Arial" w:cs="Arial"/>
                <w:sz w:val="24"/>
                <w:szCs w:val="24"/>
              </w:rPr>
            </w:pPr>
          </w:p>
          <w:p w14:paraId="095E15B8" w14:textId="77777777" w:rsidR="00D409A3" w:rsidRPr="00F71239" w:rsidRDefault="00D409A3" w:rsidP="00A22EEE">
            <w:pPr>
              <w:spacing w:line="240" w:lineRule="auto"/>
              <w:jc w:val="both"/>
              <w:rPr>
                <w:rStyle w:val="fontstyle01"/>
                <w:rFonts w:ascii="Arial" w:hAnsi="Arial" w:cs="Arial"/>
                <w:sz w:val="24"/>
                <w:szCs w:val="24"/>
              </w:rPr>
            </w:pPr>
            <w:r w:rsidRPr="00F71239">
              <w:rPr>
                <w:rStyle w:val="fontstyle01"/>
                <w:rFonts w:ascii="Arial" w:hAnsi="Arial" w:cs="Arial"/>
                <w:sz w:val="24"/>
                <w:szCs w:val="24"/>
              </w:rPr>
              <w:t xml:space="preserve">“A copy of the report prepared under Clause 6.9.4.1 shall be provided to: </w:t>
            </w:r>
          </w:p>
          <w:p w14:paraId="6E9AC52A" w14:textId="77777777" w:rsidR="00D409A3" w:rsidRPr="00F71239" w:rsidRDefault="00D409A3" w:rsidP="00A22EEE">
            <w:pPr>
              <w:spacing w:line="240" w:lineRule="auto"/>
              <w:jc w:val="both"/>
              <w:rPr>
                <w:rStyle w:val="fontstyle01"/>
                <w:rFonts w:ascii="Arial" w:hAnsi="Arial" w:cs="Arial"/>
                <w:sz w:val="24"/>
                <w:szCs w:val="24"/>
              </w:rPr>
            </w:pPr>
            <w:r w:rsidRPr="00F71239">
              <w:rPr>
                <w:rStyle w:val="fontstyle01"/>
                <w:rFonts w:ascii="Arial" w:hAnsi="Arial" w:cs="Arial"/>
                <w:sz w:val="24"/>
                <w:szCs w:val="24"/>
              </w:rPr>
              <w:t xml:space="preserve">(a) the PEM Board; </w:t>
            </w:r>
          </w:p>
          <w:p w14:paraId="63B9F24D" w14:textId="77777777" w:rsidR="00D409A3" w:rsidRPr="00F71239" w:rsidRDefault="00D409A3" w:rsidP="00A22EEE">
            <w:pPr>
              <w:spacing w:line="240" w:lineRule="auto"/>
              <w:jc w:val="both"/>
              <w:rPr>
                <w:rStyle w:val="fontstyle01"/>
                <w:rFonts w:ascii="Arial" w:hAnsi="Arial" w:cs="Arial"/>
                <w:sz w:val="24"/>
                <w:szCs w:val="24"/>
              </w:rPr>
            </w:pPr>
            <w:r w:rsidRPr="00F71239">
              <w:rPr>
                <w:rStyle w:val="fontstyle01"/>
                <w:rFonts w:ascii="Arial" w:hAnsi="Arial" w:cs="Arial"/>
                <w:sz w:val="24"/>
                <w:szCs w:val="24"/>
              </w:rPr>
              <w:t xml:space="preserve">(b) the Market Operator; </w:t>
            </w:r>
          </w:p>
          <w:p w14:paraId="398A5AE0" w14:textId="77777777" w:rsidR="00D409A3" w:rsidRPr="00F71239" w:rsidRDefault="00D409A3" w:rsidP="00A22EEE">
            <w:pPr>
              <w:spacing w:line="240" w:lineRule="auto"/>
              <w:jc w:val="both"/>
              <w:rPr>
                <w:rStyle w:val="fontstyle01"/>
                <w:rFonts w:ascii="Arial" w:hAnsi="Arial" w:cs="Arial"/>
                <w:sz w:val="24"/>
                <w:szCs w:val="24"/>
              </w:rPr>
            </w:pPr>
            <w:r w:rsidRPr="00F71239">
              <w:rPr>
                <w:rStyle w:val="fontstyle01"/>
                <w:rFonts w:ascii="Arial" w:hAnsi="Arial" w:cs="Arial"/>
                <w:sz w:val="24"/>
                <w:szCs w:val="24"/>
              </w:rPr>
              <w:t xml:space="preserve">(c) </w:t>
            </w:r>
            <w:r w:rsidRPr="00F71239">
              <w:rPr>
                <w:rStyle w:val="fontstyle01"/>
                <w:rFonts w:ascii="Arial" w:hAnsi="Arial" w:cs="Arial"/>
                <w:b/>
                <w:bCs/>
                <w:sz w:val="24"/>
                <w:szCs w:val="24"/>
                <w:u w:val="single"/>
              </w:rPr>
              <w:t>System Operator</w:t>
            </w:r>
            <w:r w:rsidRPr="00F71239">
              <w:rPr>
                <w:rStyle w:val="fontstyle01"/>
                <w:rFonts w:ascii="Arial" w:hAnsi="Arial" w:cs="Arial"/>
                <w:sz w:val="24"/>
                <w:szCs w:val="24"/>
              </w:rPr>
              <w:t xml:space="preserve">; </w:t>
            </w:r>
          </w:p>
          <w:p w14:paraId="72B0FA57" w14:textId="77777777" w:rsidR="00D409A3" w:rsidRPr="00F71239" w:rsidRDefault="00D409A3" w:rsidP="00A22EEE">
            <w:pPr>
              <w:spacing w:line="240" w:lineRule="auto"/>
              <w:jc w:val="both"/>
              <w:rPr>
                <w:rStyle w:val="fontstyle01"/>
                <w:rFonts w:ascii="Arial" w:hAnsi="Arial" w:cs="Arial"/>
                <w:sz w:val="24"/>
                <w:szCs w:val="24"/>
              </w:rPr>
            </w:pPr>
            <w:r w:rsidRPr="00F71239">
              <w:rPr>
                <w:rStyle w:val="fontstyle01"/>
                <w:rFonts w:ascii="Arial" w:hAnsi="Arial" w:cs="Arial"/>
                <w:sz w:val="24"/>
                <w:szCs w:val="24"/>
              </w:rPr>
              <w:t xml:space="preserve">(d) the ERC and the DOE;  </w:t>
            </w:r>
          </w:p>
          <w:p w14:paraId="7E03DDAC" w14:textId="7A1E2CFE" w:rsidR="00D409A3" w:rsidRPr="00F71239" w:rsidRDefault="00D409A3" w:rsidP="00A22EEE">
            <w:pPr>
              <w:spacing w:line="240" w:lineRule="auto"/>
              <w:jc w:val="both"/>
              <w:rPr>
                <w:rStyle w:val="fontstyle01"/>
                <w:rFonts w:ascii="Arial" w:hAnsi="Arial" w:cs="Arial"/>
                <w:sz w:val="24"/>
                <w:szCs w:val="24"/>
              </w:rPr>
            </w:pPr>
            <w:r w:rsidRPr="00F71239">
              <w:rPr>
                <w:rStyle w:val="fontstyle01"/>
                <w:rFonts w:ascii="Arial" w:hAnsi="Arial" w:cs="Arial"/>
                <w:sz w:val="24"/>
                <w:szCs w:val="24"/>
              </w:rPr>
              <w:lastRenderedPageBreak/>
              <w:t>(e) WESM Participants and interested persons on request.”</w:t>
            </w:r>
          </w:p>
        </w:tc>
        <w:tc>
          <w:tcPr>
            <w:tcW w:w="532" w:type="pct"/>
          </w:tcPr>
          <w:p w14:paraId="755C130E" w14:textId="361542AD" w:rsidR="00D409A3" w:rsidRPr="00F71239" w:rsidRDefault="00D409A3" w:rsidP="00A22EEE">
            <w:pPr>
              <w:spacing w:line="240" w:lineRule="auto"/>
              <w:jc w:val="both"/>
              <w:rPr>
                <w:rStyle w:val="fontstyle21"/>
                <w:rFonts w:ascii="Arial" w:hAnsi="Arial" w:cs="Arial"/>
                <w:sz w:val="24"/>
                <w:szCs w:val="24"/>
              </w:rPr>
            </w:pPr>
            <w:r w:rsidRPr="00F71239">
              <w:rPr>
                <w:rStyle w:val="fontstyle21"/>
                <w:rFonts w:ascii="Arial" w:hAnsi="Arial" w:cs="Arial"/>
                <w:sz w:val="24"/>
                <w:szCs w:val="24"/>
              </w:rPr>
              <w:lastRenderedPageBreak/>
              <w:t>To apprise the System Operator of the MSC's assessment result.</w:t>
            </w:r>
          </w:p>
        </w:tc>
        <w:tc>
          <w:tcPr>
            <w:tcW w:w="532" w:type="pct"/>
          </w:tcPr>
          <w:p w14:paraId="0A9F4667" w14:textId="77777777" w:rsidR="00D409A3" w:rsidRPr="00F71239" w:rsidRDefault="00D409A3" w:rsidP="00A22EEE">
            <w:pPr>
              <w:spacing w:line="240" w:lineRule="auto"/>
              <w:jc w:val="both"/>
              <w:rPr>
                <w:rStyle w:val="fontstyle21"/>
                <w:rFonts w:ascii="Arial" w:hAnsi="Arial" w:cs="Arial"/>
                <w:sz w:val="24"/>
                <w:szCs w:val="24"/>
              </w:rPr>
            </w:pPr>
          </w:p>
        </w:tc>
        <w:tc>
          <w:tcPr>
            <w:tcW w:w="532" w:type="pct"/>
          </w:tcPr>
          <w:p w14:paraId="0A4E0C18" w14:textId="54E5B00A" w:rsidR="00D409A3" w:rsidRPr="00F71239" w:rsidRDefault="00D409A3" w:rsidP="00A22EEE">
            <w:pPr>
              <w:spacing w:line="240" w:lineRule="auto"/>
              <w:jc w:val="both"/>
              <w:rPr>
                <w:rStyle w:val="fontstyle21"/>
                <w:rFonts w:ascii="Arial" w:hAnsi="Arial" w:cs="Arial"/>
                <w:sz w:val="24"/>
                <w:szCs w:val="24"/>
              </w:rPr>
            </w:pPr>
          </w:p>
        </w:tc>
        <w:tc>
          <w:tcPr>
            <w:tcW w:w="532" w:type="pct"/>
          </w:tcPr>
          <w:p w14:paraId="1E4FAEA6" w14:textId="536FFD1C" w:rsidR="00D409A3" w:rsidRPr="00F71239" w:rsidRDefault="00D409A3" w:rsidP="00A22EEE">
            <w:pPr>
              <w:spacing w:line="240" w:lineRule="auto"/>
              <w:jc w:val="both"/>
              <w:rPr>
                <w:rStyle w:val="fontstyle21"/>
                <w:rFonts w:ascii="Arial" w:hAnsi="Arial" w:cs="Arial"/>
                <w:sz w:val="24"/>
                <w:szCs w:val="24"/>
              </w:rPr>
            </w:pPr>
          </w:p>
        </w:tc>
        <w:tc>
          <w:tcPr>
            <w:tcW w:w="531" w:type="pct"/>
          </w:tcPr>
          <w:p w14:paraId="7064438A" w14:textId="6B224F78" w:rsidR="00D409A3" w:rsidRPr="00F71239" w:rsidRDefault="00D409A3" w:rsidP="00A22EEE">
            <w:pPr>
              <w:spacing w:line="240" w:lineRule="auto"/>
              <w:jc w:val="both"/>
              <w:rPr>
                <w:rStyle w:val="fontstyle21"/>
                <w:rFonts w:ascii="Arial" w:hAnsi="Arial" w:cs="Arial"/>
                <w:sz w:val="24"/>
                <w:szCs w:val="24"/>
              </w:rPr>
            </w:pPr>
          </w:p>
        </w:tc>
      </w:tr>
      <w:permEnd w:id="1119321698"/>
      <w:permEnd w:id="1314530171"/>
      <w:permEnd w:id="1309413198"/>
      <w:permEnd w:id="250702041"/>
    </w:tbl>
    <w:p w14:paraId="50B69880" w14:textId="588C2DF4" w:rsidR="00D409A3" w:rsidRDefault="00D409A3" w:rsidP="00DE6BD4">
      <w:pPr>
        <w:spacing w:after="0" w:line="240" w:lineRule="auto"/>
        <w:rPr>
          <w:rFonts w:ascii="Arial" w:hAnsi="Arial" w:cs="Arial"/>
          <w:b/>
          <w:sz w:val="24"/>
          <w:szCs w:val="24"/>
        </w:rPr>
      </w:pPr>
      <w:r>
        <w:rPr>
          <w:rFonts w:ascii="Arial" w:hAnsi="Arial" w:cs="Arial"/>
          <w:b/>
          <w:sz w:val="24"/>
          <w:szCs w:val="24"/>
        </w:rPr>
        <w:br w:type="page"/>
      </w:r>
    </w:p>
    <w:p w14:paraId="1505AB91" w14:textId="3269C7D2" w:rsidR="00797776" w:rsidRPr="00C11019" w:rsidRDefault="00AA3496" w:rsidP="00D02447">
      <w:pPr>
        <w:numPr>
          <w:ilvl w:val="0"/>
          <w:numId w:val="2"/>
        </w:numPr>
        <w:spacing w:after="0" w:line="240" w:lineRule="auto"/>
        <w:ind w:left="284"/>
        <w:rPr>
          <w:rFonts w:ascii="Arial" w:hAnsi="Arial" w:cs="Arial"/>
          <w:b/>
          <w:sz w:val="24"/>
          <w:szCs w:val="24"/>
        </w:rPr>
      </w:pPr>
      <w:r>
        <w:rPr>
          <w:rFonts w:ascii="Arial" w:hAnsi="Arial" w:cs="Arial"/>
          <w:b/>
          <w:sz w:val="24"/>
          <w:szCs w:val="24"/>
        </w:rPr>
        <w:lastRenderedPageBreak/>
        <w:t>WESM Manual on Dispatch Protocol Issue 17.0</w:t>
      </w:r>
    </w:p>
    <w:p w14:paraId="15939CAA" w14:textId="77777777" w:rsidR="00797776" w:rsidRPr="00C11019" w:rsidRDefault="00797776" w:rsidP="00797776">
      <w:pPr>
        <w:ind w:left="180"/>
        <w:rPr>
          <w:rFonts w:ascii="Arial" w:hAnsi="Arial" w:cs="Arial"/>
          <w:b/>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50"/>
        <w:gridCol w:w="1004"/>
        <w:gridCol w:w="2469"/>
        <w:gridCol w:w="2702"/>
        <w:gridCol w:w="2125"/>
        <w:gridCol w:w="2017"/>
        <w:gridCol w:w="2017"/>
        <w:gridCol w:w="2017"/>
        <w:gridCol w:w="2009"/>
      </w:tblGrid>
      <w:tr w:rsidR="00D02447" w:rsidRPr="00D02447" w14:paraId="073C4AEC" w14:textId="284D3855" w:rsidTr="005949DE">
        <w:trPr>
          <w:trHeight w:val="467"/>
          <w:tblHeader/>
        </w:trPr>
        <w:tc>
          <w:tcPr>
            <w:tcW w:w="628" w:type="pct"/>
            <w:shd w:val="clear" w:color="auto" w:fill="D9D9D9" w:themeFill="background1" w:themeFillShade="D9"/>
            <w:vAlign w:val="center"/>
          </w:tcPr>
          <w:p w14:paraId="5AEDE811" w14:textId="77777777" w:rsidR="00D02447" w:rsidRPr="00D02447" w:rsidRDefault="00D02447" w:rsidP="00D02447">
            <w:pPr>
              <w:spacing w:after="0"/>
              <w:jc w:val="center"/>
              <w:rPr>
                <w:rFonts w:ascii="Arial" w:hAnsi="Arial" w:cs="Arial"/>
                <w:b/>
                <w:sz w:val="24"/>
                <w:szCs w:val="24"/>
              </w:rPr>
            </w:pPr>
            <w:r w:rsidRPr="00D02447">
              <w:rPr>
                <w:rFonts w:ascii="Arial" w:hAnsi="Arial" w:cs="Arial"/>
                <w:b/>
                <w:sz w:val="24"/>
                <w:szCs w:val="24"/>
              </w:rPr>
              <w:t>Title</w:t>
            </w:r>
          </w:p>
        </w:tc>
        <w:tc>
          <w:tcPr>
            <w:tcW w:w="268" w:type="pct"/>
            <w:shd w:val="clear" w:color="auto" w:fill="D9D9D9" w:themeFill="background1" w:themeFillShade="D9"/>
            <w:vAlign w:val="center"/>
          </w:tcPr>
          <w:p w14:paraId="73ECCADC" w14:textId="77777777" w:rsidR="00D02447" w:rsidRPr="00D02447" w:rsidRDefault="00D02447" w:rsidP="00D02447">
            <w:pPr>
              <w:spacing w:after="0"/>
              <w:jc w:val="center"/>
              <w:rPr>
                <w:rFonts w:ascii="Arial" w:hAnsi="Arial" w:cs="Arial"/>
                <w:b/>
                <w:sz w:val="24"/>
                <w:szCs w:val="24"/>
              </w:rPr>
            </w:pPr>
            <w:r w:rsidRPr="00D02447">
              <w:rPr>
                <w:rFonts w:ascii="Arial" w:hAnsi="Arial" w:cs="Arial"/>
                <w:b/>
                <w:sz w:val="24"/>
                <w:szCs w:val="24"/>
              </w:rPr>
              <w:t>Clause</w:t>
            </w:r>
          </w:p>
        </w:tc>
        <w:tc>
          <w:tcPr>
            <w:tcW w:w="660" w:type="pct"/>
            <w:shd w:val="clear" w:color="auto" w:fill="D9D9D9" w:themeFill="background1" w:themeFillShade="D9"/>
            <w:vAlign w:val="center"/>
          </w:tcPr>
          <w:p w14:paraId="5E2F4F55" w14:textId="77777777" w:rsidR="00D02447" w:rsidRPr="00D02447" w:rsidRDefault="00D02447" w:rsidP="00D02447">
            <w:pPr>
              <w:spacing w:after="0"/>
              <w:jc w:val="center"/>
              <w:rPr>
                <w:rFonts w:ascii="Arial" w:hAnsi="Arial" w:cs="Arial"/>
                <w:b/>
                <w:sz w:val="24"/>
                <w:szCs w:val="24"/>
              </w:rPr>
            </w:pPr>
            <w:r w:rsidRPr="00D02447">
              <w:rPr>
                <w:rFonts w:ascii="Arial" w:hAnsi="Arial" w:cs="Arial"/>
                <w:b/>
                <w:sz w:val="24"/>
                <w:szCs w:val="24"/>
              </w:rPr>
              <w:t>Provision</w:t>
            </w:r>
          </w:p>
        </w:tc>
        <w:tc>
          <w:tcPr>
            <w:tcW w:w="722" w:type="pct"/>
            <w:shd w:val="clear" w:color="auto" w:fill="D9D9D9" w:themeFill="background1" w:themeFillShade="D9"/>
            <w:vAlign w:val="center"/>
          </w:tcPr>
          <w:p w14:paraId="580361FE" w14:textId="77777777" w:rsidR="00D02447" w:rsidRPr="00D02447" w:rsidRDefault="00D02447" w:rsidP="00D02447">
            <w:pPr>
              <w:spacing w:after="0"/>
              <w:jc w:val="center"/>
              <w:rPr>
                <w:rFonts w:ascii="Arial" w:hAnsi="Arial" w:cs="Arial"/>
                <w:b/>
                <w:sz w:val="24"/>
                <w:szCs w:val="24"/>
              </w:rPr>
            </w:pPr>
            <w:r w:rsidRPr="00D02447">
              <w:rPr>
                <w:rFonts w:ascii="Arial" w:hAnsi="Arial" w:cs="Arial"/>
                <w:b/>
                <w:sz w:val="24"/>
                <w:szCs w:val="24"/>
              </w:rPr>
              <w:t>Proposed Amendment</w:t>
            </w:r>
          </w:p>
        </w:tc>
        <w:tc>
          <w:tcPr>
            <w:tcW w:w="568" w:type="pct"/>
            <w:shd w:val="clear" w:color="auto" w:fill="D9D9D9" w:themeFill="background1" w:themeFillShade="D9"/>
            <w:vAlign w:val="center"/>
          </w:tcPr>
          <w:p w14:paraId="14D33F9E" w14:textId="77777777" w:rsidR="00D02447" w:rsidRPr="00D02447" w:rsidRDefault="00D02447" w:rsidP="00D02447">
            <w:pPr>
              <w:spacing w:after="0"/>
              <w:jc w:val="center"/>
              <w:rPr>
                <w:rFonts w:ascii="Arial" w:hAnsi="Arial" w:cs="Arial"/>
                <w:b/>
                <w:sz w:val="24"/>
                <w:szCs w:val="24"/>
              </w:rPr>
            </w:pPr>
            <w:r w:rsidRPr="00D02447">
              <w:rPr>
                <w:rFonts w:ascii="Arial" w:hAnsi="Arial" w:cs="Arial"/>
                <w:b/>
                <w:sz w:val="24"/>
                <w:szCs w:val="24"/>
              </w:rPr>
              <w:t>Rationale</w:t>
            </w:r>
          </w:p>
        </w:tc>
        <w:tc>
          <w:tcPr>
            <w:tcW w:w="539" w:type="pct"/>
            <w:shd w:val="clear" w:color="auto" w:fill="D9D9D9" w:themeFill="background1" w:themeFillShade="D9"/>
            <w:vAlign w:val="center"/>
          </w:tcPr>
          <w:p w14:paraId="30942E70" w14:textId="30CD9FB2" w:rsidR="00D02447" w:rsidRPr="00D02447" w:rsidRDefault="00D02447" w:rsidP="00D02447">
            <w:pPr>
              <w:spacing w:after="0"/>
              <w:jc w:val="center"/>
              <w:rPr>
                <w:rFonts w:ascii="Arial" w:hAnsi="Arial" w:cs="Arial"/>
                <w:b/>
                <w:sz w:val="24"/>
                <w:szCs w:val="24"/>
              </w:rPr>
            </w:pPr>
            <w:r w:rsidRPr="00D02447">
              <w:rPr>
                <w:rFonts w:ascii="Arial" w:hAnsi="Arial" w:cs="Arial"/>
                <w:b/>
                <w:sz w:val="24"/>
                <w:szCs w:val="24"/>
              </w:rPr>
              <w:t>Comments</w:t>
            </w:r>
          </w:p>
        </w:tc>
        <w:tc>
          <w:tcPr>
            <w:tcW w:w="539" w:type="pct"/>
            <w:shd w:val="clear" w:color="auto" w:fill="D9D9D9" w:themeFill="background1" w:themeFillShade="D9"/>
            <w:vAlign w:val="center"/>
          </w:tcPr>
          <w:p w14:paraId="1523904D" w14:textId="5B744634" w:rsidR="00D02447" w:rsidRPr="00D02447" w:rsidRDefault="00D02447" w:rsidP="00D02447">
            <w:pPr>
              <w:spacing w:after="0"/>
              <w:jc w:val="center"/>
              <w:rPr>
                <w:rFonts w:ascii="Arial" w:hAnsi="Arial" w:cs="Arial"/>
                <w:b/>
                <w:sz w:val="24"/>
                <w:szCs w:val="24"/>
              </w:rPr>
            </w:pPr>
            <w:r w:rsidRPr="00D02447">
              <w:rPr>
                <w:rFonts w:ascii="Arial" w:hAnsi="Arial" w:cs="Arial"/>
                <w:b/>
                <w:sz w:val="24"/>
                <w:szCs w:val="24"/>
              </w:rPr>
              <w:t>Proposed Re-wording based on Comments</w:t>
            </w:r>
          </w:p>
        </w:tc>
        <w:tc>
          <w:tcPr>
            <w:tcW w:w="539" w:type="pct"/>
            <w:shd w:val="clear" w:color="auto" w:fill="D9D9D9" w:themeFill="background1" w:themeFillShade="D9"/>
            <w:vAlign w:val="center"/>
          </w:tcPr>
          <w:p w14:paraId="2C3D3860" w14:textId="16B6313A" w:rsidR="00D02447" w:rsidRPr="00D02447" w:rsidRDefault="00D02447" w:rsidP="00D02447">
            <w:pPr>
              <w:spacing w:after="0"/>
              <w:jc w:val="center"/>
              <w:rPr>
                <w:rFonts w:ascii="Arial" w:hAnsi="Arial" w:cs="Arial"/>
                <w:b/>
                <w:sz w:val="24"/>
                <w:szCs w:val="24"/>
              </w:rPr>
            </w:pPr>
            <w:r w:rsidRPr="00D02447">
              <w:rPr>
                <w:rFonts w:ascii="Arial" w:hAnsi="Arial" w:cs="Arial"/>
                <w:b/>
                <w:sz w:val="24"/>
                <w:szCs w:val="24"/>
              </w:rPr>
              <w:t>Proponent’s Response</w:t>
            </w:r>
          </w:p>
        </w:tc>
        <w:tc>
          <w:tcPr>
            <w:tcW w:w="537" w:type="pct"/>
            <w:shd w:val="clear" w:color="auto" w:fill="D9D9D9" w:themeFill="background1" w:themeFillShade="D9"/>
            <w:vAlign w:val="center"/>
          </w:tcPr>
          <w:p w14:paraId="3576CA27" w14:textId="668B4CF8" w:rsidR="00D02447" w:rsidRPr="00D02447" w:rsidRDefault="00D02447" w:rsidP="00D02447">
            <w:pPr>
              <w:spacing w:after="0"/>
              <w:jc w:val="center"/>
              <w:rPr>
                <w:rFonts w:ascii="Arial" w:hAnsi="Arial" w:cs="Arial"/>
                <w:b/>
                <w:sz w:val="24"/>
                <w:szCs w:val="24"/>
              </w:rPr>
            </w:pPr>
            <w:r w:rsidRPr="00D02447">
              <w:rPr>
                <w:rFonts w:ascii="Arial" w:hAnsi="Arial" w:cs="Arial"/>
                <w:b/>
                <w:sz w:val="24"/>
                <w:szCs w:val="24"/>
              </w:rPr>
              <w:t>RCC Agreement</w:t>
            </w:r>
          </w:p>
        </w:tc>
      </w:tr>
      <w:tr w:rsidR="005949DE" w:rsidRPr="00D02447" w14:paraId="3AA871B1" w14:textId="77777777" w:rsidTr="005949DE">
        <w:tc>
          <w:tcPr>
            <w:tcW w:w="3385" w:type="pct"/>
            <w:gridSpan w:val="6"/>
          </w:tcPr>
          <w:p w14:paraId="3C4E9E64" w14:textId="77777777" w:rsidR="005949DE" w:rsidRDefault="005949DE" w:rsidP="00F71239">
            <w:pPr>
              <w:jc w:val="both"/>
              <w:rPr>
                <w:rFonts w:ascii="Arial" w:hAnsi="Arial" w:cs="Arial"/>
              </w:rPr>
            </w:pPr>
            <w:permStart w:id="1569861406" w:edGrp="everyone" w:colFirst="0" w:colLast="0"/>
            <w:permStart w:id="844263522" w:edGrp="everyone" w:colFirst="1" w:colLast="1"/>
            <w:permStart w:id="571026598" w:edGrp="everyone" w:colFirst="2" w:colLast="2"/>
            <w:permStart w:id="1655208286" w:edGrp="everyone" w:colFirst="3" w:colLast="3"/>
            <w:r>
              <w:rPr>
                <w:rFonts w:ascii="Arial" w:hAnsi="Arial" w:cs="Arial"/>
                <w:sz w:val="24"/>
                <w:szCs w:val="24"/>
              </w:rPr>
              <w:t>G</w:t>
            </w:r>
            <w:r>
              <w:rPr>
                <w:rFonts w:ascii="Arial" w:hAnsi="Arial" w:cs="Arial"/>
              </w:rPr>
              <w:t>eneral Comments:</w:t>
            </w:r>
          </w:p>
          <w:p w14:paraId="5DD96F8A" w14:textId="4996E150" w:rsidR="005949DE" w:rsidRPr="00D02447" w:rsidRDefault="005949DE" w:rsidP="00F71239">
            <w:pPr>
              <w:jc w:val="both"/>
              <w:rPr>
                <w:rFonts w:ascii="Arial" w:hAnsi="Arial" w:cs="Arial"/>
                <w:sz w:val="24"/>
                <w:szCs w:val="24"/>
              </w:rPr>
            </w:pPr>
          </w:p>
        </w:tc>
        <w:tc>
          <w:tcPr>
            <w:tcW w:w="539" w:type="pct"/>
          </w:tcPr>
          <w:p w14:paraId="7998D7BF" w14:textId="77777777" w:rsidR="005949DE" w:rsidRPr="00D02447" w:rsidRDefault="005949DE" w:rsidP="00F71239">
            <w:pPr>
              <w:jc w:val="both"/>
              <w:rPr>
                <w:rFonts w:ascii="Arial" w:hAnsi="Arial" w:cs="Arial"/>
                <w:sz w:val="24"/>
                <w:szCs w:val="24"/>
              </w:rPr>
            </w:pPr>
          </w:p>
        </w:tc>
        <w:tc>
          <w:tcPr>
            <w:tcW w:w="539" w:type="pct"/>
          </w:tcPr>
          <w:p w14:paraId="7799B9B0" w14:textId="77777777" w:rsidR="005949DE" w:rsidRPr="00D02447" w:rsidRDefault="005949DE" w:rsidP="00F71239">
            <w:pPr>
              <w:jc w:val="both"/>
              <w:rPr>
                <w:rFonts w:ascii="Arial" w:hAnsi="Arial" w:cs="Arial"/>
                <w:sz w:val="24"/>
                <w:szCs w:val="24"/>
              </w:rPr>
            </w:pPr>
          </w:p>
        </w:tc>
        <w:tc>
          <w:tcPr>
            <w:tcW w:w="537" w:type="pct"/>
          </w:tcPr>
          <w:p w14:paraId="5F758627" w14:textId="77777777" w:rsidR="005949DE" w:rsidRPr="00D02447" w:rsidRDefault="005949DE" w:rsidP="00F71239">
            <w:pPr>
              <w:jc w:val="both"/>
              <w:rPr>
                <w:rFonts w:ascii="Arial" w:hAnsi="Arial" w:cs="Arial"/>
                <w:sz w:val="24"/>
                <w:szCs w:val="24"/>
              </w:rPr>
            </w:pPr>
          </w:p>
        </w:tc>
      </w:tr>
      <w:tr w:rsidR="00D02447" w:rsidRPr="00D02447" w14:paraId="6D7C7119" w14:textId="293619A1" w:rsidTr="00D02447">
        <w:tc>
          <w:tcPr>
            <w:tcW w:w="628" w:type="pct"/>
          </w:tcPr>
          <w:p w14:paraId="78566B2F" w14:textId="643B9E04" w:rsidR="00D02447" w:rsidRPr="00D02447" w:rsidRDefault="00D02447" w:rsidP="000C73EA">
            <w:pPr>
              <w:rPr>
                <w:rFonts w:ascii="Arial" w:hAnsi="Arial" w:cs="Arial"/>
                <w:sz w:val="24"/>
                <w:szCs w:val="24"/>
              </w:rPr>
            </w:pPr>
            <w:permStart w:id="635766471" w:edGrp="everyone" w:colFirst="5" w:colLast="5"/>
            <w:permStart w:id="1968470400" w:edGrp="everyone" w:colFirst="6" w:colLast="6"/>
            <w:permStart w:id="511858170" w:edGrp="everyone" w:colFirst="7" w:colLast="7"/>
            <w:permStart w:id="1839470882" w:edGrp="everyone" w:colFirst="8" w:colLast="8"/>
            <w:permEnd w:id="1569861406"/>
            <w:permEnd w:id="844263522"/>
            <w:permEnd w:id="571026598"/>
            <w:permEnd w:id="1655208286"/>
            <w:r w:rsidRPr="00D02447">
              <w:rPr>
                <w:rFonts w:ascii="Arial" w:hAnsi="Arial" w:cs="Arial"/>
                <w:sz w:val="24"/>
                <w:szCs w:val="24"/>
              </w:rPr>
              <w:t>SECTION 2 DEFINITION, REFERENCES AND INTERPRETATION</w:t>
            </w:r>
          </w:p>
        </w:tc>
        <w:tc>
          <w:tcPr>
            <w:tcW w:w="268" w:type="pct"/>
          </w:tcPr>
          <w:p w14:paraId="265AF0B8" w14:textId="20EEF8FB" w:rsidR="00D02447" w:rsidRPr="00D02447" w:rsidRDefault="00D02447" w:rsidP="000C73EA">
            <w:pPr>
              <w:jc w:val="center"/>
              <w:rPr>
                <w:rFonts w:ascii="Arial" w:hAnsi="Arial" w:cs="Arial"/>
                <w:sz w:val="24"/>
                <w:szCs w:val="24"/>
              </w:rPr>
            </w:pPr>
            <w:r w:rsidRPr="00D02447">
              <w:rPr>
                <w:rFonts w:ascii="Arial" w:hAnsi="Arial" w:cs="Arial"/>
                <w:sz w:val="24"/>
                <w:szCs w:val="24"/>
              </w:rPr>
              <w:t>2.1.2</w:t>
            </w:r>
          </w:p>
        </w:tc>
        <w:tc>
          <w:tcPr>
            <w:tcW w:w="660" w:type="pct"/>
          </w:tcPr>
          <w:p w14:paraId="09D17E6A" w14:textId="388C56FA" w:rsidR="00D02447" w:rsidRPr="00D02447" w:rsidRDefault="00D02447" w:rsidP="007E2875">
            <w:pPr>
              <w:pStyle w:val="Default"/>
              <w:rPr>
                <w:rStyle w:val="fontstyle01"/>
                <w:rFonts w:ascii="Arial" w:hAnsi="Arial" w:cs="Arial"/>
                <w:sz w:val="24"/>
                <w:szCs w:val="24"/>
              </w:rPr>
            </w:pPr>
            <w:r w:rsidRPr="00D02447">
              <w:rPr>
                <w:rStyle w:val="fontstyle01"/>
                <w:rFonts w:ascii="Arial" w:hAnsi="Arial" w:cs="Arial"/>
                <w:sz w:val="24"/>
                <w:szCs w:val="24"/>
              </w:rPr>
              <w:t>NEW</w:t>
            </w:r>
          </w:p>
        </w:tc>
        <w:tc>
          <w:tcPr>
            <w:tcW w:w="722" w:type="pct"/>
          </w:tcPr>
          <w:p w14:paraId="2F5837CD" w14:textId="77777777" w:rsidR="00D02447" w:rsidRPr="00D02447" w:rsidRDefault="00D02447" w:rsidP="00F71239">
            <w:pPr>
              <w:jc w:val="both"/>
              <w:rPr>
                <w:rStyle w:val="fontstyle01"/>
                <w:rFonts w:ascii="Arial" w:hAnsi="Arial" w:cs="Arial"/>
                <w:sz w:val="24"/>
                <w:szCs w:val="24"/>
              </w:rPr>
            </w:pPr>
            <w:r w:rsidRPr="00D02447">
              <w:rPr>
                <w:rStyle w:val="fontstyle01"/>
                <w:rFonts w:ascii="Arial" w:hAnsi="Arial" w:cs="Arial"/>
                <w:sz w:val="24"/>
                <w:szCs w:val="24"/>
              </w:rPr>
              <w:t>Propose to add new definitions as follows:</w:t>
            </w:r>
          </w:p>
          <w:p w14:paraId="34CA78C5" w14:textId="5F0C9AB9" w:rsidR="00D02447" w:rsidRPr="00D02447" w:rsidRDefault="00D02447" w:rsidP="00F71239">
            <w:pPr>
              <w:jc w:val="both"/>
              <w:rPr>
                <w:rStyle w:val="fontstyle01"/>
                <w:rFonts w:ascii="Arial" w:hAnsi="Arial" w:cs="Arial"/>
                <w:b/>
                <w:bCs/>
                <w:sz w:val="24"/>
                <w:szCs w:val="24"/>
                <w:u w:val="single"/>
              </w:rPr>
            </w:pPr>
            <w:r w:rsidRPr="00D02447">
              <w:rPr>
                <w:rStyle w:val="fontstyle01"/>
                <w:rFonts w:ascii="Arial" w:hAnsi="Arial" w:cs="Arial"/>
                <w:sz w:val="24"/>
                <w:szCs w:val="24"/>
              </w:rPr>
              <w:t>“</w:t>
            </w:r>
            <w:r w:rsidRPr="00D02447">
              <w:rPr>
                <w:rStyle w:val="fontstyle01"/>
                <w:rFonts w:ascii="Arial" w:hAnsi="Arial" w:cs="Arial"/>
                <w:b/>
                <w:bCs/>
                <w:sz w:val="24"/>
                <w:szCs w:val="24"/>
                <w:u w:val="single"/>
              </w:rPr>
              <w:t>National WESM Merit Order Table (WMOT). WMOT for the interconnected grids where WESM is in operation.</w:t>
            </w:r>
            <w:r w:rsidRPr="00D02447">
              <w:rPr>
                <w:rFonts w:ascii="Arial" w:hAnsi="Arial" w:cs="Arial"/>
                <w:sz w:val="24"/>
                <w:szCs w:val="24"/>
              </w:rPr>
              <w:t xml:space="preserve"> </w:t>
            </w:r>
            <w:r w:rsidRPr="00D02447">
              <w:rPr>
                <w:rStyle w:val="fontstyle01"/>
                <w:rFonts w:ascii="Arial" w:hAnsi="Arial" w:cs="Arial"/>
                <w:b/>
                <w:bCs/>
                <w:sz w:val="24"/>
                <w:szCs w:val="24"/>
                <w:u w:val="single"/>
              </w:rPr>
              <w:t>Prior to WESM Mindanao, National WMOT refers to interconnected Luzon and Visayas. Upon commencement of WESM Mindanao and upon energization of MVIP, National WMOT refers to interconnected Luzon-Visayas-Mindanao.</w:t>
            </w:r>
          </w:p>
          <w:p w14:paraId="136A8106" w14:textId="77777777" w:rsidR="00D02447" w:rsidRPr="00D02447" w:rsidRDefault="00D02447" w:rsidP="00F71239">
            <w:pPr>
              <w:jc w:val="both"/>
              <w:rPr>
                <w:rStyle w:val="fontstyle01"/>
                <w:rFonts w:ascii="Arial" w:hAnsi="Arial" w:cs="Arial"/>
                <w:b/>
                <w:bCs/>
                <w:sz w:val="24"/>
                <w:szCs w:val="24"/>
                <w:u w:val="single"/>
              </w:rPr>
            </w:pPr>
          </w:p>
          <w:p w14:paraId="367BD37F" w14:textId="6F7FC30B" w:rsidR="00D02447" w:rsidRPr="00D02447" w:rsidRDefault="00D02447" w:rsidP="00F71239">
            <w:pPr>
              <w:jc w:val="both"/>
              <w:rPr>
                <w:rStyle w:val="fontstyle01"/>
                <w:rFonts w:ascii="Arial" w:hAnsi="Arial" w:cs="Arial"/>
                <w:b/>
                <w:bCs/>
                <w:sz w:val="24"/>
                <w:szCs w:val="24"/>
                <w:u w:val="single"/>
              </w:rPr>
            </w:pPr>
            <w:r w:rsidRPr="00D02447">
              <w:rPr>
                <w:rStyle w:val="fontstyle01"/>
                <w:rFonts w:ascii="Arial" w:hAnsi="Arial" w:cs="Arial"/>
                <w:b/>
                <w:bCs/>
                <w:sz w:val="24"/>
                <w:szCs w:val="24"/>
                <w:u w:val="single"/>
              </w:rPr>
              <w:lastRenderedPageBreak/>
              <w:t>Regional WESM Merit Order Table (WMOT). WMOT for each of the grids where WESM is in operation and is further classified into:</w:t>
            </w:r>
          </w:p>
          <w:p w14:paraId="4C9D797D" w14:textId="77777777" w:rsidR="00D02447" w:rsidRPr="00D02447" w:rsidRDefault="00D02447" w:rsidP="00F71239">
            <w:pPr>
              <w:jc w:val="both"/>
              <w:rPr>
                <w:rStyle w:val="fontstyle01"/>
                <w:rFonts w:ascii="Arial" w:hAnsi="Arial" w:cs="Arial"/>
                <w:sz w:val="24"/>
                <w:szCs w:val="24"/>
              </w:rPr>
            </w:pPr>
          </w:p>
          <w:p w14:paraId="228AD1DD" w14:textId="0620DA84" w:rsidR="00D02447" w:rsidRPr="00D02447" w:rsidRDefault="00D02447" w:rsidP="00F71239">
            <w:pPr>
              <w:pStyle w:val="ListParagraph"/>
              <w:numPr>
                <w:ilvl w:val="0"/>
                <w:numId w:val="7"/>
              </w:numPr>
              <w:jc w:val="both"/>
              <w:rPr>
                <w:rStyle w:val="fontstyle01"/>
                <w:rFonts w:ascii="Arial" w:hAnsi="Arial" w:cs="Arial"/>
                <w:b/>
                <w:bCs/>
                <w:sz w:val="24"/>
                <w:szCs w:val="24"/>
                <w:u w:val="single"/>
              </w:rPr>
            </w:pPr>
            <w:r w:rsidRPr="00D02447">
              <w:rPr>
                <w:rStyle w:val="fontstyle01"/>
                <w:rFonts w:ascii="Arial" w:hAnsi="Arial" w:cs="Arial"/>
                <w:b/>
                <w:bCs/>
                <w:sz w:val="24"/>
                <w:szCs w:val="24"/>
                <w:u w:val="single"/>
              </w:rPr>
              <w:t>Luzon-Visayas WMOT - WMOT for interconnected Luzon-Visayas Grid, when the Mindanao Grid in Market Intervention, upon energization of MVIP and commercial operation of WESM Mindanao</w:t>
            </w:r>
          </w:p>
          <w:p w14:paraId="42A1C02F" w14:textId="56E10AC5" w:rsidR="00D02447" w:rsidRPr="00D02447" w:rsidRDefault="00D02447" w:rsidP="00F71239">
            <w:pPr>
              <w:pStyle w:val="ListParagraph"/>
              <w:numPr>
                <w:ilvl w:val="0"/>
                <w:numId w:val="8"/>
              </w:numPr>
              <w:ind w:left="764"/>
              <w:jc w:val="both"/>
              <w:rPr>
                <w:rStyle w:val="fontstyle01"/>
                <w:rFonts w:ascii="Arial" w:hAnsi="Arial" w:cs="Arial"/>
                <w:b/>
                <w:bCs/>
                <w:sz w:val="24"/>
                <w:szCs w:val="24"/>
                <w:u w:val="single"/>
              </w:rPr>
            </w:pPr>
            <w:r w:rsidRPr="00D02447">
              <w:rPr>
                <w:rStyle w:val="fontstyle01"/>
                <w:rFonts w:ascii="Arial" w:hAnsi="Arial" w:cs="Arial"/>
                <w:b/>
                <w:bCs/>
                <w:sz w:val="24"/>
                <w:szCs w:val="24"/>
                <w:u w:val="single"/>
              </w:rPr>
              <w:t xml:space="preserve">Visayas-Mindanao WMOT - WMOT for interconnected </w:t>
            </w:r>
            <w:r w:rsidRPr="00D02447">
              <w:rPr>
                <w:rStyle w:val="fontstyle01"/>
                <w:rFonts w:ascii="Arial" w:hAnsi="Arial" w:cs="Arial"/>
                <w:b/>
                <w:bCs/>
                <w:sz w:val="24"/>
                <w:szCs w:val="24"/>
                <w:u w:val="single"/>
              </w:rPr>
              <w:lastRenderedPageBreak/>
              <w:t>Visayas-Mindanao Grid,</w:t>
            </w:r>
            <w:r w:rsidRPr="00D02447">
              <w:rPr>
                <w:rStyle w:val="fontstyle01"/>
                <w:rFonts w:ascii="Arial" w:hAnsi="Arial" w:cs="Arial"/>
                <w:sz w:val="24"/>
                <w:szCs w:val="24"/>
                <w:u w:val="single"/>
              </w:rPr>
              <w:t xml:space="preserve"> </w:t>
            </w:r>
            <w:r w:rsidRPr="00D02447">
              <w:rPr>
                <w:rStyle w:val="fontstyle01"/>
                <w:rFonts w:ascii="Arial" w:hAnsi="Arial" w:cs="Arial"/>
                <w:b/>
                <w:bCs/>
                <w:sz w:val="24"/>
                <w:szCs w:val="24"/>
                <w:u w:val="single"/>
              </w:rPr>
              <w:t>when the</w:t>
            </w:r>
            <w:r w:rsidRPr="00D02447">
              <w:rPr>
                <w:rStyle w:val="fontstyle01"/>
                <w:rFonts w:ascii="Arial" w:hAnsi="Arial" w:cs="Arial"/>
                <w:sz w:val="24"/>
                <w:szCs w:val="24"/>
                <w:u w:val="single"/>
              </w:rPr>
              <w:t xml:space="preserve"> </w:t>
            </w:r>
            <w:r w:rsidRPr="00D02447">
              <w:rPr>
                <w:rStyle w:val="fontstyle01"/>
                <w:rFonts w:ascii="Arial" w:hAnsi="Arial" w:cs="Arial"/>
                <w:b/>
                <w:bCs/>
                <w:sz w:val="24"/>
                <w:szCs w:val="24"/>
                <w:u w:val="single"/>
              </w:rPr>
              <w:t>Luzon Grid is in Market Intervention</w:t>
            </w:r>
            <w:r w:rsidRPr="00D02447">
              <w:rPr>
                <w:rStyle w:val="fontstyle01"/>
                <w:rFonts w:ascii="Arial" w:hAnsi="Arial" w:cs="Arial"/>
                <w:sz w:val="24"/>
                <w:szCs w:val="24"/>
                <w:u w:val="single"/>
              </w:rPr>
              <w:t>,</w:t>
            </w:r>
            <w:r w:rsidRPr="00D02447">
              <w:rPr>
                <w:rStyle w:val="fontstyle01"/>
                <w:rFonts w:ascii="Arial" w:hAnsi="Arial" w:cs="Arial"/>
                <w:b/>
                <w:bCs/>
                <w:sz w:val="24"/>
                <w:szCs w:val="24"/>
                <w:u w:val="single"/>
              </w:rPr>
              <w:t xml:space="preserve"> upon energization of MVIP and commercial operation of WESM Mindanao</w:t>
            </w:r>
          </w:p>
          <w:p w14:paraId="5256AE0E" w14:textId="27AE5D79" w:rsidR="00D02447" w:rsidRPr="00D02447" w:rsidRDefault="00D02447" w:rsidP="00F71239">
            <w:pPr>
              <w:pStyle w:val="ListParagraph"/>
              <w:numPr>
                <w:ilvl w:val="0"/>
                <w:numId w:val="8"/>
              </w:numPr>
              <w:ind w:left="764"/>
              <w:jc w:val="both"/>
              <w:rPr>
                <w:rStyle w:val="fontstyle01"/>
                <w:rFonts w:ascii="Arial" w:hAnsi="Arial" w:cs="Arial"/>
                <w:b/>
                <w:bCs/>
                <w:sz w:val="24"/>
                <w:szCs w:val="24"/>
                <w:u w:val="single"/>
              </w:rPr>
            </w:pPr>
            <w:r w:rsidRPr="00D02447">
              <w:rPr>
                <w:rStyle w:val="fontstyle01"/>
                <w:rFonts w:ascii="Arial" w:hAnsi="Arial" w:cs="Arial"/>
                <w:b/>
                <w:bCs/>
                <w:sz w:val="24"/>
                <w:szCs w:val="24"/>
                <w:u w:val="single"/>
              </w:rPr>
              <w:t xml:space="preserve">Luzon WMOT - WMOT for Luzon Grid </w:t>
            </w:r>
          </w:p>
          <w:p w14:paraId="626026E6" w14:textId="519DF60B" w:rsidR="00D02447" w:rsidRPr="00D02447" w:rsidRDefault="00D02447" w:rsidP="00F71239">
            <w:pPr>
              <w:pStyle w:val="ListParagraph"/>
              <w:numPr>
                <w:ilvl w:val="0"/>
                <w:numId w:val="8"/>
              </w:numPr>
              <w:ind w:left="764"/>
              <w:jc w:val="both"/>
              <w:rPr>
                <w:rStyle w:val="fontstyle01"/>
                <w:rFonts w:ascii="Arial" w:hAnsi="Arial" w:cs="Arial"/>
                <w:b/>
                <w:bCs/>
                <w:sz w:val="24"/>
                <w:szCs w:val="24"/>
                <w:u w:val="single"/>
              </w:rPr>
            </w:pPr>
            <w:r w:rsidRPr="00D02447">
              <w:rPr>
                <w:rStyle w:val="fontstyle01"/>
                <w:rFonts w:ascii="Arial" w:hAnsi="Arial" w:cs="Arial"/>
                <w:b/>
                <w:bCs/>
                <w:sz w:val="24"/>
                <w:szCs w:val="24"/>
                <w:u w:val="single"/>
              </w:rPr>
              <w:t>Visayas WMOT - WMOT for Visayas Grid</w:t>
            </w:r>
          </w:p>
          <w:p w14:paraId="19F17CE9" w14:textId="6E745C06" w:rsidR="00D02447" w:rsidRPr="00D02447" w:rsidRDefault="00D02447" w:rsidP="00F71239">
            <w:pPr>
              <w:pStyle w:val="ListParagraph"/>
              <w:numPr>
                <w:ilvl w:val="0"/>
                <w:numId w:val="8"/>
              </w:numPr>
              <w:ind w:left="764"/>
              <w:jc w:val="both"/>
              <w:rPr>
                <w:rStyle w:val="fontstyle01"/>
                <w:rFonts w:ascii="Arial" w:hAnsi="Arial" w:cs="Arial"/>
                <w:b/>
                <w:bCs/>
                <w:sz w:val="24"/>
                <w:szCs w:val="24"/>
                <w:u w:val="single"/>
              </w:rPr>
            </w:pPr>
            <w:r w:rsidRPr="00D02447">
              <w:rPr>
                <w:rStyle w:val="fontstyle01"/>
                <w:rFonts w:ascii="Arial" w:hAnsi="Arial" w:cs="Arial"/>
                <w:b/>
                <w:bCs/>
                <w:sz w:val="24"/>
                <w:szCs w:val="24"/>
                <w:u w:val="single"/>
              </w:rPr>
              <w:t>Mindanao WMOT - WMOT for Mindanao Grid upon commercial operation of WESM Mindanao</w:t>
            </w:r>
          </w:p>
          <w:p w14:paraId="44EB6B7E" w14:textId="33632A51" w:rsidR="00D02447" w:rsidRPr="00D02447" w:rsidRDefault="00D02447" w:rsidP="00F71239">
            <w:pPr>
              <w:pStyle w:val="ListParagraph"/>
              <w:numPr>
                <w:ilvl w:val="0"/>
                <w:numId w:val="8"/>
              </w:numPr>
              <w:ind w:left="764"/>
              <w:jc w:val="both"/>
              <w:rPr>
                <w:rStyle w:val="fontstyle01"/>
                <w:rFonts w:ascii="Arial" w:hAnsi="Arial" w:cs="Arial"/>
                <w:sz w:val="24"/>
                <w:szCs w:val="24"/>
              </w:rPr>
            </w:pPr>
            <w:r w:rsidRPr="00D02447">
              <w:rPr>
                <w:rStyle w:val="fontstyle01"/>
                <w:rFonts w:ascii="Arial" w:hAnsi="Arial" w:cs="Arial"/>
                <w:b/>
                <w:bCs/>
                <w:sz w:val="24"/>
                <w:szCs w:val="24"/>
                <w:u w:val="single"/>
              </w:rPr>
              <w:t xml:space="preserve">Island WESM Merit Order Table (WMOT) </w:t>
            </w:r>
            <w:r w:rsidRPr="00D02447">
              <w:rPr>
                <w:rStyle w:val="fontstyle01"/>
                <w:rFonts w:ascii="Arial" w:hAnsi="Arial" w:cs="Arial"/>
                <w:b/>
                <w:bCs/>
                <w:sz w:val="24"/>
                <w:szCs w:val="24"/>
                <w:u w:val="single"/>
              </w:rPr>
              <w:lastRenderedPageBreak/>
              <w:t>-  as necessary, WMOT for the isolated grid where WESM is in operation</w:t>
            </w:r>
            <w:r w:rsidRPr="00D02447">
              <w:rPr>
                <w:rStyle w:val="fontstyle01"/>
                <w:rFonts w:ascii="Arial" w:hAnsi="Arial" w:cs="Arial"/>
                <w:sz w:val="24"/>
                <w:szCs w:val="24"/>
              </w:rPr>
              <w:t>.”</w:t>
            </w:r>
          </w:p>
        </w:tc>
        <w:tc>
          <w:tcPr>
            <w:tcW w:w="568" w:type="pct"/>
          </w:tcPr>
          <w:p w14:paraId="2EEE5A51" w14:textId="77777777" w:rsidR="00D02447" w:rsidRPr="00D02447" w:rsidRDefault="00D02447" w:rsidP="00F71239">
            <w:pPr>
              <w:jc w:val="both"/>
              <w:rPr>
                <w:rFonts w:ascii="Arial" w:hAnsi="Arial" w:cs="Arial"/>
                <w:sz w:val="24"/>
                <w:szCs w:val="24"/>
              </w:rPr>
            </w:pPr>
            <w:r w:rsidRPr="00D02447">
              <w:rPr>
                <w:rFonts w:ascii="Arial" w:hAnsi="Arial" w:cs="Arial"/>
                <w:sz w:val="24"/>
                <w:szCs w:val="24"/>
              </w:rPr>
              <w:lastRenderedPageBreak/>
              <w:t xml:space="preserve">To clarify that the MO will prepare a National WMOT for the interconnected grids and a Regional WMOT for each of the grids where WESM is in commercial operation. </w:t>
            </w:r>
          </w:p>
          <w:p w14:paraId="7748DB7A" w14:textId="77777777" w:rsidR="00D02447" w:rsidRPr="00D02447" w:rsidRDefault="00D02447" w:rsidP="00F71239">
            <w:pPr>
              <w:jc w:val="both"/>
              <w:rPr>
                <w:rFonts w:ascii="Arial" w:hAnsi="Arial" w:cs="Arial"/>
                <w:sz w:val="24"/>
                <w:szCs w:val="24"/>
              </w:rPr>
            </w:pPr>
            <w:r w:rsidRPr="00D02447">
              <w:rPr>
                <w:rFonts w:ascii="Arial" w:hAnsi="Arial" w:cs="Arial"/>
                <w:sz w:val="24"/>
                <w:szCs w:val="24"/>
              </w:rPr>
              <w:t xml:space="preserve">The addition of the National WMOT will cover the interconnected grids, to serve as a guide of the SO (particularly the Central Grid Operations) in managing the </w:t>
            </w:r>
            <w:r w:rsidRPr="00D02447">
              <w:rPr>
                <w:rFonts w:ascii="Arial" w:hAnsi="Arial" w:cs="Arial"/>
                <w:sz w:val="24"/>
                <w:szCs w:val="24"/>
              </w:rPr>
              <w:lastRenderedPageBreak/>
              <w:t>capacity sharing between regions.</w:t>
            </w:r>
          </w:p>
          <w:p w14:paraId="1687A973" w14:textId="191C26DC" w:rsidR="00D02447" w:rsidRPr="00D02447" w:rsidRDefault="00D02447" w:rsidP="00F71239">
            <w:pPr>
              <w:jc w:val="both"/>
              <w:rPr>
                <w:rStyle w:val="fontstyle21"/>
                <w:rFonts w:ascii="Arial" w:hAnsi="Arial" w:cs="Arial"/>
                <w:color w:val="auto"/>
                <w:sz w:val="24"/>
                <w:szCs w:val="24"/>
              </w:rPr>
            </w:pPr>
            <w:r w:rsidRPr="00D02447">
              <w:rPr>
                <w:rStyle w:val="fontstyle21"/>
                <w:rFonts w:ascii="Arial" w:hAnsi="Arial" w:cs="Arial"/>
                <w:color w:val="auto"/>
                <w:sz w:val="24"/>
                <w:szCs w:val="24"/>
              </w:rPr>
              <w:t>Different Regional WMOT are also proposed to be specified.</w:t>
            </w:r>
          </w:p>
        </w:tc>
        <w:tc>
          <w:tcPr>
            <w:tcW w:w="539" w:type="pct"/>
          </w:tcPr>
          <w:p w14:paraId="36DA693E" w14:textId="77777777" w:rsidR="00D02447" w:rsidRPr="00D02447" w:rsidRDefault="00D02447" w:rsidP="00F71239">
            <w:pPr>
              <w:jc w:val="both"/>
              <w:rPr>
                <w:rFonts w:ascii="Arial" w:hAnsi="Arial" w:cs="Arial"/>
                <w:sz w:val="24"/>
                <w:szCs w:val="24"/>
              </w:rPr>
            </w:pPr>
          </w:p>
        </w:tc>
        <w:tc>
          <w:tcPr>
            <w:tcW w:w="539" w:type="pct"/>
          </w:tcPr>
          <w:p w14:paraId="54FA14AD" w14:textId="77777777" w:rsidR="00D02447" w:rsidRPr="00D02447" w:rsidRDefault="00D02447" w:rsidP="00F71239">
            <w:pPr>
              <w:jc w:val="both"/>
              <w:rPr>
                <w:rFonts w:ascii="Arial" w:hAnsi="Arial" w:cs="Arial"/>
                <w:sz w:val="24"/>
                <w:szCs w:val="24"/>
              </w:rPr>
            </w:pPr>
          </w:p>
        </w:tc>
        <w:tc>
          <w:tcPr>
            <w:tcW w:w="539" w:type="pct"/>
          </w:tcPr>
          <w:p w14:paraId="3172CF4A" w14:textId="77777777" w:rsidR="00D02447" w:rsidRPr="00D02447" w:rsidRDefault="00D02447" w:rsidP="00F71239">
            <w:pPr>
              <w:jc w:val="both"/>
              <w:rPr>
                <w:rFonts w:ascii="Arial" w:hAnsi="Arial" w:cs="Arial"/>
                <w:sz w:val="24"/>
                <w:szCs w:val="24"/>
              </w:rPr>
            </w:pPr>
          </w:p>
        </w:tc>
        <w:tc>
          <w:tcPr>
            <w:tcW w:w="537" w:type="pct"/>
          </w:tcPr>
          <w:p w14:paraId="1B81F8B4" w14:textId="77777777" w:rsidR="00D02447" w:rsidRPr="00D02447" w:rsidRDefault="00D02447" w:rsidP="00F71239">
            <w:pPr>
              <w:jc w:val="both"/>
              <w:rPr>
                <w:rFonts w:ascii="Arial" w:hAnsi="Arial" w:cs="Arial"/>
                <w:sz w:val="24"/>
                <w:szCs w:val="24"/>
              </w:rPr>
            </w:pPr>
          </w:p>
        </w:tc>
      </w:tr>
      <w:tr w:rsidR="00D02447" w:rsidRPr="00D02447" w14:paraId="2B32A0D6" w14:textId="642EC23E" w:rsidTr="00D02447">
        <w:tc>
          <w:tcPr>
            <w:tcW w:w="628" w:type="pct"/>
          </w:tcPr>
          <w:p w14:paraId="64702EF0" w14:textId="77777777" w:rsidR="00D02447" w:rsidRPr="00D02447" w:rsidRDefault="00D02447" w:rsidP="000C73EA">
            <w:pPr>
              <w:rPr>
                <w:rFonts w:ascii="Arial" w:hAnsi="Arial" w:cs="Arial"/>
                <w:sz w:val="24"/>
                <w:szCs w:val="24"/>
              </w:rPr>
            </w:pPr>
            <w:permStart w:id="842366144" w:edGrp="everyone" w:colFirst="5" w:colLast="5"/>
            <w:permStart w:id="1021728051" w:edGrp="everyone" w:colFirst="6" w:colLast="6"/>
            <w:permStart w:id="1298924218" w:edGrp="everyone" w:colFirst="7" w:colLast="7"/>
            <w:permStart w:id="465533850" w:edGrp="everyone" w:colFirst="8" w:colLast="8"/>
            <w:permEnd w:id="635766471"/>
            <w:permEnd w:id="1968470400"/>
            <w:permEnd w:id="511858170"/>
            <w:permEnd w:id="1839470882"/>
            <w:r w:rsidRPr="00D02447">
              <w:rPr>
                <w:rFonts w:ascii="Arial" w:hAnsi="Arial" w:cs="Arial"/>
                <w:sz w:val="24"/>
                <w:szCs w:val="24"/>
              </w:rPr>
              <w:lastRenderedPageBreak/>
              <w:t>SECTION 7 SYSTEM OPERATOR INPUT DATA AND REPORTS</w:t>
            </w:r>
          </w:p>
          <w:p w14:paraId="5D28D175" w14:textId="4C574652" w:rsidR="00D02447" w:rsidRPr="00D02447" w:rsidRDefault="00D02447" w:rsidP="000C73EA">
            <w:pPr>
              <w:rPr>
                <w:rFonts w:ascii="Arial" w:hAnsi="Arial" w:cs="Arial"/>
                <w:sz w:val="24"/>
                <w:szCs w:val="24"/>
              </w:rPr>
            </w:pPr>
          </w:p>
        </w:tc>
        <w:tc>
          <w:tcPr>
            <w:tcW w:w="268" w:type="pct"/>
          </w:tcPr>
          <w:p w14:paraId="01F855A4" w14:textId="4CA832B2" w:rsidR="00D02447" w:rsidRPr="00D02447" w:rsidRDefault="00D02447" w:rsidP="000C73EA">
            <w:pPr>
              <w:jc w:val="center"/>
              <w:rPr>
                <w:rFonts w:ascii="Arial" w:hAnsi="Arial" w:cs="Arial"/>
                <w:sz w:val="24"/>
                <w:szCs w:val="24"/>
              </w:rPr>
            </w:pPr>
            <w:r w:rsidRPr="00D02447">
              <w:rPr>
                <w:rFonts w:ascii="Arial" w:hAnsi="Arial" w:cs="Arial"/>
                <w:sz w:val="24"/>
                <w:szCs w:val="24"/>
              </w:rPr>
              <w:t>7.4</w:t>
            </w:r>
          </w:p>
        </w:tc>
        <w:tc>
          <w:tcPr>
            <w:tcW w:w="660" w:type="pct"/>
          </w:tcPr>
          <w:p w14:paraId="6563E6C2" w14:textId="4B3196DF" w:rsidR="00D02447" w:rsidRPr="00D02447" w:rsidRDefault="00D02447" w:rsidP="000C73EA">
            <w:pPr>
              <w:rPr>
                <w:rFonts w:ascii="Arial" w:hAnsi="Arial" w:cs="Arial"/>
                <w:sz w:val="24"/>
                <w:szCs w:val="24"/>
              </w:rPr>
            </w:pPr>
            <w:r w:rsidRPr="00D02447">
              <w:rPr>
                <w:rStyle w:val="fontstyle01"/>
                <w:rFonts w:ascii="Arial" w:hAnsi="Arial" w:cs="Arial"/>
                <w:sz w:val="24"/>
                <w:szCs w:val="24"/>
              </w:rPr>
              <w:t xml:space="preserve">“7.4 </w:t>
            </w:r>
            <w:r w:rsidRPr="00D02447">
              <w:rPr>
                <w:rFonts w:ascii="Arial" w:hAnsi="Arial" w:cs="Arial"/>
                <w:sz w:val="24"/>
                <w:szCs w:val="24"/>
              </w:rPr>
              <w:t>Data and Report Requirements</w:t>
            </w:r>
          </w:p>
          <w:p w14:paraId="29C439A6" w14:textId="7AC62FEE" w:rsidR="00D02447" w:rsidRPr="00D02447" w:rsidRDefault="00D02447" w:rsidP="000C73EA">
            <w:pPr>
              <w:rPr>
                <w:rStyle w:val="fontstyle01"/>
                <w:rFonts w:ascii="Arial" w:hAnsi="Arial" w:cs="Arial"/>
                <w:sz w:val="24"/>
                <w:szCs w:val="24"/>
              </w:rPr>
            </w:pPr>
            <w:r w:rsidRPr="00D02447">
              <w:rPr>
                <w:rStyle w:val="fontstyle01"/>
                <w:rFonts w:ascii="Arial" w:hAnsi="Arial" w:cs="Arial"/>
                <w:sz w:val="24"/>
                <w:szCs w:val="24"/>
              </w:rPr>
              <w:t>xxx</w:t>
            </w:r>
          </w:p>
          <w:p w14:paraId="278CEEF4" w14:textId="4498821C" w:rsidR="00D02447" w:rsidRPr="00D02447" w:rsidRDefault="00D02447" w:rsidP="000C73EA">
            <w:pPr>
              <w:rPr>
                <w:rStyle w:val="fontstyle21"/>
                <w:rFonts w:ascii="Arial" w:hAnsi="Arial" w:cs="Arial"/>
                <w:sz w:val="24"/>
                <w:szCs w:val="24"/>
              </w:rPr>
            </w:pPr>
            <w:r w:rsidRPr="00D02447">
              <w:rPr>
                <w:rStyle w:val="fontstyle01"/>
                <w:rFonts w:ascii="Arial" w:hAnsi="Arial" w:cs="Arial"/>
                <w:sz w:val="24"/>
                <w:szCs w:val="24"/>
              </w:rPr>
              <w:t xml:space="preserve">7.4.2 </w:t>
            </w:r>
            <w:r w:rsidRPr="00D02447">
              <w:rPr>
                <w:rStyle w:val="fontstyle21"/>
                <w:rFonts w:ascii="Arial" w:hAnsi="Arial" w:cs="Arial"/>
                <w:sz w:val="24"/>
                <w:szCs w:val="24"/>
              </w:rPr>
              <w:t xml:space="preserve">The </w:t>
            </w:r>
            <w:r w:rsidRPr="00D02447">
              <w:rPr>
                <w:rStyle w:val="fontstyle31"/>
                <w:rFonts w:ascii="Arial" w:hAnsi="Arial" w:cs="Arial"/>
                <w:sz w:val="24"/>
                <w:szCs w:val="24"/>
              </w:rPr>
              <w:t xml:space="preserve">System Operator </w:t>
            </w:r>
            <w:r w:rsidRPr="00D02447">
              <w:rPr>
                <w:rStyle w:val="fontstyle21"/>
                <w:rFonts w:ascii="Arial" w:hAnsi="Arial" w:cs="Arial"/>
                <w:sz w:val="24"/>
                <w:szCs w:val="24"/>
              </w:rPr>
              <w:t xml:space="preserve">shall issue System Advisories to relevant agencies such as </w:t>
            </w:r>
            <w:r w:rsidRPr="00D02447">
              <w:rPr>
                <w:rStyle w:val="fontstyle31"/>
                <w:rFonts w:ascii="Arial" w:hAnsi="Arial" w:cs="Arial"/>
                <w:sz w:val="24"/>
                <w:szCs w:val="24"/>
              </w:rPr>
              <w:t>DOE, ERC</w:t>
            </w:r>
            <w:r w:rsidRPr="00D02447">
              <w:rPr>
                <w:rStyle w:val="fontstyle21"/>
                <w:rFonts w:ascii="Arial" w:hAnsi="Arial" w:cs="Arial"/>
                <w:sz w:val="24"/>
                <w:szCs w:val="24"/>
              </w:rPr>
              <w:t xml:space="preserve">, Grid Management Committee (GMC) and the </w:t>
            </w:r>
            <w:r w:rsidRPr="00D02447">
              <w:rPr>
                <w:rStyle w:val="fontstyle31"/>
                <w:rFonts w:ascii="Arial" w:hAnsi="Arial" w:cs="Arial"/>
                <w:sz w:val="24"/>
                <w:szCs w:val="24"/>
              </w:rPr>
              <w:t xml:space="preserve">Market Operator </w:t>
            </w:r>
            <w:r w:rsidRPr="00D02447">
              <w:rPr>
                <w:rStyle w:val="fontstyle21"/>
                <w:rFonts w:ascii="Arial" w:hAnsi="Arial" w:cs="Arial"/>
                <w:sz w:val="24"/>
                <w:szCs w:val="24"/>
              </w:rPr>
              <w:t>based on</w:t>
            </w:r>
            <w:r w:rsidRPr="00D02447">
              <w:rPr>
                <w:rFonts w:ascii="Arial" w:hAnsi="Arial" w:cs="Arial"/>
                <w:color w:val="000000"/>
                <w:sz w:val="24"/>
                <w:szCs w:val="24"/>
              </w:rPr>
              <w:br/>
            </w:r>
            <w:r w:rsidRPr="00D02447">
              <w:rPr>
                <w:rStyle w:val="fontstyle21"/>
                <w:rFonts w:ascii="Arial" w:hAnsi="Arial" w:cs="Arial"/>
                <w:sz w:val="24"/>
                <w:szCs w:val="24"/>
              </w:rPr>
              <w:t>the following information:</w:t>
            </w:r>
          </w:p>
          <w:p w14:paraId="2EFA29C7" w14:textId="486AFF40" w:rsidR="00D02447" w:rsidRPr="00D02447" w:rsidRDefault="00D02447" w:rsidP="000C73EA">
            <w:pPr>
              <w:rPr>
                <w:rFonts w:ascii="Arial" w:hAnsi="Arial" w:cs="Arial"/>
                <w:sz w:val="24"/>
                <w:szCs w:val="24"/>
              </w:rPr>
            </w:pPr>
            <w:r w:rsidRPr="00D02447">
              <w:rPr>
                <w:rFonts w:ascii="Arial" w:hAnsi="Arial" w:cs="Arial"/>
                <w:color w:val="000000"/>
                <w:sz w:val="24"/>
                <w:szCs w:val="24"/>
              </w:rPr>
              <w:t>a. Alert Notices;</w:t>
            </w:r>
            <w:r w:rsidRPr="00D02447">
              <w:rPr>
                <w:rFonts w:ascii="Arial" w:hAnsi="Arial" w:cs="Arial"/>
                <w:color w:val="000000"/>
                <w:sz w:val="24"/>
                <w:szCs w:val="24"/>
              </w:rPr>
              <w:br/>
              <w:t>b. Significant incidents; and</w:t>
            </w:r>
            <w:r w:rsidRPr="00D02447">
              <w:rPr>
                <w:rFonts w:ascii="Arial" w:hAnsi="Arial" w:cs="Arial"/>
                <w:color w:val="000000"/>
                <w:sz w:val="24"/>
                <w:szCs w:val="24"/>
              </w:rPr>
              <w:br/>
              <w:t xml:space="preserve">c. Declaration of </w:t>
            </w:r>
            <w:r w:rsidRPr="00D02447">
              <w:rPr>
                <w:rFonts w:ascii="Arial" w:hAnsi="Arial" w:cs="Arial"/>
                <w:i/>
                <w:iCs/>
                <w:color w:val="000000"/>
                <w:sz w:val="24"/>
                <w:szCs w:val="24"/>
              </w:rPr>
              <w:t xml:space="preserve">market intervention </w:t>
            </w:r>
            <w:r w:rsidRPr="00D02447">
              <w:rPr>
                <w:rFonts w:ascii="Arial" w:hAnsi="Arial" w:cs="Arial"/>
                <w:color w:val="000000"/>
                <w:sz w:val="24"/>
                <w:szCs w:val="24"/>
              </w:rPr>
              <w:lastRenderedPageBreak/>
              <w:t xml:space="preserve">and </w:t>
            </w:r>
            <w:r w:rsidRPr="00D02447">
              <w:rPr>
                <w:rFonts w:ascii="Arial" w:hAnsi="Arial" w:cs="Arial"/>
                <w:i/>
                <w:iCs/>
                <w:color w:val="000000"/>
                <w:sz w:val="24"/>
                <w:szCs w:val="24"/>
              </w:rPr>
              <w:t>market suspension</w:t>
            </w:r>
            <w:r w:rsidRPr="00D02447">
              <w:rPr>
                <w:rFonts w:ascii="Arial" w:hAnsi="Arial" w:cs="Arial"/>
                <w:color w:val="000000"/>
                <w:sz w:val="24"/>
                <w:szCs w:val="24"/>
              </w:rPr>
              <w:t>.”</w:t>
            </w:r>
          </w:p>
        </w:tc>
        <w:tc>
          <w:tcPr>
            <w:tcW w:w="722" w:type="pct"/>
          </w:tcPr>
          <w:p w14:paraId="3D1678FA" w14:textId="3D1B7A18" w:rsidR="00D02447" w:rsidRPr="00D02447" w:rsidRDefault="00D02447" w:rsidP="00F71239">
            <w:pPr>
              <w:jc w:val="both"/>
              <w:rPr>
                <w:rStyle w:val="fontstyle01"/>
                <w:rFonts w:ascii="Arial" w:hAnsi="Arial" w:cs="Arial"/>
                <w:sz w:val="24"/>
                <w:szCs w:val="24"/>
              </w:rPr>
            </w:pPr>
            <w:r w:rsidRPr="00D02447">
              <w:rPr>
                <w:rStyle w:val="fontstyle01"/>
                <w:rFonts w:ascii="Arial" w:hAnsi="Arial" w:cs="Arial"/>
                <w:sz w:val="24"/>
                <w:szCs w:val="24"/>
              </w:rPr>
              <w:lastRenderedPageBreak/>
              <w:t>Propose to revise as:</w:t>
            </w:r>
          </w:p>
          <w:p w14:paraId="042FE8E3" w14:textId="4F36696A" w:rsidR="00D02447" w:rsidRPr="00D02447" w:rsidRDefault="00D02447" w:rsidP="00F71239">
            <w:pPr>
              <w:jc w:val="both"/>
              <w:rPr>
                <w:rFonts w:ascii="Arial" w:hAnsi="Arial" w:cs="Arial"/>
                <w:sz w:val="24"/>
                <w:szCs w:val="24"/>
              </w:rPr>
            </w:pPr>
            <w:r w:rsidRPr="00D02447">
              <w:rPr>
                <w:rStyle w:val="fontstyle01"/>
                <w:rFonts w:ascii="Arial" w:hAnsi="Arial" w:cs="Arial"/>
                <w:sz w:val="24"/>
                <w:szCs w:val="24"/>
              </w:rPr>
              <w:t xml:space="preserve">“7.4 </w:t>
            </w:r>
            <w:r w:rsidRPr="00D02447">
              <w:rPr>
                <w:rFonts w:ascii="Arial" w:hAnsi="Arial" w:cs="Arial"/>
                <w:sz w:val="24"/>
                <w:szCs w:val="24"/>
              </w:rPr>
              <w:t>Data and Report Requirements</w:t>
            </w:r>
          </w:p>
          <w:p w14:paraId="3D0608A2" w14:textId="77777777" w:rsidR="00D02447" w:rsidRPr="00D02447" w:rsidRDefault="00D02447" w:rsidP="00F71239">
            <w:pPr>
              <w:jc w:val="both"/>
              <w:rPr>
                <w:rStyle w:val="fontstyle01"/>
                <w:rFonts w:ascii="Arial" w:hAnsi="Arial" w:cs="Arial"/>
                <w:sz w:val="24"/>
                <w:szCs w:val="24"/>
              </w:rPr>
            </w:pPr>
            <w:r w:rsidRPr="00D02447">
              <w:rPr>
                <w:rStyle w:val="fontstyle01"/>
                <w:rFonts w:ascii="Arial" w:hAnsi="Arial" w:cs="Arial"/>
                <w:sz w:val="24"/>
                <w:szCs w:val="24"/>
              </w:rPr>
              <w:t>xxx</w:t>
            </w:r>
          </w:p>
          <w:p w14:paraId="78F890B8" w14:textId="2B860339" w:rsidR="00D02447" w:rsidRPr="00D02447" w:rsidRDefault="00D02447" w:rsidP="00F71239">
            <w:pPr>
              <w:jc w:val="both"/>
              <w:rPr>
                <w:rStyle w:val="fontstyle21"/>
                <w:rFonts w:ascii="Arial" w:hAnsi="Arial" w:cs="Arial"/>
                <w:sz w:val="24"/>
                <w:szCs w:val="24"/>
              </w:rPr>
            </w:pPr>
            <w:r w:rsidRPr="00D02447">
              <w:rPr>
                <w:rStyle w:val="fontstyle01"/>
                <w:rFonts w:ascii="Arial" w:hAnsi="Arial" w:cs="Arial"/>
                <w:sz w:val="24"/>
                <w:szCs w:val="24"/>
              </w:rPr>
              <w:t xml:space="preserve">7.4.2 </w:t>
            </w:r>
            <w:r w:rsidRPr="00D02447">
              <w:rPr>
                <w:rStyle w:val="fontstyle21"/>
                <w:rFonts w:ascii="Arial" w:hAnsi="Arial" w:cs="Arial"/>
                <w:sz w:val="24"/>
                <w:szCs w:val="24"/>
              </w:rPr>
              <w:t xml:space="preserve">The </w:t>
            </w:r>
            <w:r w:rsidRPr="00D02447">
              <w:rPr>
                <w:rStyle w:val="fontstyle31"/>
                <w:rFonts w:ascii="Arial" w:hAnsi="Arial" w:cs="Arial"/>
                <w:sz w:val="24"/>
                <w:szCs w:val="24"/>
              </w:rPr>
              <w:t xml:space="preserve">System Operator </w:t>
            </w:r>
            <w:r w:rsidRPr="00D02447">
              <w:rPr>
                <w:rStyle w:val="fontstyle21"/>
                <w:rFonts w:ascii="Arial" w:hAnsi="Arial" w:cs="Arial"/>
                <w:sz w:val="24"/>
                <w:szCs w:val="24"/>
              </w:rPr>
              <w:t xml:space="preserve">shall issue System Advisories to relevant agencies such as </w:t>
            </w:r>
            <w:r w:rsidRPr="00D02447">
              <w:rPr>
                <w:rStyle w:val="fontstyle31"/>
                <w:rFonts w:ascii="Arial" w:hAnsi="Arial" w:cs="Arial"/>
                <w:sz w:val="24"/>
                <w:szCs w:val="24"/>
              </w:rPr>
              <w:t>DOE, ERC</w:t>
            </w:r>
            <w:r w:rsidRPr="00D02447">
              <w:rPr>
                <w:rStyle w:val="fontstyle21"/>
                <w:rFonts w:ascii="Arial" w:hAnsi="Arial" w:cs="Arial"/>
                <w:sz w:val="24"/>
                <w:szCs w:val="24"/>
              </w:rPr>
              <w:t xml:space="preserve">, </w:t>
            </w:r>
            <w:r w:rsidRPr="00D02447">
              <w:rPr>
                <w:rStyle w:val="fontstyle21"/>
                <w:rFonts w:ascii="Arial" w:hAnsi="Arial" w:cs="Arial"/>
                <w:strike/>
                <w:sz w:val="24"/>
                <w:szCs w:val="24"/>
              </w:rPr>
              <w:t>Grid Management Committee (GMC)</w:t>
            </w:r>
            <w:r w:rsidRPr="00D02447">
              <w:rPr>
                <w:rStyle w:val="fontstyle21"/>
                <w:rFonts w:ascii="Arial" w:hAnsi="Arial" w:cs="Arial"/>
                <w:sz w:val="24"/>
                <w:szCs w:val="24"/>
              </w:rPr>
              <w:t xml:space="preserve"> and the </w:t>
            </w:r>
            <w:r w:rsidRPr="00D02447">
              <w:rPr>
                <w:rStyle w:val="fontstyle31"/>
                <w:rFonts w:ascii="Arial" w:hAnsi="Arial" w:cs="Arial"/>
                <w:sz w:val="24"/>
                <w:szCs w:val="24"/>
              </w:rPr>
              <w:t xml:space="preserve">Market Operator </w:t>
            </w:r>
            <w:r w:rsidRPr="00D02447">
              <w:rPr>
                <w:rStyle w:val="fontstyle21"/>
                <w:rFonts w:ascii="Arial" w:hAnsi="Arial" w:cs="Arial"/>
                <w:sz w:val="24"/>
                <w:szCs w:val="24"/>
              </w:rPr>
              <w:t>based on</w:t>
            </w:r>
            <w:r w:rsidRPr="00D02447">
              <w:rPr>
                <w:rFonts w:ascii="Arial" w:hAnsi="Arial" w:cs="Arial"/>
                <w:color w:val="000000"/>
                <w:sz w:val="24"/>
                <w:szCs w:val="24"/>
              </w:rPr>
              <w:br/>
            </w:r>
            <w:r w:rsidRPr="00D02447">
              <w:rPr>
                <w:rStyle w:val="fontstyle21"/>
                <w:rFonts w:ascii="Arial" w:hAnsi="Arial" w:cs="Arial"/>
                <w:sz w:val="24"/>
                <w:szCs w:val="24"/>
              </w:rPr>
              <w:t>the following information:</w:t>
            </w:r>
          </w:p>
          <w:p w14:paraId="4E218FC9" w14:textId="3FC731A3" w:rsidR="00D02447" w:rsidRPr="00D02447" w:rsidRDefault="00D02447" w:rsidP="00F71239">
            <w:pPr>
              <w:jc w:val="both"/>
              <w:rPr>
                <w:rFonts w:ascii="Arial" w:hAnsi="Arial" w:cs="Arial"/>
                <w:color w:val="000000"/>
                <w:sz w:val="24"/>
                <w:szCs w:val="24"/>
              </w:rPr>
            </w:pPr>
            <w:r w:rsidRPr="00D02447">
              <w:rPr>
                <w:rFonts w:ascii="Arial" w:hAnsi="Arial" w:cs="Arial"/>
                <w:color w:val="000000"/>
                <w:sz w:val="24"/>
                <w:szCs w:val="24"/>
              </w:rPr>
              <w:t>a. Alert Notices;</w:t>
            </w:r>
            <w:r w:rsidRPr="00D02447">
              <w:rPr>
                <w:rFonts w:ascii="Arial" w:hAnsi="Arial" w:cs="Arial"/>
                <w:color w:val="000000"/>
                <w:sz w:val="24"/>
                <w:szCs w:val="24"/>
              </w:rPr>
              <w:br/>
              <w:t>b. Significant incidents; and</w:t>
            </w:r>
            <w:r w:rsidRPr="00D02447">
              <w:rPr>
                <w:rFonts w:ascii="Arial" w:hAnsi="Arial" w:cs="Arial"/>
                <w:color w:val="000000"/>
                <w:sz w:val="24"/>
                <w:szCs w:val="24"/>
              </w:rPr>
              <w:br/>
              <w:t xml:space="preserve">c. Declaration of </w:t>
            </w:r>
            <w:r w:rsidRPr="00D02447">
              <w:rPr>
                <w:rFonts w:ascii="Arial" w:hAnsi="Arial" w:cs="Arial"/>
                <w:i/>
                <w:iCs/>
                <w:color w:val="000000"/>
                <w:sz w:val="24"/>
                <w:szCs w:val="24"/>
              </w:rPr>
              <w:t xml:space="preserve">market </w:t>
            </w:r>
            <w:r w:rsidRPr="00D02447">
              <w:rPr>
                <w:rFonts w:ascii="Arial" w:hAnsi="Arial" w:cs="Arial"/>
                <w:i/>
                <w:iCs/>
                <w:color w:val="000000"/>
                <w:sz w:val="24"/>
                <w:szCs w:val="24"/>
              </w:rPr>
              <w:lastRenderedPageBreak/>
              <w:t xml:space="preserve">intervention </w:t>
            </w:r>
            <w:r w:rsidRPr="00D02447">
              <w:rPr>
                <w:rFonts w:ascii="Arial" w:hAnsi="Arial" w:cs="Arial"/>
                <w:color w:val="000000"/>
                <w:sz w:val="24"/>
                <w:szCs w:val="24"/>
              </w:rPr>
              <w:t xml:space="preserve">and </w:t>
            </w:r>
            <w:r w:rsidRPr="00D02447">
              <w:rPr>
                <w:rFonts w:ascii="Arial" w:hAnsi="Arial" w:cs="Arial"/>
                <w:i/>
                <w:iCs/>
                <w:color w:val="000000"/>
                <w:sz w:val="24"/>
                <w:szCs w:val="24"/>
              </w:rPr>
              <w:t>market suspension</w:t>
            </w:r>
            <w:r w:rsidRPr="00D02447">
              <w:rPr>
                <w:rFonts w:ascii="Arial" w:hAnsi="Arial" w:cs="Arial"/>
                <w:color w:val="000000"/>
                <w:sz w:val="24"/>
                <w:szCs w:val="24"/>
              </w:rPr>
              <w:t>.”</w:t>
            </w:r>
          </w:p>
        </w:tc>
        <w:tc>
          <w:tcPr>
            <w:tcW w:w="568" w:type="pct"/>
          </w:tcPr>
          <w:p w14:paraId="7895F05A" w14:textId="6D088A3E" w:rsidR="00D02447" w:rsidRPr="00D02447" w:rsidRDefault="00D02447" w:rsidP="00F71239">
            <w:pPr>
              <w:jc w:val="both"/>
              <w:rPr>
                <w:rFonts w:ascii="Arial" w:hAnsi="Arial" w:cs="Arial"/>
                <w:sz w:val="24"/>
                <w:szCs w:val="24"/>
              </w:rPr>
            </w:pPr>
            <w:r w:rsidRPr="00D02447">
              <w:rPr>
                <w:rStyle w:val="fontstyle21"/>
                <w:rFonts w:ascii="Arial" w:hAnsi="Arial" w:cs="Arial"/>
                <w:sz w:val="24"/>
                <w:szCs w:val="24"/>
              </w:rPr>
              <w:lastRenderedPageBreak/>
              <w:t>Dissolution of the Grid Management Committee and Distribution Management Committee</w:t>
            </w:r>
          </w:p>
        </w:tc>
        <w:tc>
          <w:tcPr>
            <w:tcW w:w="539" w:type="pct"/>
          </w:tcPr>
          <w:p w14:paraId="620C7723" w14:textId="77777777" w:rsidR="00D02447" w:rsidRPr="00D02447" w:rsidRDefault="00D02447" w:rsidP="00F71239">
            <w:pPr>
              <w:jc w:val="both"/>
              <w:rPr>
                <w:rStyle w:val="fontstyle21"/>
                <w:rFonts w:ascii="Arial" w:hAnsi="Arial" w:cs="Arial"/>
                <w:sz w:val="24"/>
                <w:szCs w:val="24"/>
              </w:rPr>
            </w:pPr>
          </w:p>
        </w:tc>
        <w:tc>
          <w:tcPr>
            <w:tcW w:w="539" w:type="pct"/>
          </w:tcPr>
          <w:p w14:paraId="7D9F608A" w14:textId="77777777" w:rsidR="00D02447" w:rsidRPr="00D02447" w:rsidRDefault="00D02447" w:rsidP="00F71239">
            <w:pPr>
              <w:jc w:val="both"/>
              <w:rPr>
                <w:rStyle w:val="fontstyle21"/>
                <w:rFonts w:ascii="Arial" w:hAnsi="Arial" w:cs="Arial"/>
                <w:sz w:val="24"/>
                <w:szCs w:val="24"/>
              </w:rPr>
            </w:pPr>
          </w:p>
        </w:tc>
        <w:tc>
          <w:tcPr>
            <w:tcW w:w="539" w:type="pct"/>
          </w:tcPr>
          <w:p w14:paraId="0472C46A" w14:textId="77777777" w:rsidR="00D02447" w:rsidRPr="00D02447" w:rsidRDefault="00D02447" w:rsidP="00F71239">
            <w:pPr>
              <w:jc w:val="both"/>
              <w:rPr>
                <w:rStyle w:val="fontstyle21"/>
                <w:rFonts w:ascii="Arial" w:hAnsi="Arial" w:cs="Arial"/>
                <w:sz w:val="24"/>
                <w:szCs w:val="24"/>
              </w:rPr>
            </w:pPr>
          </w:p>
        </w:tc>
        <w:tc>
          <w:tcPr>
            <w:tcW w:w="537" w:type="pct"/>
          </w:tcPr>
          <w:p w14:paraId="70DEAED8" w14:textId="77777777" w:rsidR="00D02447" w:rsidRPr="00D02447" w:rsidRDefault="00D02447" w:rsidP="00F71239">
            <w:pPr>
              <w:jc w:val="both"/>
              <w:rPr>
                <w:rStyle w:val="fontstyle21"/>
                <w:rFonts w:ascii="Arial" w:hAnsi="Arial" w:cs="Arial"/>
                <w:sz w:val="24"/>
                <w:szCs w:val="24"/>
              </w:rPr>
            </w:pPr>
          </w:p>
        </w:tc>
      </w:tr>
      <w:tr w:rsidR="00D02447" w:rsidRPr="00D02447" w14:paraId="2FACF3CE" w14:textId="29E68B02" w:rsidTr="00D02447">
        <w:tc>
          <w:tcPr>
            <w:tcW w:w="628" w:type="pct"/>
          </w:tcPr>
          <w:p w14:paraId="0FFA9F13" w14:textId="13076361" w:rsidR="00D02447" w:rsidRPr="00D02447" w:rsidRDefault="00D02447" w:rsidP="00A93C83">
            <w:pPr>
              <w:rPr>
                <w:rFonts w:ascii="Arial" w:hAnsi="Arial" w:cs="Arial"/>
                <w:sz w:val="24"/>
                <w:szCs w:val="24"/>
              </w:rPr>
            </w:pPr>
            <w:permStart w:id="822547207" w:edGrp="everyone" w:colFirst="5" w:colLast="5"/>
            <w:permStart w:id="857868182" w:edGrp="everyone" w:colFirst="6" w:colLast="6"/>
            <w:permStart w:id="677203223" w:edGrp="everyone" w:colFirst="7" w:colLast="7"/>
            <w:permStart w:id="296435672" w:edGrp="everyone" w:colFirst="8" w:colLast="8"/>
            <w:permEnd w:id="842366144"/>
            <w:permEnd w:id="1021728051"/>
            <w:permEnd w:id="1298924218"/>
            <w:permEnd w:id="465533850"/>
            <w:r w:rsidRPr="00D02447">
              <w:rPr>
                <w:rFonts w:ascii="Arial" w:hAnsi="Arial" w:cs="Arial"/>
                <w:sz w:val="24"/>
                <w:szCs w:val="24"/>
              </w:rPr>
              <w:t>SECTION 10 PREPARATION OF THE WESM MERIT ORDER TABLE</w:t>
            </w:r>
          </w:p>
        </w:tc>
        <w:tc>
          <w:tcPr>
            <w:tcW w:w="268" w:type="pct"/>
          </w:tcPr>
          <w:p w14:paraId="1CB55513" w14:textId="3B8EBA87" w:rsidR="00D02447" w:rsidRPr="00D02447" w:rsidRDefault="00D02447" w:rsidP="000B0097">
            <w:pPr>
              <w:jc w:val="center"/>
              <w:rPr>
                <w:rFonts w:ascii="Arial" w:hAnsi="Arial" w:cs="Arial"/>
                <w:sz w:val="24"/>
                <w:szCs w:val="24"/>
              </w:rPr>
            </w:pPr>
            <w:r w:rsidRPr="00D02447">
              <w:rPr>
                <w:rFonts w:ascii="Arial" w:hAnsi="Arial" w:cs="Arial"/>
                <w:sz w:val="24"/>
                <w:szCs w:val="24"/>
              </w:rPr>
              <w:t xml:space="preserve">10.1 </w:t>
            </w:r>
          </w:p>
        </w:tc>
        <w:tc>
          <w:tcPr>
            <w:tcW w:w="660" w:type="pct"/>
          </w:tcPr>
          <w:p w14:paraId="0828EA51" w14:textId="77777777" w:rsidR="00D02447" w:rsidRPr="00D02447" w:rsidRDefault="00D02447" w:rsidP="000B0097">
            <w:pPr>
              <w:rPr>
                <w:rFonts w:ascii="Arial" w:hAnsi="Arial" w:cs="Arial"/>
                <w:sz w:val="24"/>
                <w:szCs w:val="24"/>
              </w:rPr>
            </w:pPr>
            <w:r w:rsidRPr="00D02447">
              <w:rPr>
                <w:rFonts w:ascii="Arial" w:hAnsi="Arial" w:cs="Arial"/>
                <w:sz w:val="24"/>
                <w:szCs w:val="24"/>
              </w:rPr>
              <w:t>“10.1 Background</w:t>
            </w:r>
          </w:p>
          <w:p w14:paraId="6F2157B1" w14:textId="5FFD4472" w:rsidR="00D02447" w:rsidRPr="00D02447" w:rsidRDefault="00D02447" w:rsidP="000B0097">
            <w:pPr>
              <w:rPr>
                <w:rFonts w:ascii="Arial" w:hAnsi="Arial" w:cs="Arial"/>
                <w:sz w:val="24"/>
                <w:szCs w:val="24"/>
              </w:rPr>
            </w:pPr>
            <w:r w:rsidRPr="00D02447">
              <w:rPr>
                <w:rFonts w:ascii="Arial" w:hAnsi="Arial" w:cs="Arial"/>
                <w:sz w:val="24"/>
                <w:szCs w:val="24"/>
              </w:rPr>
              <w:t>XXX</w:t>
            </w:r>
          </w:p>
          <w:p w14:paraId="65711C01" w14:textId="77777777" w:rsidR="00D02447" w:rsidRPr="00D02447" w:rsidRDefault="00D02447" w:rsidP="00E26A1A">
            <w:pPr>
              <w:pStyle w:val="Default"/>
            </w:pPr>
          </w:p>
          <w:p w14:paraId="738D8414" w14:textId="1E1C2D2D" w:rsidR="00D02447" w:rsidRPr="00D02447" w:rsidRDefault="00D02447" w:rsidP="000B0097">
            <w:pPr>
              <w:rPr>
                <w:rFonts w:ascii="Arial" w:hAnsi="Arial" w:cs="Arial"/>
                <w:sz w:val="24"/>
                <w:szCs w:val="24"/>
              </w:rPr>
            </w:pPr>
            <w:r w:rsidRPr="00D02447">
              <w:rPr>
                <w:rFonts w:ascii="Arial" w:hAnsi="Arial" w:cs="Arial"/>
                <w:sz w:val="24"/>
                <w:szCs w:val="24"/>
              </w:rPr>
              <w:t xml:space="preserve">10.1.4 The </w:t>
            </w:r>
            <w:r w:rsidRPr="00D02447">
              <w:rPr>
                <w:rFonts w:ascii="Arial" w:hAnsi="Arial" w:cs="Arial"/>
                <w:i/>
                <w:iCs/>
                <w:sz w:val="24"/>
                <w:szCs w:val="24"/>
              </w:rPr>
              <w:t xml:space="preserve">Market Operator </w:t>
            </w:r>
            <w:r w:rsidRPr="00D02447">
              <w:rPr>
                <w:rFonts w:ascii="Arial" w:hAnsi="Arial" w:cs="Arial"/>
                <w:sz w:val="24"/>
                <w:szCs w:val="24"/>
              </w:rPr>
              <w:t xml:space="preserve">prepares a separate </w:t>
            </w:r>
            <w:r w:rsidRPr="00D02447">
              <w:rPr>
                <w:rFonts w:ascii="Arial" w:hAnsi="Arial" w:cs="Arial"/>
                <w:i/>
                <w:iCs/>
                <w:sz w:val="24"/>
                <w:szCs w:val="24"/>
              </w:rPr>
              <w:t xml:space="preserve">WMOT </w:t>
            </w:r>
            <w:r w:rsidRPr="00D02447">
              <w:rPr>
                <w:rFonts w:ascii="Arial" w:hAnsi="Arial" w:cs="Arial"/>
                <w:sz w:val="24"/>
                <w:szCs w:val="24"/>
              </w:rPr>
              <w:t xml:space="preserve">for each of the </w:t>
            </w:r>
            <w:r w:rsidRPr="00D02447">
              <w:rPr>
                <w:rFonts w:ascii="Arial" w:hAnsi="Arial" w:cs="Arial"/>
                <w:i/>
                <w:iCs/>
                <w:sz w:val="24"/>
                <w:szCs w:val="24"/>
              </w:rPr>
              <w:t xml:space="preserve">grids </w:t>
            </w:r>
            <w:r w:rsidRPr="00D02447">
              <w:rPr>
                <w:rFonts w:ascii="Arial" w:hAnsi="Arial" w:cs="Arial"/>
                <w:sz w:val="24"/>
                <w:szCs w:val="24"/>
              </w:rPr>
              <w:t xml:space="preserve">where the </w:t>
            </w:r>
            <w:r w:rsidRPr="00D02447">
              <w:rPr>
                <w:rFonts w:ascii="Arial" w:hAnsi="Arial" w:cs="Arial"/>
                <w:i/>
                <w:iCs/>
                <w:sz w:val="24"/>
                <w:szCs w:val="24"/>
              </w:rPr>
              <w:t xml:space="preserve">WESM </w:t>
            </w:r>
            <w:r w:rsidRPr="00D02447">
              <w:rPr>
                <w:rFonts w:ascii="Arial" w:hAnsi="Arial" w:cs="Arial"/>
                <w:sz w:val="24"/>
                <w:szCs w:val="24"/>
              </w:rPr>
              <w:t>is in commercial operation.”</w:t>
            </w:r>
          </w:p>
        </w:tc>
        <w:tc>
          <w:tcPr>
            <w:tcW w:w="722" w:type="pct"/>
          </w:tcPr>
          <w:p w14:paraId="4781C9D5" w14:textId="77777777" w:rsidR="00D02447" w:rsidRPr="00D02447" w:rsidRDefault="00D02447" w:rsidP="00F71239">
            <w:pPr>
              <w:jc w:val="both"/>
              <w:rPr>
                <w:rFonts w:ascii="Arial" w:hAnsi="Arial" w:cs="Arial"/>
                <w:sz w:val="24"/>
                <w:szCs w:val="24"/>
              </w:rPr>
            </w:pPr>
            <w:r w:rsidRPr="00D02447">
              <w:rPr>
                <w:rFonts w:ascii="Arial" w:hAnsi="Arial" w:cs="Arial"/>
                <w:sz w:val="24"/>
                <w:szCs w:val="24"/>
              </w:rPr>
              <w:t>Propose to revise as:</w:t>
            </w:r>
          </w:p>
          <w:p w14:paraId="6A1FE2DC" w14:textId="1A68F4BD" w:rsidR="00D02447" w:rsidRPr="00D02447" w:rsidRDefault="00D02447" w:rsidP="00F71239">
            <w:pPr>
              <w:jc w:val="both"/>
              <w:rPr>
                <w:rFonts w:ascii="Arial" w:hAnsi="Arial" w:cs="Arial"/>
                <w:sz w:val="24"/>
                <w:szCs w:val="24"/>
              </w:rPr>
            </w:pPr>
            <w:r w:rsidRPr="00D02447">
              <w:rPr>
                <w:rFonts w:ascii="Arial" w:hAnsi="Arial" w:cs="Arial"/>
                <w:sz w:val="24"/>
                <w:szCs w:val="24"/>
              </w:rPr>
              <w:t>“10.1 Background</w:t>
            </w:r>
          </w:p>
          <w:p w14:paraId="644EF1E7" w14:textId="3719F18D" w:rsidR="00D02447" w:rsidRPr="00D02447" w:rsidRDefault="00D02447" w:rsidP="00F71239">
            <w:pPr>
              <w:jc w:val="both"/>
              <w:rPr>
                <w:rFonts w:ascii="Arial" w:hAnsi="Arial" w:cs="Arial"/>
                <w:sz w:val="24"/>
                <w:szCs w:val="24"/>
              </w:rPr>
            </w:pPr>
            <w:r w:rsidRPr="00D02447">
              <w:rPr>
                <w:rFonts w:ascii="Arial" w:hAnsi="Arial" w:cs="Arial"/>
                <w:sz w:val="24"/>
                <w:szCs w:val="24"/>
              </w:rPr>
              <w:t>XXX</w:t>
            </w:r>
          </w:p>
          <w:p w14:paraId="54A9B772" w14:textId="1EC79862" w:rsidR="00D02447" w:rsidRPr="00D02447" w:rsidRDefault="00D02447" w:rsidP="00F71239">
            <w:pPr>
              <w:jc w:val="both"/>
              <w:rPr>
                <w:rFonts w:ascii="Arial" w:hAnsi="Arial" w:cs="Arial"/>
                <w:sz w:val="24"/>
                <w:szCs w:val="24"/>
              </w:rPr>
            </w:pPr>
            <w:r w:rsidRPr="00D02447">
              <w:rPr>
                <w:rFonts w:ascii="Arial" w:hAnsi="Arial" w:cs="Arial"/>
                <w:sz w:val="24"/>
                <w:szCs w:val="24"/>
              </w:rPr>
              <w:t xml:space="preserve">10.1.4 The </w:t>
            </w:r>
            <w:r w:rsidRPr="00D02447">
              <w:rPr>
                <w:rFonts w:ascii="Arial" w:hAnsi="Arial" w:cs="Arial"/>
                <w:i/>
                <w:iCs/>
                <w:sz w:val="24"/>
                <w:szCs w:val="24"/>
              </w:rPr>
              <w:t xml:space="preserve">Market Operator </w:t>
            </w:r>
            <w:r w:rsidRPr="00D02447">
              <w:rPr>
                <w:rFonts w:ascii="Arial" w:hAnsi="Arial" w:cs="Arial"/>
                <w:sz w:val="24"/>
                <w:szCs w:val="24"/>
              </w:rPr>
              <w:t xml:space="preserve">prepares a </w:t>
            </w:r>
            <w:r w:rsidRPr="00D02447">
              <w:rPr>
                <w:rFonts w:ascii="Arial" w:hAnsi="Arial" w:cs="Arial"/>
                <w:b/>
                <w:bCs/>
                <w:i/>
                <w:iCs/>
                <w:sz w:val="24"/>
                <w:szCs w:val="24"/>
                <w:u w:val="single"/>
              </w:rPr>
              <w:t xml:space="preserve">national WMOT, </w:t>
            </w:r>
            <w:r w:rsidRPr="00D02447">
              <w:rPr>
                <w:rFonts w:ascii="Arial" w:hAnsi="Arial" w:cs="Arial"/>
                <w:b/>
                <w:bCs/>
                <w:sz w:val="24"/>
                <w:szCs w:val="24"/>
                <w:u w:val="single"/>
              </w:rPr>
              <w:t xml:space="preserve"> </w:t>
            </w:r>
            <w:r w:rsidRPr="00D02447">
              <w:rPr>
                <w:rFonts w:ascii="Arial" w:hAnsi="Arial" w:cs="Arial"/>
                <w:b/>
                <w:bCs/>
                <w:i/>
                <w:iCs/>
                <w:sz w:val="24"/>
                <w:szCs w:val="24"/>
                <w:u w:val="single"/>
              </w:rPr>
              <w:t>regional</w:t>
            </w:r>
            <w:r w:rsidRPr="00D02447">
              <w:rPr>
                <w:rFonts w:ascii="Arial" w:hAnsi="Arial" w:cs="Arial"/>
                <w:b/>
                <w:bCs/>
                <w:sz w:val="24"/>
                <w:szCs w:val="24"/>
                <w:u w:val="single"/>
              </w:rPr>
              <w:t xml:space="preserve"> </w:t>
            </w:r>
            <w:r w:rsidRPr="00D02447">
              <w:rPr>
                <w:rFonts w:ascii="Arial" w:hAnsi="Arial" w:cs="Arial"/>
                <w:strike/>
                <w:sz w:val="24"/>
                <w:szCs w:val="24"/>
              </w:rPr>
              <w:t>separate</w:t>
            </w:r>
            <w:r w:rsidRPr="00D02447">
              <w:rPr>
                <w:rFonts w:ascii="Arial" w:hAnsi="Arial" w:cs="Arial"/>
                <w:sz w:val="24"/>
                <w:szCs w:val="24"/>
              </w:rPr>
              <w:t xml:space="preserve"> </w:t>
            </w:r>
            <w:r w:rsidRPr="00D02447">
              <w:rPr>
                <w:rFonts w:ascii="Arial" w:hAnsi="Arial" w:cs="Arial"/>
                <w:i/>
                <w:iCs/>
                <w:sz w:val="24"/>
                <w:szCs w:val="24"/>
              </w:rPr>
              <w:t>WMOT</w:t>
            </w:r>
            <w:r w:rsidRPr="00D02447">
              <w:rPr>
                <w:rFonts w:ascii="Arial" w:hAnsi="Arial" w:cs="Arial"/>
                <w:b/>
                <w:bCs/>
                <w:sz w:val="24"/>
                <w:szCs w:val="24"/>
                <w:u w:val="single"/>
              </w:rPr>
              <w:t>s</w:t>
            </w:r>
            <w:r w:rsidRPr="00D02447">
              <w:rPr>
                <w:rFonts w:ascii="Arial" w:hAnsi="Arial" w:cs="Arial"/>
                <w:i/>
                <w:iCs/>
                <w:sz w:val="24"/>
                <w:szCs w:val="24"/>
              </w:rPr>
              <w:t xml:space="preserve"> </w:t>
            </w:r>
            <w:r w:rsidRPr="00D02447">
              <w:rPr>
                <w:rFonts w:ascii="Arial" w:hAnsi="Arial" w:cs="Arial"/>
                <w:sz w:val="24"/>
                <w:szCs w:val="24"/>
              </w:rPr>
              <w:t xml:space="preserve">for each of the </w:t>
            </w:r>
            <w:r w:rsidRPr="00D02447">
              <w:rPr>
                <w:rFonts w:ascii="Arial" w:hAnsi="Arial" w:cs="Arial"/>
                <w:i/>
                <w:iCs/>
                <w:sz w:val="24"/>
                <w:szCs w:val="24"/>
              </w:rPr>
              <w:t xml:space="preserve">grids, </w:t>
            </w:r>
            <w:r w:rsidRPr="00D02447">
              <w:rPr>
                <w:rFonts w:ascii="Arial" w:hAnsi="Arial" w:cs="Arial"/>
                <w:b/>
                <w:bCs/>
                <w:sz w:val="24"/>
                <w:szCs w:val="24"/>
                <w:u w:val="single"/>
              </w:rPr>
              <w:t>and an island WMOT (as necessary),</w:t>
            </w:r>
            <w:r w:rsidRPr="00D02447">
              <w:rPr>
                <w:rFonts w:ascii="Arial" w:hAnsi="Arial" w:cs="Arial"/>
                <w:i/>
                <w:iCs/>
                <w:sz w:val="24"/>
                <w:szCs w:val="24"/>
              </w:rPr>
              <w:t xml:space="preserve"> </w:t>
            </w:r>
            <w:r w:rsidRPr="00D02447">
              <w:rPr>
                <w:rFonts w:ascii="Arial" w:hAnsi="Arial" w:cs="Arial"/>
                <w:sz w:val="24"/>
                <w:szCs w:val="24"/>
              </w:rPr>
              <w:t xml:space="preserve">where the </w:t>
            </w:r>
            <w:r w:rsidRPr="00D02447">
              <w:rPr>
                <w:rFonts w:ascii="Arial" w:hAnsi="Arial" w:cs="Arial"/>
                <w:i/>
                <w:iCs/>
                <w:sz w:val="24"/>
                <w:szCs w:val="24"/>
              </w:rPr>
              <w:t xml:space="preserve">WESM </w:t>
            </w:r>
            <w:r w:rsidRPr="00D02447">
              <w:rPr>
                <w:rFonts w:ascii="Arial" w:hAnsi="Arial" w:cs="Arial"/>
                <w:sz w:val="24"/>
                <w:szCs w:val="24"/>
              </w:rPr>
              <w:t>is in commercial operation.</w:t>
            </w:r>
          </w:p>
          <w:p w14:paraId="1710ECBA" w14:textId="15806F69" w:rsidR="00D02447" w:rsidRPr="00D02447" w:rsidRDefault="00D02447" w:rsidP="00F71239">
            <w:pPr>
              <w:jc w:val="both"/>
              <w:rPr>
                <w:rFonts w:ascii="Arial" w:hAnsi="Arial" w:cs="Arial"/>
                <w:b/>
                <w:bCs/>
                <w:sz w:val="24"/>
                <w:szCs w:val="24"/>
                <w:u w:val="single"/>
              </w:rPr>
            </w:pPr>
            <w:r w:rsidRPr="00D02447">
              <w:rPr>
                <w:rFonts w:ascii="Arial" w:hAnsi="Arial" w:cs="Arial"/>
                <w:b/>
                <w:bCs/>
                <w:sz w:val="24"/>
                <w:szCs w:val="24"/>
                <w:u w:val="single"/>
              </w:rPr>
              <w:t xml:space="preserve">10.1.5 The </w:t>
            </w:r>
            <w:r w:rsidRPr="00D02447">
              <w:rPr>
                <w:rFonts w:ascii="Arial" w:hAnsi="Arial" w:cs="Arial"/>
                <w:b/>
                <w:bCs/>
                <w:i/>
                <w:iCs/>
                <w:sz w:val="24"/>
                <w:szCs w:val="24"/>
                <w:u w:val="single"/>
              </w:rPr>
              <w:t>System Operator</w:t>
            </w:r>
            <w:r w:rsidRPr="00D02447">
              <w:rPr>
                <w:rFonts w:ascii="Arial" w:hAnsi="Arial" w:cs="Arial"/>
                <w:b/>
                <w:bCs/>
                <w:sz w:val="24"/>
                <w:szCs w:val="24"/>
                <w:u w:val="single"/>
              </w:rPr>
              <w:t xml:space="preserve"> utilizes the </w:t>
            </w:r>
            <w:r w:rsidRPr="00D02447">
              <w:rPr>
                <w:rFonts w:ascii="Arial" w:hAnsi="Arial" w:cs="Arial"/>
                <w:b/>
                <w:bCs/>
                <w:i/>
                <w:iCs/>
                <w:sz w:val="24"/>
                <w:szCs w:val="24"/>
                <w:u w:val="single"/>
              </w:rPr>
              <w:t>national WMOT</w:t>
            </w:r>
            <w:r w:rsidRPr="00D02447">
              <w:rPr>
                <w:rFonts w:ascii="Arial" w:hAnsi="Arial" w:cs="Arial"/>
                <w:b/>
                <w:bCs/>
                <w:sz w:val="24"/>
                <w:szCs w:val="24"/>
                <w:u w:val="single"/>
              </w:rPr>
              <w:t xml:space="preserve">  and the regional WMOT as a guide in the management of capacity sharing between grids, where </w:t>
            </w:r>
            <w:r w:rsidRPr="00D02447">
              <w:rPr>
                <w:rFonts w:ascii="Arial" w:hAnsi="Arial" w:cs="Arial"/>
                <w:b/>
                <w:bCs/>
                <w:i/>
                <w:iCs/>
                <w:sz w:val="24"/>
                <w:szCs w:val="24"/>
                <w:u w:val="single"/>
              </w:rPr>
              <w:t>WESM</w:t>
            </w:r>
            <w:r w:rsidRPr="00D02447">
              <w:rPr>
                <w:rFonts w:ascii="Arial" w:hAnsi="Arial" w:cs="Arial"/>
                <w:b/>
                <w:bCs/>
                <w:sz w:val="24"/>
                <w:szCs w:val="24"/>
                <w:u w:val="single"/>
              </w:rPr>
              <w:t xml:space="preserve"> is in commercial operation.</w:t>
            </w:r>
            <w:r w:rsidRPr="00D02447">
              <w:rPr>
                <w:rFonts w:ascii="Arial" w:hAnsi="Arial" w:cs="Arial"/>
                <w:sz w:val="24"/>
                <w:szCs w:val="24"/>
              </w:rPr>
              <w:t>”</w:t>
            </w:r>
          </w:p>
        </w:tc>
        <w:tc>
          <w:tcPr>
            <w:tcW w:w="568" w:type="pct"/>
          </w:tcPr>
          <w:p w14:paraId="70CAD414" w14:textId="66FD3F8F" w:rsidR="00D02447" w:rsidRPr="00D02447" w:rsidRDefault="00D02447" w:rsidP="00F71239">
            <w:pPr>
              <w:jc w:val="both"/>
              <w:rPr>
                <w:rFonts w:ascii="Arial" w:hAnsi="Arial" w:cs="Arial"/>
                <w:sz w:val="24"/>
                <w:szCs w:val="24"/>
              </w:rPr>
            </w:pPr>
            <w:r w:rsidRPr="00D02447">
              <w:rPr>
                <w:rFonts w:ascii="Arial" w:hAnsi="Arial" w:cs="Arial"/>
                <w:sz w:val="24"/>
                <w:szCs w:val="24"/>
              </w:rPr>
              <w:t xml:space="preserve">To clarify that the MO will prepare a national WMOT for the interconnected grids and a regional WMOT for each of the grids where WESM is in commercial operation. </w:t>
            </w:r>
          </w:p>
          <w:p w14:paraId="7F565FFA" w14:textId="45119266" w:rsidR="00D02447" w:rsidRPr="00D02447" w:rsidRDefault="00D02447" w:rsidP="00F71239">
            <w:pPr>
              <w:jc w:val="both"/>
              <w:rPr>
                <w:rFonts w:ascii="Arial" w:hAnsi="Arial" w:cs="Arial"/>
                <w:sz w:val="24"/>
                <w:szCs w:val="24"/>
              </w:rPr>
            </w:pPr>
            <w:r w:rsidRPr="00D02447">
              <w:rPr>
                <w:rFonts w:ascii="Arial" w:hAnsi="Arial" w:cs="Arial"/>
                <w:sz w:val="24"/>
                <w:szCs w:val="24"/>
              </w:rPr>
              <w:t>The national WMOT will cover the interconnected grids, to serve as a guide of the SO (particularly the Central Grid Operations) in managing the capacity sharing between regions.</w:t>
            </w:r>
          </w:p>
        </w:tc>
        <w:tc>
          <w:tcPr>
            <w:tcW w:w="539" w:type="pct"/>
          </w:tcPr>
          <w:p w14:paraId="1DC8C822" w14:textId="77777777" w:rsidR="00D02447" w:rsidRPr="00D02447" w:rsidRDefault="00D02447" w:rsidP="00F71239">
            <w:pPr>
              <w:jc w:val="both"/>
              <w:rPr>
                <w:rFonts w:ascii="Arial" w:hAnsi="Arial" w:cs="Arial"/>
                <w:sz w:val="24"/>
                <w:szCs w:val="24"/>
              </w:rPr>
            </w:pPr>
          </w:p>
        </w:tc>
        <w:tc>
          <w:tcPr>
            <w:tcW w:w="539" w:type="pct"/>
          </w:tcPr>
          <w:p w14:paraId="609F9CD6" w14:textId="77777777" w:rsidR="00D02447" w:rsidRPr="00D02447" w:rsidRDefault="00D02447" w:rsidP="00F71239">
            <w:pPr>
              <w:jc w:val="both"/>
              <w:rPr>
                <w:rFonts w:ascii="Arial" w:hAnsi="Arial" w:cs="Arial"/>
                <w:sz w:val="24"/>
                <w:szCs w:val="24"/>
              </w:rPr>
            </w:pPr>
          </w:p>
        </w:tc>
        <w:tc>
          <w:tcPr>
            <w:tcW w:w="539" w:type="pct"/>
          </w:tcPr>
          <w:p w14:paraId="259CD014" w14:textId="77777777" w:rsidR="00D02447" w:rsidRPr="00D02447" w:rsidRDefault="00D02447" w:rsidP="00F71239">
            <w:pPr>
              <w:jc w:val="both"/>
              <w:rPr>
                <w:rFonts w:ascii="Arial" w:hAnsi="Arial" w:cs="Arial"/>
                <w:sz w:val="24"/>
                <w:szCs w:val="24"/>
              </w:rPr>
            </w:pPr>
          </w:p>
        </w:tc>
        <w:tc>
          <w:tcPr>
            <w:tcW w:w="537" w:type="pct"/>
          </w:tcPr>
          <w:p w14:paraId="0C6F8CFE" w14:textId="77777777" w:rsidR="00D02447" w:rsidRPr="00D02447" w:rsidRDefault="00D02447" w:rsidP="00F71239">
            <w:pPr>
              <w:jc w:val="both"/>
              <w:rPr>
                <w:rFonts w:ascii="Arial" w:hAnsi="Arial" w:cs="Arial"/>
                <w:sz w:val="24"/>
                <w:szCs w:val="24"/>
              </w:rPr>
            </w:pPr>
          </w:p>
        </w:tc>
      </w:tr>
      <w:tr w:rsidR="00D02447" w:rsidRPr="00D02447" w14:paraId="5C2D8DBD" w14:textId="2E80A7C5" w:rsidTr="00D02447">
        <w:tc>
          <w:tcPr>
            <w:tcW w:w="628" w:type="pct"/>
          </w:tcPr>
          <w:p w14:paraId="2F12EDE4" w14:textId="6C5DA53A" w:rsidR="00D02447" w:rsidRPr="00D02447" w:rsidRDefault="00D02447" w:rsidP="00A93C83">
            <w:pPr>
              <w:rPr>
                <w:rFonts w:ascii="Arial" w:hAnsi="Arial" w:cs="Arial"/>
                <w:sz w:val="24"/>
                <w:szCs w:val="24"/>
              </w:rPr>
            </w:pPr>
            <w:permStart w:id="1400796112" w:edGrp="everyone" w:colFirst="5" w:colLast="5"/>
            <w:permStart w:id="1647263923" w:edGrp="everyone" w:colFirst="6" w:colLast="6"/>
            <w:permStart w:id="2081123988" w:edGrp="everyone" w:colFirst="7" w:colLast="7"/>
            <w:permStart w:id="2110130519" w:edGrp="everyone" w:colFirst="8" w:colLast="8"/>
            <w:permEnd w:id="822547207"/>
            <w:permEnd w:id="857868182"/>
            <w:permEnd w:id="677203223"/>
            <w:permEnd w:id="296435672"/>
            <w:r w:rsidRPr="00D02447">
              <w:rPr>
                <w:rFonts w:ascii="Arial" w:hAnsi="Arial" w:cs="Arial"/>
                <w:sz w:val="24"/>
                <w:szCs w:val="24"/>
              </w:rPr>
              <w:lastRenderedPageBreak/>
              <w:t>SECTION 11 DISPATCH IMPLEMENTATION</w:t>
            </w:r>
          </w:p>
          <w:p w14:paraId="5F9883B3" w14:textId="29911E13" w:rsidR="00D02447" w:rsidRPr="00D02447" w:rsidRDefault="00D02447" w:rsidP="00A93C83">
            <w:pPr>
              <w:rPr>
                <w:rFonts w:ascii="Arial" w:hAnsi="Arial" w:cs="Arial"/>
                <w:sz w:val="24"/>
                <w:szCs w:val="24"/>
              </w:rPr>
            </w:pPr>
            <w:r w:rsidRPr="00D02447">
              <w:rPr>
                <w:rFonts w:ascii="Arial" w:hAnsi="Arial" w:cs="Arial"/>
                <w:sz w:val="24"/>
                <w:szCs w:val="24"/>
              </w:rPr>
              <w:t>Background</w:t>
            </w:r>
          </w:p>
          <w:p w14:paraId="043D197A" w14:textId="77777777" w:rsidR="00D02447" w:rsidRPr="00D02447" w:rsidRDefault="00D02447" w:rsidP="000B0097">
            <w:pPr>
              <w:rPr>
                <w:rFonts w:ascii="Arial" w:hAnsi="Arial" w:cs="Arial"/>
                <w:b/>
                <w:sz w:val="24"/>
                <w:szCs w:val="24"/>
              </w:rPr>
            </w:pPr>
          </w:p>
          <w:p w14:paraId="37070209" w14:textId="77777777" w:rsidR="00D02447" w:rsidRPr="00D02447" w:rsidRDefault="00D02447" w:rsidP="000B0097">
            <w:pPr>
              <w:rPr>
                <w:rFonts w:ascii="Arial" w:hAnsi="Arial" w:cs="Arial"/>
                <w:b/>
                <w:sz w:val="24"/>
                <w:szCs w:val="24"/>
              </w:rPr>
            </w:pPr>
          </w:p>
          <w:p w14:paraId="22E5ED43" w14:textId="77777777" w:rsidR="00D02447" w:rsidRPr="00D02447" w:rsidRDefault="00D02447" w:rsidP="000B0097">
            <w:pPr>
              <w:jc w:val="both"/>
              <w:rPr>
                <w:rFonts w:ascii="Arial" w:hAnsi="Arial" w:cs="Arial"/>
                <w:b/>
                <w:sz w:val="24"/>
                <w:szCs w:val="24"/>
              </w:rPr>
            </w:pPr>
          </w:p>
        </w:tc>
        <w:tc>
          <w:tcPr>
            <w:tcW w:w="268" w:type="pct"/>
          </w:tcPr>
          <w:p w14:paraId="69CBDC95" w14:textId="49BFDCA3" w:rsidR="00D02447" w:rsidRPr="00D02447" w:rsidRDefault="00D02447" w:rsidP="000B0097">
            <w:pPr>
              <w:jc w:val="center"/>
              <w:rPr>
                <w:rFonts w:ascii="Arial" w:hAnsi="Arial" w:cs="Arial"/>
                <w:sz w:val="24"/>
                <w:szCs w:val="24"/>
              </w:rPr>
            </w:pPr>
            <w:r w:rsidRPr="00D02447">
              <w:rPr>
                <w:rFonts w:ascii="Arial" w:hAnsi="Arial" w:cs="Arial"/>
                <w:sz w:val="24"/>
                <w:szCs w:val="24"/>
              </w:rPr>
              <w:t>11.1</w:t>
            </w:r>
          </w:p>
        </w:tc>
        <w:tc>
          <w:tcPr>
            <w:tcW w:w="660" w:type="pct"/>
          </w:tcPr>
          <w:p w14:paraId="0E5AF2C7" w14:textId="60C37B78" w:rsidR="00D02447" w:rsidRPr="00D02447" w:rsidRDefault="00D02447" w:rsidP="000B0097">
            <w:pPr>
              <w:rPr>
                <w:rFonts w:ascii="Arial" w:hAnsi="Arial" w:cs="Arial"/>
                <w:sz w:val="24"/>
                <w:szCs w:val="24"/>
              </w:rPr>
            </w:pPr>
            <w:r w:rsidRPr="00D02447">
              <w:rPr>
                <w:rFonts w:ascii="Arial" w:hAnsi="Arial" w:cs="Arial"/>
                <w:sz w:val="24"/>
                <w:szCs w:val="24"/>
              </w:rPr>
              <w:t>“11.1 Background</w:t>
            </w:r>
          </w:p>
          <w:p w14:paraId="63838CBA" w14:textId="39A4C289" w:rsidR="00D02447" w:rsidRPr="00D02447" w:rsidRDefault="00D02447" w:rsidP="000B0097">
            <w:pPr>
              <w:rPr>
                <w:rFonts w:ascii="Arial" w:hAnsi="Arial" w:cs="Arial"/>
                <w:sz w:val="24"/>
                <w:szCs w:val="24"/>
              </w:rPr>
            </w:pPr>
            <w:r w:rsidRPr="00D02447">
              <w:rPr>
                <w:rFonts w:ascii="Arial" w:hAnsi="Arial" w:cs="Arial"/>
                <w:sz w:val="24"/>
                <w:szCs w:val="24"/>
              </w:rPr>
              <w:t>xxx</w:t>
            </w:r>
          </w:p>
          <w:p w14:paraId="5DE1251C" w14:textId="60A1027B" w:rsidR="00D02447" w:rsidRPr="00D02447" w:rsidRDefault="00D02447" w:rsidP="000B0097">
            <w:pPr>
              <w:rPr>
                <w:rFonts w:ascii="Arial" w:hAnsi="Arial" w:cs="Arial"/>
                <w:sz w:val="24"/>
                <w:szCs w:val="24"/>
              </w:rPr>
            </w:pPr>
          </w:p>
          <w:p w14:paraId="1BE914E3" w14:textId="7552855C" w:rsidR="00D02447" w:rsidRPr="00D02447" w:rsidRDefault="00D02447" w:rsidP="000B0097">
            <w:pPr>
              <w:rPr>
                <w:rFonts w:ascii="Arial" w:hAnsi="Arial" w:cs="Arial"/>
                <w:sz w:val="24"/>
                <w:szCs w:val="24"/>
              </w:rPr>
            </w:pPr>
            <w:r w:rsidRPr="00D02447">
              <w:rPr>
                <w:rFonts w:ascii="Arial" w:hAnsi="Arial" w:cs="Arial"/>
                <w:sz w:val="24"/>
                <w:szCs w:val="24"/>
              </w:rPr>
              <w:t>11.1.4 At any given dispatch interval, the System Operator shall issue re-dispatch instructions in accordance to the WMOT and shall make an out-of-merit dispatch when the system security is at risk.</w:t>
            </w:r>
          </w:p>
          <w:p w14:paraId="67E0455F" w14:textId="3A84C8FB" w:rsidR="00D02447" w:rsidRPr="00D02447" w:rsidRDefault="00D02447" w:rsidP="000B0097">
            <w:pPr>
              <w:rPr>
                <w:rFonts w:ascii="Arial" w:hAnsi="Arial" w:cs="Arial"/>
                <w:sz w:val="24"/>
                <w:szCs w:val="24"/>
              </w:rPr>
            </w:pPr>
            <w:r w:rsidRPr="00D02447">
              <w:rPr>
                <w:rFonts w:ascii="Arial" w:hAnsi="Arial" w:cs="Arial"/>
                <w:sz w:val="24"/>
                <w:szCs w:val="24"/>
              </w:rPr>
              <w:t xml:space="preserve">11.1.5 The System Operator shall make use of the first WMOT available for the hour as reference for its re-dispatch instruction at any dispatch interval for that hour (e.g. 1005H WMOT shall be used for all dispatch intervals </w:t>
            </w:r>
            <w:r w:rsidRPr="00D02447">
              <w:rPr>
                <w:rFonts w:ascii="Arial" w:hAnsi="Arial" w:cs="Arial"/>
                <w:sz w:val="24"/>
                <w:szCs w:val="24"/>
              </w:rPr>
              <w:lastRenderedPageBreak/>
              <w:t>from 1005H to 1100H).”</w:t>
            </w:r>
          </w:p>
          <w:p w14:paraId="4CDA37A4" w14:textId="55158A6B" w:rsidR="00D02447" w:rsidRPr="00D02447" w:rsidRDefault="00D02447" w:rsidP="000B0097">
            <w:pPr>
              <w:rPr>
                <w:rFonts w:ascii="Arial" w:hAnsi="Arial" w:cs="Arial"/>
                <w:sz w:val="24"/>
                <w:szCs w:val="24"/>
              </w:rPr>
            </w:pPr>
          </w:p>
        </w:tc>
        <w:tc>
          <w:tcPr>
            <w:tcW w:w="722" w:type="pct"/>
          </w:tcPr>
          <w:p w14:paraId="05F74902" w14:textId="0F91F2D6" w:rsidR="00D02447" w:rsidRPr="00D02447" w:rsidRDefault="00D02447" w:rsidP="00F71239">
            <w:pPr>
              <w:jc w:val="both"/>
              <w:rPr>
                <w:rFonts w:ascii="Arial" w:hAnsi="Arial" w:cs="Arial"/>
                <w:sz w:val="24"/>
                <w:szCs w:val="24"/>
              </w:rPr>
            </w:pPr>
            <w:r w:rsidRPr="00D02447">
              <w:rPr>
                <w:rFonts w:ascii="Arial" w:hAnsi="Arial" w:cs="Arial"/>
                <w:sz w:val="24"/>
                <w:szCs w:val="24"/>
              </w:rPr>
              <w:lastRenderedPageBreak/>
              <w:t>Propose to delete Section 11.1.5 as follows:</w:t>
            </w:r>
          </w:p>
          <w:p w14:paraId="067B3D7D" w14:textId="0FD1FD83" w:rsidR="00D02447" w:rsidRPr="00D02447" w:rsidRDefault="00D02447" w:rsidP="00F71239">
            <w:pPr>
              <w:jc w:val="both"/>
              <w:rPr>
                <w:rFonts w:ascii="Arial" w:hAnsi="Arial" w:cs="Arial"/>
                <w:sz w:val="24"/>
                <w:szCs w:val="24"/>
              </w:rPr>
            </w:pPr>
            <w:r w:rsidRPr="00D02447">
              <w:rPr>
                <w:rFonts w:ascii="Arial" w:hAnsi="Arial" w:cs="Arial"/>
                <w:sz w:val="24"/>
                <w:szCs w:val="24"/>
              </w:rPr>
              <w:t>“11.1 Background</w:t>
            </w:r>
          </w:p>
          <w:p w14:paraId="40F2999C" w14:textId="0FCA8FA1" w:rsidR="00D02447" w:rsidRPr="00D02447" w:rsidRDefault="00D02447" w:rsidP="00F71239">
            <w:pPr>
              <w:jc w:val="both"/>
              <w:rPr>
                <w:rFonts w:ascii="Arial" w:hAnsi="Arial" w:cs="Arial"/>
                <w:sz w:val="24"/>
                <w:szCs w:val="24"/>
              </w:rPr>
            </w:pPr>
            <w:r w:rsidRPr="00D02447">
              <w:rPr>
                <w:rFonts w:ascii="Arial" w:hAnsi="Arial" w:cs="Arial"/>
                <w:sz w:val="24"/>
                <w:szCs w:val="24"/>
              </w:rPr>
              <w:t>xxx</w:t>
            </w:r>
          </w:p>
          <w:p w14:paraId="35FBCE2A" w14:textId="77777777" w:rsidR="00D02447" w:rsidRPr="00D02447" w:rsidRDefault="00D02447" w:rsidP="00F71239">
            <w:pPr>
              <w:jc w:val="both"/>
              <w:rPr>
                <w:rFonts w:ascii="Arial" w:hAnsi="Arial" w:cs="Arial"/>
                <w:sz w:val="24"/>
                <w:szCs w:val="24"/>
              </w:rPr>
            </w:pPr>
          </w:p>
          <w:p w14:paraId="1820E898" w14:textId="77777777" w:rsidR="00D02447" w:rsidRPr="00D02447" w:rsidRDefault="00D02447" w:rsidP="00F71239">
            <w:pPr>
              <w:jc w:val="both"/>
              <w:rPr>
                <w:rFonts w:ascii="Arial" w:hAnsi="Arial" w:cs="Arial"/>
                <w:sz w:val="24"/>
                <w:szCs w:val="24"/>
              </w:rPr>
            </w:pPr>
            <w:r w:rsidRPr="00D02447">
              <w:rPr>
                <w:rFonts w:ascii="Arial" w:hAnsi="Arial" w:cs="Arial"/>
                <w:sz w:val="24"/>
                <w:szCs w:val="24"/>
              </w:rPr>
              <w:t>11.1.4 At any given dispatch interval, the System Operator shall issue re-dispatch instructions in accordance to the WMOT and shall make an out-of-merit dispatch when the system security is at risk.</w:t>
            </w:r>
          </w:p>
          <w:p w14:paraId="4187BFB3" w14:textId="4DB83260" w:rsidR="00D02447" w:rsidRPr="00D02447" w:rsidRDefault="00D02447" w:rsidP="00F71239">
            <w:pPr>
              <w:jc w:val="both"/>
              <w:rPr>
                <w:rFonts w:ascii="Arial" w:hAnsi="Arial" w:cs="Arial"/>
                <w:sz w:val="24"/>
                <w:szCs w:val="24"/>
              </w:rPr>
            </w:pPr>
            <w:r w:rsidRPr="00D02447">
              <w:rPr>
                <w:rFonts w:ascii="Arial" w:hAnsi="Arial" w:cs="Arial"/>
                <w:strike/>
                <w:sz w:val="24"/>
                <w:szCs w:val="24"/>
              </w:rPr>
              <w:t xml:space="preserve">11.1.5 The System Operator shall make use of the first WMOT available for the hour as reference for its re-dispatch instruction at any dispatch interval for that hour (e.g. 1005H WMOT shall be used </w:t>
            </w:r>
            <w:r w:rsidRPr="00D02447">
              <w:rPr>
                <w:rFonts w:ascii="Arial" w:hAnsi="Arial" w:cs="Arial"/>
                <w:strike/>
                <w:sz w:val="24"/>
                <w:szCs w:val="24"/>
              </w:rPr>
              <w:lastRenderedPageBreak/>
              <w:t>for all dispatch intervals from 1005H to 1100H).</w:t>
            </w:r>
            <w:r w:rsidRPr="00D02447">
              <w:rPr>
                <w:rFonts w:ascii="Arial" w:hAnsi="Arial" w:cs="Arial"/>
                <w:sz w:val="24"/>
                <w:szCs w:val="24"/>
              </w:rPr>
              <w:t>”</w:t>
            </w:r>
          </w:p>
          <w:p w14:paraId="6A955D8D" w14:textId="51500922" w:rsidR="00D02447" w:rsidRPr="00D02447" w:rsidRDefault="00D02447" w:rsidP="00F71239">
            <w:pPr>
              <w:jc w:val="both"/>
              <w:rPr>
                <w:rFonts w:ascii="Arial" w:hAnsi="Arial" w:cs="Arial"/>
                <w:sz w:val="24"/>
                <w:szCs w:val="24"/>
              </w:rPr>
            </w:pPr>
          </w:p>
        </w:tc>
        <w:tc>
          <w:tcPr>
            <w:tcW w:w="568" w:type="pct"/>
          </w:tcPr>
          <w:p w14:paraId="6B7E5F78" w14:textId="77777777" w:rsidR="00D02447" w:rsidRPr="00D02447" w:rsidRDefault="00D02447" w:rsidP="00F71239">
            <w:pPr>
              <w:jc w:val="both"/>
              <w:rPr>
                <w:rFonts w:ascii="Arial" w:hAnsi="Arial" w:cs="Arial"/>
                <w:sz w:val="24"/>
                <w:szCs w:val="24"/>
              </w:rPr>
            </w:pPr>
            <w:r w:rsidRPr="00D02447">
              <w:rPr>
                <w:rFonts w:ascii="Arial" w:hAnsi="Arial" w:cs="Arial"/>
                <w:sz w:val="24"/>
                <w:szCs w:val="24"/>
              </w:rPr>
              <w:lastRenderedPageBreak/>
              <w:t>The use of the first WMOT as the SO’s reference in issuing re-dispatch instructions was due to the foreseen difficulty in the dispatch of power plants brought about by the frequent changes in the list of WMOT.</w:t>
            </w:r>
          </w:p>
          <w:p w14:paraId="5572007E" w14:textId="77777777" w:rsidR="00D02447" w:rsidRPr="00D02447" w:rsidRDefault="00D02447" w:rsidP="00F71239">
            <w:pPr>
              <w:ind w:left="14"/>
              <w:jc w:val="both"/>
              <w:rPr>
                <w:rFonts w:ascii="Arial" w:hAnsi="Arial" w:cs="Arial"/>
                <w:iCs/>
                <w:sz w:val="24"/>
                <w:szCs w:val="24"/>
              </w:rPr>
            </w:pPr>
            <w:r w:rsidRPr="00D02447">
              <w:rPr>
                <w:rFonts w:ascii="Arial" w:hAnsi="Arial" w:cs="Arial"/>
                <w:iCs/>
                <w:sz w:val="24"/>
                <w:szCs w:val="24"/>
              </w:rPr>
              <w:t xml:space="preserve">With the improvement of the System Operator’s internal procedures, the issuance of re-dispatch instructions based on the 5-minute WMOT is now possible and the difficulties that were previously anticipated were already </w:t>
            </w:r>
            <w:r w:rsidRPr="00D02447">
              <w:rPr>
                <w:rFonts w:ascii="Arial" w:hAnsi="Arial" w:cs="Arial"/>
                <w:iCs/>
                <w:sz w:val="24"/>
                <w:szCs w:val="24"/>
              </w:rPr>
              <w:lastRenderedPageBreak/>
              <w:t>addressed. The System Operator is proposing to incorporate this enhancement in view of the following advantages:</w:t>
            </w:r>
          </w:p>
          <w:p w14:paraId="1189B566" w14:textId="77777777" w:rsidR="00D02447" w:rsidRPr="00D02447" w:rsidRDefault="00D02447" w:rsidP="00F71239">
            <w:pPr>
              <w:pStyle w:val="ListParagraph"/>
              <w:numPr>
                <w:ilvl w:val="0"/>
                <w:numId w:val="5"/>
              </w:numPr>
              <w:ind w:left="464"/>
              <w:jc w:val="both"/>
              <w:rPr>
                <w:rFonts w:ascii="Arial" w:hAnsi="Arial" w:cs="Arial"/>
                <w:iCs/>
                <w:sz w:val="24"/>
                <w:szCs w:val="24"/>
              </w:rPr>
            </w:pPr>
            <w:r w:rsidRPr="00D02447">
              <w:rPr>
                <w:rFonts w:ascii="Arial" w:hAnsi="Arial" w:cs="Arial"/>
                <w:iCs/>
                <w:sz w:val="24"/>
                <w:szCs w:val="24"/>
              </w:rPr>
              <w:t>Real-time approach and reflects the actual sequence of dispatch of power plants per 5-minutes;</w:t>
            </w:r>
          </w:p>
          <w:p w14:paraId="6B00B270" w14:textId="77777777" w:rsidR="00D02447" w:rsidRPr="00D02447" w:rsidRDefault="00D02447" w:rsidP="00F71239">
            <w:pPr>
              <w:pStyle w:val="ListParagraph"/>
              <w:numPr>
                <w:ilvl w:val="0"/>
                <w:numId w:val="5"/>
              </w:numPr>
              <w:ind w:left="464"/>
              <w:jc w:val="both"/>
              <w:rPr>
                <w:rFonts w:ascii="Arial" w:hAnsi="Arial" w:cs="Arial"/>
                <w:iCs/>
                <w:sz w:val="24"/>
                <w:szCs w:val="24"/>
              </w:rPr>
            </w:pPr>
            <w:r w:rsidRPr="00D02447">
              <w:rPr>
                <w:rFonts w:ascii="Arial" w:hAnsi="Arial" w:cs="Arial"/>
                <w:iCs/>
                <w:sz w:val="24"/>
                <w:szCs w:val="24"/>
              </w:rPr>
              <w:t>Alignment with the methods set by the Market Operator; and</w:t>
            </w:r>
          </w:p>
          <w:p w14:paraId="7F32D54B" w14:textId="0437EDA3" w:rsidR="00D02447" w:rsidRPr="00D02447" w:rsidRDefault="00D02447" w:rsidP="00F71239">
            <w:pPr>
              <w:pStyle w:val="ListParagraph"/>
              <w:numPr>
                <w:ilvl w:val="0"/>
                <w:numId w:val="5"/>
              </w:numPr>
              <w:ind w:left="464"/>
              <w:jc w:val="both"/>
              <w:rPr>
                <w:rFonts w:ascii="Arial" w:hAnsi="Arial" w:cs="Arial"/>
                <w:iCs/>
                <w:sz w:val="24"/>
                <w:szCs w:val="24"/>
              </w:rPr>
            </w:pPr>
            <w:r w:rsidRPr="00D02447">
              <w:rPr>
                <w:rFonts w:ascii="Arial" w:hAnsi="Arial" w:cs="Arial"/>
                <w:iCs/>
                <w:sz w:val="24"/>
                <w:szCs w:val="24"/>
              </w:rPr>
              <w:t xml:space="preserve">Utilization of the existing platform used by SCADA in displaying </w:t>
            </w:r>
            <w:r w:rsidRPr="00D02447">
              <w:rPr>
                <w:rFonts w:ascii="Arial" w:hAnsi="Arial" w:cs="Arial"/>
                <w:iCs/>
                <w:sz w:val="24"/>
                <w:szCs w:val="24"/>
              </w:rPr>
              <w:lastRenderedPageBreak/>
              <w:t>the WMOT in OPEN-3000.</w:t>
            </w:r>
          </w:p>
        </w:tc>
        <w:tc>
          <w:tcPr>
            <w:tcW w:w="539" w:type="pct"/>
          </w:tcPr>
          <w:p w14:paraId="6D2EC55F" w14:textId="77777777" w:rsidR="00D02447" w:rsidRPr="00D02447" w:rsidRDefault="00D02447" w:rsidP="00F71239">
            <w:pPr>
              <w:jc w:val="both"/>
              <w:rPr>
                <w:rFonts w:ascii="Arial" w:hAnsi="Arial" w:cs="Arial"/>
                <w:sz w:val="24"/>
                <w:szCs w:val="24"/>
              </w:rPr>
            </w:pPr>
          </w:p>
        </w:tc>
        <w:tc>
          <w:tcPr>
            <w:tcW w:w="539" w:type="pct"/>
          </w:tcPr>
          <w:p w14:paraId="3CCB6130" w14:textId="77777777" w:rsidR="00D02447" w:rsidRPr="00D02447" w:rsidRDefault="00D02447" w:rsidP="00F71239">
            <w:pPr>
              <w:jc w:val="both"/>
              <w:rPr>
                <w:rFonts w:ascii="Arial" w:hAnsi="Arial" w:cs="Arial"/>
                <w:sz w:val="24"/>
                <w:szCs w:val="24"/>
              </w:rPr>
            </w:pPr>
          </w:p>
        </w:tc>
        <w:tc>
          <w:tcPr>
            <w:tcW w:w="539" w:type="pct"/>
          </w:tcPr>
          <w:p w14:paraId="42CA1B41" w14:textId="77777777" w:rsidR="00D02447" w:rsidRPr="00D02447" w:rsidRDefault="00D02447" w:rsidP="00F71239">
            <w:pPr>
              <w:jc w:val="both"/>
              <w:rPr>
                <w:rFonts w:ascii="Arial" w:hAnsi="Arial" w:cs="Arial"/>
                <w:sz w:val="24"/>
                <w:szCs w:val="24"/>
              </w:rPr>
            </w:pPr>
          </w:p>
        </w:tc>
        <w:tc>
          <w:tcPr>
            <w:tcW w:w="537" w:type="pct"/>
          </w:tcPr>
          <w:p w14:paraId="18B0EC96" w14:textId="77777777" w:rsidR="00D02447" w:rsidRPr="00D02447" w:rsidRDefault="00D02447" w:rsidP="00F71239">
            <w:pPr>
              <w:jc w:val="both"/>
              <w:rPr>
                <w:rFonts w:ascii="Arial" w:hAnsi="Arial" w:cs="Arial"/>
                <w:sz w:val="24"/>
                <w:szCs w:val="24"/>
              </w:rPr>
            </w:pPr>
          </w:p>
        </w:tc>
      </w:tr>
      <w:tr w:rsidR="00D02447" w:rsidRPr="00D02447" w14:paraId="78A2CC27" w14:textId="5670FCEC" w:rsidTr="00D02447">
        <w:tc>
          <w:tcPr>
            <w:tcW w:w="628" w:type="pct"/>
            <w:shd w:val="clear" w:color="auto" w:fill="FFFFFF" w:themeFill="background1"/>
          </w:tcPr>
          <w:p w14:paraId="14C39879" w14:textId="6FE5DD4B" w:rsidR="00D02447" w:rsidRPr="00D02447" w:rsidRDefault="00D02447" w:rsidP="00064615">
            <w:pPr>
              <w:rPr>
                <w:rFonts w:ascii="Arial" w:hAnsi="Arial" w:cs="Arial"/>
                <w:sz w:val="24"/>
                <w:szCs w:val="24"/>
              </w:rPr>
            </w:pPr>
            <w:permStart w:id="834435981" w:edGrp="everyone" w:colFirst="5" w:colLast="5"/>
            <w:permStart w:id="13051419" w:edGrp="everyone" w:colFirst="6" w:colLast="6"/>
            <w:permStart w:id="484734230" w:edGrp="everyone" w:colFirst="7" w:colLast="7"/>
            <w:permStart w:id="505284468" w:edGrp="everyone" w:colFirst="8" w:colLast="8"/>
            <w:permEnd w:id="1400796112"/>
            <w:permEnd w:id="1647263923"/>
            <w:permEnd w:id="2081123988"/>
            <w:permEnd w:id="2110130519"/>
            <w:r w:rsidRPr="00D02447">
              <w:rPr>
                <w:rFonts w:ascii="Arial" w:hAnsi="Arial" w:cs="Arial"/>
                <w:sz w:val="24"/>
                <w:szCs w:val="24"/>
              </w:rPr>
              <w:lastRenderedPageBreak/>
              <w:t>SECTION 11 DISPATCH IMPLEMENTATION</w:t>
            </w:r>
          </w:p>
        </w:tc>
        <w:tc>
          <w:tcPr>
            <w:tcW w:w="268" w:type="pct"/>
            <w:shd w:val="clear" w:color="auto" w:fill="FFFFFF" w:themeFill="background1"/>
          </w:tcPr>
          <w:p w14:paraId="2EBD2869" w14:textId="60678566" w:rsidR="00D02447" w:rsidRPr="00D02447" w:rsidRDefault="00D02447" w:rsidP="00064615">
            <w:pPr>
              <w:jc w:val="center"/>
              <w:rPr>
                <w:rFonts w:ascii="Arial" w:hAnsi="Arial" w:cs="Arial"/>
                <w:sz w:val="24"/>
                <w:szCs w:val="24"/>
              </w:rPr>
            </w:pPr>
            <w:r w:rsidRPr="00D02447">
              <w:rPr>
                <w:rFonts w:ascii="Arial" w:hAnsi="Arial" w:cs="Arial"/>
                <w:sz w:val="24"/>
                <w:szCs w:val="24"/>
              </w:rPr>
              <w:t>11.7</w:t>
            </w:r>
          </w:p>
        </w:tc>
        <w:tc>
          <w:tcPr>
            <w:tcW w:w="660" w:type="pct"/>
            <w:shd w:val="clear" w:color="auto" w:fill="FFFFFF" w:themeFill="background1"/>
          </w:tcPr>
          <w:p w14:paraId="7E757D55" w14:textId="77777777" w:rsidR="00D02447" w:rsidRPr="00D02447" w:rsidRDefault="00D02447" w:rsidP="00064615">
            <w:pPr>
              <w:rPr>
                <w:rStyle w:val="fontstyle01"/>
                <w:rFonts w:ascii="Arial" w:hAnsi="Arial" w:cs="Arial"/>
                <w:sz w:val="24"/>
                <w:szCs w:val="24"/>
              </w:rPr>
            </w:pPr>
            <w:r w:rsidRPr="00D02447">
              <w:rPr>
                <w:rStyle w:val="fontstyle01"/>
                <w:rFonts w:ascii="Arial" w:hAnsi="Arial" w:cs="Arial"/>
                <w:sz w:val="24"/>
                <w:szCs w:val="24"/>
              </w:rPr>
              <w:t>“11.7 Re-dispatch Procedures</w:t>
            </w:r>
          </w:p>
          <w:p w14:paraId="7C561991" w14:textId="77777777" w:rsidR="00D02447" w:rsidRPr="00D02447" w:rsidRDefault="00D02447" w:rsidP="00064615">
            <w:pPr>
              <w:rPr>
                <w:rStyle w:val="fontstyle01"/>
                <w:rFonts w:ascii="Arial" w:hAnsi="Arial" w:cs="Arial"/>
                <w:sz w:val="24"/>
                <w:szCs w:val="24"/>
              </w:rPr>
            </w:pPr>
            <w:r w:rsidRPr="00D02447">
              <w:rPr>
                <w:rStyle w:val="fontstyle01"/>
                <w:rFonts w:ascii="Arial" w:hAnsi="Arial" w:cs="Arial"/>
                <w:sz w:val="24"/>
                <w:szCs w:val="24"/>
              </w:rPr>
              <w:t>xxx</w:t>
            </w:r>
          </w:p>
          <w:p w14:paraId="29C3FE71" w14:textId="0E1FBAE7" w:rsidR="00D02447" w:rsidRPr="00D02447" w:rsidRDefault="00D02447" w:rsidP="00064615">
            <w:pPr>
              <w:rPr>
                <w:rStyle w:val="fontstyle01"/>
                <w:rFonts w:ascii="Arial" w:hAnsi="Arial" w:cs="Arial"/>
                <w:sz w:val="24"/>
                <w:szCs w:val="24"/>
              </w:rPr>
            </w:pPr>
            <w:r w:rsidRPr="00D02447">
              <w:rPr>
                <w:rStyle w:val="fontstyle01"/>
                <w:rFonts w:ascii="Arial" w:hAnsi="Arial" w:cs="Arial"/>
                <w:sz w:val="24"/>
                <w:szCs w:val="24"/>
              </w:rPr>
              <w:t xml:space="preserve">11.7.5 </w:t>
            </w:r>
            <w:r w:rsidRPr="00D02447">
              <w:rPr>
                <w:rStyle w:val="fontstyle21"/>
                <w:rFonts w:ascii="Arial" w:hAnsi="Arial" w:cs="Arial"/>
                <w:sz w:val="24"/>
                <w:szCs w:val="24"/>
              </w:rPr>
              <w:t xml:space="preserve">After complying with the re-dispatch instructions, </w:t>
            </w:r>
            <w:r w:rsidRPr="00D02447">
              <w:rPr>
                <w:rStyle w:val="fontstyle31"/>
                <w:rFonts w:ascii="Arial" w:hAnsi="Arial" w:cs="Arial"/>
                <w:sz w:val="24"/>
                <w:szCs w:val="24"/>
              </w:rPr>
              <w:t xml:space="preserve">generators </w:t>
            </w:r>
            <w:r w:rsidRPr="00D02447">
              <w:rPr>
                <w:rStyle w:val="fontstyle21"/>
                <w:rFonts w:ascii="Arial" w:hAnsi="Arial" w:cs="Arial"/>
                <w:sz w:val="24"/>
                <w:szCs w:val="24"/>
              </w:rPr>
              <w:t xml:space="preserve">shall immediately follow the </w:t>
            </w:r>
            <w:r w:rsidRPr="00D02447">
              <w:rPr>
                <w:rStyle w:val="fontstyle31"/>
                <w:rFonts w:ascii="Arial" w:hAnsi="Arial" w:cs="Arial"/>
                <w:sz w:val="24"/>
                <w:szCs w:val="24"/>
              </w:rPr>
              <w:t xml:space="preserve">dispatch schedules </w:t>
            </w:r>
            <w:r w:rsidRPr="00D02447">
              <w:rPr>
                <w:rStyle w:val="fontstyle21"/>
                <w:rFonts w:ascii="Arial" w:hAnsi="Arial" w:cs="Arial"/>
                <w:sz w:val="24"/>
                <w:szCs w:val="24"/>
              </w:rPr>
              <w:t xml:space="preserve">for the next </w:t>
            </w:r>
            <w:r w:rsidRPr="00D02447">
              <w:rPr>
                <w:rStyle w:val="fontstyle31"/>
                <w:rFonts w:ascii="Arial" w:hAnsi="Arial" w:cs="Arial"/>
                <w:sz w:val="24"/>
                <w:szCs w:val="24"/>
              </w:rPr>
              <w:t>dispatch interval</w:t>
            </w:r>
            <w:r w:rsidRPr="00D02447">
              <w:rPr>
                <w:rStyle w:val="fontstyle21"/>
                <w:rFonts w:ascii="Arial" w:hAnsi="Arial" w:cs="Arial"/>
                <w:sz w:val="24"/>
                <w:szCs w:val="24"/>
              </w:rPr>
              <w:t>.”</w:t>
            </w:r>
          </w:p>
        </w:tc>
        <w:tc>
          <w:tcPr>
            <w:tcW w:w="722" w:type="pct"/>
            <w:shd w:val="clear" w:color="auto" w:fill="FFFFFF" w:themeFill="background1"/>
          </w:tcPr>
          <w:p w14:paraId="7251E0B2" w14:textId="77777777" w:rsidR="00D02447" w:rsidRPr="00D02447" w:rsidRDefault="00D02447" w:rsidP="00F71239">
            <w:pPr>
              <w:jc w:val="both"/>
              <w:rPr>
                <w:rStyle w:val="fontstyle01"/>
                <w:rFonts w:ascii="Arial" w:hAnsi="Arial" w:cs="Arial"/>
                <w:sz w:val="24"/>
                <w:szCs w:val="24"/>
              </w:rPr>
            </w:pPr>
            <w:r w:rsidRPr="00D02447">
              <w:rPr>
                <w:rStyle w:val="fontstyle01"/>
                <w:rFonts w:ascii="Arial" w:hAnsi="Arial" w:cs="Arial"/>
                <w:sz w:val="24"/>
                <w:szCs w:val="24"/>
              </w:rPr>
              <w:t>Propose to revise as:</w:t>
            </w:r>
          </w:p>
          <w:p w14:paraId="4A25F005" w14:textId="77777777" w:rsidR="00D02447" w:rsidRPr="00D02447" w:rsidRDefault="00D02447" w:rsidP="00F71239">
            <w:pPr>
              <w:jc w:val="both"/>
              <w:rPr>
                <w:rStyle w:val="fontstyle01"/>
                <w:rFonts w:ascii="Arial" w:hAnsi="Arial" w:cs="Arial"/>
                <w:sz w:val="24"/>
                <w:szCs w:val="24"/>
              </w:rPr>
            </w:pPr>
            <w:r w:rsidRPr="00D02447">
              <w:rPr>
                <w:rStyle w:val="fontstyle01"/>
                <w:rFonts w:ascii="Arial" w:hAnsi="Arial" w:cs="Arial"/>
                <w:sz w:val="24"/>
                <w:szCs w:val="24"/>
              </w:rPr>
              <w:t>“11.7 Re-dispatch Procedures</w:t>
            </w:r>
          </w:p>
          <w:p w14:paraId="2C75C443" w14:textId="77777777" w:rsidR="00D02447" w:rsidRPr="00D02447" w:rsidRDefault="00D02447" w:rsidP="00F71239">
            <w:pPr>
              <w:jc w:val="both"/>
              <w:rPr>
                <w:rStyle w:val="fontstyle01"/>
                <w:rFonts w:ascii="Arial" w:hAnsi="Arial" w:cs="Arial"/>
                <w:sz w:val="24"/>
                <w:szCs w:val="24"/>
              </w:rPr>
            </w:pPr>
            <w:r w:rsidRPr="00D02447">
              <w:rPr>
                <w:rStyle w:val="fontstyle01"/>
                <w:rFonts w:ascii="Arial" w:hAnsi="Arial" w:cs="Arial"/>
                <w:sz w:val="24"/>
                <w:szCs w:val="24"/>
              </w:rPr>
              <w:t>xxx</w:t>
            </w:r>
          </w:p>
          <w:p w14:paraId="5F04F4AA" w14:textId="3CF70D04" w:rsidR="00D02447" w:rsidRPr="00D02447" w:rsidRDefault="00D02447" w:rsidP="00F71239">
            <w:pPr>
              <w:jc w:val="both"/>
              <w:rPr>
                <w:rStyle w:val="fontstyle01"/>
                <w:rFonts w:ascii="Arial" w:hAnsi="Arial" w:cs="Arial"/>
                <w:sz w:val="24"/>
                <w:szCs w:val="24"/>
              </w:rPr>
            </w:pPr>
            <w:r w:rsidRPr="00D02447">
              <w:rPr>
                <w:rStyle w:val="fontstyle01"/>
                <w:rFonts w:ascii="Arial" w:hAnsi="Arial" w:cs="Arial"/>
                <w:sz w:val="24"/>
                <w:szCs w:val="24"/>
              </w:rPr>
              <w:t xml:space="preserve">11.7.5 </w:t>
            </w:r>
            <w:r w:rsidRPr="00D02447">
              <w:rPr>
                <w:rStyle w:val="fontstyle21"/>
                <w:rFonts w:ascii="Arial" w:hAnsi="Arial" w:cs="Arial"/>
                <w:sz w:val="24"/>
                <w:szCs w:val="24"/>
              </w:rPr>
              <w:t xml:space="preserve">After complying with the re-dispatch instructions, </w:t>
            </w:r>
            <w:r w:rsidRPr="00D02447">
              <w:rPr>
                <w:rStyle w:val="fontstyle31"/>
                <w:rFonts w:ascii="Arial" w:hAnsi="Arial" w:cs="Arial"/>
                <w:sz w:val="24"/>
                <w:szCs w:val="24"/>
              </w:rPr>
              <w:t xml:space="preserve">generators </w:t>
            </w:r>
            <w:r w:rsidRPr="00D02447">
              <w:rPr>
                <w:rStyle w:val="fontstyle21"/>
                <w:rFonts w:ascii="Arial" w:hAnsi="Arial" w:cs="Arial"/>
                <w:sz w:val="24"/>
                <w:szCs w:val="24"/>
              </w:rPr>
              <w:t xml:space="preserve">shall </w:t>
            </w:r>
            <w:r w:rsidRPr="00D02447">
              <w:rPr>
                <w:rStyle w:val="fontstyle21"/>
                <w:rFonts w:ascii="Arial" w:hAnsi="Arial" w:cs="Arial"/>
                <w:strike/>
                <w:sz w:val="24"/>
                <w:szCs w:val="24"/>
              </w:rPr>
              <w:t>immediately</w:t>
            </w:r>
            <w:r w:rsidRPr="00D02447">
              <w:rPr>
                <w:rStyle w:val="fontstyle21"/>
                <w:rFonts w:ascii="Arial" w:hAnsi="Arial" w:cs="Arial"/>
                <w:sz w:val="24"/>
                <w:szCs w:val="24"/>
              </w:rPr>
              <w:t xml:space="preserve"> </w:t>
            </w:r>
            <w:r w:rsidRPr="00D02447">
              <w:rPr>
                <w:rStyle w:val="fontstyle21"/>
                <w:rFonts w:ascii="Arial" w:hAnsi="Arial" w:cs="Arial"/>
                <w:b/>
                <w:bCs/>
                <w:sz w:val="24"/>
                <w:szCs w:val="24"/>
                <w:u w:val="single"/>
              </w:rPr>
              <w:t>seek clearance from System Operator to</w:t>
            </w:r>
            <w:r w:rsidRPr="00D02447">
              <w:rPr>
                <w:rStyle w:val="fontstyle21"/>
                <w:rFonts w:ascii="Arial" w:hAnsi="Arial" w:cs="Arial"/>
                <w:sz w:val="24"/>
                <w:szCs w:val="24"/>
              </w:rPr>
              <w:t xml:space="preserve"> follow the </w:t>
            </w:r>
            <w:r w:rsidRPr="00D02447">
              <w:rPr>
                <w:rStyle w:val="fontstyle31"/>
                <w:rFonts w:ascii="Arial" w:hAnsi="Arial" w:cs="Arial"/>
                <w:sz w:val="24"/>
                <w:szCs w:val="24"/>
              </w:rPr>
              <w:t xml:space="preserve">dispatch schedules </w:t>
            </w:r>
            <w:r w:rsidRPr="00D02447">
              <w:rPr>
                <w:rStyle w:val="fontstyle21"/>
                <w:rFonts w:ascii="Arial" w:hAnsi="Arial" w:cs="Arial"/>
                <w:sz w:val="24"/>
                <w:szCs w:val="24"/>
              </w:rPr>
              <w:t xml:space="preserve">for the next </w:t>
            </w:r>
            <w:r w:rsidRPr="00D02447">
              <w:rPr>
                <w:rStyle w:val="fontstyle31"/>
                <w:rFonts w:ascii="Arial" w:hAnsi="Arial" w:cs="Arial"/>
                <w:sz w:val="24"/>
                <w:szCs w:val="24"/>
              </w:rPr>
              <w:t>dispatch interval</w:t>
            </w:r>
            <w:r w:rsidRPr="00D02447">
              <w:rPr>
                <w:rStyle w:val="fontstyle21"/>
                <w:rFonts w:ascii="Arial" w:hAnsi="Arial" w:cs="Arial"/>
                <w:sz w:val="24"/>
                <w:szCs w:val="24"/>
              </w:rPr>
              <w:t>.”</w:t>
            </w:r>
          </w:p>
        </w:tc>
        <w:tc>
          <w:tcPr>
            <w:tcW w:w="568" w:type="pct"/>
            <w:shd w:val="clear" w:color="auto" w:fill="FFFFFF" w:themeFill="background1"/>
          </w:tcPr>
          <w:p w14:paraId="5C2AFFC3" w14:textId="6CBB21A6" w:rsidR="00D02447" w:rsidRPr="00D02447" w:rsidRDefault="00D02447" w:rsidP="00F71239">
            <w:pPr>
              <w:jc w:val="both"/>
              <w:rPr>
                <w:rFonts w:ascii="Arial" w:hAnsi="Arial" w:cs="Arial"/>
                <w:color w:val="000000" w:themeColor="text1"/>
                <w:sz w:val="24"/>
                <w:szCs w:val="24"/>
              </w:rPr>
            </w:pPr>
            <w:r w:rsidRPr="00D02447">
              <w:rPr>
                <w:rFonts w:ascii="Arial" w:hAnsi="Arial" w:cs="Arial"/>
                <w:color w:val="000000" w:themeColor="text1"/>
                <w:sz w:val="24"/>
                <w:szCs w:val="24"/>
              </w:rPr>
              <w:t xml:space="preserve">For example, during MOT constrain-off instruction due to over frequency, it is highly possible that over frequency still persists for the following dispatch interval. Hence, generators must seek clearance from SO first before following their dispatch schedules. </w:t>
            </w:r>
          </w:p>
        </w:tc>
        <w:tc>
          <w:tcPr>
            <w:tcW w:w="539" w:type="pct"/>
            <w:shd w:val="clear" w:color="auto" w:fill="FFFFFF" w:themeFill="background1"/>
          </w:tcPr>
          <w:p w14:paraId="39EE04F0" w14:textId="77777777" w:rsidR="00D02447" w:rsidRPr="00D02447" w:rsidRDefault="00D02447" w:rsidP="00F71239">
            <w:pPr>
              <w:jc w:val="both"/>
              <w:rPr>
                <w:rFonts w:ascii="Arial" w:hAnsi="Arial" w:cs="Arial"/>
                <w:color w:val="000000" w:themeColor="text1"/>
                <w:sz w:val="24"/>
                <w:szCs w:val="24"/>
              </w:rPr>
            </w:pPr>
          </w:p>
        </w:tc>
        <w:tc>
          <w:tcPr>
            <w:tcW w:w="539" w:type="pct"/>
            <w:shd w:val="clear" w:color="auto" w:fill="FFFFFF" w:themeFill="background1"/>
          </w:tcPr>
          <w:p w14:paraId="2E16A8E7" w14:textId="77777777" w:rsidR="00D02447" w:rsidRPr="00D02447" w:rsidRDefault="00D02447" w:rsidP="00F71239">
            <w:pPr>
              <w:jc w:val="both"/>
              <w:rPr>
                <w:rFonts w:ascii="Arial" w:hAnsi="Arial" w:cs="Arial"/>
                <w:color w:val="000000" w:themeColor="text1"/>
                <w:sz w:val="24"/>
                <w:szCs w:val="24"/>
              </w:rPr>
            </w:pPr>
          </w:p>
        </w:tc>
        <w:tc>
          <w:tcPr>
            <w:tcW w:w="539" w:type="pct"/>
            <w:shd w:val="clear" w:color="auto" w:fill="FFFFFF" w:themeFill="background1"/>
          </w:tcPr>
          <w:p w14:paraId="1932D81E" w14:textId="77777777" w:rsidR="00D02447" w:rsidRPr="00D02447" w:rsidRDefault="00D02447" w:rsidP="00F71239">
            <w:pPr>
              <w:jc w:val="both"/>
              <w:rPr>
                <w:rFonts w:ascii="Arial" w:hAnsi="Arial" w:cs="Arial"/>
                <w:color w:val="000000" w:themeColor="text1"/>
                <w:sz w:val="24"/>
                <w:szCs w:val="24"/>
              </w:rPr>
            </w:pPr>
          </w:p>
        </w:tc>
        <w:tc>
          <w:tcPr>
            <w:tcW w:w="537" w:type="pct"/>
            <w:shd w:val="clear" w:color="auto" w:fill="FFFFFF" w:themeFill="background1"/>
          </w:tcPr>
          <w:p w14:paraId="47A3E00C" w14:textId="77777777" w:rsidR="00D02447" w:rsidRPr="00D02447" w:rsidRDefault="00D02447" w:rsidP="00F71239">
            <w:pPr>
              <w:jc w:val="both"/>
              <w:rPr>
                <w:rFonts w:ascii="Arial" w:hAnsi="Arial" w:cs="Arial"/>
                <w:color w:val="000000" w:themeColor="text1"/>
                <w:sz w:val="24"/>
                <w:szCs w:val="24"/>
              </w:rPr>
            </w:pPr>
          </w:p>
        </w:tc>
      </w:tr>
      <w:tr w:rsidR="00D02447" w:rsidRPr="00D02447" w14:paraId="74D3DBA6" w14:textId="74D6FEED" w:rsidTr="00D02447">
        <w:tc>
          <w:tcPr>
            <w:tcW w:w="628" w:type="pct"/>
            <w:shd w:val="clear" w:color="auto" w:fill="FFFFFF" w:themeFill="background1"/>
          </w:tcPr>
          <w:p w14:paraId="6206DD48" w14:textId="77777777" w:rsidR="00D02447" w:rsidRPr="00D02447" w:rsidRDefault="00D02447" w:rsidP="00064615">
            <w:pPr>
              <w:rPr>
                <w:rFonts w:ascii="Arial" w:hAnsi="Arial" w:cs="Arial"/>
                <w:sz w:val="24"/>
                <w:szCs w:val="24"/>
              </w:rPr>
            </w:pPr>
            <w:permStart w:id="127539958" w:edGrp="everyone" w:colFirst="5" w:colLast="5"/>
            <w:permStart w:id="2130333387" w:edGrp="everyone" w:colFirst="6" w:colLast="6"/>
            <w:permStart w:id="455410448" w:edGrp="everyone" w:colFirst="7" w:colLast="7"/>
            <w:permStart w:id="601694474" w:edGrp="everyone" w:colFirst="8" w:colLast="8"/>
            <w:permEnd w:id="834435981"/>
            <w:permEnd w:id="13051419"/>
            <w:permEnd w:id="484734230"/>
            <w:permEnd w:id="505284468"/>
            <w:r w:rsidRPr="00D02447">
              <w:rPr>
                <w:rFonts w:ascii="Arial" w:hAnsi="Arial" w:cs="Arial"/>
                <w:sz w:val="24"/>
                <w:szCs w:val="24"/>
              </w:rPr>
              <w:t>SECTION 13 START-UP AND SHUTDOWN OF GENERATING UNITS</w:t>
            </w:r>
          </w:p>
          <w:p w14:paraId="7F9ECE5B" w14:textId="77777777" w:rsidR="00D02447" w:rsidRPr="00D02447" w:rsidRDefault="00D02447" w:rsidP="00064615">
            <w:pPr>
              <w:rPr>
                <w:rFonts w:ascii="Arial" w:hAnsi="Arial" w:cs="Arial"/>
                <w:sz w:val="24"/>
                <w:szCs w:val="24"/>
              </w:rPr>
            </w:pPr>
          </w:p>
        </w:tc>
        <w:tc>
          <w:tcPr>
            <w:tcW w:w="268" w:type="pct"/>
            <w:shd w:val="clear" w:color="auto" w:fill="FFFFFF" w:themeFill="background1"/>
          </w:tcPr>
          <w:p w14:paraId="0A5F7764" w14:textId="3C63F649" w:rsidR="00D02447" w:rsidRPr="00D02447" w:rsidRDefault="00D02447" w:rsidP="00064615">
            <w:pPr>
              <w:jc w:val="center"/>
              <w:rPr>
                <w:rFonts w:ascii="Arial" w:hAnsi="Arial" w:cs="Arial"/>
                <w:sz w:val="24"/>
                <w:szCs w:val="24"/>
              </w:rPr>
            </w:pPr>
            <w:r w:rsidRPr="00D02447">
              <w:rPr>
                <w:rFonts w:ascii="Arial" w:hAnsi="Arial" w:cs="Arial"/>
                <w:sz w:val="24"/>
                <w:szCs w:val="24"/>
              </w:rPr>
              <w:t>13.4</w:t>
            </w:r>
          </w:p>
        </w:tc>
        <w:tc>
          <w:tcPr>
            <w:tcW w:w="660" w:type="pct"/>
            <w:shd w:val="clear" w:color="auto" w:fill="FFFFFF" w:themeFill="background1"/>
          </w:tcPr>
          <w:p w14:paraId="61EC3445" w14:textId="77777777" w:rsidR="00D02447" w:rsidRPr="00D02447" w:rsidRDefault="00D02447" w:rsidP="00064615">
            <w:pPr>
              <w:rPr>
                <w:rStyle w:val="fontstyle01"/>
                <w:rFonts w:ascii="Arial" w:hAnsi="Arial" w:cs="Arial"/>
                <w:sz w:val="24"/>
                <w:szCs w:val="24"/>
              </w:rPr>
            </w:pPr>
            <w:r w:rsidRPr="00D02447">
              <w:rPr>
                <w:rStyle w:val="fontstyle01"/>
                <w:rFonts w:ascii="Arial" w:hAnsi="Arial" w:cs="Arial"/>
                <w:sz w:val="24"/>
                <w:szCs w:val="24"/>
              </w:rPr>
              <w:t>“13.4 Start-up of a Generating Unit</w:t>
            </w:r>
          </w:p>
          <w:p w14:paraId="3D9E2E88" w14:textId="77777777" w:rsidR="00D02447" w:rsidRPr="00D02447" w:rsidRDefault="00D02447" w:rsidP="00064615">
            <w:pPr>
              <w:rPr>
                <w:rStyle w:val="fontstyle01"/>
                <w:rFonts w:ascii="Arial" w:hAnsi="Arial" w:cs="Arial"/>
                <w:sz w:val="24"/>
                <w:szCs w:val="24"/>
              </w:rPr>
            </w:pPr>
            <w:r w:rsidRPr="00D02447">
              <w:rPr>
                <w:rStyle w:val="fontstyle01"/>
                <w:rFonts w:ascii="Arial" w:hAnsi="Arial" w:cs="Arial"/>
                <w:sz w:val="24"/>
                <w:szCs w:val="24"/>
              </w:rPr>
              <w:t>xxx</w:t>
            </w:r>
          </w:p>
          <w:p w14:paraId="0B73F466" w14:textId="786BEDB8" w:rsidR="00D02447" w:rsidRPr="00D02447" w:rsidRDefault="00D02447" w:rsidP="00064615">
            <w:pPr>
              <w:rPr>
                <w:rStyle w:val="fontstyle01"/>
                <w:rFonts w:ascii="Arial" w:hAnsi="Arial" w:cs="Arial"/>
                <w:sz w:val="24"/>
                <w:szCs w:val="24"/>
              </w:rPr>
            </w:pPr>
            <w:r w:rsidRPr="00D02447">
              <w:rPr>
                <w:rStyle w:val="fontstyle01"/>
                <w:rFonts w:ascii="Arial" w:hAnsi="Arial" w:cs="Arial"/>
                <w:sz w:val="24"/>
                <w:szCs w:val="24"/>
              </w:rPr>
              <w:t xml:space="preserve">13.4.3 </w:t>
            </w:r>
            <w:r w:rsidRPr="00D02447">
              <w:rPr>
                <w:rStyle w:val="fontstyle21"/>
                <w:rFonts w:ascii="Arial" w:hAnsi="Arial" w:cs="Arial"/>
                <w:sz w:val="24"/>
                <w:szCs w:val="24"/>
              </w:rPr>
              <w:t xml:space="preserve">If the start-up will be deferred, the </w:t>
            </w:r>
            <w:r w:rsidRPr="00D02447">
              <w:rPr>
                <w:rStyle w:val="fontstyle31"/>
                <w:rFonts w:ascii="Arial" w:hAnsi="Arial" w:cs="Arial"/>
                <w:sz w:val="24"/>
                <w:szCs w:val="24"/>
              </w:rPr>
              <w:t xml:space="preserve">System Operator </w:t>
            </w:r>
            <w:r w:rsidRPr="00D02447">
              <w:rPr>
                <w:rStyle w:val="fontstyle21"/>
                <w:rFonts w:ascii="Arial" w:hAnsi="Arial" w:cs="Arial"/>
                <w:sz w:val="24"/>
                <w:szCs w:val="24"/>
              </w:rPr>
              <w:t xml:space="preserve">shall update the outage schedule accordingly and in </w:t>
            </w:r>
            <w:r w:rsidRPr="00D02447">
              <w:rPr>
                <w:rStyle w:val="fontstyle21"/>
                <w:rFonts w:ascii="Arial" w:hAnsi="Arial" w:cs="Arial"/>
                <w:sz w:val="24"/>
                <w:szCs w:val="24"/>
              </w:rPr>
              <w:lastRenderedPageBreak/>
              <w:t xml:space="preserve">accordance with the </w:t>
            </w:r>
            <w:r w:rsidRPr="00D02447">
              <w:rPr>
                <w:rStyle w:val="fontstyle31"/>
                <w:rFonts w:ascii="Arial" w:hAnsi="Arial" w:cs="Arial"/>
                <w:sz w:val="24"/>
                <w:szCs w:val="24"/>
              </w:rPr>
              <w:t xml:space="preserve">WESM timetable </w:t>
            </w:r>
            <w:r w:rsidRPr="00D02447">
              <w:rPr>
                <w:rStyle w:val="fontstyle21"/>
                <w:rFonts w:ascii="Arial" w:hAnsi="Arial" w:cs="Arial"/>
                <w:sz w:val="24"/>
                <w:szCs w:val="24"/>
              </w:rPr>
              <w:t>for submission of outage schedules.”</w:t>
            </w:r>
          </w:p>
        </w:tc>
        <w:tc>
          <w:tcPr>
            <w:tcW w:w="722" w:type="pct"/>
            <w:shd w:val="clear" w:color="auto" w:fill="FFFFFF" w:themeFill="background1"/>
          </w:tcPr>
          <w:p w14:paraId="5F8BB5A3" w14:textId="77777777" w:rsidR="00D02447" w:rsidRPr="00D02447" w:rsidRDefault="00D02447" w:rsidP="00F71239">
            <w:pPr>
              <w:jc w:val="both"/>
              <w:rPr>
                <w:rStyle w:val="fontstyle01"/>
                <w:rFonts w:ascii="Arial" w:hAnsi="Arial" w:cs="Arial"/>
                <w:sz w:val="24"/>
                <w:szCs w:val="24"/>
              </w:rPr>
            </w:pPr>
            <w:r w:rsidRPr="00D02447">
              <w:rPr>
                <w:rStyle w:val="fontstyle01"/>
                <w:rFonts w:ascii="Arial" w:hAnsi="Arial" w:cs="Arial"/>
                <w:sz w:val="24"/>
                <w:szCs w:val="24"/>
              </w:rPr>
              <w:lastRenderedPageBreak/>
              <w:t>Propose to revise as:</w:t>
            </w:r>
          </w:p>
          <w:p w14:paraId="0DC4098E" w14:textId="77777777" w:rsidR="00D02447" w:rsidRPr="00D02447" w:rsidRDefault="00D02447" w:rsidP="00F71239">
            <w:pPr>
              <w:jc w:val="both"/>
              <w:rPr>
                <w:rStyle w:val="fontstyle01"/>
                <w:rFonts w:ascii="Arial" w:hAnsi="Arial" w:cs="Arial"/>
                <w:sz w:val="24"/>
                <w:szCs w:val="24"/>
              </w:rPr>
            </w:pPr>
            <w:r w:rsidRPr="00D02447">
              <w:rPr>
                <w:rStyle w:val="fontstyle01"/>
                <w:rFonts w:ascii="Arial" w:hAnsi="Arial" w:cs="Arial"/>
                <w:sz w:val="24"/>
                <w:szCs w:val="24"/>
              </w:rPr>
              <w:t>“13.4 Start-up of a Generating Unit</w:t>
            </w:r>
          </w:p>
          <w:p w14:paraId="34AF502C" w14:textId="77777777" w:rsidR="00D02447" w:rsidRPr="00D02447" w:rsidRDefault="00D02447" w:rsidP="00F71239">
            <w:pPr>
              <w:jc w:val="both"/>
              <w:rPr>
                <w:rStyle w:val="fontstyle01"/>
                <w:rFonts w:ascii="Arial" w:hAnsi="Arial" w:cs="Arial"/>
                <w:sz w:val="24"/>
                <w:szCs w:val="24"/>
              </w:rPr>
            </w:pPr>
            <w:r w:rsidRPr="00D02447">
              <w:rPr>
                <w:rStyle w:val="fontstyle01"/>
                <w:rFonts w:ascii="Arial" w:hAnsi="Arial" w:cs="Arial"/>
                <w:sz w:val="24"/>
                <w:szCs w:val="24"/>
              </w:rPr>
              <w:t>xxx</w:t>
            </w:r>
          </w:p>
          <w:p w14:paraId="7A73A1F3" w14:textId="44A37BAE" w:rsidR="00D02447" w:rsidRPr="00D02447" w:rsidRDefault="00D02447" w:rsidP="00F71239">
            <w:pPr>
              <w:jc w:val="both"/>
              <w:rPr>
                <w:rStyle w:val="fontstyle01"/>
                <w:rFonts w:ascii="Arial" w:hAnsi="Arial" w:cs="Arial"/>
                <w:sz w:val="24"/>
                <w:szCs w:val="24"/>
              </w:rPr>
            </w:pPr>
            <w:r w:rsidRPr="00D02447">
              <w:rPr>
                <w:rStyle w:val="fontstyle01"/>
                <w:rFonts w:ascii="Arial" w:hAnsi="Arial" w:cs="Arial"/>
                <w:sz w:val="24"/>
                <w:szCs w:val="24"/>
              </w:rPr>
              <w:t xml:space="preserve">13.4.3 </w:t>
            </w:r>
            <w:r w:rsidRPr="00D02447">
              <w:rPr>
                <w:rStyle w:val="fontstyle21"/>
                <w:rFonts w:ascii="Arial" w:hAnsi="Arial" w:cs="Arial"/>
                <w:sz w:val="24"/>
                <w:szCs w:val="24"/>
              </w:rPr>
              <w:t xml:space="preserve">If the start-up will be deferred, </w:t>
            </w:r>
            <w:r w:rsidRPr="00D02447">
              <w:rPr>
                <w:rStyle w:val="fontstyle21"/>
                <w:rFonts w:ascii="Arial" w:hAnsi="Arial" w:cs="Arial"/>
                <w:b/>
                <w:bCs/>
                <w:sz w:val="24"/>
                <w:szCs w:val="24"/>
                <w:u w:val="single"/>
              </w:rPr>
              <w:t xml:space="preserve">the generators shall submit its new outage </w:t>
            </w:r>
            <w:r w:rsidRPr="00D02447">
              <w:rPr>
                <w:rStyle w:val="fontstyle21"/>
                <w:rFonts w:ascii="Arial" w:hAnsi="Arial" w:cs="Arial"/>
                <w:b/>
                <w:bCs/>
                <w:sz w:val="24"/>
                <w:szCs w:val="24"/>
                <w:u w:val="single"/>
              </w:rPr>
              <w:lastRenderedPageBreak/>
              <w:t>schedule to the System Operator. T</w:t>
            </w:r>
            <w:r w:rsidRPr="00D02447">
              <w:rPr>
                <w:rStyle w:val="fontstyle21"/>
                <w:rFonts w:ascii="Arial" w:hAnsi="Arial" w:cs="Arial"/>
                <w:strike/>
                <w:sz w:val="24"/>
                <w:szCs w:val="24"/>
              </w:rPr>
              <w:t>t</w:t>
            </w:r>
            <w:r w:rsidRPr="00D02447">
              <w:rPr>
                <w:rStyle w:val="fontstyle21"/>
                <w:rFonts w:ascii="Arial" w:hAnsi="Arial" w:cs="Arial"/>
                <w:sz w:val="24"/>
                <w:szCs w:val="24"/>
              </w:rPr>
              <w:t xml:space="preserve">he </w:t>
            </w:r>
            <w:r w:rsidRPr="00D02447">
              <w:rPr>
                <w:rStyle w:val="fontstyle31"/>
                <w:rFonts w:ascii="Arial" w:hAnsi="Arial" w:cs="Arial"/>
                <w:sz w:val="24"/>
                <w:szCs w:val="24"/>
              </w:rPr>
              <w:t xml:space="preserve">System Operator </w:t>
            </w:r>
            <w:r w:rsidRPr="00D02447">
              <w:rPr>
                <w:rStyle w:val="fontstyle21"/>
                <w:rFonts w:ascii="Arial" w:hAnsi="Arial" w:cs="Arial"/>
                <w:sz w:val="24"/>
                <w:szCs w:val="24"/>
              </w:rPr>
              <w:t xml:space="preserve">shall </w:t>
            </w:r>
            <w:r w:rsidRPr="00D02447">
              <w:rPr>
                <w:rStyle w:val="fontstyle21"/>
                <w:rFonts w:ascii="Arial" w:hAnsi="Arial" w:cs="Arial"/>
                <w:b/>
                <w:bCs/>
                <w:sz w:val="24"/>
                <w:szCs w:val="24"/>
                <w:u w:val="single"/>
              </w:rPr>
              <w:t>then</w:t>
            </w:r>
            <w:r w:rsidRPr="00D02447">
              <w:rPr>
                <w:rStyle w:val="fontstyle21"/>
                <w:rFonts w:ascii="Arial" w:hAnsi="Arial" w:cs="Arial"/>
                <w:sz w:val="24"/>
                <w:szCs w:val="24"/>
              </w:rPr>
              <w:t xml:space="preserve"> update the outage schedule accordingly, and in accordance with the </w:t>
            </w:r>
            <w:r w:rsidRPr="00D02447">
              <w:rPr>
                <w:rStyle w:val="fontstyle31"/>
                <w:rFonts w:ascii="Arial" w:hAnsi="Arial" w:cs="Arial"/>
                <w:sz w:val="24"/>
                <w:szCs w:val="24"/>
              </w:rPr>
              <w:t xml:space="preserve">WESM timetable </w:t>
            </w:r>
            <w:r w:rsidRPr="00D02447">
              <w:rPr>
                <w:rStyle w:val="fontstyle21"/>
                <w:rFonts w:ascii="Arial" w:hAnsi="Arial" w:cs="Arial"/>
                <w:sz w:val="24"/>
                <w:szCs w:val="24"/>
              </w:rPr>
              <w:t>for submission of outage schedules.”</w:t>
            </w:r>
          </w:p>
        </w:tc>
        <w:tc>
          <w:tcPr>
            <w:tcW w:w="568" w:type="pct"/>
            <w:shd w:val="clear" w:color="auto" w:fill="FFFFFF" w:themeFill="background1"/>
          </w:tcPr>
          <w:p w14:paraId="4118F09F" w14:textId="4ECC97EE" w:rsidR="00D02447" w:rsidRPr="00D02447" w:rsidRDefault="00D02447" w:rsidP="00F71239">
            <w:pPr>
              <w:jc w:val="both"/>
              <w:rPr>
                <w:rFonts w:ascii="Arial" w:hAnsi="Arial" w:cs="Arial"/>
                <w:color w:val="000000" w:themeColor="text1"/>
                <w:sz w:val="24"/>
                <w:szCs w:val="24"/>
              </w:rPr>
            </w:pPr>
            <w:r w:rsidRPr="00D02447">
              <w:rPr>
                <w:rStyle w:val="fontstyle21"/>
                <w:rFonts w:ascii="Arial" w:hAnsi="Arial" w:cs="Arial"/>
                <w:color w:val="000000" w:themeColor="text1"/>
                <w:sz w:val="24"/>
                <w:szCs w:val="24"/>
              </w:rPr>
              <w:lastRenderedPageBreak/>
              <w:t xml:space="preserve">If a generating unit fails to start-up after its planned outage schedule has lapsed, its outage schedule must not be modified since this extension would </w:t>
            </w:r>
            <w:r w:rsidRPr="00D02447">
              <w:rPr>
                <w:rStyle w:val="fontstyle21"/>
                <w:rFonts w:ascii="Arial" w:hAnsi="Arial" w:cs="Arial"/>
                <w:color w:val="000000" w:themeColor="text1"/>
                <w:sz w:val="24"/>
                <w:szCs w:val="24"/>
              </w:rPr>
              <w:lastRenderedPageBreak/>
              <w:t>now fall under forced outage. If the extension is necessary for inclusion in SOMODIP, schedule must undergo proper coordination protocol and approved for unplanned outage (non-GOP). Generators should submit its new outage schedule to the System Operator for proper tagging and updating.</w:t>
            </w:r>
          </w:p>
        </w:tc>
        <w:tc>
          <w:tcPr>
            <w:tcW w:w="539" w:type="pct"/>
            <w:shd w:val="clear" w:color="auto" w:fill="FFFFFF" w:themeFill="background1"/>
          </w:tcPr>
          <w:p w14:paraId="69186C92" w14:textId="77777777" w:rsidR="00D02447" w:rsidRPr="00D02447" w:rsidRDefault="00D02447" w:rsidP="00F71239">
            <w:pPr>
              <w:jc w:val="both"/>
              <w:rPr>
                <w:rStyle w:val="fontstyle21"/>
                <w:rFonts w:ascii="Arial" w:hAnsi="Arial" w:cs="Arial"/>
                <w:color w:val="000000" w:themeColor="text1"/>
                <w:sz w:val="24"/>
                <w:szCs w:val="24"/>
              </w:rPr>
            </w:pPr>
          </w:p>
        </w:tc>
        <w:tc>
          <w:tcPr>
            <w:tcW w:w="539" w:type="pct"/>
            <w:shd w:val="clear" w:color="auto" w:fill="FFFFFF" w:themeFill="background1"/>
          </w:tcPr>
          <w:p w14:paraId="485CED3A" w14:textId="77777777" w:rsidR="00D02447" w:rsidRPr="00D02447" w:rsidRDefault="00D02447" w:rsidP="00F71239">
            <w:pPr>
              <w:jc w:val="both"/>
              <w:rPr>
                <w:rStyle w:val="fontstyle21"/>
                <w:rFonts w:ascii="Arial" w:hAnsi="Arial" w:cs="Arial"/>
                <w:color w:val="000000" w:themeColor="text1"/>
                <w:sz w:val="24"/>
                <w:szCs w:val="24"/>
              </w:rPr>
            </w:pPr>
          </w:p>
        </w:tc>
        <w:tc>
          <w:tcPr>
            <w:tcW w:w="539" w:type="pct"/>
            <w:shd w:val="clear" w:color="auto" w:fill="FFFFFF" w:themeFill="background1"/>
          </w:tcPr>
          <w:p w14:paraId="77C55B12" w14:textId="77777777" w:rsidR="00D02447" w:rsidRPr="00D02447" w:rsidRDefault="00D02447" w:rsidP="00F71239">
            <w:pPr>
              <w:jc w:val="both"/>
              <w:rPr>
                <w:rStyle w:val="fontstyle21"/>
                <w:rFonts w:ascii="Arial" w:hAnsi="Arial" w:cs="Arial"/>
                <w:color w:val="000000" w:themeColor="text1"/>
                <w:sz w:val="24"/>
                <w:szCs w:val="24"/>
              </w:rPr>
            </w:pPr>
          </w:p>
        </w:tc>
        <w:tc>
          <w:tcPr>
            <w:tcW w:w="537" w:type="pct"/>
            <w:shd w:val="clear" w:color="auto" w:fill="FFFFFF" w:themeFill="background1"/>
          </w:tcPr>
          <w:p w14:paraId="76FED0BE" w14:textId="77777777" w:rsidR="00D02447" w:rsidRPr="00D02447" w:rsidRDefault="00D02447" w:rsidP="00F71239">
            <w:pPr>
              <w:jc w:val="both"/>
              <w:rPr>
                <w:rStyle w:val="fontstyle21"/>
                <w:rFonts w:ascii="Arial" w:hAnsi="Arial" w:cs="Arial"/>
                <w:color w:val="000000" w:themeColor="text1"/>
                <w:sz w:val="24"/>
                <w:szCs w:val="24"/>
              </w:rPr>
            </w:pPr>
          </w:p>
        </w:tc>
      </w:tr>
      <w:tr w:rsidR="00D02447" w:rsidRPr="00D02447" w14:paraId="04ECBD8C" w14:textId="289AF299" w:rsidTr="00D02447">
        <w:tc>
          <w:tcPr>
            <w:tcW w:w="628" w:type="pct"/>
            <w:shd w:val="clear" w:color="auto" w:fill="FFFFFF" w:themeFill="background1"/>
          </w:tcPr>
          <w:p w14:paraId="70D2B8AB" w14:textId="4975E321" w:rsidR="00D02447" w:rsidRPr="00D02447" w:rsidRDefault="00D02447" w:rsidP="00A93C83">
            <w:pPr>
              <w:rPr>
                <w:rFonts w:ascii="Arial" w:hAnsi="Arial" w:cs="Arial"/>
                <w:sz w:val="24"/>
                <w:szCs w:val="24"/>
              </w:rPr>
            </w:pPr>
            <w:permStart w:id="2070680126" w:edGrp="everyone" w:colFirst="5" w:colLast="5"/>
            <w:permStart w:id="835924105" w:edGrp="everyone" w:colFirst="6" w:colLast="6"/>
            <w:permStart w:id="375265668" w:edGrp="everyone" w:colFirst="7" w:colLast="7"/>
            <w:permStart w:id="540560162" w:edGrp="everyone" w:colFirst="8" w:colLast="8"/>
            <w:permEnd w:id="127539958"/>
            <w:permEnd w:id="2130333387"/>
            <w:permEnd w:id="455410448"/>
            <w:permEnd w:id="601694474"/>
            <w:r w:rsidRPr="00D02447">
              <w:rPr>
                <w:rFonts w:ascii="Arial" w:hAnsi="Arial" w:cs="Arial"/>
                <w:sz w:val="24"/>
                <w:szCs w:val="24"/>
              </w:rPr>
              <w:t>SECTION 16 PROCEDURES DURING MARKET INTERVENTION AND SUSPENSION</w:t>
            </w:r>
          </w:p>
        </w:tc>
        <w:tc>
          <w:tcPr>
            <w:tcW w:w="268" w:type="pct"/>
            <w:shd w:val="clear" w:color="auto" w:fill="FFFFFF" w:themeFill="background1"/>
          </w:tcPr>
          <w:p w14:paraId="5F0376AC" w14:textId="11733821" w:rsidR="00D02447" w:rsidRPr="00D02447" w:rsidRDefault="00D02447" w:rsidP="000B0097">
            <w:pPr>
              <w:jc w:val="center"/>
              <w:rPr>
                <w:rFonts w:ascii="Arial" w:hAnsi="Arial" w:cs="Arial"/>
                <w:sz w:val="24"/>
                <w:szCs w:val="24"/>
              </w:rPr>
            </w:pPr>
            <w:r w:rsidRPr="00D02447">
              <w:rPr>
                <w:rFonts w:ascii="Arial" w:hAnsi="Arial" w:cs="Arial"/>
                <w:sz w:val="24"/>
                <w:szCs w:val="24"/>
              </w:rPr>
              <w:t>16.3.3</w:t>
            </w:r>
          </w:p>
        </w:tc>
        <w:tc>
          <w:tcPr>
            <w:tcW w:w="660" w:type="pct"/>
            <w:shd w:val="clear" w:color="auto" w:fill="FFFFFF" w:themeFill="background1"/>
          </w:tcPr>
          <w:p w14:paraId="6F434AEC" w14:textId="77777777" w:rsidR="00D02447" w:rsidRPr="00D02447" w:rsidRDefault="00D02447" w:rsidP="000B0097">
            <w:pPr>
              <w:rPr>
                <w:rStyle w:val="fontstyle01"/>
                <w:rFonts w:ascii="Arial" w:hAnsi="Arial" w:cs="Arial"/>
                <w:sz w:val="24"/>
                <w:szCs w:val="24"/>
              </w:rPr>
            </w:pPr>
            <w:r w:rsidRPr="00D02447">
              <w:rPr>
                <w:rStyle w:val="fontstyle01"/>
                <w:rFonts w:ascii="Arial" w:hAnsi="Arial" w:cs="Arial"/>
                <w:sz w:val="24"/>
                <w:szCs w:val="24"/>
              </w:rPr>
              <w:t xml:space="preserve">The Market Surveillance Committee will perform an assessment and submit a report to the PEM Board, the DOE and the ERC </w:t>
            </w:r>
            <w:r w:rsidRPr="00D02447">
              <w:rPr>
                <w:rStyle w:val="fontstyle01"/>
                <w:rFonts w:ascii="Arial" w:hAnsi="Arial" w:cs="Arial"/>
                <w:sz w:val="24"/>
                <w:szCs w:val="24"/>
              </w:rPr>
              <w:lastRenderedPageBreak/>
              <w:t xml:space="preserve">containing the following: </w:t>
            </w:r>
          </w:p>
          <w:p w14:paraId="661C4D8F" w14:textId="77777777" w:rsidR="00D02447" w:rsidRPr="00D02447" w:rsidRDefault="00D02447" w:rsidP="000B0097">
            <w:pPr>
              <w:rPr>
                <w:rStyle w:val="fontstyle01"/>
                <w:rFonts w:ascii="Arial" w:hAnsi="Arial" w:cs="Arial"/>
                <w:sz w:val="24"/>
                <w:szCs w:val="24"/>
              </w:rPr>
            </w:pPr>
            <w:r w:rsidRPr="00D02447">
              <w:rPr>
                <w:rStyle w:val="fontstyle01"/>
                <w:rFonts w:ascii="Arial" w:hAnsi="Arial" w:cs="Arial"/>
                <w:sz w:val="24"/>
                <w:szCs w:val="24"/>
              </w:rPr>
              <w:t xml:space="preserve">a. Adequacy of the provisions of the WESM Rules relevant to the event/s which occurred; </w:t>
            </w:r>
          </w:p>
          <w:p w14:paraId="51B649E3" w14:textId="77777777" w:rsidR="00D02447" w:rsidRPr="00D02447" w:rsidRDefault="00D02447" w:rsidP="000B0097">
            <w:pPr>
              <w:rPr>
                <w:rStyle w:val="fontstyle01"/>
                <w:rFonts w:ascii="Arial" w:hAnsi="Arial" w:cs="Arial"/>
                <w:sz w:val="24"/>
                <w:szCs w:val="24"/>
              </w:rPr>
            </w:pPr>
            <w:r w:rsidRPr="00D02447">
              <w:rPr>
                <w:rStyle w:val="fontstyle01"/>
                <w:rFonts w:ascii="Arial" w:hAnsi="Arial" w:cs="Arial"/>
                <w:sz w:val="24"/>
                <w:szCs w:val="24"/>
              </w:rPr>
              <w:t xml:space="preserve">b. Appropriateness of actions taken by the System Operator in relation to the event/s that occurred; and </w:t>
            </w:r>
          </w:p>
          <w:p w14:paraId="22EC9CBF" w14:textId="7E31A5E5" w:rsidR="00D02447" w:rsidRPr="00D02447" w:rsidRDefault="00D02447" w:rsidP="000B0097">
            <w:pPr>
              <w:rPr>
                <w:rStyle w:val="fontstyle01"/>
                <w:rFonts w:ascii="Arial" w:hAnsi="Arial" w:cs="Arial"/>
                <w:sz w:val="24"/>
                <w:szCs w:val="24"/>
              </w:rPr>
            </w:pPr>
            <w:r w:rsidRPr="00D02447">
              <w:rPr>
                <w:rStyle w:val="fontstyle01"/>
                <w:rFonts w:ascii="Arial" w:hAnsi="Arial" w:cs="Arial"/>
                <w:sz w:val="24"/>
                <w:szCs w:val="24"/>
              </w:rPr>
              <w:t>c. Costs incurred by the WESM Members as a result to responding to the event/s.</w:t>
            </w:r>
          </w:p>
        </w:tc>
        <w:tc>
          <w:tcPr>
            <w:tcW w:w="722" w:type="pct"/>
            <w:shd w:val="clear" w:color="auto" w:fill="FFFFFF" w:themeFill="background1"/>
          </w:tcPr>
          <w:p w14:paraId="412057F7" w14:textId="77777777" w:rsidR="00D02447" w:rsidRPr="00D02447" w:rsidRDefault="00D02447" w:rsidP="00F71239">
            <w:pPr>
              <w:jc w:val="both"/>
              <w:rPr>
                <w:rStyle w:val="fontstyle01"/>
                <w:rFonts w:ascii="Arial" w:hAnsi="Arial" w:cs="Arial"/>
                <w:sz w:val="24"/>
                <w:szCs w:val="24"/>
              </w:rPr>
            </w:pPr>
            <w:r w:rsidRPr="00D02447">
              <w:rPr>
                <w:rStyle w:val="fontstyle01"/>
                <w:rFonts w:ascii="Arial" w:hAnsi="Arial" w:cs="Arial"/>
                <w:sz w:val="24"/>
                <w:szCs w:val="24"/>
              </w:rPr>
              <w:lastRenderedPageBreak/>
              <w:t>Propose to revise as:</w:t>
            </w:r>
          </w:p>
          <w:p w14:paraId="4C33D6F1" w14:textId="05C7A53E" w:rsidR="00D02447" w:rsidRPr="00D02447" w:rsidRDefault="00D02447" w:rsidP="00F71239">
            <w:pPr>
              <w:jc w:val="both"/>
              <w:rPr>
                <w:rStyle w:val="fontstyle01"/>
                <w:rFonts w:ascii="Arial" w:hAnsi="Arial" w:cs="Arial"/>
                <w:sz w:val="24"/>
                <w:szCs w:val="24"/>
              </w:rPr>
            </w:pPr>
            <w:r w:rsidRPr="00D02447">
              <w:rPr>
                <w:rStyle w:val="fontstyle01"/>
                <w:rFonts w:ascii="Arial" w:hAnsi="Arial" w:cs="Arial"/>
                <w:sz w:val="24"/>
                <w:szCs w:val="24"/>
              </w:rPr>
              <w:t>“The Market Surveillance Committee will perform an assessment and submit a report to the PEM Board, the DOE</w:t>
            </w:r>
            <w:r w:rsidRPr="00D02447">
              <w:rPr>
                <w:rStyle w:val="fontstyle01"/>
                <w:rFonts w:ascii="Arial" w:hAnsi="Arial" w:cs="Arial"/>
                <w:b/>
                <w:bCs/>
                <w:sz w:val="24"/>
                <w:szCs w:val="24"/>
                <w:u w:val="single"/>
              </w:rPr>
              <w:t>,</w:t>
            </w:r>
            <w:r w:rsidRPr="00D02447">
              <w:rPr>
                <w:rStyle w:val="fontstyle01"/>
                <w:rFonts w:ascii="Arial" w:hAnsi="Arial" w:cs="Arial"/>
                <w:sz w:val="24"/>
                <w:szCs w:val="24"/>
              </w:rPr>
              <w:t xml:space="preserve"> </w:t>
            </w:r>
            <w:r w:rsidRPr="00D02447">
              <w:rPr>
                <w:rStyle w:val="fontstyle01"/>
                <w:rFonts w:ascii="Arial" w:hAnsi="Arial" w:cs="Arial"/>
                <w:strike/>
                <w:sz w:val="24"/>
                <w:szCs w:val="24"/>
              </w:rPr>
              <w:t>and</w:t>
            </w:r>
            <w:r w:rsidRPr="00D02447">
              <w:rPr>
                <w:rStyle w:val="fontstyle01"/>
                <w:rFonts w:ascii="Arial" w:hAnsi="Arial" w:cs="Arial"/>
                <w:sz w:val="24"/>
                <w:szCs w:val="24"/>
              </w:rPr>
              <w:t xml:space="preserve"> the ERC</w:t>
            </w:r>
            <w:r w:rsidRPr="00D02447">
              <w:rPr>
                <w:rStyle w:val="fontstyle01"/>
                <w:rFonts w:ascii="Arial" w:hAnsi="Arial" w:cs="Arial"/>
                <w:b/>
                <w:bCs/>
                <w:sz w:val="24"/>
                <w:szCs w:val="24"/>
                <w:u w:val="single"/>
              </w:rPr>
              <w:t>, and the System Operator</w:t>
            </w:r>
            <w:r w:rsidRPr="00D02447">
              <w:rPr>
                <w:rStyle w:val="fontstyle01"/>
                <w:rFonts w:ascii="Arial" w:hAnsi="Arial" w:cs="Arial"/>
                <w:sz w:val="24"/>
                <w:szCs w:val="24"/>
              </w:rPr>
              <w:t xml:space="preserve"> </w:t>
            </w:r>
            <w:r w:rsidRPr="00D02447">
              <w:rPr>
                <w:rStyle w:val="fontstyle01"/>
                <w:rFonts w:ascii="Arial" w:hAnsi="Arial" w:cs="Arial"/>
                <w:sz w:val="24"/>
                <w:szCs w:val="24"/>
              </w:rPr>
              <w:lastRenderedPageBreak/>
              <w:t xml:space="preserve">containing the following: </w:t>
            </w:r>
          </w:p>
          <w:p w14:paraId="7BC9C44C" w14:textId="77777777" w:rsidR="00D02447" w:rsidRPr="00D02447" w:rsidRDefault="00D02447" w:rsidP="00F71239">
            <w:pPr>
              <w:jc w:val="both"/>
              <w:rPr>
                <w:rStyle w:val="fontstyle01"/>
                <w:rFonts w:ascii="Arial" w:hAnsi="Arial" w:cs="Arial"/>
                <w:sz w:val="24"/>
                <w:szCs w:val="24"/>
              </w:rPr>
            </w:pPr>
            <w:r w:rsidRPr="00D02447">
              <w:rPr>
                <w:rStyle w:val="fontstyle01"/>
                <w:rFonts w:ascii="Arial" w:hAnsi="Arial" w:cs="Arial"/>
                <w:sz w:val="24"/>
                <w:szCs w:val="24"/>
              </w:rPr>
              <w:t xml:space="preserve">a. Adequacy of the provisions of the WESM Rules relevant to the event/s which occurred; </w:t>
            </w:r>
          </w:p>
          <w:p w14:paraId="067C9545" w14:textId="6324AD43" w:rsidR="00D02447" w:rsidRPr="00D02447" w:rsidRDefault="00D02447" w:rsidP="00F71239">
            <w:pPr>
              <w:jc w:val="both"/>
              <w:rPr>
                <w:rStyle w:val="fontstyle01"/>
                <w:rFonts w:ascii="Arial" w:hAnsi="Arial" w:cs="Arial"/>
                <w:sz w:val="24"/>
                <w:szCs w:val="24"/>
              </w:rPr>
            </w:pPr>
            <w:r w:rsidRPr="00D02447">
              <w:rPr>
                <w:rStyle w:val="fontstyle01"/>
                <w:rFonts w:ascii="Arial" w:hAnsi="Arial" w:cs="Arial"/>
                <w:sz w:val="24"/>
                <w:szCs w:val="24"/>
              </w:rPr>
              <w:t xml:space="preserve">b. Appropriateness of actions taken by the System Operator </w:t>
            </w:r>
            <w:r w:rsidRPr="00D02447">
              <w:rPr>
                <w:rStyle w:val="fontstyle01"/>
                <w:rFonts w:ascii="Arial" w:hAnsi="Arial" w:cs="Arial"/>
                <w:b/>
                <w:bCs/>
                <w:sz w:val="24"/>
                <w:szCs w:val="24"/>
                <w:u w:val="single"/>
              </w:rPr>
              <w:t>and/or Market Operator</w:t>
            </w:r>
            <w:r w:rsidRPr="00D02447">
              <w:rPr>
                <w:rStyle w:val="fontstyle01"/>
                <w:rFonts w:ascii="Arial" w:hAnsi="Arial" w:cs="Arial"/>
                <w:sz w:val="24"/>
                <w:szCs w:val="24"/>
              </w:rPr>
              <w:t xml:space="preserve"> in relation to the event/s that occurred; and </w:t>
            </w:r>
          </w:p>
          <w:p w14:paraId="4F2BDC06" w14:textId="74771CB4" w:rsidR="00D02447" w:rsidRPr="00D02447" w:rsidRDefault="00D02447" w:rsidP="00F71239">
            <w:pPr>
              <w:jc w:val="both"/>
              <w:rPr>
                <w:rStyle w:val="fontstyle01"/>
                <w:rFonts w:ascii="Arial" w:hAnsi="Arial" w:cs="Arial"/>
                <w:sz w:val="24"/>
                <w:szCs w:val="24"/>
              </w:rPr>
            </w:pPr>
            <w:r w:rsidRPr="00D02447">
              <w:rPr>
                <w:rStyle w:val="fontstyle01"/>
                <w:rFonts w:ascii="Arial" w:hAnsi="Arial" w:cs="Arial"/>
                <w:sz w:val="24"/>
                <w:szCs w:val="24"/>
              </w:rPr>
              <w:t>c. Costs incurred by the WESM Members as a result to responding to the event/s.</w:t>
            </w:r>
          </w:p>
          <w:p w14:paraId="6A461351" w14:textId="10DB7BDF" w:rsidR="00D02447" w:rsidRPr="00D02447" w:rsidRDefault="00D02447" w:rsidP="00F71239">
            <w:pPr>
              <w:jc w:val="both"/>
              <w:rPr>
                <w:rStyle w:val="fontstyle01"/>
                <w:rFonts w:ascii="Arial" w:hAnsi="Arial" w:cs="Arial"/>
                <w:sz w:val="24"/>
                <w:szCs w:val="24"/>
              </w:rPr>
            </w:pPr>
          </w:p>
        </w:tc>
        <w:tc>
          <w:tcPr>
            <w:tcW w:w="568" w:type="pct"/>
            <w:shd w:val="clear" w:color="auto" w:fill="FFFFFF" w:themeFill="background1"/>
          </w:tcPr>
          <w:p w14:paraId="32BF37B5" w14:textId="77777777" w:rsidR="00D02447" w:rsidRPr="00D02447" w:rsidRDefault="00D02447" w:rsidP="00F71239">
            <w:pPr>
              <w:jc w:val="both"/>
              <w:rPr>
                <w:rFonts w:ascii="Arial" w:hAnsi="Arial" w:cs="Arial"/>
                <w:color w:val="000000" w:themeColor="text1"/>
                <w:sz w:val="24"/>
                <w:szCs w:val="24"/>
              </w:rPr>
            </w:pPr>
            <w:r w:rsidRPr="00D02447">
              <w:rPr>
                <w:rFonts w:ascii="Arial" w:hAnsi="Arial" w:cs="Arial"/>
                <w:color w:val="000000" w:themeColor="text1"/>
                <w:sz w:val="24"/>
                <w:szCs w:val="24"/>
              </w:rPr>
              <w:lastRenderedPageBreak/>
              <w:t>To apprise the System Operator of the MSC's assessment result.</w:t>
            </w:r>
          </w:p>
          <w:p w14:paraId="6FDB90BF" w14:textId="77777777" w:rsidR="00D02447" w:rsidRPr="00D02447" w:rsidRDefault="00D02447" w:rsidP="00F71239">
            <w:pPr>
              <w:jc w:val="both"/>
              <w:rPr>
                <w:rFonts w:ascii="Arial" w:hAnsi="Arial" w:cs="Arial"/>
                <w:color w:val="000000" w:themeColor="text1"/>
                <w:sz w:val="24"/>
                <w:szCs w:val="24"/>
              </w:rPr>
            </w:pPr>
          </w:p>
          <w:p w14:paraId="2354CF59" w14:textId="60454E90" w:rsidR="00D02447" w:rsidRPr="00D02447" w:rsidRDefault="00D02447" w:rsidP="00F71239">
            <w:pPr>
              <w:jc w:val="both"/>
              <w:rPr>
                <w:rFonts w:ascii="Arial" w:hAnsi="Arial" w:cs="Arial"/>
                <w:color w:val="000000" w:themeColor="text1"/>
                <w:sz w:val="24"/>
                <w:szCs w:val="24"/>
              </w:rPr>
            </w:pPr>
            <w:r w:rsidRPr="00D02447">
              <w:rPr>
                <w:rFonts w:ascii="Arial" w:hAnsi="Arial" w:cs="Arial"/>
                <w:color w:val="000000" w:themeColor="text1"/>
                <w:sz w:val="24"/>
                <w:szCs w:val="24"/>
              </w:rPr>
              <w:lastRenderedPageBreak/>
              <w:t xml:space="preserve">For consistency with WESM Rules Section 6.9.4.1: </w:t>
            </w:r>
          </w:p>
          <w:p w14:paraId="1DF030E6" w14:textId="77777777" w:rsidR="00D02447" w:rsidRPr="00D02447" w:rsidRDefault="00D02447" w:rsidP="00F71239">
            <w:pPr>
              <w:jc w:val="both"/>
              <w:rPr>
                <w:rFonts w:ascii="Arial" w:hAnsi="Arial" w:cs="Arial"/>
                <w:color w:val="000000" w:themeColor="text1"/>
                <w:sz w:val="24"/>
                <w:szCs w:val="24"/>
              </w:rPr>
            </w:pPr>
          </w:p>
          <w:p w14:paraId="430DB70C" w14:textId="0CC52CFD" w:rsidR="00D02447" w:rsidRPr="00D02447" w:rsidRDefault="00D02447" w:rsidP="00F71239">
            <w:pPr>
              <w:jc w:val="both"/>
              <w:rPr>
                <w:rFonts w:ascii="Arial" w:hAnsi="Arial" w:cs="Arial"/>
                <w:i/>
                <w:iCs/>
                <w:color w:val="000000" w:themeColor="text1"/>
                <w:sz w:val="24"/>
                <w:szCs w:val="24"/>
              </w:rPr>
            </w:pPr>
            <w:r w:rsidRPr="00D02447">
              <w:rPr>
                <w:rFonts w:ascii="Arial" w:hAnsi="Arial" w:cs="Arial"/>
                <w:i/>
                <w:iCs/>
                <w:color w:val="000000" w:themeColor="text1"/>
                <w:sz w:val="24"/>
                <w:szCs w:val="24"/>
              </w:rPr>
              <w:t>“The PEM Board shall, within ten days thereof, direct the Market</w:t>
            </w:r>
          </w:p>
          <w:p w14:paraId="0034252C" w14:textId="77777777" w:rsidR="00D02447" w:rsidRPr="00D02447" w:rsidRDefault="00D02447" w:rsidP="00F71239">
            <w:pPr>
              <w:jc w:val="both"/>
              <w:rPr>
                <w:rFonts w:ascii="Arial" w:hAnsi="Arial" w:cs="Arial"/>
                <w:i/>
                <w:iCs/>
                <w:color w:val="000000" w:themeColor="text1"/>
                <w:sz w:val="24"/>
                <w:szCs w:val="24"/>
              </w:rPr>
            </w:pPr>
            <w:r w:rsidRPr="00D02447">
              <w:rPr>
                <w:rFonts w:ascii="Arial" w:hAnsi="Arial" w:cs="Arial"/>
                <w:i/>
                <w:iCs/>
                <w:color w:val="000000" w:themeColor="text1"/>
                <w:sz w:val="24"/>
                <w:szCs w:val="24"/>
              </w:rPr>
              <w:t>Surveillance Committee to investigate the circumstances of that</w:t>
            </w:r>
          </w:p>
          <w:p w14:paraId="6B82CC58" w14:textId="77777777" w:rsidR="00D02447" w:rsidRPr="00D02447" w:rsidRDefault="00D02447" w:rsidP="00F71239">
            <w:pPr>
              <w:jc w:val="both"/>
              <w:rPr>
                <w:rFonts w:ascii="Arial" w:hAnsi="Arial" w:cs="Arial"/>
                <w:i/>
                <w:iCs/>
                <w:color w:val="000000" w:themeColor="text1"/>
                <w:sz w:val="24"/>
                <w:szCs w:val="24"/>
              </w:rPr>
            </w:pPr>
            <w:r w:rsidRPr="00D02447">
              <w:rPr>
                <w:rFonts w:ascii="Arial" w:hAnsi="Arial" w:cs="Arial"/>
                <w:i/>
                <w:iCs/>
                <w:color w:val="000000" w:themeColor="text1"/>
                <w:sz w:val="24"/>
                <w:szCs w:val="24"/>
              </w:rPr>
              <w:t>event and prepare a report to assess:</w:t>
            </w:r>
          </w:p>
          <w:p w14:paraId="00F762BC" w14:textId="1C6DD3B5" w:rsidR="00D02447" w:rsidRPr="00D02447" w:rsidRDefault="00D02447" w:rsidP="00F71239">
            <w:pPr>
              <w:jc w:val="both"/>
              <w:rPr>
                <w:rFonts w:ascii="Arial" w:hAnsi="Arial" w:cs="Arial"/>
                <w:i/>
                <w:iCs/>
                <w:color w:val="000000" w:themeColor="text1"/>
                <w:sz w:val="24"/>
                <w:szCs w:val="24"/>
              </w:rPr>
            </w:pPr>
            <w:r w:rsidRPr="00D02447">
              <w:rPr>
                <w:rFonts w:ascii="Arial" w:hAnsi="Arial" w:cs="Arial"/>
                <w:i/>
                <w:iCs/>
                <w:color w:val="000000" w:themeColor="text1"/>
                <w:sz w:val="24"/>
                <w:szCs w:val="24"/>
              </w:rPr>
              <w:t>(a) The adequacy of the provisions of the WESM Rules relevant to the event, and its proposed amendments, if</w:t>
            </w:r>
          </w:p>
          <w:p w14:paraId="2D936C10" w14:textId="77777777" w:rsidR="00D02447" w:rsidRPr="00D02447" w:rsidRDefault="00D02447" w:rsidP="00F71239">
            <w:pPr>
              <w:jc w:val="both"/>
              <w:rPr>
                <w:rFonts w:ascii="Arial" w:hAnsi="Arial" w:cs="Arial"/>
                <w:i/>
                <w:iCs/>
                <w:color w:val="000000" w:themeColor="text1"/>
                <w:sz w:val="24"/>
                <w:szCs w:val="24"/>
              </w:rPr>
            </w:pPr>
            <w:r w:rsidRPr="00D02447">
              <w:rPr>
                <w:rFonts w:ascii="Arial" w:hAnsi="Arial" w:cs="Arial"/>
                <w:i/>
                <w:iCs/>
                <w:color w:val="000000" w:themeColor="text1"/>
                <w:sz w:val="24"/>
                <w:szCs w:val="24"/>
              </w:rPr>
              <w:t>any;</w:t>
            </w:r>
          </w:p>
          <w:p w14:paraId="3D8F3383" w14:textId="4AA46061" w:rsidR="00D02447" w:rsidRPr="00D02447" w:rsidRDefault="00D02447" w:rsidP="00F71239">
            <w:pPr>
              <w:jc w:val="both"/>
              <w:rPr>
                <w:rFonts w:ascii="Arial" w:hAnsi="Arial" w:cs="Arial"/>
                <w:i/>
                <w:iCs/>
                <w:color w:val="000000" w:themeColor="text1"/>
                <w:sz w:val="24"/>
                <w:szCs w:val="24"/>
              </w:rPr>
            </w:pPr>
            <w:r w:rsidRPr="00D02447">
              <w:rPr>
                <w:rFonts w:ascii="Arial" w:hAnsi="Arial" w:cs="Arial"/>
                <w:i/>
                <w:iCs/>
                <w:color w:val="000000" w:themeColor="text1"/>
                <w:sz w:val="24"/>
                <w:szCs w:val="24"/>
              </w:rPr>
              <w:t xml:space="preserve">(b) The appropriateness </w:t>
            </w:r>
            <w:r w:rsidRPr="00D02447">
              <w:rPr>
                <w:rFonts w:ascii="Arial" w:hAnsi="Arial" w:cs="Arial"/>
                <w:i/>
                <w:iCs/>
                <w:color w:val="000000" w:themeColor="text1"/>
                <w:sz w:val="24"/>
                <w:szCs w:val="24"/>
              </w:rPr>
              <w:lastRenderedPageBreak/>
              <w:t>of actions taken by the System Operator and/or the Market Operator in relation to the event;</w:t>
            </w:r>
          </w:p>
          <w:p w14:paraId="600ECC7D" w14:textId="1A36ECDB" w:rsidR="00D02447" w:rsidRPr="00D02447" w:rsidRDefault="00D02447" w:rsidP="00F71239">
            <w:pPr>
              <w:jc w:val="both"/>
              <w:rPr>
                <w:rFonts w:ascii="Arial" w:hAnsi="Arial" w:cs="Arial"/>
                <w:i/>
                <w:iCs/>
                <w:color w:val="000000" w:themeColor="text1"/>
                <w:sz w:val="24"/>
                <w:szCs w:val="24"/>
              </w:rPr>
            </w:pPr>
            <w:r w:rsidRPr="00D02447">
              <w:rPr>
                <w:rFonts w:ascii="Arial" w:hAnsi="Arial" w:cs="Arial"/>
                <w:i/>
                <w:iCs/>
                <w:color w:val="000000" w:themeColor="text1"/>
                <w:sz w:val="24"/>
                <w:szCs w:val="24"/>
              </w:rPr>
              <w:t>(c) The impact and possible costs incurred by WESM Members as a consequence of the event; and</w:t>
            </w:r>
          </w:p>
          <w:p w14:paraId="355FEDF6" w14:textId="76F0D026" w:rsidR="00D02447" w:rsidRPr="00D02447" w:rsidRDefault="00D02447" w:rsidP="00F71239">
            <w:pPr>
              <w:jc w:val="both"/>
              <w:rPr>
                <w:rFonts w:ascii="Arial" w:hAnsi="Arial" w:cs="Arial"/>
                <w:i/>
                <w:iCs/>
                <w:color w:val="000000" w:themeColor="text1"/>
                <w:sz w:val="24"/>
                <w:szCs w:val="24"/>
              </w:rPr>
            </w:pPr>
            <w:r w:rsidRPr="00D02447">
              <w:rPr>
                <w:rFonts w:ascii="Arial" w:hAnsi="Arial" w:cs="Arial"/>
                <w:i/>
                <w:iCs/>
                <w:color w:val="000000" w:themeColor="text1"/>
                <w:sz w:val="24"/>
                <w:szCs w:val="24"/>
              </w:rPr>
              <w:t>(d) Any finding of potential fault of any WESM Participant including a preliminary recommendation for further</w:t>
            </w:r>
          </w:p>
          <w:p w14:paraId="1D5FF2A7" w14:textId="2A1AEFB3" w:rsidR="00D02447" w:rsidRPr="00D02447" w:rsidRDefault="00D02447" w:rsidP="00F71239">
            <w:pPr>
              <w:jc w:val="both"/>
              <w:rPr>
                <w:rFonts w:ascii="Arial" w:hAnsi="Arial" w:cs="Arial"/>
                <w:color w:val="000000" w:themeColor="text1"/>
                <w:sz w:val="24"/>
                <w:szCs w:val="24"/>
              </w:rPr>
            </w:pPr>
            <w:r w:rsidRPr="00D02447">
              <w:rPr>
                <w:rFonts w:ascii="Arial" w:hAnsi="Arial" w:cs="Arial"/>
                <w:i/>
                <w:iCs/>
                <w:color w:val="000000" w:themeColor="text1"/>
                <w:sz w:val="24"/>
                <w:szCs w:val="24"/>
              </w:rPr>
              <w:t>evaluation by the PEM Audit Committee.”</w:t>
            </w:r>
          </w:p>
        </w:tc>
        <w:tc>
          <w:tcPr>
            <w:tcW w:w="539" w:type="pct"/>
            <w:shd w:val="clear" w:color="auto" w:fill="FFFFFF" w:themeFill="background1"/>
          </w:tcPr>
          <w:p w14:paraId="4078CE94" w14:textId="77777777" w:rsidR="00D02447" w:rsidRPr="00D02447" w:rsidRDefault="00D02447" w:rsidP="00F71239">
            <w:pPr>
              <w:jc w:val="both"/>
              <w:rPr>
                <w:rFonts w:ascii="Arial" w:hAnsi="Arial" w:cs="Arial"/>
                <w:color w:val="000000" w:themeColor="text1"/>
                <w:sz w:val="24"/>
                <w:szCs w:val="24"/>
              </w:rPr>
            </w:pPr>
          </w:p>
        </w:tc>
        <w:tc>
          <w:tcPr>
            <w:tcW w:w="539" w:type="pct"/>
            <w:shd w:val="clear" w:color="auto" w:fill="FFFFFF" w:themeFill="background1"/>
          </w:tcPr>
          <w:p w14:paraId="63A490DB" w14:textId="77777777" w:rsidR="00D02447" w:rsidRPr="00D02447" w:rsidRDefault="00D02447" w:rsidP="00F71239">
            <w:pPr>
              <w:jc w:val="both"/>
              <w:rPr>
                <w:rFonts w:ascii="Arial" w:hAnsi="Arial" w:cs="Arial"/>
                <w:color w:val="000000" w:themeColor="text1"/>
                <w:sz w:val="24"/>
                <w:szCs w:val="24"/>
              </w:rPr>
            </w:pPr>
          </w:p>
        </w:tc>
        <w:tc>
          <w:tcPr>
            <w:tcW w:w="539" w:type="pct"/>
            <w:shd w:val="clear" w:color="auto" w:fill="FFFFFF" w:themeFill="background1"/>
          </w:tcPr>
          <w:p w14:paraId="65F99887" w14:textId="77777777" w:rsidR="00D02447" w:rsidRPr="00D02447" w:rsidRDefault="00D02447" w:rsidP="00F71239">
            <w:pPr>
              <w:jc w:val="both"/>
              <w:rPr>
                <w:rFonts w:ascii="Arial" w:hAnsi="Arial" w:cs="Arial"/>
                <w:color w:val="000000" w:themeColor="text1"/>
                <w:sz w:val="24"/>
                <w:szCs w:val="24"/>
              </w:rPr>
            </w:pPr>
          </w:p>
        </w:tc>
        <w:tc>
          <w:tcPr>
            <w:tcW w:w="537" w:type="pct"/>
            <w:shd w:val="clear" w:color="auto" w:fill="FFFFFF" w:themeFill="background1"/>
          </w:tcPr>
          <w:p w14:paraId="5B59AEDF" w14:textId="77777777" w:rsidR="00D02447" w:rsidRPr="00D02447" w:rsidRDefault="00D02447" w:rsidP="00F71239">
            <w:pPr>
              <w:jc w:val="both"/>
              <w:rPr>
                <w:rFonts w:ascii="Arial" w:hAnsi="Arial" w:cs="Arial"/>
                <w:color w:val="000000" w:themeColor="text1"/>
                <w:sz w:val="24"/>
                <w:szCs w:val="24"/>
              </w:rPr>
            </w:pPr>
          </w:p>
        </w:tc>
      </w:tr>
      <w:tr w:rsidR="00D02447" w:rsidRPr="00D02447" w14:paraId="0808D3C5" w14:textId="1A96924E" w:rsidTr="00D02447">
        <w:tc>
          <w:tcPr>
            <w:tcW w:w="628" w:type="pct"/>
            <w:shd w:val="clear" w:color="auto" w:fill="FFFFFF" w:themeFill="background1"/>
          </w:tcPr>
          <w:p w14:paraId="14900230" w14:textId="29819C99" w:rsidR="00D02447" w:rsidRPr="00D02447" w:rsidRDefault="00D02447" w:rsidP="00A93C83">
            <w:pPr>
              <w:rPr>
                <w:rFonts w:ascii="Arial" w:hAnsi="Arial" w:cs="Arial"/>
                <w:sz w:val="24"/>
                <w:szCs w:val="24"/>
              </w:rPr>
            </w:pPr>
            <w:permStart w:id="1948464587" w:edGrp="everyone" w:colFirst="5" w:colLast="5"/>
            <w:permStart w:id="1266690389" w:edGrp="everyone" w:colFirst="6" w:colLast="6"/>
            <w:permStart w:id="1188114713" w:edGrp="everyone" w:colFirst="7" w:colLast="7"/>
            <w:permStart w:id="1510473883" w:edGrp="everyone" w:colFirst="8" w:colLast="8"/>
            <w:permEnd w:id="2070680126"/>
            <w:permEnd w:id="835924105"/>
            <w:permEnd w:id="375265668"/>
            <w:permEnd w:id="540560162"/>
            <w:r w:rsidRPr="00D02447">
              <w:rPr>
                <w:rFonts w:ascii="Arial" w:hAnsi="Arial" w:cs="Arial"/>
                <w:sz w:val="24"/>
                <w:szCs w:val="24"/>
              </w:rPr>
              <w:lastRenderedPageBreak/>
              <w:t xml:space="preserve">SECTION 16 PROCEDURES DURING MARKET </w:t>
            </w:r>
            <w:r w:rsidRPr="00D02447">
              <w:rPr>
                <w:rFonts w:ascii="Arial" w:hAnsi="Arial" w:cs="Arial"/>
                <w:sz w:val="24"/>
                <w:szCs w:val="24"/>
              </w:rPr>
              <w:lastRenderedPageBreak/>
              <w:t>INTERVENTION AND SUSPENSION</w:t>
            </w:r>
          </w:p>
        </w:tc>
        <w:tc>
          <w:tcPr>
            <w:tcW w:w="268" w:type="pct"/>
            <w:shd w:val="clear" w:color="auto" w:fill="FFFFFF" w:themeFill="background1"/>
          </w:tcPr>
          <w:p w14:paraId="73B0952B" w14:textId="31F14B2F" w:rsidR="00D02447" w:rsidRPr="00D02447" w:rsidRDefault="00D02447" w:rsidP="000B0097">
            <w:pPr>
              <w:jc w:val="center"/>
              <w:rPr>
                <w:rFonts w:ascii="Arial" w:hAnsi="Arial" w:cs="Arial"/>
                <w:sz w:val="24"/>
                <w:szCs w:val="24"/>
              </w:rPr>
            </w:pPr>
            <w:r w:rsidRPr="00D02447">
              <w:rPr>
                <w:rFonts w:ascii="Arial" w:hAnsi="Arial" w:cs="Arial"/>
                <w:sz w:val="24"/>
                <w:szCs w:val="24"/>
              </w:rPr>
              <w:lastRenderedPageBreak/>
              <w:t>NEW</w:t>
            </w:r>
          </w:p>
        </w:tc>
        <w:tc>
          <w:tcPr>
            <w:tcW w:w="660" w:type="pct"/>
            <w:shd w:val="clear" w:color="auto" w:fill="FFFFFF" w:themeFill="background1"/>
          </w:tcPr>
          <w:p w14:paraId="5857997E" w14:textId="77777777" w:rsidR="00D02447" w:rsidRPr="00D02447" w:rsidRDefault="00D02447" w:rsidP="000B0097">
            <w:pPr>
              <w:rPr>
                <w:rStyle w:val="fontstyle01"/>
                <w:rFonts w:ascii="Arial" w:hAnsi="Arial" w:cs="Arial"/>
                <w:sz w:val="24"/>
                <w:szCs w:val="24"/>
              </w:rPr>
            </w:pPr>
          </w:p>
        </w:tc>
        <w:tc>
          <w:tcPr>
            <w:tcW w:w="722" w:type="pct"/>
            <w:shd w:val="clear" w:color="auto" w:fill="FFFFFF" w:themeFill="background1"/>
          </w:tcPr>
          <w:p w14:paraId="3D3F9E7D" w14:textId="77777777" w:rsidR="00D02447" w:rsidRPr="00D02447" w:rsidRDefault="00D02447" w:rsidP="00F71239">
            <w:pPr>
              <w:jc w:val="both"/>
              <w:rPr>
                <w:rStyle w:val="fontstyle01"/>
                <w:rFonts w:ascii="Arial" w:hAnsi="Arial" w:cs="Arial"/>
                <w:sz w:val="24"/>
                <w:szCs w:val="24"/>
              </w:rPr>
            </w:pPr>
            <w:r w:rsidRPr="00D02447">
              <w:rPr>
                <w:rStyle w:val="fontstyle01"/>
                <w:rFonts w:ascii="Arial" w:hAnsi="Arial" w:cs="Arial"/>
                <w:sz w:val="24"/>
                <w:szCs w:val="24"/>
              </w:rPr>
              <w:t>Propose to add a new provision to read as:</w:t>
            </w:r>
          </w:p>
          <w:p w14:paraId="15CDDD5B" w14:textId="77777777" w:rsidR="00D02447" w:rsidRPr="00D02447" w:rsidRDefault="00D02447" w:rsidP="00F71239">
            <w:pPr>
              <w:jc w:val="both"/>
              <w:rPr>
                <w:rStyle w:val="fontstyle01"/>
                <w:rFonts w:ascii="Arial" w:hAnsi="Arial" w:cs="Arial"/>
                <w:sz w:val="24"/>
                <w:szCs w:val="24"/>
              </w:rPr>
            </w:pPr>
          </w:p>
          <w:p w14:paraId="33A84ED1" w14:textId="377AFE17" w:rsidR="00D02447" w:rsidRPr="00D02447" w:rsidRDefault="00D02447" w:rsidP="00F71239">
            <w:pPr>
              <w:jc w:val="both"/>
              <w:rPr>
                <w:rStyle w:val="fontstyle01"/>
                <w:rFonts w:ascii="Arial" w:hAnsi="Arial" w:cs="Arial"/>
                <w:sz w:val="24"/>
                <w:szCs w:val="24"/>
              </w:rPr>
            </w:pPr>
            <w:r w:rsidRPr="00D02447">
              <w:rPr>
                <w:rStyle w:val="fontstyle01"/>
                <w:rFonts w:ascii="Arial" w:hAnsi="Arial" w:cs="Arial"/>
                <w:sz w:val="24"/>
                <w:szCs w:val="24"/>
              </w:rPr>
              <w:t>“</w:t>
            </w:r>
            <w:r w:rsidRPr="00D02447">
              <w:rPr>
                <w:rStyle w:val="fontstyle01"/>
                <w:rFonts w:ascii="Arial" w:hAnsi="Arial" w:cs="Arial"/>
                <w:b/>
                <w:bCs/>
                <w:sz w:val="24"/>
                <w:szCs w:val="24"/>
                <w:u w:val="single"/>
              </w:rPr>
              <w:t>16.3.4 The System Operator may opt to submit its comments on the assessment report indicating its counter-arguments, if any</w:t>
            </w:r>
            <w:r w:rsidRPr="00D02447">
              <w:rPr>
                <w:rStyle w:val="fontstyle01"/>
                <w:rFonts w:ascii="Arial" w:hAnsi="Arial" w:cs="Arial"/>
                <w:sz w:val="24"/>
                <w:szCs w:val="24"/>
              </w:rPr>
              <w:t>.”</w:t>
            </w:r>
          </w:p>
        </w:tc>
        <w:tc>
          <w:tcPr>
            <w:tcW w:w="568" w:type="pct"/>
            <w:shd w:val="clear" w:color="auto" w:fill="FFFFFF" w:themeFill="background1"/>
          </w:tcPr>
          <w:p w14:paraId="5AE46BCF" w14:textId="16CAC155" w:rsidR="00D02447" w:rsidRPr="00D02447" w:rsidRDefault="00D02447" w:rsidP="00F71239">
            <w:pPr>
              <w:jc w:val="both"/>
              <w:rPr>
                <w:rFonts w:ascii="Arial" w:hAnsi="Arial" w:cs="Arial"/>
                <w:color w:val="000000" w:themeColor="text1"/>
                <w:sz w:val="24"/>
                <w:szCs w:val="24"/>
              </w:rPr>
            </w:pPr>
            <w:r w:rsidRPr="00D02447">
              <w:rPr>
                <w:rFonts w:ascii="Arial" w:hAnsi="Arial" w:cs="Arial"/>
                <w:color w:val="000000" w:themeColor="text1"/>
                <w:sz w:val="24"/>
                <w:szCs w:val="24"/>
              </w:rPr>
              <w:lastRenderedPageBreak/>
              <w:t xml:space="preserve">To provide the System Operator with the </w:t>
            </w:r>
            <w:r w:rsidRPr="00D02447">
              <w:rPr>
                <w:rFonts w:ascii="Arial" w:hAnsi="Arial" w:cs="Arial"/>
                <w:color w:val="000000" w:themeColor="text1"/>
                <w:sz w:val="24"/>
                <w:szCs w:val="24"/>
              </w:rPr>
              <w:lastRenderedPageBreak/>
              <w:t>option/opportunity to correct or comment on the report.</w:t>
            </w:r>
          </w:p>
        </w:tc>
        <w:tc>
          <w:tcPr>
            <w:tcW w:w="539" w:type="pct"/>
            <w:shd w:val="clear" w:color="auto" w:fill="FFFFFF" w:themeFill="background1"/>
          </w:tcPr>
          <w:p w14:paraId="2CEDFCED" w14:textId="77777777" w:rsidR="00D02447" w:rsidRPr="00D02447" w:rsidRDefault="00D02447" w:rsidP="00F71239">
            <w:pPr>
              <w:jc w:val="both"/>
              <w:rPr>
                <w:rFonts w:ascii="Arial" w:hAnsi="Arial" w:cs="Arial"/>
                <w:color w:val="000000" w:themeColor="text1"/>
                <w:sz w:val="24"/>
                <w:szCs w:val="24"/>
              </w:rPr>
            </w:pPr>
          </w:p>
        </w:tc>
        <w:tc>
          <w:tcPr>
            <w:tcW w:w="539" w:type="pct"/>
            <w:shd w:val="clear" w:color="auto" w:fill="FFFFFF" w:themeFill="background1"/>
          </w:tcPr>
          <w:p w14:paraId="720C6B00" w14:textId="77777777" w:rsidR="00D02447" w:rsidRPr="00D02447" w:rsidRDefault="00D02447" w:rsidP="00F71239">
            <w:pPr>
              <w:jc w:val="both"/>
              <w:rPr>
                <w:rFonts w:ascii="Arial" w:hAnsi="Arial" w:cs="Arial"/>
                <w:color w:val="000000" w:themeColor="text1"/>
                <w:sz w:val="24"/>
                <w:szCs w:val="24"/>
              </w:rPr>
            </w:pPr>
          </w:p>
        </w:tc>
        <w:tc>
          <w:tcPr>
            <w:tcW w:w="539" w:type="pct"/>
            <w:shd w:val="clear" w:color="auto" w:fill="FFFFFF" w:themeFill="background1"/>
          </w:tcPr>
          <w:p w14:paraId="1E8EDDF0" w14:textId="77777777" w:rsidR="00D02447" w:rsidRPr="00D02447" w:rsidRDefault="00D02447" w:rsidP="00F71239">
            <w:pPr>
              <w:jc w:val="both"/>
              <w:rPr>
                <w:rFonts w:ascii="Arial" w:hAnsi="Arial" w:cs="Arial"/>
                <w:color w:val="000000" w:themeColor="text1"/>
                <w:sz w:val="24"/>
                <w:szCs w:val="24"/>
              </w:rPr>
            </w:pPr>
          </w:p>
        </w:tc>
        <w:tc>
          <w:tcPr>
            <w:tcW w:w="537" w:type="pct"/>
            <w:shd w:val="clear" w:color="auto" w:fill="FFFFFF" w:themeFill="background1"/>
          </w:tcPr>
          <w:p w14:paraId="1D778664" w14:textId="77777777" w:rsidR="00D02447" w:rsidRPr="00D02447" w:rsidRDefault="00D02447" w:rsidP="00F71239">
            <w:pPr>
              <w:jc w:val="both"/>
              <w:rPr>
                <w:rFonts w:ascii="Arial" w:hAnsi="Arial" w:cs="Arial"/>
                <w:color w:val="000000" w:themeColor="text1"/>
                <w:sz w:val="24"/>
                <w:szCs w:val="24"/>
              </w:rPr>
            </w:pPr>
          </w:p>
        </w:tc>
      </w:tr>
      <w:tr w:rsidR="00D02447" w:rsidRPr="00D02447" w14:paraId="41C4F903" w14:textId="0D6B6BD2" w:rsidTr="00D02447">
        <w:tc>
          <w:tcPr>
            <w:tcW w:w="628" w:type="pct"/>
            <w:shd w:val="clear" w:color="auto" w:fill="FFFFFF" w:themeFill="background1"/>
          </w:tcPr>
          <w:p w14:paraId="0C641FFA" w14:textId="68FC5710" w:rsidR="00D02447" w:rsidRPr="00D02447" w:rsidRDefault="00D02447" w:rsidP="00A93C83">
            <w:pPr>
              <w:rPr>
                <w:rFonts w:ascii="Arial" w:hAnsi="Arial" w:cs="Arial"/>
                <w:sz w:val="24"/>
                <w:szCs w:val="24"/>
              </w:rPr>
            </w:pPr>
            <w:permStart w:id="523251832" w:edGrp="everyone" w:colFirst="5" w:colLast="5"/>
            <w:permStart w:id="1196631117" w:edGrp="everyone" w:colFirst="6" w:colLast="6"/>
            <w:permStart w:id="2026504454" w:edGrp="everyone" w:colFirst="7" w:colLast="7"/>
            <w:permStart w:id="858923261" w:edGrp="everyone" w:colFirst="8" w:colLast="8"/>
            <w:permEnd w:id="1948464587"/>
            <w:permEnd w:id="1266690389"/>
            <w:permEnd w:id="1188114713"/>
            <w:permEnd w:id="1510473883"/>
            <w:r w:rsidRPr="00D02447">
              <w:rPr>
                <w:rFonts w:ascii="Arial" w:hAnsi="Arial" w:cs="Arial"/>
                <w:sz w:val="24"/>
                <w:szCs w:val="24"/>
              </w:rPr>
              <w:t>SECTION 16 PROCEDURES DURING MARKET INTERVENTION AND SUSPENSION</w:t>
            </w:r>
          </w:p>
        </w:tc>
        <w:tc>
          <w:tcPr>
            <w:tcW w:w="268" w:type="pct"/>
            <w:shd w:val="clear" w:color="auto" w:fill="FFFFFF" w:themeFill="background1"/>
          </w:tcPr>
          <w:p w14:paraId="782B6101" w14:textId="478AF3AA" w:rsidR="00D02447" w:rsidRPr="00D02447" w:rsidRDefault="00D02447" w:rsidP="000B0097">
            <w:pPr>
              <w:jc w:val="center"/>
              <w:rPr>
                <w:rFonts w:ascii="Arial" w:hAnsi="Arial" w:cs="Arial"/>
                <w:sz w:val="24"/>
                <w:szCs w:val="24"/>
              </w:rPr>
            </w:pPr>
            <w:r w:rsidRPr="00D02447">
              <w:rPr>
                <w:rFonts w:ascii="Arial" w:hAnsi="Arial" w:cs="Arial"/>
                <w:sz w:val="24"/>
                <w:szCs w:val="24"/>
              </w:rPr>
              <w:t>16.8.1</w:t>
            </w:r>
          </w:p>
        </w:tc>
        <w:tc>
          <w:tcPr>
            <w:tcW w:w="660" w:type="pct"/>
            <w:shd w:val="clear" w:color="auto" w:fill="FFFFFF" w:themeFill="background1"/>
          </w:tcPr>
          <w:p w14:paraId="3335637E" w14:textId="4EE8FFEC" w:rsidR="00D02447" w:rsidRPr="00D02447" w:rsidRDefault="00D02447" w:rsidP="000B0097">
            <w:pPr>
              <w:rPr>
                <w:rStyle w:val="fontstyle01"/>
                <w:rFonts w:ascii="Arial" w:hAnsi="Arial" w:cs="Arial"/>
                <w:sz w:val="24"/>
                <w:szCs w:val="24"/>
              </w:rPr>
            </w:pPr>
            <w:r w:rsidRPr="00D02447">
              <w:rPr>
                <w:rStyle w:val="fontstyle01"/>
                <w:rFonts w:ascii="Arial" w:hAnsi="Arial" w:cs="Arial"/>
                <w:sz w:val="24"/>
                <w:szCs w:val="24"/>
              </w:rPr>
              <w:t xml:space="preserve">Market Resumption after a Market Suspension. When the ERC lifts the suspension of the market, the operations of the market will resume at the soonest possible time following receipt by the Market Operator from the ERC of the notice lifting the market suspension. If the cause of the market suspension is the occurrence of a natural calamity, the Market Operator or the System </w:t>
            </w:r>
            <w:r w:rsidRPr="00D02447">
              <w:rPr>
                <w:rStyle w:val="fontstyle01"/>
                <w:rFonts w:ascii="Arial" w:hAnsi="Arial" w:cs="Arial"/>
                <w:sz w:val="24"/>
                <w:szCs w:val="24"/>
              </w:rPr>
              <w:lastRenderedPageBreak/>
              <w:t>Operator may recommend to the ERC the lifting of the market suspension if the effects of the calamity on the market or the grid has already been resolved.</w:t>
            </w:r>
          </w:p>
        </w:tc>
        <w:tc>
          <w:tcPr>
            <w:tcW w:w="722" w:type="pct"/>
            <w:shd w:val="clear" w:color="auto" w:fill="FFFFFF" w:themeFill="background1"/>
          </w:tcPr>
          <w:p w14:paraId="4495C686" w14:textId="77777777" w:rsidR="00D02447" w:rsidRPr="00D02447" w:rsidRDefault="00D02447" w:rsidP="00F71239">
            <w:pPr>
              <w:jc w:val="both"/>
              <w:rPr>
                <w:rStyle w:val="fontstyle01"/>
                <w:rFonts w:ascii="Arial" w:hAnsi="Arial" w:cs="Arial"/>
                <w:sz w:val="24"/>
                <w:szCs w:val="24"/>
              </w:rPr>
            </w:pPr>
            <w:r w:rsidRPr="00D02447">
              <w:rPr>
                <w:rStyle w:val="fontstyle01"/>
                <w:rFonts w:ascii="Arial" w:hAnsi="Arial" w:cs="Arial"/>
                <w:sz w:val="24"/>
                <w:szCs w:val="24"/>
              </w:rPr>
              <w:lastRenderedPageBreak/>
              <w:t>Propose to revise as:</w:t>
            </w:r>
          </w:p>
          <w:p w14:paraId="7E997E59" w14:textId="77777777" w:rsidR="00D02447" w:rsidRPr="00D02447" w:rsidRDefault="00D02447" w:rsidP="00F71239">
            <w:pPr>
              <w:jc w:val="both"/>
              <w:rPr>
                <w:rStyle w:val="fontstyle01"/>
                <w:rFonts w:ascii="Arial" w:hAnsi="Arial" w:cs="Arial"/>
                <w:sz w:val="24"/>
                <w:szCs w:val="24"/>
              </w:rPr>
            </w:pPr>
          </w:p>
          <w:p w14:paraId="2236A3A1" w14:textId="442EDFA3" w:rsidR="00D02447" w:rsidRPr="00D02447" w:rsidRDefault="00D02447" w:rsidP="00F71239">
            <w:pPr>
              <w:jc w:val="both"/>
              <w:rPr>
                <w:rStyle w:val="fontstyle01"/>
                <w:rFonts w:ascii="Arial" w:hAnsi="Arial" w:cs="Arial"/>
                <w:sz w:val="24"/>
                <w:szCs w:val="24"/>
              </w:rPr>
            </w:pPr>
            <w:r w:rsidRPr="00D02447">
              <w:rPr>
                <w:rStyle w:val="fontstyle01"/>
                <w:rFonts w:ascii="Arial" w:hAnsi="Arial" w:cs="Arial"/>
                <w:sz w:val="24"/>
                <w:szCs w:val="24"/>
              </w:rPr>
              <w:t xml:space="preserve">“Market Resumption after a Market Suspension. </w:t>
            </w:r>
            <w:r w:rsidRPr="00D02447">
              <w:rPr>
                <w:rStyle w:val="fontstyle01"/>
                <w:rFonts w:ascii="Arial" w:hAnsi="Arial" w:cs="Arial"/>
                <w:strike/>
                <w:sz w:val="24"/>
                <w:szCs w:val="24"/>
              </w:rPr>
              <w:t>When the ERC lifts the suspension of the market, the operations of the market will resume at the soonest possible time following receipt by the Market Operator from the ERC of the notice lifting the market suspension.</w:t>
            </w:r>
            <w:r w:rsidRPr="00D02447">
              <w:rPr>
                <w:rStyle w:val="fontstyle01"/>
                <w:rFonts w:ascii="Arial" w:hAnsi="Arial" w:cs="Arial"/>
                <w:sz w:val="24"/>
                <w:szCs w:val="24"/>
              </w:rPr>
              <w:t xml:space="preserve"> If the cause of the market suspension is the occurrence of a natural calamity, the Market Operator or the System </w:t>
            </w:r>
            <w:r w:rsidRPr="00D02447">
              <w:rPr>
                <w:rStyle w:val="fontstyle01"/>
                <w:rFonts w:ascii="Arial" w:hAnsi="Arial" w:cs="Arial"/>
                <w:sz w:val="24"/>
                <w:szCs w:val="24"/>
              </w:rPr>
              <w:lastRenderedPageBreak/>
              <w:t xml:space="preserve">Operator may recommend to the ERC the lifting of the market suspension if the effects of the calamity on the market or the grid has already been resolved. </w:t>
            </w:r>
            <w:r w:rsidRPr="00D02447">
              <w:rPr>
                <w:rStyle w:val="fontstyle01"/>
                <w:rFonts w:ascii="Arial" w:hAnsi="Arial" w:cs="Arial"/>
                <w:b/>
                <w:bCs/>
                <w:sz w:val="24"/>
                <w:szCs w:val="24"/>
                <w:u w:val="single"/>
              </w:rPr>
              <w:t>When the ERC lifts the suspension of the market, the operations of the market will resume at the specific dispatch interval prescribed by the ERC, which may come from the recommendation of the Market Operator or the System Operator considering the preparations necessitated by the participants in complying with market-based instructions.</w:t>
            </w:r>
            <w:r w:rsidRPr="00D02447">
              <w:rPr>
                <w:rStyle w:val="fontstyle01"/>
                <w:rFonts w:ascii="Arial" w:hAnsi="Arial" w:cs="Arial"/>
                <w:sz w:val="24"/>
                <w:szCs w:val="24"/>
              </w:rPr>
              <w:t>”</w:t>
            </w:r>
          </w:p>
        </w:tc>
        <w:tc>
          <w:tcPr>
            <w:tcW w:w="568" w:type="pct"/>
            <w:shd w:val="clear" w:color="auto" w:fill="FFFFFF" w:themeFill="background1"/>
          </w:tcPr>
          <w:p w14:paraId="25301C93" w14:textId="52843092" w:rsidR="00D02447" w:rsidRPr="00D02447" w:rsidRDefault="00D02447" w:rsidP="00F71239">
            <w:pPr>
              <w:jc w:val="both"/>
              <w:rPr>
                <w:rFonts w:ascii="Arial" w:hAnsi="Arial" w:cs="Arial"/>
                <w:color w:val="000000" w:themeColor="text1"/>
                <w:sz w:val="24"/>
                <w:szCs w:val="24"/>
              </w:rPr>
            </w:pPr>
            <w:r w:rsidRPr="00D02447">
              <w:rPr>
                <w:rFonts w:ascii="Arial" w:hAnsi="Arial" w:cs="Arial"/>
                <w:color w:val="000000" w:themeColor="text1"/>
                <w:sz w:val="24"/>
                <w:szCs w:val="24"/>
              </w:rPr>
              <w:lastRenderedPageBreak/>
              <w:t>To provide the participants with sufficient time to prepare for market-based instructions.</w:t>
            </w:r>
          </w:p>
        </w:tc>
        <w:tc>
          <w:tcPr>
            <w:tcW w:w="539" w:type="pct"/>
            <w:shd w:val="clear" w:color="auto" w:fill="FFFFFF" w:themeFill="background1"/>
          </w:tcPr>
          <w:p w14:paraId="2782ED58" w14:textId="77777777" w:rsidR="00D02447" w:rsidRPr="00D02447" w:rsidRDefault="00D02447" w:rsidP="00F71239">
            <w:pPr>
              <w:jc w:val="both"/>
              <w:rPr>
                <w:rFonts w:ascii="Arial" w:hAnsi="Arial" w:cs="Arial"/>
                <w:color w:val="000000" w:themeColor="text1"/>
                <w:sz w:val="24"/>
                <w:szCs w:val="24"/>
              </w:rPr>
            </w:pPr>
          </w:p>
        </w:tc>
        <w:tc>
          <w:tcPr>
            <w:tcW w:w="539" w:type="pct"/>
            <w:shd w:val="clear" w:color="auto" w:fill="FFFFFF" w:themeFill="background1"/>
          </w:tcPr>
          <w:p w14:paraId="67E8C715" w14:textId="77777777" w:rsidR="00D02447" w:rsidRPr="00D02447" w:rsidRDefault="00D02447" w:rsidP="00F71239">
            <w:pPr>
              <w:jc w:val="both"/>
              <w:rPr>
                <w:rFonts w:ascii="Arial" w:hAnsi="Arial" w:cs="Arial"/>
                <w:color w:val="000000" w:themeColor="text1"/>
                <w:sz w:val="24"/>
                <w:szCs w:val="24"/>
              </w:rPr>
            </w:pPr>
          </w:p>
        </w:tc>
        <w:tc>
          <w:tcPr>
            <w:tcW w:w="539" w:type="pct"/>
            <w:shd w:val="clear" w:color="auto" w:fill="FFFFFF" w:themeFill="background1"/>
          </w:tcPr>
          <w:p w14:paraId="123BD1B7" w14:textId="77777777" w:rsidR="00D02447" w:rsidRPr="00D02447" w:rsidRDefault="00D02447" w:rsidP="00F71239">
            <w:pPr>
              <w:jc w:val="both"/>
              <w:rPr>
                <w:rFonts w:ascii="Arial" w:hAnsi="Arial" w:cs="Arial"/>
                <w:color w:val="000000" w:themeColor="text1"/>
                <w:sz w:val="24"/>
                <w:szCs w:val="24"/>
              </w:rPr>
            </w:pPr>
          </w:p>
        </w:tc>
        <w:tc>
          <w:tcPr>
            <w:tcW w:w="537" w:type="pct"/>
            <w:shd w:val="clear" w:color="auto" w:fill="FFFFFF" w:themeFill="background1"/>
          </w:tcPr>
          <w:p w14:paraId="6D140152" w14:textId="77777777" w:rsidR="00D02447" w:rsidRPr="00D02447" w:rsidRDefault="00D02447" w:rsidP="00F71239">
            <w:pPr>
              <w:jc w:val="both"/>
              <w:rPr>
                <w:rFonts w:ascii="Arial" w:hAnsi="Arial" w:cs="Arial"/>
                <w:color w:val="000000" w:themeColor="text1"/>
                <w:sz w:val="24"/>
                <w:szCs w:val="24"/>
              </w:rPr>
            </w:pPr>
          </w:p>
        </w:tc>
      </w:tr>
      <w:tr w:rsidR="00D02447" w:rsidRPr="00D02447" w14:paraId="5F1972DB" w14:textId="3383A32C" w:rsidTr="00D02447">
        <w:tc>
          <w:tcPr>
            <w:tcW w:w="628" w:type="pct"/>
            <w:shd w:val="clear" w:color="auto" w:fill="FFFFFF" w:themeFill="background1"/>
          </w:tcPr>
          <w:p w14:paraId="567CFFC5" w14:textId="5D73A441" w:rsidR="00D02447" w:rsidRPr="00D02447" w:rsidRDefault="00D02447" w:rsidP="00B43CEC">
            <w:pPr>
              <w:rPr>
                <w:rFonts w:ascii="Arial" w:hAnsi="Arial" w:cs="Arial"/>
                <w:sz w:val="24"/>
                <w:szCs w:val="24"/>
              </w:rPr>
            </w:pPr>
            <w:permStart w:id="1623077579" w:edGrp="everyone" w:colFirst="5" w:colLast="5"/>
            <w:permStart w:id="596255720" w:edGrp="everyone" w:colFirst="6" w:colLast="6"/>
            <w:permStart w:id="680990328" w:edGrp="everyone" w:colFirst="7" w:colLast="7"/>
            <w:permStart w:id="96496560" w:edGrp="everyone" w:colFirst="8" w:colLast="8"/>
            <w:permEnd w:id="523251832"/>
            <w:permEnd w:id="1196631117"/>
            <w:permEnd w:id="2026504454"/>
            <w:permEnd w:id="858923261"/>
            <w:r w:rsidRPr="00D02447">
              <w:rPr>
                <w:rFonts w:ascii="Arial" w:hAnsi="Arial" w:cs="Arial"/>
                <w:sz w:val="24"/>
                <w:szCs w:val="24"/>
              </w:rPr>
              <w:lastRenderedPageBreak/>
              <w:t>SECTION 20 EMERGENCY PROCEDURES</w:t>
            </w:r>
          </w:p>
        </w:tc>
        <w:tc>
          <w:tcPr>
            <w:tcW w:w="268" w:type="pct"/>
            <w:shd w:val="clear" w:color="auto" w:fill="FFFFFF" w:themeFill="background1"/>
          </w:tcPr>
          <w:p w14:paraId="146D00D6" w14:textId="5FA676D3" w:rsidR="00D02447" w:rsidRPr="00D02447" w:rsidRDefault="00D02447" w:rsidP="00B43CEC">
            <w:pPr>
              <w:jc w:val="center"/>
              <w:rPr>
                <w:rFonts w:ascii="Arial" w:hAnsi="Arial" w:cs="Arial"/>
                <w:sz w:val="24"/>
                <w:szCs w:val="24"/>
              </w:rPr>
            </w:pPr>
            <w:r w:rsidRPr="00D02447">
              <w:rPr>
                <w:rFonts w:ascii="Arial" w:hAnsi="Arial" w:cs="Arial"/>
                <w:sz w:val="24"/>
                <w:szCs w:val="24"/>
              </w:rPr>
              <w:t>20.3</w:t>
            </w:r>
          </w:p>
        </w:tc>
        <w:tc>
          <w:tcPr>
            <w:tcW w:w="660" w:type="pct"/>
            <w:shd w:val="clear" w:color="auto" w:fill="FFFFFF" w:themeFill="background1"/>
          </w:tcPr>
          <w:p w14:paraId="7A96FE97" w14:textId="3D8F4C84" w:rsidR="00D02447" w:rsidRPr="00D02447" w:rsidRDefault="00D02447" w:rsidP="00B43CEC">
            <w:pPr>
              <w:rPr>
                <w:rFonts w:ascii="Arial" w:hAnsi="Arial" w:cs="Arial"/>
                <w:color w:val="000000"/>
                <w:sz w:val="24"/>
                <w:szCs w:val="24"/>
              </w:rPr>
            </w:pPr>
            <w:r w:rsidRPr="00D02447">
              <w:rPr>
                <w:rFonts w:ascii="Arial" w:hAnsi="Arial" w:cs="Arial"/>
                <w:color w:val="000000"/>
                <w:sz w:val="24"/>
                <w:szCs w:val="24"/>
              </w:rPr>
              <w:t>“20.3 Responsibilities</w:t>
            </w:r>
          </w:p>
          <w:p w14:paraId="34C5C42C" w14:textId="2537B3D1" w:rsidR="00D02447" w:rsidRPr="00D02447" w:rsidRDefault="00D02447" w:rsidP="00B43CEC">
            <w:pPr>
              <w:rPr>
                <w:rStyle w:val="fontstyle01"/>
                <w:rFonts w:ascii="Arial" w:hAnsi="Arial" w:cs="Arial"/>
                <w:sz w:val="24"/>
                <w:szCs w:val="24"/>
              </w:rPr>
            </w:pPr>
            <w:r w:rsidRPr="00D02447">
              <w:rPr>
                <w:rFonts w:ascii="Arial" w:hAnsi="Arial" w:cs="Arial"/>
                <w:color w:val="000000"/>
                <w:sz w:val="24"/>
                <w:szCs w:val="24"/>
              </w:rPr>
              <w:t xml:space="preserve">20.3.1 The </w:t>
            </w:r>
            <w:r w:rsidRPr="00D02447">
              <w:rPr>
                <w:rFonts w:ascii="Arial" w:hAnsi="Arial" w:cs="Arial"/>
                <w:i/>
                <w:iCs/>
                <w:color w:val="000000"/>
                <w:sz w:val="24"/>
                <w:szCs w:val="24"/>
              </w:rPr>
              <w:t xml:space="preserve">System Operator </w:t>
            </w:r>
            <w:r w:rsidRPr="00D02447">
              <w:rPr>
                <w:rFonts w:ascii="Arial" w:hAnsi="Arial" w:cs="Arial"/>
                <w:color w:val="000000"/>
                <w:sz w:val="24"/>
                <w:szCs w:val="24"/>
              </w:rPr>
              <w:t>shall:</w:t>
            </w:r>
            <w:r w:rsidRPr="00D02447">
              <w:rPr>
                <w:rFonts w:ascii="Arial" w:hAnsi="Arial" w:cs="Arial"/>
                <w:color w:val="000000"/>
                <w:sz w:val="24"/>
                <w:szCs w:val="24"/>
              </w:rPr>
              <w:br/>
              <w:t xml:space="preserve">a. Give </w:t>
            </w:r>
            <w:r w:rsidRPr="00D02447">
              <w:rPr>
                <w:rFonts w:ascii="Arial" w:hAnsi="Arial" w:cs="Arial"/>
                <w:i/>
                <w:iCs/>
                <w:color w:val="000000"/>
                <w:sz w:val="24"/>
                <w:szCs w:val="24"/>
              </w:rPr>
              <w:t xml:space="preserve">emergency </w:t>
            </w:r>
            <w:r w:rsidRPr="00D02447">
              <w:rPr>
                <w:rFonts w:ascii="Arial" w:hAnsi="Arial" w:cs="Arial"/>
                <w:color w:val="000000"/>
                <w:sz w:val="24"/>
                <w:szCs w:val="24"/>
              </w:rPr>
              <w:t>instructions or directives when it determines the existence of</w:t>
            </w:r>
            <w:r w:rsidRPr="00D02447">
              <w:rPr>
                <w:rFonts w:ascii="Arial" w:hAnsi="Arial" w:cs="Arial"/>
                <w:color w:val="000000"/>
                <w:sz w:val="24"/>
                <w:szCs w:val="24"/>
              </w:rPr>
              <w:br/>
              <w:t>a situation which has an adverse material effect on electricity supply or which</w:t>
            </w:r>
            <w:r w:rsidRPr="00D02447">
              <w:rPr>
                <w:rFonts w:ascii="Arial" w:hAnsi="Arial" w:cs="Arial"/>
                <w:color w:val="000000"/>
                <w:sz w:val="24"/>
                <w:szCs w:val="24"/>
              </w:rPr>
              <w:br/>
              <w:t xml:space="preserve">poses as a significant threat to </w:t>
            </w:r>
            <w:r w:rsidRPr="00D02447">
              <w:rPr>
                <w:rFonts w:ascii="Arial" w:hAnsi="Arial" w:cs="Arial"/>
                <w:i/>
                <w:iCs/>
                <w:color w:val="000000"/>
                <w:sz w:val="24"/>
                <w:szCs w:val="24"/>
              </w:rPr>
              <w:t>system security.</w:t>
            </w:r>
            <w:r w:rsidRPr="00D02447">
              <w:rPr>
                <w:rFonts w:ascii="Arial" w:hAnsi="Arial" w:cs="Arial"/>
                <w:i/>
                <w:iCs/>
                <w:color w:val="000000"/>
                <w:sz w:val="24"/>
                <w:szCs w:val="24"/>
              </w:rPr>
              <w:br/>
            </w:r>
            <w:r w:rsidRPr="00D02447">
              <w:rPr>
                <w:rFonts w:ascii="Arial" w:hAnsi="Arial" w:cs="Arial"/>
                <w:color w:val="000000"/>
                <w:sz w:val="24"/>
                <w:szCs w:val="24"/>
              </w:rPr>
              <w:t xml:space="preserve">b. Prepare and submit a significant incident report to the </w:t>
            </w:r>
            <w:r w:rsidRPr="00D02447">
              <w:rPr>
                <w:rFonts w:ascii="Arial" w:hAnsi="Arial" w:cs="Arial"/>
                <w:i/>
                <w:iCs/>
                <w:color w:val="000000"/>
                <w:sz w:val="24"/>
                <w:szCs w:val="24"/>
              </w:rPr>
              <w:t>ERC, PEM Board, DOE,</w:t>
            </w:r>
            <w:r w:rsidRPr="00D02447">
              <w:rPr>
                <w:rFonts w:ascii="Arial" w:hAnsi="Arial" w:cs="Arial"/>
                <w:i/>
                <w:iCs/>
                <w:color w:val="000000"/>
                <w:sz w:val="24"/>
                <w:szCs w:val="24"/>
              </w:rPr>
              <w:br/>
            </w:r>
            <w:r w:rsidRPr="00D02447">
              <w:rPr>
                <w:rFonts w:ascii="Arial" w:hAnsi="Arial" w:cs="Arial"/>
                <w:color w:val="000000"/>
                <w:sz w:val="24"/>
                <w:szCs w:val="24"/>
              </w:rPr>
              <w:t xml:space="preserve">Grid Management Committee and the </w:t>
            </w:r>
            <w:r w:rsidRPr="00D02447">
              <w:rPr>
                <w:rFonts w:ascii="Arial" w:hAnsi="Arial" w:cs="Arial"/>
                <w:i/>
                <w:iCs/>
                <w:color w:val="000000"/>
                <w:sz w:val="24"/>
                <w:szCs w:val="24"/>
              </w:rPr>
              <w:t>Market Operator.</w:t>
            </w:r>
            <w:r w:rsidRPr="00D02447">
              <w:rPr>
                <w:rFonts w:ascii="Arial" w:hAnsi="Arial" w:cs="Arial"/>
                <w:i/>
                <w:iCs/>
                <w:color w:val="000000"/>
                <w:sz w:val="24"/>
                <w:szCs w:val="24"/>
              </w:rPr>
              <w:br/>
            </w:r>
            <w:r w:rsidRPr="00D02447">
              <w:rPr>
                <w:rFonts w:ascii="Arial" w:hAnsi="Arial" w:cs="Arial"/>
                <w:color w:val="000000"/>
                <w:sz w:val="24"/>
                <w:szCs w:val="24"/>
              </w:rPr>
              <w:t>c. May from time to time specify procedures for communicating the existence of</w:t>
            </w:r>
            <w:r w:rsidRPr="00D02447">
              <w:rPr>
                <w:rFonts w:ascii="Arial" w:hAnsi="Arial" w:cs="Arial"/>
                <w:color w:val="000000"/>
                <w:sz w:val="24"/>
                <w:szCs w:val="24"/>
              </w:rPr>
              <w:br/>
              <w:t xml:space="preserve">an emergency and </w:t>
            </w:r>
            <w:r w:rsidRPr="00D02447">
              <w:rPr>
                <w:rFonts w:ascii="Arial" w:hAnsi="Arial" w:cs="Arial"/>
                <w:color w:val="000000"/>
                <w:sz w:val="24"/>
                <w:szCs w:val="24"/>
              </w:rPr>
              <w:lastRenderedPageBreak/>
              <w:t xml:space="preserve">all relevant information relating to the </w:t>
            </w:r>
            <w:r w:rsidRPr="00D02447">
              <w:rPr>
                <w:rFonts w:ascii="Arial" w:hAnsi="Arial" w:cs="Arial"/>
                <w:i/>
                <w:iCs/>
                <w:color w:val="000000"/>
                <w:sz w:val="24"/>
                <w:szCs w:val="24"/>
              </w:rPr>
              <w:t xml:space="preserve">emergency </w:t>
            </w:r>
            <w:r w:rsidRPr="00D02447">
              <w:rPr>
                <w:rFonts w:ascii="Arial" w:hAnsi="Arial" w:cs="Arial"/>
                <w:color w:val="000000"/>
                <w:sz w:val="24"/>
                <w:szCs w:val="24"/>
              </w:rPr>
              <w:t>to the</w:t>
            </w:r>
            <w:r w:rsidRPr="00D02447">
              <w:rPr>
                <w:rFonts w:ascii="Arial" w:hAnsi="Arial" w:cs="Arial"/>
                <w:color w:val="000000"/>
                <w:sz w:val="24"/>
                <w:szCs w:val="24"/>
              </w:rPr>
              <w:br/>
            </w:r>
            <w:r w:rsidRPr="00D02447">
              <w:rPr>
                <w:rFonts w:ascii="Arial" w:hAnsi="Arial" w:cs="Arial"/>
                <w:i/>
                <w:iCs/>
                <w:color w:val="000000"/>
                <w:sz w:val="24"/>
                <w:szCs w:val="24"/>
              </w:rPr>
              <w:t>WESM Participants.</w:t>
            </w:r>
            <w:r w:rsidRPr="00D02447">
              <w:rPr>
                <w:rFonts w:ascii="Arial" w:hAnsi="Arial" w:cs="Arial"/>
                <w:i/>
                <w:iCs/>
                <w:color w:val="000000"/>
                <w:sz w:val="24"/>
                <w:szCs w:val="24"/>
              </w:rPr>
              <w:br/>
            </w:r>
            <w:r w:rsidRPr="00D02447">
              <w:rPr>
                <w:rFonts w:ascii="Arial" w:hAnsi="Arial" w:cs="Arial"/>
                <w:color w:val="000000"/>
                <w:sz w:val="24"/>
                <w:szCs w:val="24"/>
              </w:rPr>
              <w:t xml:space="preserve">d. Review and update the </w:t>
            </w:r>
            <w:r w:rsidRPr="00D02447">
              <w:rPr>
                <w:rFonts w:ascii="Arial" w:hAnsi="Arial" w:cs="Arial"/>
                <w:i/>
                <w:iCs/>
                <w:color w:val="000000"/>
                <w:sz w:val="24"/>
                <w:szCs w:val="24"/>
              </w:rPr>
              <w:t xml:space="preserve">emergency </w:t>
            </w:r>
            <w:r w:rsidRPr="00D02447">
              <w:rPr>
                <w:rFonts w:ascii="Arial" w:hAnsi="Arial" w:cs="Arial"/>
                <w:color w:val="000000"/>
                <w:sz w:val="24"/>
                <w:szCs w:val="24"/>
              </w:rPr>
              <w:t xml:space="preserve">procedures in consultation with the </w:t>
            </w:r>
            <w:r w:rsidRPr="00D02447">
              <w:rPr>
                <w:rFonts w:ascii="Arial" w:hAnsi="Arial" w:cs="Arial"/>
                <w:i/>
                <w:iCs/>
                <w:color w:val="000000"/>
                <w:sz w:val="24"/>
                <w:szCs w:val="24"/>
              </w:rPr>
              <w:t>Market</w:t>
            </w:r>
            <w:r w:rsidRPr="00D02447">
              <w:rPr>
                <w:rFonts w:ascii="Arial" w:hAnsi="Arial" w:cs="Arial"/>
                <w:i/>
                <w:iCs/>
                <w:color w:val="000000"/>
                <w:sz w:val="24"/>
                <w:szCs w:val="24"/>
              </w:rPr>
              <w:br/>
              <w:t xml:space="preserve">Operator </w:t>
            </w:r>
            <w:r w:rsidRPr="00D02447">
              <w:rPr>
                <w:rFonts w:ascii="Arial" w:hAnsi="Arial" w:cs="Arial"/>
                <w:color w:val="000000"/>
                <w:sz w:val="24"/>
                <w:szCs w:val="24"/>
              </w:rPr>
              <w:t>as the need arises.”</w:t>
            </w:r>
          </w:p>
        </w:tc>
        <w:tc>
          <w:tcPr>
            <w:tcW w:w="722" w:type="pct"/>
            <w:shd w:val="clear" w:color="auto" w:fill="FFFFFF" w:themeFill="background1"/>
          </w:tcPr>
          <w:p w14:paraId="2B24307F" w14:textId="4054543D" w:rsidR="00D02447" w:rsidRPr="00D02447" w:rsidRDefault="00D02447" w:rsidP="00F71239">
            <w:pPr>
              <w:jc w:val="both"/>
              <w:rPr>
                <w:rFonts w:ascii="Arial" w:hAnsi="Arial" w:cs="Arial"/>
                <w:color w:val="000000"/>
                <w:sz w:val="24"/>
                <w:szCs w:val="24"/>
              </w:rPr>
            </w:pPr>
            <w:r w:rsidRPr="00D02447">
              <w:rPr>
                <w:rFonts w:ascii="Arial" w:hAnsi="Arial" w:cs="Arial"/>
                <w:color w:val="000000"/>
                <w:sz w:val="24"/>
                <w:szCs w:val="24"/>
              </w:rPr>
              <w:lastRenderedPageBreak/>
              <w:t>Propose to revise as:</w:t>
            </w:r>
          </w:p>
          <w:p w14:paraId="792FB68C" w14:textId="367B16BD" w:rsidR="00D02447" w:rsidRPr="00D02447" w:rsidRDefault="00D02447" w:rsidP="00F71239">
            <w:pPr>
              <w:jc w:val="both"/>
              <w:rPr>
                <w:rFonts w:ascii="Arial" w:hAnsi="Arial" w:cs="Arial"/>
                <w:color w:val="000000"/>
                <w:sz w:val="24"/>
                <w:szCs w:val="24"/>
              </w:rPr>
            </w:pPr>
            <w:r w:rsidRPr="00D02447">
              <w:rPr>
                <w:rFonts w:ascii="Arial" w:hAnsi="Arial" w:cs="Arial"/>
                <w:color w:val="000000"/>
                <w:sz w:val="24"/>
                <w:szCs w:val="24"/>
              </w:rPr>
              <w:t xml:space="preserve">“20.3 Responsibilities </w:t>
            </w:r>
          </w:p>
          <w:p w14:paraId="220388D4" w14:textId="4F33C438" w:rsidR="00D02447" w:rsidRPr="00D02447" w:rsidRDefault="00D02447" w:rsidP="00F71239">
            <w:pPr>
              <w:jc w:val="both"/>
              <w:rPr>
                <w:rStyle w:val="fontstyle01"/>
                <w:rFonts w:ascii="Arial" w:hAnsi="Arial" w:cs="Arial"/>
                <w:sz w:val="24"/>
                <w:szCs w:val="24"/>
              </w:rPr>
            </w:pPr>
            <w:r w:rsidRPr="00D02447">
              <w:rPr>
                <w:rFonts w:ascii="Arial" w:hAnsi="Arial" w:cs="Arial"/>
                <w:color w:val="000000"/>
                <w:sz w:val="24"/>
                <w:szCs w:val="24"/>
              </w:rPr>
              <w:t xml:space="preserve">20.3.1 The </w:t>
            </w:r>
            <w:r w:rsidRPr="00D02447">
              <w:rPr>
                <w:rFonts w:ascii="Arial" w:hAnsi="Arial" w:cs="Arial"/>
                <w:i/>
                <w:iCs/>
                <w:color w:val="000000"/>
                <w:sz w:val="24"/>
                <w:szCs w:val="24"/>
              </w:rPr>
              <w:t xml:space="preserve">System Operator </w:t>
            </w:r>
            <w:r w:rsidRPr="00D02447">
              <w:rPr>
                <w:rFonts w:ascii="Arial" w:hAnsi="Arial" w:cs="Arial"/>
                <w:color w:val="000000"/>
                <w:sz w:val="24"/>
                <w:szCs w:val="24"/>
              </w:rPr>
              <w:t>shall:</w:t>
            </w:r>
            <w:r w:rsidRPr="00D02447">
              <w:rPr>
                <w:rFonts w:ascii="Arial" w:hAnsi="Arial" w:cs="Arial"/>
                <w:color w:val="000000"/>
                <w:sz w:val="24"/>
                <w:szCs w:val="24"/>
              </w:rPr>
              <w:br/>
              <w:t xml:space="preserve">a. Give </w:t>
            </w:r>
            <w:r w:rsidRPr="00D02447">
              <w:rPr>
                <w:rFonts w:ascii="Arial" w:hAnsi="Arial" w:cs="Arial"/>
                <w:i/>
                <w:iCs/>
                <w:color w:val="000000"/>
                <w:sz w:val="24"/>
                <w:szCs w:val="24"/>
              </w:rPr>
              <w:t xml:space="preserve">emergency </w:t>
            </w:r>
            <w:r w:rsidRPr="00D02447">
              <w:rPr>
                <w:rFonts w:ascii="Arial" w:hAnsi="Arial" w:cs="Arial"/>
                <w:color w:val="000000"/>
                <w:sz w:val="24"/>
                <w:szCs w:val="24"/>
              </w:rPr>
              <w:t>instructions or directives when it determines the existence of</w:t>
            </w:r>
            <w:r w:rsidRPr="00D02447">
              <w:rPr>
                <w:rFonts w:ascii="Arial" w:hAnsi="Arial" w:cs="Arial"/>
                <w:color w:val="000000"/>
                <w:sz w:val="24"/>
                <w:szCs w:val="24"/>
              </w:rPr>
              <w:br/>
              <w:t>a situation which has an adverse material effect on electricity supply or which</w:t>
            </w:r>
            <w:r w:rsidRPr="00D02447">
              <w:rPr>
                <w:rFonts w:ascii="Arial" w:hAnsi="Arial" w:cs="Arial"/>
                <w:color w:val="000000"/>
                <w:sz w:val="24"/>
                <w:szCs w:val="24"/>
              </w:rPr>
              <w:br/>
              <w:t xml:space="preserve">poses as a significant threat to </w:t>
            </w:r>
            <w:r w:rsidRPr="00D02447">
              <w:rPr>
                <w:rFonts w:ascii="Arial" w:hAnsi="Arial" w:cs="Arial"/>
                <w:i/>
                <w:iCs/>
                <w:color w:val="000000"/>
                <w:sz w:val="24"/>
                <w:szCs w:val="24"/>
              </w:rPr>
              <w:t>system security.</w:t>
            </w:r>
            <w:r w:rsidRPr="00D02447">
              <w:rPr>
                <w:rFonts w:ascii="Arial" w:hAnsi="Arial" w:cs="Arial"/>
                <w:i/>
                <w:iCs/>
                <w:color w:val="000000"/>
                <w:sz w:val="24"/>
                <w:szCs w:val="24"/>
              </w:rPr>
              <w:br/>
            </w:r>
            <w:r w:rsidRPr="00D02447">
              <w:rPr>
                <w:rFonts w:ascii="Arial" w:hAnsi="Arial" w:cs="Arial"/>
                <w:color w:val="000000"/>
                <w:sz w:val="24"/>
                <w:szCs w:val="24"/>
              </w:rPr>
              <w:t xml:space="preserve">b. Prepare and submit a significant incident report to the </w:t>
            </w:r>
            <w:r w:rsidRPr="00D02447">
              <w:rPr>
                <w:rFonts w:ascii="Arial" w:hAnsi="Arial" w:cs="Arial"/>
                <w:i/>
                <w:iCs/>
                <w:color w:val="000000"/>
                <w:sz w:val="24"/>
                <w:szCs w:val="24"/>
              </w:rPr>
              <w:t>ERC, PEM Board, DOE,</w:t>
            </w:r>
            <w:r w:rsidRPr="00D02447">
              <w:rPr>
                <w:rFonts w:ascii="Arial" w:hAnsi="Arial" w:cs="Arial"/>
                <w:i/>
                <w:iCs/>
                <w:color w:val="000000"/>
                <w:sz w:val="24"/>
                <w:szCs w:val="24"/>
              </w:rPr>
              <w:br/>
            </w:r>
            <w:r w:rsidRPr="00D02447">
              <w:rPr>
                <w:rFonts w:ascii="Arial" w:hAnsi="Arial" w:cs="Arial"/>
                <w:strike/>
                <w:color w:val="000000"/>
                <w:sz w:val="24"/>
                <w:szCs w:val="24"/>
              </w:rPr>
              <w:t>Grid Management Committee</w:t>
            </w:r>
            <w:r w:rsidRPr="00D02447">
              <w:rPr>
                <w:rFonts w:ascii="Arial" w:hAnsi="Arial" w:cs="Arial"/>
                <w:color w:val="000000"/>
                <w:sz w:val="24"/>
                <w:szCs w:val="24"/>
              </w:rPr>
              <w:t xml:space="preserve"> and the </w:t>
            </w:r>
            <w:r w:rsidRPr="00D02447">
              <w:rPr>
                <w:rFonts w:ascii="Arial" w:hAnsi="Arial" w:cs="Arial"/>
                <w:i/>
                <w:iCs/>
                <w:color w:val="000000"/>
                <w:sz w:val="24"/>
                <w:szCs w:val="24"/>
              </w:rPr>
              <w:t>Market Operator.</w:t>
            </w:r>
            <w:r w:rsidRPr="00D02447">
              <w:rPr>
                <w:rFonts w:ascii="Arial" w:hAnsi="Arial" w:cs="Arial"/>
                <w:i/>
                <w:iCs/>
                <w:color w:val="000000"/>
                <w:sz w:val="24"/>
                <w:szCs w:val="24"/>
              </w:rPr>
              <w:br/>
            </w:r>
            <w:r w:rsidRPr="00D02447">
              <w:rPr>
                <w:rFonts w:ascii="Arial" w:hAnsi="Arial" w:cs="Arial"/>
                <w:color w:val="000000"/>
                <w:sz w:val="24"/>
                <w:szCs w:val="24"/>
              </w:rPr>
              <w:t>c. May from time to time specify procedures for communicating the existence of</w:t>
            </w:r>
            <w:r w:rsidRPr="00D02447">
              <w:rPr>
                <w:rFonts w:ascii="Arial" w:hAnsi="Arial" w:cs="Arial"/>
                <w:color w:val="000000"/>
                <w:sz w:val="24"/>
                <w:szCs w:val="24"/>
              </w:rPr>
              <w:br/>
              <w:t xml:space="preserve">an emergency and all relevant information </w:t>
            </w:r>
            <w:r w:rsidRPr="00D02447">
              <w:rPr>
                <w:rFonts w:ascii="Arial" w:hAnsi="Arial" w:cs="Arial"/>
                <w:color w:val="000000"/>
                <w:sz w:val="24"/>
                <w:szCs w:val="24"/>
              </w:rPr>
              <w:lastRenderedPageBreak/>
              <w:t xml:space="preserve">relating to the </w:t>
            </w:r>
            <w:r w:rsidRPr="00D02447">
              <w:rPr>
                <w:rFonts w:ascii="Arial" w:hAnsi="Arial" w:cs="Arial"/>
                <w:i/>
                <w:iCs/>
                <w:color w:val="000000"/>
                <w:sz w:val="24"/>
                <w:szCs w:val="24"/>
              </w:rPr>
              <w:t xml:space="preserve">emergency </w:t>
            </w:r>
            <w:r w:rsidRPr="00D02447">
              <w:rPr>
                <w:rFonts w:ascii="Arial" w:hAnsi="Arial" w:cs="Arial"/>
                <w:color w:val="000000"/>
                <w:sz w:val="24"/>
                <w:szCs w:val="24"/>
              </w:rPr>
              <w:t>to the</w:t>
            </w:r>
            <w:r w:rsidRPr="00D02447">
              <w:rPr>
                <w:rFonts w:ascii="Arial" w:hAnsi="Arial" w:cs="Arial"/>
                <w:color w:val="000000"/>
                <w:sz w:val="24"/>
                <w:szCs w:val="24"/>
              </w:rPr>
              <w:br/>
            </w:r>
            <w:r w:rsidRPr="00D02447">
              <w:rPr>
                <w:rFonts w:ascii="Arial" w:hAnsi="Arial" w:cs="Arial"/>
                <w:i/>
                <w:iCs/>
                <w:color w:val="000000"/>
                <w:sz w:val="24"/>
                <w:szCs w:val="24"/>
              </w:rPr>
              <w:t>WESM Participants.</w:t>
            </w:r>
            <w:r w:rsidRPr="00D02447">
              <w:rPr>
                <w:rFonts w:ascii="Arial" w:hAnsi="Arial" w:cs="Arial"/>
                <w:i/>
                <w:iCs/>
                <w:color w:val="000000"/>
                <w:sz w:val="24"/>
                <w:szCs w:val="24"/>
              </w:rPr>
              <w:br/>
            </w:r>
            <w:r w:rsidRPr="00D02447">
              <w:rPr>
                <w:rFonts w:ascii="Arial" w:hAnsi="Arial" w:cs="Arial"/>
                <w:color w:val="000000"/>
                <w:sz w:val="24"/>
                <w:szCs w:val="24"/>
              </w:rPr>
              <w:t xml:space="preserve">d. Review and update the </w:t>
            </w:r>
            <w:r w:rsidRPr="00D02447">
              <w:rPr>
                <w:rFonts w:ascii="Arial" w:hAnsi="Arial" w:cs="Arial"/>
                <w:i/>
                <w:iCs/>
                <w:color w:val="000000"/>
                <w:sz w:val="24"/>
                <w:szCs w:val="24"/>
              </w:rPr>
              <w:t xml:space="preserve">emergency </w:t>
            </w:r>
            <w:r w:rsidRPr="00D02447">
              <w:rPr>
                <w:rFonts w:ascii="Arial" w:hAnsi="Arial" w:cs="Arial"/>
                <w:color w:val="000000"/>
                <w:sz w:val="24"/>
                <w:szCs w:val="24"/>
              </w:rPr>
              <w:t xml:space="preserve">procedures in consultation with the </w:t>
            </w:r>
            <w:r w:rsidRPr="00D02447">
              <w:rPr>
                <w:rFonts w:ascii="Arial" w:hAnsi="Arial" w:cs="Arial"/>
                <w:i/>
                <w:iCs/>
                <w:color w:val="000000"/>
                <w:sz w:val="24"/>
                <w:szCs w:val="24"/>
              </w:rPr>
              <w:t>Market</w:t>
            </w:r>
            <w:r w:rsidRPr="00D02447">
              <w:rPr>
                <w:rFonts w:ascii="Arial" w:hAnsi="Arial" w:cs="Arial"/>
                <w:i/>
                <w:iCs/>
                <w:color w:val="000000"/>
                <w:sz w:val="24"/>
                <w:szCs w:val="24"/>
              </w:rPr>
              <w:br/>
              <w:t xml:space="preserve">Operator </w:t>
            </w:r>
            <w:r w:rsidRPr="00D02447">
              <w:rPr>
                <w:rFonts w:ascii="Arial" w:hAnsi="Arial" w:cs="Arial"/>
                <w:color w:val="000000"/>
                <w:sz w:val="24"/>
                <w:szCs w:val="24"/>
              </w:rPr>
              <w:t>as the need arises.”</w:t>
            </w:r>
          </w:p>
        </w:tc>
        <w:tc>
          <w:tcPr>
            <w:tcW w:w="568" w:type="pct"/>
            <w:shd w:val="clear" w:color="auto" w:fill="FFFFFF" w:themeFill="background1"/>
          </w:tcPr>
          <w:p w14:paraId="7CA4F35F" w14:textId="4859B2BA" w:rsidR="00D02447" w:rsidRPr="00D02447" w:rsidRDefault="00D02447" w:rsidP="00F71239">
            <w:pPr>
              <w:jc w:val="both"/>
              <w:rPr>
                <w:rStyle w:val="fontstyle21"/>
                <w:rFonts w:ascii="Arial" w:hAnsi="Arial" w:cs="Arial"/>
                <w:sz w:val="24"/>
                <w:szCs w:val="24"/>
              </w:rPr>
            </w:pPr>
            <w:r w:rsidRPr="00D02447">
              <w:rPr>
                <w:rStyle w:val="fontstyle21"/>
                <w:rFonts w:ascii="Arial" w:hAnsi="Arial" w:cs="Arial"/>
                <w:sz w:val="24"/>
                <w:szCs w:val="24"/>
              </w:rPr>
              <w:lastRenderedPageBreak/>
              <w:t>Dissolution of the Grid Management Committee and Distribution Management Committee</w:t>
            </w:r>
          </w:p>
        </w:tc>
        <w:tc>
          <w:tcPr>
            <w:tcW w:w="539" w:type="pct"/>
            <w:shd w:val="clear" w:color="auto" w:fill="FFFFFF" w:themeFill="background1"/>
          </w:tcPr>
          <w:p w14:paraId="50328E19" w14:textId="77777777" w:rsidR="00D02447" w:rsidRPr="00D02447" w:rsidRDefault="00D02447" w:rsidP="00F71239">
            <w:pPr>
              <w:jc w:val="both"/>
              <w:rPr>
                <w:rStyle w:val="fontstyle21"/>
                <w:rFonts w:ascii="Arial" w:hAnsi="Arial" w:cs="Arial"/>
                <w:sz w:val="24"/>
                <w:szCs w:val="24"/>
              </w:rPr>
            </w:pPr>
          </w:p>
        </w:tc>
        <w:tc>
          <w:tcPr>
            <w:tcW w:w="539" w:type="pct"/>
            <w:shd w:val="clear" w:color="auto" w:fill="FFFFFF" w:themeFill="background1"/>
          </w:tcPr>
          <w:p w14:paraId="3C322FD7" w14:textId="77777777" w:rsidR="00D02447" w:rsidRPr="00D02447" w:rsidRDefault="00D02447" w:rsidP="00F71239">
            <w:pPr>
              <w:jc w:val="both"/>
              <w:rPr>
                <w:rStyle w:val="fontstyle21"/>
                <w:rFonts w:ascii="Arial" w:hAnsi="Arial" w:cs="Arial"/>
                <w:sz w:val="24"/>
                <w:szCs w:val="24"/>
              </w:rPr>
            </w:pPr>
          </w:p>
        </w:tc>
        <w:tc>
          <w:tcPr>
            <w:tcW w:w="539" w:type="pct"/>
            <w:shd w:val="clear" w:color="auto" w:fill="FFFFFF" w:themeFill="background1"/>
          </w:tcPr>
          <w:p w14:paraId="558C1138" w14:textId="77777777" w:rsidR="00D02447" w:rsidRPr="00D02447" w:rsidRDefault="00D02447" w:rsidP="00F71239">
            <w:pPr>
              <w:jc w:val="both"/>
              <w:rPr>
                <w:rStyle w:val="fontstyle21"/>
                <w:rFonts w:ascii="Arial" w:hAnsi="Arial" w:cs="Arial"/>
                <w:sz w:val="24"/>
                <w:szCs w:val="24"/>
              </w:rPr>
            </w:pPr>
          </w:p>
        </w:tc>
        <w:tc>
          <w:tcPr>
            <w:tcW w:w="537" w:type="pct"/>
            <w:shd w:val="clear" w:color="auto" w:fill="FFFFFF" w:themeFill="background1"/>
          </w:tcPr>
          <w:p w14:paraId="5C17968A" w14:textId="77777777" w:rsidR="00D02447" w:rsidRPr="00D02447" w:rsidRDefault="00D02447" w:rsidP="00F71239">
            <w:pPr>
              <w:jc w:val="both"/>
              <w:rPr>
                <w:rStyle w:val="fontstyle21"/>
                <w:rFonts w:ascii="Arial" w:hAnsi="Arial" w:cs="Arial"/>
                <w:sz w:val="24"/>
                <w:szCs w:val="24"/>
              </w:rPr>
            </w:pPr>
          </w:p>
        </w:tc>
      </w:tr>
    </w:tbl>
    <w:permEnd w:id="1623077579"/>
    <w:permEnd w:id="596255720"/>
    <w:permEnd w:id="680990328"/>
    <w:permEnd w:id="96496560"/>
    <w:p w14:paraId="64386839" w14:textId="26C2C22A" w:rsidR="00F21F39" w:rsidRPr="004435EE" w:rsidRDefault="00797776" w:rsidP="004435EE">
      <w:pPr>
        <w:ind w:right="-1440"/>
        <w:rPr>
          <w:rFonts w:ascii="Arial" w:hAnsi="Arial" w:cs="Arial"/>
          <w:i/>
          <w:sz w:val="24"/>
          <w:szCs w:val="24"/>
        </w:rPr>
      </w:pPr>
      <w:r w:rsidRPr="00033870">
        <w:rPr>
          <w:rFonts w:ascii="Arial" w:hAnsi="Arial" w:cs="Arial"/>
          <w:i/>
          <w:sz w:val="24"/>
          <w:szCs w:val="24"/>
        </w:rPr>
        <w:t xml:space="preserve">Note: </w:t>
      </w:r>
      <w:r w:rsidR="002A36A5">
        <w:rPr>
          <w:rFonts w:ascii="Arial" w:hAnsi="Arial" w:cs="Arial"/>
          <w:i/>
          <w:sz w:val="24"/>
          <w:szCs w:val="24"/>
        </w:rPr>
        <w:t>P</w:t>
      </w:r>
      <w:r w:rsidRPr="00033870">
        <w:rPr>
          <w:rFonts w:ascii="Arial" w:hAnsi="Arial" w:cs="Arial"/>
          <w:i/>
          <w:sz w:val="24"/>
          <w:szCs w:val="24"/>
        </w:rPr>
        <w:t xml:space="preserve">lease underline and put in bold letters the proposed changes to the Market Rules or Manual. </w:t>
      </w:r>
    </w:p>
    <w:sectPr w:rsidR="00F21F39" w:rsidRPr="004435EE" w:rsidSect="00D409A3">
      <w:headerReference w:type="default" r:id="rId19"/>
      <w:footerReference w:type="default" r:id="rId20"/>
      <w:pgSz w:w="20160" w:h="12240" w:orient="landscape" w:code="5"/>
      <w:pgMar w:top="720" w:right="720" w:bottom="720" w:left="720" w:header="68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0DCCAC" w14:textId="77777777" w:rsidR="002042C4" w:rsidRDefault="002042C4" w:rsidP="00797776">
      <w:pPr>
        <w:spacing w:after="0" w:line="240" w:lineRule="auto"/>
      </w:pPr>
      <w:r>
        <w:separator/>
      </w:r>
    </w:p>
  </w:endnote>
  <w:endnote w:type="continuationSeparator" w:id="0">
    <w:p w14:paraId="1CB2431C" w14:textId="77777777" w:rsidR="002042C4" w:rsidRDefault="002042C4" w:rsidP="007977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MT">
    <w:altName w:val="Arial"/>
    <w:panose1 w:val="00000000000000000000"/>
    <w:charset w:val="00"/>
    <w:family w:val="roman"/>
    <w:notTrueType/>
    <w:pitch w:val="default"/>
  </w:font>
  <w:font w:name="Arial-ItalicMT">
    <w:altName w:val="Arial"/>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307703" w14:textId="37B4970D" w:rsidR="00D2140E" w:rsidRPr="00CC3864" w:rsidRDefault="00110A3D" w:rsidP="00BD4A70">
    <w:pPr>
      <w:pStyle w:val="Footer"/>
      <w:framePr w:wrap="around" w:vAnchor="text" w:hAnchor="margin" w:xAlign="right" w:y="1"/>
      <w:rPr>
        <w:rStyle w:val="PageNumber"/>
        <w:i/>
      </w:rPr>
    </w:pPr>
    <w:r w:rsidRPr="00CC3864">
      <w:rPr>
        <w:rStyle w:val="PageNumber"/>
        <w:i/>
      </w:rPr>
      <w:fldChar w:fldCharType="begin"/>
    </w:r>
    <w:r w:rsidRPr="00CC3864">
      <w:rPr>
        <w:rStyle w:val="PageNumber"/>
        <w:i/>
      </w:rPr>
      <w:instrText xml:space="preserve">PAGE  </w:instrText>
    </w:r>
    <w:r w:rsidRPr="00CC3864">
      <w:rPr>
        <w:rStyle w:val="PageNumber"/>
        <w:i/>
      </w:rPr>
      <w:fldChar w:fldCharType="separate"/>
    </w:r>
    <w:r w:rsidR="00D409A3">
      <w:rPr>
        <w:rStyle w:val="PageNumber"/>
        <w:i/>
        <w:noProof/>
      </w:rPr>
      <w:t>1</w:t>
    </w:r>
    <w:r w:rsidRPr="00CC3864">
      <w:rPr>
        <w:rStyle w:val="PageNumber"/>
        <w:i/>
      </w:rPr>
      <w:fldChar w:fldCharType="end"/>
    </w:r>
  </w:p>
  <w:p w14:paraId="165270DB" w14:textId="77777777" w:rsidR="00D2140E" w:rsidRPr="00CC3864" w:rsidRDefault="00000000" w:rsidP="00DE4ACC">
    <w:pPr>
      <w:pStyle w:val="Footer"/>
      <w:ind w:right="360"/>
      <w:rPr>
        <w:i/>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5126993"/>
      <w:docPartObj>
        <w:docPartGallery w:val="Page Numbers (Bottom of Page)"/>
        <w:docPartUnique/>
      </w:docPartObj>
    </w:sdtPr>
    <w:sdtContent>
      <w:sdt>
        <w:sdtPr>
          <w:id w:val="571086948"/>
          <w:docPartObj>
            <w:docPartGallery w:val="Page Numbers (Top of Page)"/>
            <w:docPartUnique/>
          </w:docPartObj>
        </w:sdtPr>
        <w:sdtContent>
          <w:p w14:paraId="1B1A91F0" w14:textId="4A82B4B6" w:rsidR="00AA40C9" w:rsidRDefault="00AA40C9">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361B70D5" w14:textId="77777777" w:rsidR="00AA40C9" w:rsidRDefault="00AA40C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50864882"/>
      <w:docPartObj>
        <w:docPartGallery w:val="Page Numbers (Bottom of Page)"/>
        <w:docPartUnique/>
      </w:docPartObj>
    </w:sdtPr>
    <w:sdtContent>
      <w:sdt>
        <w:sdtPr>
          <w:id w:val="-1769616900"/>
          <w:docPartObj>
            <w:docPartGallery w:val="Page Numbers (Top of Page)"/>
            <w:docPartUnique/>
          </w:docPartObj>
        </w:sdtPr>
        <w:sdtContent>
          <w:p w14:paraId="27EDEC68" w14:textId="546EB00C" w:rsidR="00000000" w:rsidRDefault="00AA40C9" w:rsidP="00A0451F">
            <w:pPr>
              <w:pStyle w:val="Footer"/>
              <w:jc w:val="right"/>
            </w:pPr>
            <w:r w:rsidRPr="00D409A3">
              <w:rPr>
                <w:rFonts w:ascii="Arial" w:hAnsi="Arial" w:cs="Arial"/>
                <w:sz w:val="16"/>
                <w:szCs w:val="16"/>
              </w:rPr>
              <w:t xml:space="preserve">Page </w:t>
            </w:r>
            <w:r w:rsidRPr="00D409A3">
              <w:rPr>
                <w:rFonts w:ascii="Arial" w:hAnsi="Arial" w:cs="Arial"/>
                <w:b/>
                <w:bCs/>
                <w:sz w:val="16"/>
                <w:szCs w:val="16"/>
              </w:rPr>
              <w:fldChar w:fldCharType="begin"/>
            </w:r>
            <w:r w:rsidRPr="00D409A3">
              <w:rPr>
                <w:rFonts w:ascii="Arial" w:hAnsi="Arial" w:cs="Arial"/>
                <w:b/>
                <w:bCs/>
                <w:sz w:val="16"/>
                <w:szCs w:val="16"/>
              </w:rPr>
              <w:instrText xml:space="preserve"> PAGE </w:instrText>
            </w:r>
            <w:r w:rsidRPr="00D409A3">
              <w:rPr>
                <w:rFonts w:ascii="Arial" w:hAnsi="Arial" w:cs="Arial"/>
                <w:b/>
                <w:bCs/>
                <w:sz w:val="16"/>
                <w:szCs w:val="16"/>
              </w:rPr>
              <w:fldChar w:fldCharType="separate"/>
            </w:r>
            <w:r w:rsidRPr="00D409A3">
              <w:rPr>
                <w:rFonts w:ascii="Arial" w:hAnsi="Arial" w:cs="Arial"/>
                <w:b/>
                <w:bCs/>
                <w:noProof/>
                <w:sz w:val="16"/>
                <w:szCs w:val="16"/>
              </w:rPr>
              <w:t>2</w:t>
            </w:r>
            <w:r w:rsidRPr="00D409A3">
              <w:rPr>
                <w:rFonts w:ascii="Arial" w:hAnsi="Arial" w:cs="Arial"/>
                <w:b/>
                <w:bCs/>
                <w:sz w:val="16"/>
                <w:szCs w:val="16"/>
              </w:rPr>
              <w:fldChar w:fldCharType="end"/>
            </w:r>
            <w:r w:rsidRPr="00D409A3">
              <w:rPr>
                <w:rFonts w:ascii="Arial" w:hAnsi="Arial" w:cs="Arial"/>
                <w:sz w:val="16"/>
                <w:szCs w:val="16"/>
              </w:rPr>
              <w:t xml:space="preserve"> of </w:t>
            </w:r>
            <w:r w:rsidRPr="00D409A3">
              <w:rPr>
                <w:rFonts w:ascii="Arial" w:hAnsi="Arial" w:cs="Arial"/>
                <w:b/>
                <w:bCs/>
                <w:sz w:val="16"/>
                <w:szCs w:val="16"/>
              </w:rPr>
              <w:fldChar w:fldCharType="begin"/>
            </w:r>
            <w:r w:rsidRPr="00D409A3">
              <w:rPr>
                <w:rFonts w:ascii="Arial" w:hAnsi="Arial" w:cs="Arial"/>
                <w:b/>
                <w:bCs/>
                <w:sz w:val="16"/>
                <w:szCs w:val="16"/>
              </w:rPr>
              <w:instrText xml:space="preserve"> NUMPAGES  </w:instrText>
            </w:r>
            <w:r w:rsidRPr="00D409A3">
              <w:rPr>
                <w:rFonts w:ascii="Arial" w:hAnsi="Arial" w:cs="Arial"/>
                <w:b/>
                <w:bCs/>
                <w:sz w:val="16"/>
                <w:szCs w:val="16"/>
              </w:rPr>
              <w:fldChar w:fldCharType="separate"/>
            </w:r>
            <w:r w:rsidRPr="00D409A3">
              <w:rPr>
                <w:rFonts w:ascii="Arial" w:hAnsi="Arial" w:cs="Arial"/>
                <w:b/>
                <w:bCs/>
                <w:noProof/>
                <w:sz w:val="16"/>
                <w:szCs w:val="16"/>
              </w:rPr>
              <w:t>2</w:t>
            </w:r>
            <w:r w:rsidRPr="00D409A3">
              <w:rPr>
                <w:rFonts w:ascii="Arial" w:hAnsi="Arial" w:cs="Arial"/>
                <w:b/>
                <w:bCs/>
                <w:sz w:val="16"/>
                <w:szCs w:val="16"/>
              </w:rPr>
              <w:fldChar w:fldCharType="end"/>
            </w:r>
          </w:p>
        </w:sdtContent>
      </w:sdt>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9400600"/>
      <w:docPartObj>
        <w:docPartGallery w:val="Page Numbers (Bottom of Page)"/>
        <w:docPartUnique/>
      </w:docPartObj>
    </w:sdtPr>
    <w:sdtEndPr>
      <w:rPr>
        <w:rFonts w:ascii="Arial" w:hAnsi="Arial" w:cs="Arial"/>
        <w:sz w:val="16"/>
        <w:szCs w:val="16"/>
      </w:rPr>
    </w:sdtEndPr>
    <w:sdtContent>
      <w:sdt>
        <w:sdtPr>
          <w:rPr>
            <w:rFonts w:ascii="Arial" w:hAnsi="Arial" w:cs="Arial"/>
            <w:sz w:val="16"/>
            <w:szCs w:val="16"/>
          </w:rPr>
          <w:id w:val="1339732130"/>
          <w:docPartObj>
            <w:docPartGallery w:val="Page Numbers (Top of Page)"/>
            <w:docPartUnique/>
          </w:docPartObj>
        </w:sdtPr>
        <w:sdtContent>
          <w:p w14:paraId="4A54A8DE" w14:textId="0A5B1DFD" w:rsidR="00AA40C9" w:rsidRPr="00D409A3" w:rsidRDefault="00AA40C9">
            <w:pPr>
              <w:pStyle w:val="Footer"/>
              <w:jc w:val="right"/>
              <w:rPr>
                <w:rFonts w:ascii="Arial" w:hAnsi="Arial" w:cs="Arial"/>
                <w:sz w:val="16"/>
                <w:szCs w:val="16"/>
              </w:rPr>
            </w:pPr>
            <w:r w:rsidRPr="00D409A3">
              <w:rPr>
                <w:rFonts w:ascii="Arial" w:hAnsi="Arial" w:cs="Arial"/>
                <w:sz w:val="16"/>
                <w:szCs w:val="16"/>
              </w:rPr>
              <w:t xml:space="preserve">Page </w:t>
            </w:r>
            <w:r w:rsidRPr="00D409A3">
              <w:rPr>
                <w:rFonts w:ascii="Arial" w:hAnsi="Arial" w:cs="Arial"/>
                <w:b/>
                <w:bCs/>
                <w:sz w:val="16"/>
                <w:szCs w:val="16"/>
              </w:rPr>
              <w:fldChar w:fldCharType="begin"/>
            </w:r>
            <w:r w:rsidRPr="00D409A3">
              <w:rPr>
                <w:rFonts w:ascii="Arial" w:hAnsi="Arial" w:cs="Arial"/>
                <w:b/>
                <w:bCs/>
                <w:sz w:val="16"/>
                <w:szCs w:val="16"/>
              </w:rPr>
              <w:instrText xml:space="preserve"> PAGE </w:instrText>
            </w:r>
            <w:r w:rsidRPr="00D409A3">
              <w:rPr>
                <w:rFonts w:ascii="Arial" w:hAnsi="Arial" w:cs="Arial"/>
                <w:b/>
                <w:bCs/>
                <w:sz w:val="16"/>
                <w:szCs w:val="16"/>
              </w:rPr>
              <w:fldChar w:fldCharType="separate"/>
            </w:r>
            <w:r w:rsidRPr="00D409A3">
              <w:rPr>
                <w:rFonts w:ascii="Arial" w:hAnsi="Arial" w:cs="Arial"/>
                <w:b/>
                <w:bCs/>
                <w:noProof/>
                <w:sz w:val="16"/>
                <w:szCs w:val="16"/>
              </w:rPr>
              <w:t>2</w:t>
            </w:r>
            <w:r w:rsidRPr="00D409A3">
              <w:rPr>
                <w:rFonts w:ascii="Arial" w:hAnsi="Arial" w:cs="Arial"/>
                <w:b/>
                <w:bCs/>
                <w:sz w:val="16"/>
                <w:szCs w:val="16"/>
              </w:rPr>
              <w:fldChar w:fldCharType="end"/>
            </w:r>
            <w:r w:rsidRPr="00D409A3">
              <w:rPr>
                <w:rFonts w:ascii="Arial" w:hAnsi="Arial" w:cs="Arial"/>
                <w:sz w:val="16"/>
                <w:szCs w:val="16"/>
              </w:rPr>
              <w:t xml:space="preserve"> of </w:t>
            </w:r>
            <w:r w:rsidRPr="00D409A3">
              <w:rPr>
                <w:rFonts w:ascii="Arial" w:hAnsi="Arial" w:cs="Arial"/>
                <w:b/>
                <w:bCs/>
                <w:sz w:val="16"/>
                <w:szCs w:val="16"/>
              </w:rPr>
              <w:fldChar w:fldCharType="begin"/>
            </w:r>
            <w:r w:rsidRPr="00D409A3">
              <w:rPr>
                <w:rFonts w:ascii="Arial" w:hAnsi="Arial" w:cs="Arial"/>
                <w:b/>
                <w:bCs/>
                <w:sz w:val="16"/>
                <w:szCs w:val="16"/>
              </w:rPr>
              <w:instrText xml:space="preserve"> NUMPAGES  </w:instrText>
            </w:r>
            <w:r w:rsidRPr="00D409A3">
              <w:rPr>
                <w:rFonts w:ascii="Arial" w:hAnsi="Arial" w:cs="Arial"/>
                <w:b/>
                <w:bCs/>
                <w:sz w:val="16"/>
                <w:szCs w:val="16"/>
              </w:rPr>
              <w:fldChar w:fldCharType="separate"/>
            </w:r>
            <w:r w:rsidRPr="00D409A3">
              <w:rPr>
                <w:rFonts w:ascii="Arial" w:hAnsi="Arial" w:cs="Arial"/>
                <w:b/>
                <w:bCs/>
                <w:noProof/>
                <w:sz w:val="16"/>
                <w:szCs w:val="16"/>
              </w:rPr>
              <w:t>2</w:t>
            </w:r>
            <w:r w:rsidRPr="00D409A3">
              <w:rPr>
                <w:rFonts w:ascii="Arial" w:hAnsi="Arial" w:cs="Arial"/>
                <w:b/>
                <w:bCs/>
                <w:sz w:val="16"/>
                <w:szCs w:val="16"/>
              </w:rPr>
              <w:fldChar w:fldCharType="end"/>
            </w:r>
          </w:p>
        </w:sdtContent>
      </w:sdt>
    </w:sdtContent>
  </w:sdt>
  <w:p w14:paraId="01EB1116" w14:textId="706759B3" w:rsidR="009C1B34" w:rsidRPr="00CC3864" w:rsidRDefault="009C1B34" w:rsidP="00CC3864">
    <w:pPr>
      <w:pStyle w:val="Footer"/>
      <w:rPr>
        <w: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54ED2A" w14:textId="77777777" w:rsidR="002042C4" w:rsidRDefault="002042C4" w:rsidP="00797776">
      <w:pPr>
        <w:spacing w:after="0" w:line="240" w:lineRule="auto"/>
      </w:pPr>
      <w:r>
        <w:separator/>
      </w:r>
    </w:p>
  </w:footnote>
  <w:footnote w:type="continuationSeparator" w:id="0">
    <w:p w14:paraId="1DA633BA" w14:textId="77777777" w:rsidR="002042C4" w:rsidRDefault="002042C4" w:rsidP="007977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A5CC39" w14:textId="578F266F" w:rsidR="00D2140E" w:rsidRDefault="00214A3D">
    <w:pPr>
      <w:pStyle w:val="Header"/>
    </w:pPr>
    <w:r w:rsidRPr="00444ECE">
      <w:rPr>
        <w:rFonts w:ascii="Arial" w:hAnsi="Arial" w:cs="Arial"/>
        <w:i/>
        <w:noProof/>
        <w:lang w:eastAsia="en-PH"/>
      </w:rPr>
      <w:drawing>
        <wp:anchor distT="0" distB="0" distL="114300" distR="114300" simplePos="0" relativeHeight="251659264" behindDoc="1" locked="0" layoutInCell="1" allowOverlap="1" wp14:anchorId="29C25BFF" wp14:editId="6C7E67A0">
          <wp:simplePos x="0" y="0"/>
          <wp:positionH relativeFrom="margin">
            <wp:posOffset>0</wp:posOffset>
          </wp:positionH>
          <wp:positionV relativeFrom="paragraph">
            <wp:posOffset>-476250</wp:posOffset>
          </wp:positionV>
          <wp:extent cx="1314449" cy="1593988"/>
          <wp:effectExtent l="0" t="0" r="635" b="6350"/>
          <wp:wrapNone/>
          <wp:docPr id="13" name="Picture 1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314449" cy="1593988"/>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Ind w:w="35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3"/>
      <w:gridCol w:w="2784"/>
    </w:tblGrid>
    <w:tr w:rsidR="00A0451F" w:rsidRPr="001F6B72" w14:paraId="3923282B" w14:textId="77777777" w:rsidTr="001B6DE0">
      <w:tc>
        <w:tcPr>
          <w:tcW w:w="2693" w:type="dxa"/>
        </w:tcPr>
        <w:p w14:paraId="608B5CCA" w14:textId="77777777" w:rsidR="00A0451F" w:rsidRPr="001F6B72" w:rsidRDefault="00A0451F" w:rsidP="00A0451F">
          <w:pPr>
            <w:jc w:val="right"/>
            <w:rPr>
              <w:rFonts w:ascii="Arial" w:hAnsi="Arial" w:cs="Arial"/>
              <w:sz w:val="20"/>
              <w:szCs w:val="20"/>
            </w:rPr>
          </w:pPr>
          <w:r>
            <w:rPr>
              <w:rFonts w:ascii="Arial" w:hAnsi="Arial" w:cs="Arial"/>
              <w:sz w:val="20"/>
              <w:szCs w:val="20"/>
            </w:rPr>
            <w:t>Control No:</w:t>
          </w:r>
        </w:p>
      </w:tc>
      <w:tc>
        <w:tcPr>
          <w:tcW w:w="2784" w:type="dxa"/>
        </w:tcPr>
        <w:p w14:paraId="5D73A8E4" w14:textId="77777777" w:rsidR="00A0451F" w:rsidRPr="001F6B72" w:rsidRDefault="00A0451F" w:rsidP="00A0451F">
          <w:pPr>
            <w:rPr>
              <w:rFonts w:ascii="Arial" w:hAnsi="Arial" w:cs="Arial"/>
              <w:sz w:val="20"/>
              <w:szCs w:val="20"/>
            </w:rPr>
          </w:pPr>
          <w:r w:rsidRPr="00A0451F">
            <w:rPr>
              <w:rFonts w:ascii="Arial" w:hAnsi="Arial" w:cs="Arial"/>
              <w:sz w:val="20"/>
              <w:szCs w:val="20"/>
            </w:rPr>
            <w:t>ORCP-WR-WM-22-14</w:t>
          </w:r>
        </w:p>
      </w:tc>
    </w:tr>
    <w:tr w:rsidR="00A0451F" w:rsidRPr="001F6B72" w14:paraId="051A0D5C" w14:textId="77777777" w:rsidTr="001B6DE0">
      <w:tc>
        <w:tcPr>
          <w:tcW w:w="2693" w:type="dxa"/>
        </w:tcPr>
        <w:p w14:paraId="14C8BE55" w14:textId="77777777" w:rsidR="00A0451F" w:rsidRPr="001F6B72" w:rsidRDefault="00A0451F" w:rsidP="00A0451F">
          <w:pPr>
            <w:jc w:val="right"/>
            <w:rPr>
              <w:rFonts w:ascii="Arial" w:hAnsi="Arial" w:cs="Arial"/>
              <w:sz w:val="20"/>
              <w:szCs w:val="20"/>
            </w:rPr>
          </w:pPr>
          <w:r w:rsidRPr="001F6B72">
            <w:rPr>
              <w:rFonts w:ascii="Arial" w:hAnsi="Arial" w:cs="Arial"/>
              <w:sz w:val="20"/>
              <w:szCs w:val="20"/>
            </w:rPr>
            <w:t xml:space="preserve">Date Received by RCC: </w:t>
          </w:r>
        </w:p>
      </w:tc>
      <w:tc>
        <w:tcPr>
          <w:tcW w:w="2784" w:type="dxa"/>
        </w:tcPr>
        <w:p w14:paraId="743A8C02" w14:textId="77777777" w:rsidR="00A0451F" w:rsidRPr="001F6B72" w:rsidRDefault="00A0451F" w:rsidP="00A0451F">
          <w:pPr>
            <w:rPr>
              <w:rFonts w:ascii="Arial" w:hAnsi="Arial" w:cs="Arial"/>
              <w:sz w:val="20"/>
              <w:szCs w:val="20"/>
            </w:rPr>
          </w:pPr>
          <w:r>
            <w:rPr>
              <w:rFonts w:ascii="Arial" w:hAnsi="Arial" w:cs="Arial"/>
              <w:sz w:val="20"/>
              <w:szCs w:val="20"/>
            </w:rPr>
            <w:t>04-Jan-2023</w:t>
          </w:r>
        </w:p>
      </w:tc>
    </w:tr>
  </w:tbl>
  <w:p w14:paraId="5B1AFA24" w14:textId="77777777" w:rsidR="00A0451F" w:rsidRDefault="00A0451F">
    <w:pPr>
      <w:pStyle w:val="Header"/>
    </w:pPr>
    <w:r w:rsidRPr="00444ECE">
      <w:rPr>
        <w:rFonts w:ascii="Arial" w:hAnsi="Arial" w:cs="Arial"/>
        <w:i/>
        <w:noProof/>
        <w:lang w:eastAsia="en-PH"/>
      </w:rPr>
      <w:drawing>
        <wp:anchor distT="0" distB="0" distL="114300" distR="114300" simplePos="0" relativeHeight="251663360" behindDoc="1" locked="0" layoutInCell="1" allowOverlap="1" wp14:anchorId="34FB2825" wp14:editId="766C1359">
          <wp:simplePos x="0" y="0"/>
          <wp:positionH relativeFrom="margin">
            <wp:posOffset>55659</wp:posOffset>
          </wp:positionH>
          <wp:positionV relativeFrom="paragraph">
            <wp:posOffset>-746595</wp:posOffset>
          </wp:positionV>
          <wp:extent cx="1314449" cy="1593988"/>
          <wp:effectExtent l="0" t="0" r="635" b="6350"/>
          <wp:wrapNone/>
          <wp:docPr id="15" name="Picture 15"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314449" cy="1593988"/>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D8E59E" w14:textId="77777777" w:rsidR="00FD6DCB" w:rsidRPr="00FD6DCB" w:rsidRDefault="00FD6DCB">
    <w:pPr>
      <w:pStyle w:val="Header"/>
      <w:rPr>
        <w:rFonts w:ascii="Arial" w:hAnsi="Arial" w:cs="Arial"/>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D70C80"/>
    <w:multiLevelType w:val="hybridMultilevel"/>
    <w:tmpl w:val="3ADA49A4"/>
    <w:lvl w:ilvl="0" w:tplc="3409000F">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 w15:restartNumberingAfterBreak="0">
    <w:nsid w:val="1CF468EF"/>
    <w:multiLevelType w:val="hybridMultilevel"/>
    <w:tmpl w:val="C07611D2"/>
    <w:lvl w:ilvl="0" w:tplc="34090019">
      <w:start w:val="9"/>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 w15:restartNumberingAfterBreak="0">
    <w:nsid w:val="20F92DE4"/>
    <w:multiLevelType w:val="hybridMultilevel"/>
    <w:tmpl w:val="D354B382"/>
    <w:lvl w:ilvl="0" w:tplc="3409000F">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3B919509"/>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4A363248"/>
    <w:multiLevelType w:val="hybridMultilevel"/>
    <w:tmpl w:val="6FA81B2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4CBD45BE"/>
    <w:multiLevelType w:val="hybridMultilevel"/>
    <w:tmpl w:val="09D239F8"/>
    <w:lvl w:ilvl="0" w:tplc="E8907E98">
      <w:start w:val="1"/>
      <w:numFmt w:val="decimal"/>
      <w:lvlText w:val="%1."/>
      <w:lvlJc w:val="left"/>
      <w:pPr>
        <w:ind w:left="1080" w:hanging="360"/>
      </w:pPr>
      <w:rPr>
        <w:rFonts w:hint="default"/>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6" w15:restartNumberingAfterBreak="0">
    <w:nsid w:val="55485FD4"/>
    <w:multiLevelType w:val="hybridMultilevel"/>
    <w:tmpl w:val="E4A651CC"/>
    <w:lvl w:ilvl="0" w:tplc="8E3659C8">
      <w:start w:val="1"/>
      <w:numFmt w:val="upperRoman"/>
      <w:lvlText w:val="%1."/>
      <w:lvlJc w:val="right"/>
      <w:pPr>
        <w:tabs>
          <w:tab w:val="num" w:pos="180"/>
        </w:tabs>
        <w:ind w:left="180" w:hanging="180"/>
      </w:pPr>
      <w:rPr>
        <w:b/>
      </w:rPr>
    </w:lvl>
    <w:lvl w:ilvl="1" w:tplc="04090019">
      <w:start w:val="1"/>
      <w:numFmt w:val="lowerLetter"/>
      <w:lvlText w:val="%2."/>
      <w:lvlJc w:val="left"/>
      <w:pPr>
        <w:tabs>
          <w:tab w:val="num" w:pos="900"/>
        </w:tabs>
        <w:ind w:left="900" w:hanging="360"/>
      </w:pPr>
    </w:lvl>
    <w:lvl w:ilvl="2" w:tplc="0409001B" w:tentative="1">
      <w:start w:val="1"/>
      <w:numFmt w:val="lowerRoman"/>
      <w:lvlText w:val="%3."/>
      <w:lvlJc w:val="right"/>
      <w:pPr>
        <w:tabs>
          <w:tab w:val="num" w:pos="1620"/>
        </w:tabs>
        <w:ind w:left="1620" w:hanging="180"/>
      </w:pPr>
    </w:lvl>
    <w:lvl w:ilvl="3" w:tplc="0409000F" w:tentative="1">
      <w:start w:val="1"/>
      <w:numFmt w:val="decimal"/>
      <w:lvlText w:val="%4."/>
      <w:lvlJc w:val="left"/>
      <w:pPr>
        <w:tabs>
          <w:tab w:val="num" w:pos="2340"/>
        </w:tabs>
        <w:ind w:left="2340" w:hanging="360"/>
      </w:pPr>
    </w:lvl>
    <w:lvl w:ilvl="4" w:tplc="04090019" w:tentative="1">
      <w:start w:val="1"/>
      <w:numFmt w:val="lowerLetter"/>
      <w:lvlText w:val="%5."/>
      <w:lvlJc w:val="left"/>
      <w:pPr>
        <w:tabs>
          <w:tab w:val="num" w:pos="3060"/>
        </w:tabs>
        <w:ind w:left="3060" w:hanging="360"/>
      </w:pPr>
    </w:lvl>
    <w:lvl w:ilvl="5" w:tplc="0409001B" w:tentative="1">
      <w:start w:val="1"/>
      <w:numFmt w:val="lowerRoman"/>
      <w:lvlText w:val="%6."/>
      <w:lvlJc w:val="right"/>
      <w:pPr>
        <w:tabs>
          <w:tab w:val="num" w:pos="3780"/>
        </w:tabs>
        <w:ind w:left="3780" w:hanging="180"/>
      </w:pPr>
    </w:lvl>
    <w:lvl w:ilvl="6" w:tplc="0409000F" w:tentative="1">
      <w:start w:val="1"/>
      <w:numFmt w:val="decimal"/>
      <w:lvlText w:val="%7."/>
      <w:lvlJc w:val="left"/>
      <w:pPr>
        <w:tabs>
          <w:tab w:val="num" w:pos="4500"/>
        </w:tabs>
        <w:ind w:left="4500" w:hanging="360"/>
      </w:pPr>
    </w:lvl>
    <w:lvl w:ilvl="7" w:tplc="04090019" w:tentative="1">
      <w:start w:val="1"/>
      <w:numFmt w:val="lowerLetter"/>
      <w:lvlText w:val="%8."/>
      <w:lvlJc w:val="left"/>
      <w:pPr>
        <w:tabs>
          <w:tab w:val="num" w:pos="5220"/>
        </w:tabs>
        <w:ind w:left="5220" w:hanging="360"/>
      </w:pPr>
    </w:lvl>
    <w:lvl w:ilvl="8" w:tplc="0409001B" w:tentative="1">
      <w:start w:val="1"/>
      <w:numFmt w:val="lowerRoman"/>
      <w:lvlText w:val="%9."/>
      <w:lvlJc w:val="right"/>
      <w:pPr>
        <w:tabs>
          <w:tab w:val="num" w:pos="5940"/>
        </w:tabs>
        <w:ind w:left="5940" w:hanging="180"/>
      </w:pPr>
    </w:lvl>
  </w:abstractNum>
  <w:abstractNum w:abstractNumId="7" w15:restartNumberingAfterBreak="0">
    <w:nsid w:val="745A7306"/>
    <w:multiLevelType w:val="hybridMultilevel"/>
    <w:tmpl w:val="6A14FFFA"/>
    <w:lvl w:ilvl="0" w:tplc="34090015">
      <w:start w:val="1"/>
      <w:numFmt w:val="upperLetter"/>
      <w:lvlText w:val="%1."/>
      <w:lvlJc w:val="lef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8" w15:restartNumberingAfterBreak="0">
    <w:nsid w:val="74E55449"/>
    <w:multiLevelType w:val="hybridMultilevel"/>
    <w:tmpl w:val="FE9E8786"/>
    <w:lvl w:ilvl="0" w:tplc="FFC02CB2">
      <w:start w:val="2"/>
      <w:numFmt w:val="lowerRoman"/>
      <w:lvlText w:val="%1."/>
      <w:lvlJc w:val="left"/>
      <w:pPr>
        <w:ind w:left="1440" w:hanging="720"/>
      </w:pPr>
      <w:rPr>
        <w:rFonts w:hint="default"/>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9" w15:restartNumberingAfterBreak="0">
    <w:nsid w:val="75F62901"/>
    <w:multiLevelType w:val="hybridMultilevel"/>
    <w:tmpl w:val="6FA81B22"/>
    <w:lvl w:ilvl="0" w:tplc="3409000F">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16cid:durableId="1104106505">
    <w:abstractNumId w:val="6"/>
  </w:num>
  <w:num w:numId="2" w16cid:durableId="1207908102">
    <w:abstractNumId w:val="7"/>
  </w:num>
  <w:num w:numId="3" w16cid:durableId="584386439">
    <w:abstractNumId w:val="9"/>
  </w:num>
  <w:num w:numId="4" w16cid:durableId="1769351851">
    <w:abstractNumId w:val="2"/>
  </w:num>
  <w:num w:numId="5" w16cid:durableId="1840266507">
    <w:abstractNumId w:val="4"/>
  </w:num>
  <w:num w:numId="6" w16cid:durableId="1794443450">
    <w:abstractNumId w:val="3"/>
  </w:num>
  <w:num w:numId="7" w16cid:durableId="305428247">
    <w:abstractNumId w:val="1"/>
  </w:num>
  <w:num w:numId="8" w16cid:durableId="847870578">
    <w:abstractNumId w:val="8"/>
  </w:num>
  <w:num w:numId="9" w16cid:durableId="1692729707">
    <w:abstractNumId w:val="5"/>
  </w:num>
  <w:num w:numId="10" w16cid:durableId="1070914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ocumentProtection w:edit="readOnly" w:formatting="1" w:enforcement="1" w:cryptProviderType="rsaAES" w:cryptAlgorithmClass="hash" w:cryptAlgorithmType="typeAny" w:cryptAlgorithmSid="14" w:cryptSpinCount="100000" w:hash="ghYgHlaaGaCIqXJzWGHRSa3/oFKTc2BLe+uYp94M1lS3YRVtpMOkWIGVn6cNDqH/RqG1rfUf2CrQMphm5l91cA==" w:salt="jcif4fIGjnw98w4aFzWQzw=="/>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7776"/>
    <w:rsid w:val="00013966"/>
    <w:rsid w:val="00055ED9"/>
    <w:rsid w:val="000563B9"/>
    <w:rsid w:val="00064615"/>
    <w:rsid w:val="000667B2"/>
    <w:rsid w:val="00070055"/>
    <w:rsid w:val="000709C0"/>
    <w:rsid w:val="00073F4D"/>
    <w:rsid w:val="000A3FC4"/>
    <w:rsid w:val="000A4D34"/>
    <w:rsid w:val="000B46FC"/>
    <w:rsid w:val="000C3352"/>
    <w:rsid w:val="000C73EA"/>
    <w:rsid w:val="000E059E"/>
    <w:rsid w:val="000E0F0A"/>
    <w:rsid w:val="000E69A4"/>
    <w:rsid w:val="000F0E16"/>
    <w:rsid w:val="000F1005"/>
    <w:rsid w:val="000F6812"/>
    <w:rsid w:val="00101AE3"/>
    <w:rsid w:val="00110A3D"/>
    <w:rsid w:val="00115A43"/>
    <w:rsid w:val="00121532"/>
    <w:rsid w:val="001269A2"/>
    <w:rsid w:val="0016342E"/>
    <w:rsid w:val="00166DE7"/>
    <w:rsid w:val="001761A7"/>
    <w:rsid w:val="00190155"/>
    <w:rsid w:val="00192931"/>
    <w:rsid w:val="00193D4B"/>
    <w:rsid w:val="001A02AA"/>
    <w:rsid w:val="001A4F4A"/>
    <w:rsid w:val="001A7B03"/>
    <w:rsid w:val="001B3FD1"/>
    <w:rsid w:val="001D78E5"/>
    <w:rsid w:val="001E3897"/>
    <w:rsid w:val="001F6B72"/>
    <w:rsid w:val="00201FFC"/>
    <w:rsid w:val="002042C4"/>
    <w:rsid w:val="00214A3D"/>
    <w:rsid w:val="00241A2B"/>
    <w:rsid w:val="0025497B"/>
    <w:rsid w:val="00257531"/>
    <w:rsid w:val="00265A79"/>
    <w:rsid w:val="00291B0B"/>
    <w:rsid w:val="002A36A5"/>
    <w:rsid w:val="002B1292"/>
    <w:rsid w:val="002C2039"/>
    <w:rsid w:val="002C477B"/>
    <w:rsid w:val="002E2685"/>
    <w:rsid w:val="003255DC"/>
    <w:rsid w:val="00331D1F"/>
    <w:rsid w:val="00334D22"/>
    <w:rsid w:val="003514EE"/>
    <w:rsid w:val="0039584F"/>
    <w:rsid w:val="003A1A3F"/>
    <w:rsid w:val="003C3002"/>
    <w:rsid w:val="003E36DF"/>
    <w:rsid w:val="003E5D78"/>
    <w:rsid w:val="003E7BCE"/>
    <w:rsid w:val="004222FA"/>
    <w:rsid w:val="00424967"/>
    <w:rsid w:val="004435EE"/>
    <w:rsid w:val="004456D5"/>
    <w:rsid w:val="00454193"/>
    <w:rsid w:val="00460A6A"/>
    <w:rsid w:val="00494D21"/>
    <w:rsid w:val="004A3C82"/>
    <w:rsid w:val="004C6696"/>
    <w:rsid w:val="004D1D55"/>
    <w:rsid w:val="004E5826"/>
    <w:rsid w:val="004F785F"/>
    <w:rsid w:val="00502B47"/>
    <w:rsid w:val="00511CE6"/>
    <w:rsid w:val="00546C11"/>
    <w:rsid w:val="005527F2"/>
    <w:rsid w:val="00562519"/>
    <w:rsid w:val="00583B98"/>
    <w:rsid w:val="005949DE"/>
    <w:rsid w:val="00597FE8"/>
    <w:rsid w:val="005B13B4"/>
    <w:rsid w:val="005B3687"/>
    <w:rsid w:val="005B4E52"/>
    <w:rsid w:val="005C1002"/>
    <w:rsid w:val="005D59AF"/>
    <w:rsid w:val="005D633C"/>
    <w:rsid w:val="005E7718"/>
    <w:rsid w:val="005E78E7"/>
    <w:rsid w:val="005F66B9"/>
    <w:rsid w:val="00641A14"/>
    <w:rsid w:val="00686CFD"/>
    <w:rsid w:val="006A44C9"/>
    <w:rsid w:val="006A6D2A"/>
    <w:rsid w:val="006C084E"/>
    <w:rsid w:val="006F62B6"/>
    <w:rsid w:val="00716983"/>
    <w:rsid w:val="0072606F"/>
    <w:rsid w:val="00730335"/>
    <w:rsid w:val="00732C6D"/>
    <w:rsid w:val="007372A8"/>
    <w:rsid w:val="007427AE"/>
    <w:rsid w:val="0079361E"/>
    <w:rsid w:val="00795C68"/>
    <w:rsid w:val="00797776"/>
    <w:rsid w:val="007A3031"/>
    <w:rsid w:val="007C5ECE"/>
    <w:rsid w:val="007E2875"/>
    <w:rsid w:val="007F1FCD"/>
    <w:rsid w:val="00800D95"/>
    <w:rsid w:val="0081088D"/>
    <w:rsid w:val="0081383A"/>
    <w:rsid w:val="00860ADB"/>
    <w:rsid w:val="008622F3"/>
    <w:rsid w:val="00876829"/>
    <w:rsid w:val="0088292F"/>
    <w:rsid w:val="00882FE9"/>
    <w:rsid w:val="00885B30"/>
    <w:rsid w:val="00891CAF"/>
    <w:rsid w:val="008A796E"/>
    <w:rsid w:val="008E0CAE"/>
    <w:rsid w:val="008E3B28"/>
    <w:rsid w:val="008E5DF0"/>
    <w:rsid w:val="00903424"/>
    <w:rsid w:val="009038B4"/>
    <w:rsid w:val="00904A87"/>
    <w:rsid w:val="0090588D"/>
    <w:rsid w:val="00907B75"/>
    <w:rsid w:val="0091086D"/>
    <w:rsid w:val="00927C86"/>
    <w:rsid w:val="00985AB1"/>
    <w:rsid w:val="00991EB5"/>
    <w:rsid w:val="009C1B34"/>
    <w:rsid w:val="009C422D"/>
    <w:rsid w:val="009E46A8"/>
    <w:rsid w:val="009F5B57"/>
    <w:rsid w:val="00A0451F"/>
    <w:rsid w:val="00A12D26"/>
    <w:rsid w:val="00A15C15"/>
    <w:rsid w:val="00A22EEE"/>
    <w:rsid w:val="00A25791"/>
    <w:rsid w:val="00A33872"/>
    <w:rsid w:val="00A33918"/>
    <w:rsid w:val="00A37FAB"/>
    <w:rsid w:val="00A41CAE"/>
    <w:rsid w:val="00A446B2"/>
    <w:rsid w:val="00A50503"/>
    <w:rsid w:val="00A926C2"/>
    <w:rsid w:val="00A93C83"/>
    <w:rsid w:val="00A94CEE"/>
    <w:rsid w:val="00AA3496"/>
    <w:rsid w:val="00AA40C9"/>
    <w:rsid w:val="00AB158F"/>
    <w:rsid w:val="00AC7D9D"/>
    <w:rsid w:val="00AF61F4"/>
    <w:rsid w:val="00B10C80"/>
    <w:rsid w:val="00B2152A"/>
    <w:rsid w:val="00B23FE8"/>
    <w:rsid w:val="00B277FD"/>
    <w:rsid w:val="00B27C52"/>
    <w:rsid w:val="00B43CEC"/>
    <w:rsid w:val="00B4508B"/>
    <w:rsid w:val="00B724F8"/>
    <w:rsid w:val="00B8496D"/>
    <w:rsid w:val="00B871BF"/>
    <w:rsid w:val="00B875D4"/>
    <w:rsid w:val="00B939BB"/>
    <w:rsid w:val="00B95169"/>
    <w:rsid w:val="00BB6E8A"/>
    <w:rsid w:val="00BC503C"/>
    <w:rsid w:val="00BF47A7"/>
    <w:rsid w:val="00C11584"/>
    <w:rsid w:val="00C13D30"/>
    <w:rsid w:val="00C267A4"/>
    <w:rsid w:val="00C311B9"/>
    <w:rsid w:val="00C41790"/>
    <w:rsid w:val="00C91020"/>
    <w:rsid w:val="00CA10F4"/>
    <w:rsid w:val="00CB3C5C"/>
    <w:rsid w:val="00CC3864"/>
    <w:rsid w:val="00CC663F"/>
    <w:rsid w:val="00CD2275"/>
    <w:rsid w:val="00D02447"/>
    <w:rsid w:val="00D409A3"/>
    <w:rsid w:val="00D50F35"/>
    <w:rsid w:val="00D73B29"/>
    <w:rsid w:val="00D803A3"/>
    <w:rsid w:val="00D804CE"/>
    <w:rsid w:val="00D90B99"/>
    <w:rsid w:val="00D96B8D"/>
    <w:rsid w:val="00DA44D9"/>
    <w:rsid w:val="00DB5DBB"/>
    <w:rsid w:val="00DE6BD4"/>
    <w:rsid w:val="00DF4926"/>
    <w:rsid w:val="00E00E19"/>
    <w:rsid w:val="00E23324"/>
    <w:rsid w:val="00E26A1A"/>
    <w:rsid w:val="00E34730"/>
    <w:rsid w:val="00E436DB"/>
    <w:rsid w:val="00E47A38"/>
    <w:rsid w:val="00E671DC"/>
    <w:rsid w:val="00E83F95"/>
    <w:rsid w:val="00E97016"/>
    <w:rsid w:val="00EA145B"/>
    <w:rsid w:val="00ED288B"/>
    <w:rsid w:val="00ED3774"/>
    <w:rsid w:val="00EE7905"/>
    <w:rsid w:val="00F00559"/>
    <w:rsid w:val="00F01EDB"/>
    <w:rsid w:val="00F04AEA"/>
    <w:rsid w:val="00F15D1F"/>
    <w:rsid w:val="00F21F39"/>
    <w:rsid w:val="00F67074"/>
    <w:rsid w:val="00F71239"/>
    <w:rsid w:val="00F77E42"/>
    <w:rsid w:val="00F91F6D"/>
    <w:rsid w:val="00FA4541"/>
    <w:rsid w:val="00FC0778"/>
    <w:rsid w:val="00FD3F61"/>
    <w:rsid w:val="00FD6DCB"/>
    <w:rsid w:val="00FD7F6A"/>
    <w:rsid w:val="00FE2DBA"/>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86D201"/>
  <w15:chartTrackingRefBased/>
  <w15:docId w15:val="{06781595-7F7F-49B5-B917-E8E424077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6B7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97776"/>
    <w:pPr>
      <w:spacing w:after="0" w:line="240" w:lineRule="auto"/>
    </w:pPr>
  </w:style>
  <w:style w:type="paragraph" w:styleId="Header">
    <w:name w:val="header"/>
    <w:basedOn w:val="Normal"/>
    <w:link w:val="HeaderChar"/>
    <w:uiPriority w:val="99"/>
    <w:unhideWhenUsed/>
    <w:rsid w:val="007977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797776"/>
  </w:style>
  <w:style w:type="paragraph" w:styleId="Footer">
    <w:name w:val="footer"/>
    <w:basedOn w:val="Normal"/>
    <w:link w:val="FooterChar"/>
    <w:uiPriority w:val="99"/>
    <w:unhideWhenUsed/>
    <w:rsid w:val="007977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797776"/>
  </w:style>
  <w:style w:type="character" w:styleId="PageNumber">
    <w:name w:val="page number"/>
    <w:basedOn w:val="DefaultParagraphFont"/>
    <w:rsid w:val="00797776"/>
  </w:style>
  <w:style w:type="character" w:styleId="Hyperlink">
    <w:name w:val="Hyperlink"/>
    <w:rsid w:val="00797776"/>
    <w:rPr>
      <w:color w:val="0563C1"/>
      <w:u w:val="single"/>
    </w:rPr>
  </w:style>
  <w:style w:type="character" w:styleId="PlaceholderText">
    <w:name w:val="Placeholder Text"/>
    <w:basedOn w:val="DefaultParagraphFont"/>
    <w:uiPriority w:val="99"/>
    <w:semiHidden/>
    <w:rsid w:val="001A4F4A"/>
    <w:rPr>
      <w:color w:val="808080"/>
    </w:rPr>
  </w:style>
  <w:style w:type="paragraph" w:styleId="ListParagraph">
    <w:name w:val="List Paragraph"/>
    <w:basedOn w:val="Normal"/>
    <w:uiPriority w:val="34"/>
    <w:qFormat/>
    <w:rsid w:val="00583B98"/>
    <w:pPr>
      <w:ind w:left="720"/>
      <w:contextualSpacing/>
    </w:pPr>
  </w:style>
  <w:style w:type="table" w:styleId="TableGrid">
    <w:name w:val="Table Grid"/>
    <w:basedOn w:val="TableNormal"/>
    <w:uiPriority w:val="39"/>
    <w:rsid w:val="00800D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B43CEC"/>
    <w:rPr>
      <w:color w:val="605E5C"/>
      <w:shd w:val="clear" w:color="auto" w:fill="E1DFDD"/>
    </w:rPr>
  </w:style>
  <w:style w:type="character" w:customStyle="1" w:styleId="fontstyle01">
    <w:name w:val="fontstyle01"/>
    <w:basedOn w:val="DefaultParagraphFont"/>
    <w:rsid w:val="00B43CEC"/>
    <w:rPr>
      <w:rFonts w:ascii="Helvetica" w:hAnsi="Helvetica" w:cs="Helvetica" w:hint="default"/>
      <w:b w:val="0"/>
      <w:bCs w:val="0"/>
      <w:i w:val="0"/>
      <w:iCs w:val="0"/>
      <w:color w:val="000000"/>
      <w:sz w:val="22"/>
      <w:szCs w:val="22"/>
    </w:rPr>
  </w:style>
  <w:style w:type="character" w:customStyle="1" w:styleId="fontstyle21">
    <w:name w:val="fontstyle21"/>
    <w:basedOn w:val="DefaultParagraphFont"/>
    <w:rsid w:val="00B43CEC"/>
    <w:rPr>
      <w:rFonts w:ascii="ArialMT" w:hAnsi="ArialMT" w:hint="default"/>
      <w:b w:val="0"/>
      <w:bCs w:val="0"/>
      <w:i w:val="0"/>
      <w:iCs w:val="0"/>
      <w:color w:val="000000"/>
      <w:sz w:val="22"/>
      <w:szCs w:val="22"/>
    </w:rPr>
  </w:style>
  <w:style w:type="character" w:customStyle="1" w:styleId="fontstyle31">
    <w:name w:val="fontstyle31"/>
    <w:basedOn w:val="DefaultParagraphFont"/>
    <w:rsid w:val="00B43CEC"/>
    <w:rPr>
      <w:rFonts w:ascii="Arial-ItalicMT" w:hAnsi="Arial-ItalicMT" w:hint="default"/>
      <w:b w:val="0"/>
      <w:bCs w:val="0"/>
      <w:i/>
      <w:iCs/>
      <w:color w:val="000000"/>
      <w:sz w:val="22"/>
      <w:szCs w:val="22"/>
    </w:rPr>
  </w:style>
  <w:style w:type="character" w:customStyle="1" w:styleId="markedcontent">
    <w:name w:val="markedcontent"/>
    <w:basedOn w:val="DefaultParagraphFont"/>
    <w:rsid w:val="00B43CEC"/>
  </w:style>
  <w:style w:type="character" w:customStyle="1" w:styleId="highlight">
    <w:name w:val="highlight"/>
    <w:basedOn w:val="DefaultParagraphFont"/>
    <w:rsid w:val="00B43CEC"/>
  </w:style>
  <w:style w:type="paragraph" w:customStyle="1" w:styleId="Default">
    <w:name w:val="Default"/>
    <w:rsid w:val="00E26A1A"/>
    <w:pPr>
      <w:autoSpaceDE w:val="0"/>
      <w:autoSpaceDN w:val="0"/>
      <w:adjustRightInd w:val="0"/>
      <w:spacing w:after="0" w:line="240" w:lineRule="auto"/>
    </w:pPr>
    <w:rPr>
      <w:rFonts w:ascii="Arial" w:hAnsi="Arial" w:cs="Arial"/>
      <w:color w:val="000000"/>
      <w:sz w:val="24"/>
      <w:szCs w:val="24"/>
    </w:rPr>
  </w:style>
  <w:style w:type="paragraph" w:customStyle="1" w:styleId="xxxxxx">
    <w:name w:val="xxxxxx"/>
    <w:basedOn w:val="Normal"/>
    <w:uiPriority w:val="99"/>
    <w:semiHidden/>
    <w:rsid w:val="00A0451F"/>
    <w:pPr>
      <w:spacing w:after="0" w:line="240" w:lineRule="auto"/>
    </w:pPr>
    <w:rPr>
      <w:rFonts w:ascii="Times New Roman" w:eastAsiaTheme="minorEastAsia" w:hAnsi="Times New Roman" w:cs="Times New Roman"/>
      <w:sz w:val="24"/>
      <w:szCs w:val="24"/>
      <w:lang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4547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rbabadilla@ngcp.ph"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mag_rrd@wesm.ph"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rcc@wesm.ph"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BF9ABAB5EB5BC54EAF45B532F5EE5D9B" ma:contentTypeVersion="15" ma:contentTypeDescription="Create a new document." ma:contentTypeScope="" ma:versionID="21d96c3179abdb5f89a2a663e257d773">
  <xsd:schema xmlns:xsd="http://www.w3.org/2001/XMLSchema" xmlns:xs="http://www.w3.org/2001/XMLSchema" xmlns:p="http://schemas.microsoft.com/office/2006/metadata/properties" xmlns:ns2="315e7631-a71a-4409-8903-da507b069eba" xmlns:ns3="98e82c58-eab8-4b82-a6c4-69e75b5ac8eb" targetNamespace="http://schemas.microsoft.com/office/2006/metadata/properties" ma:root="true" ma:fieldsID="2e5ac285694ffc78d544bd381daeb769" ns2:_="" ns3:_="">
    <xsd:import namespace="315e7631-a71a-4409-8903-da507b069eba"/>
    <xsd:import namespace="98e82c58-eab8-4b82-a6c4-69e75b5ac8e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5e7631-a71a-4409-8903-da507b069e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b0ac4e02-1b0d-49c1-b2bb-f85a8d2b28f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8e82c58-eab8-4b82-a6c4-69e75b5ac8e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afeb9d43-20fc-4026-be62-0f1fe60f0be4}" ma:internalName="TaxCatchAll" ma:showField="CatchAllData" ma:web="98e82c58-eab8-4b82-a6c4-69e75b5ac8e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315e7631-a71a-4409-8903-da507b069eba">
      <Terms xmlns="http://schemas.microsoft.com/office/infopath/2007/PartnerControls"/>
    </lcf76f155ced4ddcb4097134ff3c332f>
    <TaxCatchAll xmlns="98e82c58-eab8-4b82-a6c4-69e75b5ac8eb" xsi:nil="true"/>
  </documentManagement>
</p:properties>
</file>

<file path=customXml/itemProps1.xml><?xml version="1.0" encoding="utf-8"?>
<ds:datastoreItem xmlns:ds="http://schemas.openxmlformats.org/officeDocument/2006/customXml" ds:itemID="{D4A89615-6523-4D94-9004-85A753A21900}">
  <ds:schemaRefs>
    <ds:schemaRef ds:uri="http://schemas.openxmlformats.org/officeDocument/2006/bibliography"/>
  </ds:schemaRefs>
</ds:datastoreItem>
</file>

<file path=customXml/itemProps2.xml><?xml version="1.0" encoding="utf-8"?>
<ds:datastoreItem xmlns:ds="http://schemas.openxmlformats.org/officeDocument/2006/customXml" ds:itemID="{896C4F3E-AA73-4CB8-AF09-E51835430A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5e7631-a71a-4409-8903-da507b069eba"/>
    <ds:schemaRef ds:uri="98e82c58-eab8-4b82-a6c4-69e75b5ac8e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2BF1044-538C-45AC-96D6-F07FB534631B}">
  <ds:schemaRefs>
    <ds:schemaRef ds:uri="http://schemas.microsoft.com/sharepoint/v3/contenttype/forms"/>
  </ds:schemaRefs>
</ds:datastoreItem>
</file>

<file path=customXml/itemProps4.xml><?xml version="1.0" encoding="utf-8"?>
<ds:datastoreItem xmlns:ds="http://schemas.openxmlformats.org/officeDocument/2006/customXml" ds:itemID="{1A90B98B-64F1-41B7-8CB6-2F57A4CB8D85}">
  <ds:schemaRefs>
    <ds:schemaRef ds:uri="http://schemas.microsoft.com/office/2006/metadata/properties"/>
    <ds:schemaRef ds:uri="http://schemas.microsoft.com/office/infopath/2007/PartnerControls"/>
    <ds:schemaRef ds:uri="315e7631-a71a-4409-8903-da507b069eba"/>
    <ds:schemaRef ds:uri="98e82c58-eab8-4b82-a6c4-69e75b5ac8eb"/>
  </ds:schemaRefs>
</ds:datastoreItem>
</file>

<file path=docProps/app.xml><?xml version="1.0" encoding="utf-8"?>
<Properties xmlns="http://schemas.openxmlformats.org/officeDocument/2006/extended-properties" xmlns:vt="http://schemas.openxmlformats.org/officeDocument/2006/docPropsVTypes">
  <Template>Normal</Template>
  <TotalTime>255</TotalTime>
  <Pages>25</Pages>
  <Words>3456</Words>
  <Characters>19705</Characters>
  <Application>Microsoft Office Word</Application>
  <DocSecurity>8</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23115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Divine C. Cruz</dc:creator>
  <cp:keywords/>
  <dc:description/>
  <cp:lastModifiedBy>Dianne L. De Guzman</cp:lastModifiedBy>
  <cp:revision>5</cp:revision>
  <dcterms:created xsi:type="dcterms:W3CDTF">2023-01-04T08:23:00Z</dcterms:created>
  <dcterms:modified xsi:type="dcterms:W3CDTF">2023-02-09T02:59:00Z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2ea549a-6480-48ba-b46a-e40c37db6d0d_Enabled">
    <vt:lpwstr>true</vt:lpwstr>
  </property>
  <property fmtid="{D5CDD505-2E9C-101B-9397-08002B2CF9AE}" pid="3" name="MSIP_Label_e2ea549a-6480-48ba-b46a-e40c37db6d0d_SetDate">
    <vt:lpwstr>2022-11-03T02:59:11Z</vt:lpwstr>
  </property>
  <property fmtid="{D5CDD505-2E9C-101B-9397-08002B2CF9AE}" pid="4" name="MSIP_Label_e2ea549a-6480-48ba-b46a-e40c37db6d0d_Method">
    <vt:lpwstr>Privileged</vt:lpwstr>
  </property>
  <property fmtid="{D5CDD505-2E9C-101B-9397-08002B2CF9AE}" pid="5" name="MSIP_Label_e2ea549a-6480-48ba-b46a-e40c37db6d0d_Name">
    <vt:lpwstr>e2ea549a-6480-48ba-b46a-e40c37db6d0d</vt:lpwstr>
  </property>
  <property fmtid="{D5CDD505-2E9C-101B-9397-08002B2CF9AE}" pid="6" name="MSIP_Label_e2ea549a-6480-48ba-b46a-e40c37db6d0d_SiteId">
    <vt:lpwstr>058683c3-bd9f-45ef-83cf-b840c8e536bf</vt:lpwstr>
  </property>
  <property fmtid="{D5CDD505-2E9C-101B-9397-08002B2CF9AE}" pid="7" name="MSIP_Label_e2ea549a-6480-48ba-b46a-e40c37db6d0d_ActionId">
    <vt:lpwstr>f56c8dba-9c0f-40c3-8dbc-291daa12929e</vt:lpwstr>
  </property>
  <property fmtid="{D5CDD505-2E9C-101B-9397-08002B2CF9AE}" pid="8" name="MSIP_Label_e2ea549a-6480-48ba-b46a-e40c37db6d0d_ContentBits">
    <vt:lpwstr>0</vt:lpwstr>
  </property>
  <property fmtid="{D5CDD505-2E9C-101B-9397-08002B2CF9AE}" pid="9" name="ContentTypeId">
    <vt:lpwstr>0x010100BF9ABAB5EB5BC54EAF45B532F5EE5D9B</vt:lpwstr>
  </property>
</Properties>
</file>