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B2173" w14:textId="77777777" w:rsidR="000563B9" w:rsidRDefault="000563B9" w:rsidP="001A4F4A">
      <w:pPr>
        <w:spacing w:after="0"/>
        <w:ind w:left="2340" w:firstLine="540"/>
        <w:jc w:val="center"/>
        <w:rPr>
          <w:rFonts w:ascii="Arial" w:hAnsi="Arial" w:cs="Arial"/>
          <w:sz w:val="24"/>
          <w:szCs w:val="24"/>
        </w:rPr>
      </w:pPr>
    </w:p>
    <w:p w14:paraId="1B5F03A2" w14:textId="77777777" w:rsidR="000563B9" w:rsidRDefault="000563B9" w:rsidP="001A4F4A">
      <w:pPr>
        <w:spacing w:after="0"/>
        <w:ind w:left="2340" w:firstLine="540"/>
        <w:jc w:val="center"/>
        <w:rPr>
          <w:rFonts w:ascii="Arial" w:hAnsi="Arial" w:cs="Arial"/>
          <w:sz w:val="24"/>
          <w:szCs w:val="24"/>
        </w:rPr>
      </w:pPr>
    </w:p>
    <w:p w14:paraId="271B22F0" w14:textId="77777777" w:rsidR="000563B9" w:rsidRDefault="000563B9" w:rsidP="001A4F4A">
      <w:pPr>
        <w:spacing w:after="0"/>
        <w:ind w:left="2340" w:firstLine="540"/>
        <w:jc w:val="center"/>
        <w:rPr>
          <w:rFonts w:ascii="Arial" w:hAnsi="Arial" w:cs="Arial"/>
          <w:sz w:val="24"/>
          <w:szCs w:val="24"/>
        </w:rPr>
      </w:pPr>
    </w:p>
    <w:p w14:paraId="571816CB" w14:textId="77777777" w:rsidR="000563B9" w:rsidRDefault="000563B9" w:rsidP="001A4F4A">
      <w:pPr>
        <w:spacing w:after="0"/>
        <w:ind w:left="2340" w:firstLine="540"/>
        <w:jc w:val="center"/>
        <w:rPr>
          <w:rFonts w:ascii="Arial" w:hAnsi="Arial" w:cs="Arial"/>
          <w:sz w:val="24"/>
          <w:szCs w:val="24"/>
        </w:rPr>
      </w:pPr>
    </w:p>
    <w:p w14:paraId="522F6022" w14:textId="6E924874" w:rsidR="00797776" w:rsidRPr="00C11019" w:rsidRDefault="00991EB5" w:rsidP="004F50E6">
      <w:pPr>
        <w:spacing w:after="0"/>
        <w:ind w:left="2340" w:firstLine="540"/>
        <w:jc w:val="right"/>
        <w:rPr>
          <w:rFonts w:ascii="Arial" w:hAnsi="Arial" w:cs="Arial"/>
          <w:sz w:val="24"/>
          <w:szCs w:val="24"/>
        </w:rPr>
      </w:pPr>
      <w:r>
        <w:rPr>
          <w:rFonts w:ascii="Arial" w:hAnsi="Arial" w:cs="Arial"/>
          <w:sz w:val="24"/>
          <w:szCs w:val="24"/>
        </w:rPr>
        <w:t>ORCP-</w:t>
      </w:r>
      <w:r w:rsidR="004F50E6">
        <w:rPr>
          <w:rFonts w:ascii="Arial" w:hAnsi="Arial" w:cs="Arial"/>
          <w:sz w:val="24"/>
          <w:szCs w:val="24"/>
        </w:rPr>
        <w:t>WM-21-04</w:t>
      </w:r>
    </w:p>
    <w:p w14:paraId="7E87D1E3" w14:textId="34C70041" w:rsidR="00797776" w:rsidRDefault="00797776" w:rsidP="004F50E6">
      <w:pPr>
        <w:spacing w:after="0"/>
        <w:ind w:left="5040" w:firstLine="720"/>
        <w:jc w:val="right"/>
        <w:rPr>
          <w:rFonts w:ascii="Arial" w:hAnsi="Arial" w:cs="Arial"/>
          <w:sz w:val="24"/>
          <w:szCs w:val="24"/>
        </w:rPr>
      </w:pPr>
      <w:r w:rsidRPr="00C11019">
        <w:rPr>
          <w:rFonts w:ascii="Arial" w:hAnsi="Arial" w:cs="Arial"/>
          <w:sz w:val="24"/>
          <w:szCs w:val="24"/>
        </w:rPr>
        <w:t>Date Received:</w:t>
      </w:r>
      <w:r w:rsidR="004F50E6">
        <w:rPr>
          <w:rFonts w:ascii="Arial" w:hAnsi="Arial" w:cs="Arial"/>
          <w:sz w:val="24"/>
          <w:szCs w:val="24"/>
        </w:rPr>
        <w:t xml:space="preserve"> 23 March 2021</w:t>
      </w:r>
    </w:p>
    <w:p w14:paraId="3B8BF3FE" w14:textId="77777777" w:rsidR="001A4F4A" w:rsidRPr="00C11019" w:rsidRDefault="001A4F4A" w:rsidP="001A4F4A">
      <w:pPr>
        <w:spacing w:after="0"/>
        <w:ind w:left="5040" w:firstLine="720"/>
        <w:rPr>
          <w:rFonts w:ascii="Arial" w:hAnsi="Arial" w:cs="Arial"/>
          <w:sz w:val="24"/>
          <w:szCs w:val="24"/>
        </w:rPr>
      </w:pPr>
    </w:p>
    <w:p w14:paraId="031C1AF0" w14:textId="77777777" w:rsidR="00797776" w:rsidRPr="001A4F4A" w:rsidRDefault="00797776" w:rsidP="00797776">
      <w:pPr>
        <w:pBdr>
          <w:top w:val="thinThickSmallGap" w:sz="24" w:space="2" w:color="auto"/>
          <w:bottom w:val="thickThinSmallGap" w:sz="24" w:space="1" w:color="auto"/>
        </w:pBdr>
        <w:ind w:left="1620" w:hanging="1620"/>
        <w:jc w:val="center"/>
        <w:rPr>
          <w:rFonts w:ascii="Arial" w:hAnsi="Arial" w:cs="Arial"/>
          <w:b/>
          <w:sz w:val="24"/>
          <w:szCs w:val="24"/>
        </w:rPr>
      </w:pPr>
      <w:r w:rsidRPr="001A4F4A">
        <w:rPr>
          <w:rFonts w:ascii="Arial" w:hAnsi="Arial" w:cs="Arial"/>
          <w:b/>
          <w:sz w:val="24"/>
          <w:szCs w:val="24"/>
        </w:rPr>
        <w:t xml:space="preserve">REQUEST FOR MARKET RULES AND MANUALS AMENDMENTS </w:t>
      </w:r>
    </w:p>
    <w:p w14:paraId="68421D7C" w14:textId="77777777" w:rsidR="00797776" w:rsidRPr="00C11019" w:rsidRDefault="00797776" w:rsidP="00797776">
      <w:pPr>
        <w:jc w:val="both"/>
        <w:rPr>
          <w:rFonts w:ascii="Arial" w:hAnsi="Arial" w:cs="Arial"/>
          <w:sz w:val="24"/>
          <w:szCs w:val="24"/>
        </w:rPr>
      </w:pPr>
    </w:p>
    <w:p w14:paraId="4B721602" w14:textId="77777777" w:rsidR="00797776" w:rsidRPr="00C11019" w:rsidRDefault="00797776" w:rsidP="00797776">
      <w:pPr>
        <w:jc w:val="both"/>
        <w:rPr>
          <w:rFonts w:ascii="Arial" w:hAnsi="Arial" w:cs="Arial"/>
          <w:sz w:val="24"/>
          <w:szCs w:val="24"/>
        </w:rPr>
      </w:pPr>
      <w:r w:rsidRPr="00C11019">
        <w:rPr>
          <w:rFonts w:ascii="Arial" w:hAnsi="Arial" w:cs="Arial"/>
          <w:sz w:val="24"/>
          <w:szCs w:val="24"/>
        </w:rPr>
        <w:t>Proposals made only under this prescribed form shall be accepted and considered as submitted.</w:t>
      </w:r>
    </w:p>
    <w:p w14:paraId="72C33426" w14:textId="77777777" w:rsidR="00797776" w:rsidRPr="00C11019" w:rsidRDefault="00797776" w:rsidP="00797776">
      <w:pPr>
        <w:jc w:val="both"/>
        <w:rPr>
          <w:rFonts w:ascii="Arial" w:hAnsi="Arial" w:cs="Arial"/>
          <w:sz w:val="24"/>
          <w:szCs w:val="24"/>
        </w:rPr>
      </w:pPr>
      <w:r w:rsidRPr="00C11019">
        <w:rPr>
          <w:rFonts w:ascii="Arial" w:hAnsi="Arial" w:cs="Arial"/>
          <w:sz w:val="24"/>
          <w:szCs w:val="24"/>
        </w:rPr>
        <w:t xml:space="preserve">This request for amendments are be submitted to: </w:t>
      </w:r>
    </w:p>
    <w:p w14:paraId="45B48573" w14:textId="77777777" w:rsidR="00797776" w:rsidRPr="00C11019" w:rsidRDefault="00797776" w:rsidP="00797776">
      <w:pPr>
        <w:pStyle w:val="NoSpacing"/>
        <w:ind w:left="1440"/>
        <w:rPr>
          <w:rFonts w:ascii="Arial" w:hAnsi="Arial" w:cs="Arial"/>
          <w:sz w:val="24"/>
          <w:szCs w:val="24"/>
        </w:rPr>
      </w:pPr>
    </w:p>
    <w:p w14:paraId="39705921" w14:textId="77777777" w:rsidR="00797776" w:rsidRPr="001A4F4A" w:rsidRDefault="00797776" w:rsidP="00797776">
      <w:pPr>
        <w:pStyle w:val="NoSpacing"/>
        <w:ind w:left="1440"/>
        <w:rPr>
          <w:rFonts w:ascii="Arial" w:hAnsi="Arial" w:cs="Arial"/>
          <w:b/>
          <w:strike/>
          <w:sz w:val="24"/>
          <w:szCs w:val="24"/>
        </w:rPr>
      </w:pPr>
      <w:r w:rsidRPr="001A4F4A">
        <w:rPr>
          <w:rFonts w:ascii="Arial" w:hAnsi="Arial" w:cs="Arial"/>
          <w:b/>
          <w:sz w:val="24"/>
          <w:szCs w:val="24"/>
        </w:rPr>
        <w:t>Rules Change Committee</w:t>
      </w:r>
    </w:p>
    <w:p w14:paraId="2618245A" w14:textId="77777777"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Attention: WESM Governance Committee Secretariat</w:t>
      </w:r>
    </w:p>
    <w:p w14:paraId="0737509D" w14:textId="77777777"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 xml:space="preserve">Philippine Electricity Market Corporation </w:t>
      </w:r>
    </w:p>
    <w:p w14:paraId="701C482F" w14:textId="77777777"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18/F Robinsons Equitable Tower</w:t>
      </w:r>
    </w:p>
    <w:p w14:paraId="080A3946" w14:textId="77777777"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 xml:space="preserve">ADB Avenue, </w:t>
      </w:r>
      <w:proofErr w:type="spellStart"/>
      <w:r w:rsidRPr="00A96B89">
        <w:rPr>
          <w:rFonts w:ascii="Arial" w:hAnsi="Arial" w:cs="Arial"/>
          <w:sz w:val="24"/>
          <w:szCs w:val="24"/>
        </w:rPr>
        <w:t>Ortigas</w:t>
      </w:r>
      <w:proofErr w:type="spellEnd"/>
      <w:r w:rsidRPr="00A96B89">
        <w:rPr>
          <w:rFonts w:ascii="Arial" w:hAnsi="Arial" w:cs="Arial"/>
          <w:sz w:val="24"/>
          <w:szCs w:val="24"/>
        </w:rPr>
        <w:t xml:space="preserve"> </w:t>
      </w:r>
      <w:r w:rsidRPr="00C11019">
        <w:rPr>
          <w:rFonts w:ascii="Arial" w:hAnsi="Arial" w:cs="Arial"/>
          <w:sz w:val="24"/>
          <w:szCs w:val="24"/>
        </w:rPr>
        <w:t>Center</w:t>
      </w:r>
    </w:p>
    <w:p w14:paraId="0B43F232" w14:textId="77777777"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Pasig City, 1605 Philippines</w:t>
      </w:r>
    </w:p>
    <w:p w14:paraId="48AF31BE" w14:textId="77777777"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 xml:space="preserve">Email addresses: </w:t>
      </w:r>
      <w:hyperlink r:id="rId8" w:history="1">
        <w:r w:rsidRPr="00C11019">
          <w:rPr>
            <w:rStyle w:val="Hyperlink"/>
            <w:rFonts w:ascii="Arial" w:hAnsi="Arial" w:cs="Arial"/>
            <w:sz w:val="24"/>
            <w:szCs w:val="24"/>
          </w:rPr>
          <w:t>rcc@wesm.ph</w:t>
        </w:r>
      </w:hyperlink>
      <w:r w:rsidRPr="00C11019">
        <w:rPr>
          <w:rFonts w:ascii="Arial" w:hAnsi="Arial" w:cs="Arial"/>
          <w:sz w:val="24"/>
          <w:szCs w:val="24"/>
        </w:rPr>
        <w:t xml:space="preserve"> / </w:t>
      </w:r>
      <w:hyperlink r:id="rId9" w:history="1">
        <w:r w:rsidRPr="00C11019">
          <w:rPr>
            <w:rStyle w:val="Hyperlink"/>
            <w:rFonts w:ascii="Arial" w:hAnsi="Arial" w:cs="Arial"/>
            <w:sz w:val="24"/>
            <w:szCs w:val="24"/>
          </w:rPr>
          <w:t>mag_rrd@wesm.ph</w:t>
        </w:r>
      </w:hyperlink>
    </w:p>
    <w:p w14:paraId="04142E1A" w14:textId="77777777" w:rsidR="00797776" w:rsidRPr="00C11019" w:rsidRDefault="001A4F4A" w:rsidP="00797776">
      <w:pPr>
        <w:pStyle w:val="NoSpacing"/>
        <w:ind w:left="1440"/>
        <w:rPr>
          <w:rFonts w:ascii="Arial" w:hAnsi="Arial" w:cs="Arial"/>
          <w:sz w:val="24"/>
          <w:szCs w:val="24"/>
          <w:u w:val="single"/>
        </w:rPr>
      </w:pPr>
      <w:r>
        <w:rPr>
          <w:rFonts w:ascii="Arial" w:hAnsi="Arial" w:cs="Arial"/>
          <w:sz w:val="24"/>
          <w:szCs w:val="24"/>
        </w:rPr>
        <w:t>Contact No</w:t>
      </w:r>
      <w:r w:rsidR="00797776" w:rsidRPr="00C11019">
        <w:rPr>
          <w:rFonts w:ascii="Arial" w:hAnsi="Arial" w:cs="Arial"/>
          <w:sz w:val="24"/>
          <w:szCs w:val="24"/>
        </w:rPr>
        <w:t xml:space="preserve">: (+632) </w:t>
      </w:r>
      <w:r w:rsidR="000563B9">
        <w:rPr>
          <w:rFonts w:ascii="Arial" w:hAnsi="Arial" w:cs="Arial"/>
          <w:sz w:val="24"/>
          <w:szCs w:val="24"/>
        </w:rPr>
        <w:t>8</w:t>
      </w:r>
      <w:r>
        <w:rPr>
          <w:rFonts w:ascii="Arial" w:hAnsi="Arial" w:cs="Arial"/>
          <w:sz w:val="24"/>
          <w:szCs w:val="24"/>
        </w:rPr>
        <w:t>631-8734</w:t>
      </w:r>
      <w:r w:rsidR="00797776" w:rsidRPr="00C11019">
        <w:rPr>
          <w:rFonts w:ascii="Arial" w:hAnsi="Arial" w:cs="Arial"/>
          <w:sz w:val="24"/>
          <w:szCs w:val="24"/>
          <w:u w:val="single"/>
        </w:rPr>
        <w:t xml:space="preserve">  </w:t>
      </w:r>
    </w:p>
    <w:p w14:paraId="15395A63" w14:textId="77777777" w:rsidR="00797776" w:rsidRPr="00C11019" w:rsidRDefault="00797776" w:rsidP="00797776">
      <w:pPr>
        <w:ind w:firstLine="1440"/>
        <w:rPr>
          <w:rFonts w:ascii="Arial" w:hAnsi="Arial" w:cs="Arial"/>
          <w:sz w:val="24"/>
          <w:szCs w:val="24"/>
        </w:rPr>
      </w:pPr>
      <w:r w:rsidRPr="00C11019">
        <w:rPr>
          <w:rFonts w:ascii="Arial" w:hAnsi="Arial" w:cs="Arial"/>
          <w:sz w:val="24"/>
          <w:szCs w:val="24"/>
        </w:rPr>
        <w:tab/>
        <w:t xml:space="preserve">   </w:t>
      </w:r>
    </w:p>
    <w:p w14:paraId="544D519E" w14:textId="77777777" w:rsidR="00797776" w:rsidRPr="00C11019" w:rsidRDefault="00797776" w:rsidP="00797776">
      <w:pPr>
        <w:numPr>
          <w:ilvl w:val="0"/>
          <w:numId w:val="1"/>
        </w:numPr>
        <w:tabs>
          <w:tab w:val="clear" w:pos="180"/>
          <w:tab w:val="num" w:pos="540"/>
        </w:tabs>
        <w:spacing w:after="0" w:line="240" w:lineRule="auto"/>
        <w:ind w:left="540" w:hanging="360"/>
        <w:rPr>
          <w:rFonts w:ascii="Arial" w:hAnsi="Arial" w:cs="Arial"/>
          <w:b/>
          <w:sz w:val="24"/>
          <w:szCs w:val="24"/>
        </w:rPr>
      </w:pPr>
      <w:r w:rsidRPr="00C11019">
        <w:rPr>
          <w:rFonts w:ascii="Arial" w:hAnsi="Arial" w:cs="Arial"/>
          <w:b/>
          <w:sz w:val="24"/>
          <w:szCs w:val="24"/>
        </w:rPr>
        <w:t xml:space="preserve"> Proponent’s Information</w:t>
      </w:r>
    </w:p>
    <w:p w14:paraId="35410971" w14:textId="77777777" w:rsidR="00797776" w:rsidRPr="00C11019" w:rsidRDefault="00797776" w:rsidP="00797776">
      <w:pPr>
        <w:spacing w:after="0" w:line="240" w:lineRule="auto"/>
        <w:ind w:left="540"/>
        <w:rPr>
          <w:rFonts w:ascii="Arial" w:hAnsi="Arial" w:cs="Arial"/>
          <w:b/>
          <w:sz w:val="24"/>
          <w:szCs w:val="24"/>
        </w:rPr>
      </w:pPr>
    </w:p>
    <w:tbl>
      <w:tblPr>
        <w:tblW w:w="0" w:type="auto"/>
        <w:tblBorders>
          <w:top w:val="single" w:sz="4" w:space="0" w:color="auto"/>
          <w:left w:val="single" w:sz="4" w:space="0" w:color="auto"/>
          <w:bottom w:val="single" w:sz="12" w:space="0" w:color="auto"/>
          <w:right w:val="single" w:sz="4" w:space="0" w:color="auto"/>
          <w:insideH w:val="single" w:sz="4" w:space="0" w:color="auto"/>
        </w:tblBorders>
        <w:tblLook w:val="01E0" w:firstRow="1" w:lastRow="1" w:firstColumn="1" w:lastColumn="1" w:noHBand="0" w:noVBand="0"/>
      </w:tblPr>
      <w:tblGrid>
        <w:gridCol w:w="2088"/>
        <w:gridCol w:w="6660"/>
      </w:tblGrid>
      <w:tr w:rsidR="00797776" w:rsidRPr="00A96B89" w14:paraId="6EE5522C" w14:textId="77777777" w:rsidTr="000563B9">
        <w:trPr>
          <w:trHeight w:val="583"/>
        </w:trPr>
        <w:tc>
          <w:tcPr>
            <w:tcW w:w="2088" w:type="dxa"/>
            <w:tcBorders>
              <w:top w:val="single" w:sz="12" w:space="0" w:color="auto"/>
              <w:left w:val="single" w:sz="12" w:space="0" w:color="auto"/>
              <w:bottom w:val="single" w:sz="4" w:space="0" w:color="auto"/>
              <w:right w:val="single" w:sz="2" w:space="0" w:color="auto"/>
            </w:tcBorders>
            <w:vAlign w:val="center"/>
          </w:tcPr>
          <w:p w14:paraId="1B14153C" w14:textId="77777777" w:rsidR="00797776" w:rsidRPr="00C11019" w:rsidRDefault="00797776" w:rsidP="000563B9">
            <w:pPr>
              <w:spacing w:after="0"/>
              <w:rPr>
                <w:rFonts w:ascii="Arial" w:hAnsi="Arial" w:cs="Arial"/>
                <w:sz w:val="24"/>
                <w:szCs w:val="24"/>
              </w:rPr>
            </w:pPr>
            <w:r w:rsidRPr="00C11019">
              <w:rPr>
                <w:rFonts w:ascii="Arial" w:hAnsi="Arial" w:cs="Arial"/>
                <w:sz w:val="24"/>
                <w:szCs w:val="24"/>
              </w:rPr>
              <w:t xml:space="preserve">Name                  </w:t>
            </w:r>
          </w:p>
        </w:tc>
        <w:tc>
          <w:tcPr>
            <w:tcW w:w="6660" w:type="dxa"/>
            <w:tcBorders>
              <w:top w:val="single" w:sz="12" w:space="0" w:color="auto"/>
              <w:left w:val="single" w:sz="2" w:space="0" w:color="auto"/>
              <w:bottom w:val="single" w:sz="4" w:space="0" w:color="auto"/>
              <w:right w:val="single" w:sz="12" w:space="0" w:color="auto"/>
            </w:tcBorders>
            <w:vAlign w:val="center"/>
          </w:tcPr>
          <w:p w14:paraId="6C7F68D3" w14:textId="77777777" w:rsidR="00797776" w:rsidRPr="00C11019" w:rsidRDefault="004A41C3" w:rsidP="000563B9">
            <w:pPr>
              <w:spacing w:after="0"/>
              <w:rPr>
                <w:rFonts w:ascii="Arial" w:hAnsi="Arial" w:cs="Arial"/>
                <w:b/>
                <w:sz w:val="24"/>
                <w:szCs w:val="24"/>
              </w:rPr>
            </w:pPr>
            <w:r w:rsidRPr="004A41C3">
              <w:rPr>
                <w:rFonts w:ascii="Arial" w:hAnsi="Arial" w:cs="Arial"/>
                <w:b/>
                <w:sz w:val="24"/>
                <w:szCs w:val="24"/>
              </w:rPr>
              <w:t>Richard J. Nethercott</w:t>
            </w:r>
          </w:p>
        </w:tc>
      </w:tr>
      <w:tr w:rsidR="00797776" w:rsidRPr="00A96B89" w14:paraId="238727C1" w14:textId="77777777" w:rsidTr="000563B9">
        <w:trPr>
          <w:trHeight w:val="569"/>
        </w:trPr>
        <w:tc>
          <w:tcPr>
            <w:tcW w:w="2088" w:type="dxa"/>
            <w:tcBorders>
              <w:left w:val="single" w:sz="12" w:space="0" w:color="auto"/>
              <w:bottom w:val="single" w:sz="4" w:space="0" w:color="auto"/>
              <w:right w:val="single" w:sz="2" w:space="0" w:color="auto"/>
            </w:tcBorders>
            <w:vAlign w:val="center"/>
          </w:tcPr>
          <w:p w14:paraId="6E8E54FF" w14:textId="77777777" w:rsidR="00797776" w:rsidRPr="00C11019" w:rsidRDefault="00797776" w:rsidP="000563B9">
            <w:pPr>
              <w:spacing w:after="0"/>
              <w:rPr>
                <w:rFonts w:ascii="Arial" w:hAnsi="Arial" w:cs="Arial"/>
                <w:sz w:val="24"/>
                <w:szCs w:val="24"/>
              </w:rPr>
            </w:pPr>
            <w:r w:rsidRPr="00C11019">
              <w:rPr>
                <w:rFonts w:ascii="Arial" w:hAnsi="Arial" w:cs="Arial"/>
                <w:sz w:val="24"/>
                <w:szCs w:val="24"/>
              </w:rPr>
              <w:t xml:space="preserve">Designation         </w:t>
            </w:r>
          </w:p>
        </w:tc>
        <w:tc>
          <w:tcPr>
            <w:tcW w:w="6660" w:type="dxa"/>
            <w:tcBorders>
              <w:left w:val="single" w:sz="2" w:space="0" w:color="auto"/>
              <w:bottom w:val="single" w:sz="4" w:space="0" w:color="auto"/>
              <w:right w:val="single" w:sz="12" w:space="0" w:color="auto"/>
            </w:tcBorders>
            <w:vAlign w:val="center"/>
          </w:tcPr>
          <w:p w14:paraId="655FB3F2" w14:textId="77777777" w:rsidR="00797776" w:rsidRPr="00C11019" w:rsidRDefault="004A41C3" w:rsidP="000563B9">
            <w:pPr>
              <w:spacing w:after="0"/>
              <w:rPr>
                <w:rFonts w:ascii="Arial" w:hAnsi="Arial" w:cs="Arial"/>
                <w:sz w:val="24"/>
                <w:szCs w:val="24"/>
              </w:rPr>
            </w:pPr>
            <w:r w:rsidRPr="004A41C3">
              <w:rPr>
                <w:rFonts w:ascii="Arial" w:hAnsi="Arial" w:cs="Arial"/>
                <w:sz w:val="24"/>
                <w:szCs w:val="24"/>
              </w:rPr>
              <w:t>President and CEO</w:t>
            </w:r>
          </w:p>
        </w:tc>
      </w:tr>
      <w:tr w:rsidR="00797776" w:rsidRPr="00A96B89" w14:paraId="7787437A" w14:textId="77777777" w:rsidTr="000563B9">
        <w:trPr>
          <w:trHeight w:val="691"/>
        </w:trPr>
        <w:tc>
          <w:tcPr>
            <w:tcW w:w="2088" w:type="dxa"/>
            <w:tcBorders>
              <w:left w:val="single" w:sz="12" w:space="0" w:color="auto"/>
              <w:bottom w:val="single" w:sz="4" w:space="0" w:color="auto"/>
              <w:right w:val="single" w:sz="2" w:space="0" w:color="auto"/>
            </w:tcBorders>
            <w:vAlign w:val="center"/>
          </w:tcPr>
          <w:p w14:paraId="130CCC9D" w14:textId="77777777" w:rsidR="00797776" w:rsidRPr="00C11019" w:rsidRDefault="00797776" w:rsidP="000563B9">
            <w:pPr>
              <w:spacing w:after="0"/>
              <w:rPr>
                <w:rFonts w:ascii="Arial" w:hAnsi="Arial" w:cs="Arial"/>
                <w:sz w:val="24"/>
                <w:szCs w:val="24"/>
              </w:rPr>
            </w:pPr>
            <w:r w:rsidRPr="00C11019">
              <w:rPr>
                <w:rFonts w:ascii="Arial" w:hAnsi="Arial" w:cs="Arial"/>
                <w:sz w:val="24"/>
                <w:szCs w:val="24"/>
              </w:rPr>
              <w:t xml:space="preserve">Company              </w:t>
            </w:r>
          </w:p>
        </w:tc>
        <w:tc>
          <w:tcPr>
            <w:tcW w:w="6660" w:type="dxa"/>
            <w:tcBorders>
              <w:left w:val="single" w:sz="2" w:space="0" w:color="auto"/>
              <w:bottom w:val="single" w:sz="4" w:space="0" w:color="auto"/>
              <w:right w:val="single" w:sz="12" w:space="0" w:color="auto"/>
            </w:tcBorders>
            <w:vAlign w:val="center"/>
          </w:tcPr>
          <w:p w14:paraId="6D127108" w14:textId="77777777" w:rsidR="00797776" w:rsidRPr="00C11019" w:rsidRDefault="004A41C3" w:rsidP="000563B9">
            <w:pPr>
              <w:spacing w:after="0"/>
              <w:rPr>
                <w:rFonts w:ascii="Arial" w:hAnsi="Arial" w:cs="Arial"/>
                <w:sz w:val="24"/>
                <w:szCs w:val="24"/>
              </w:rPr>
            </w:pPr>
            <w:r w:rsidRPr="004A41C3">
              <w:rPr>
                <w:rFonts w:ascii="Arial" w:hAnsi="Arial" w:cs="Arial"/>
                <w:sz w:val="24"/>
                <w:szCs w:val="24"/>
              </w:rPr>
              <w:t>Independent Electricity Market Operator of the Philippines, Inc.</w:t>
            </w:r>
          </w:p>
        </w:tc>
      </w:tr>
      <w:tr w:rsidR="000563B9" w:rsidRPr="00A96B89" w14:paraId="11685525" w14:textId="77777777" w:rsidTr="00A544CE">
        <w:trPr>
          <w:trHeight w:val="498"/>
        </w:trPr>
        <w:tc>
          <w:tcPr>
            <w:tcW w:w="2088" w:type="dxa"/>
            <w:vMerge w:val="restart"/>
            <w:tcBorders>
              <w:left w:val="single" w:sz="12" w:space="0" w:color="auto"/>
              <w:right w:val="single" w:sz="2" w:space="0" w:color="auto"/>
            </w:tcBorders>
            <w:vAlign w:val="center"/>
          </w:tcPr>
          <w:p w14:paraId="1B349E07" w14:textId="77777777" w:rsidR="000563B9" w:rsidRPr="00C11019" w:rsidRDefault="000563B9" w:rsidP="000563B9">
            <w:pPr>
              <w:spacing w:after="0"/>
              <w:rPr>
                <w:rFonts w:ascii="Arial" w:hAnsi="Arial" w:cs="Arial"/>
                <w:sz w:val="24"/>
                <w:szCs w:val="24"/>
              </w:rPr>
            </w:pPr>
            <w:r w:rsidRPr="00C11019">
              <w:rPr>
                <w:rFonts w:ascii="Arial" w:hAnsi="Arial" w:cs="Arial"/>
                <w:sz w:val="24"/>
                <w:szCs w:val="24"/>
              </w:rPr>
              <w:t xml:space="preserve">Company Address               </w:t>
            </w:r>
          </w:p>
        </w:tc>
        <w:tc>
          <w:tcPr>
            <w:tcW w:w="6660" w:type="dxa"/>
            <w:tcBorders>
              <w:left w:val="single" w:sz="2" w:space="0" w:color="auto"/>
              <w:bottom w:val="single" w:sz="4" w:space="0" w:color="auto"/>
              <w:right w:val="single" w:sz="12" w:space="0" w:color="auto"/>
            </w:tcBorders>
            <w:vAlign w:val="center"/>
          </w:tcPr>
          <w:p w14:paraId="4C9F2C03" w14:textId="77777777" w:rsidR="000563B9" w:rsidRPr="00C11019" w:rsidRDefault="004A41C3" w:rsidP="000563B9">
            <w:pPr>
              <w:spacing w:after="0"/>
              <w:rPr>
                <w:rFonts w:ascii="Arial" w:hAnsi="Arial" w:cs="Arial"/>
                <w:sz w:val="24"/>
                <w:szCs w:val="24"/>
              </w:rPr>
            </w:pPr>
            <w:r w:rsidRPr="004A41C3">
              <w:rPr>
                <w:rFonts w:ascii="Arial" w:hAnsi="Arial" w:cs="Arial"/>
                <w:sz w:val="24"/>
                <w:szCs w:val="24"/>
              </w:rPr>
              <w:t xml:space="preserve">19/F Robinsons Equitable Tower ADB Ave. </w:t>
            </w:r>
            <w:proofErr w:type="spellStart"/>
            <w:r w:rsidRPr="004A41C3">
              <w:rPr>
                <w:rFonts w:ascii="Arial" w:hAnsi="Arial" w:cs="Arial"/>
                <w:sz w:val="24"/>
                <w:szCs w:val="24"/>
              </w:rPr>
              <w:t>Ortigas</w:t>
            </w:r>
            <w:proofErr w:type="spellEnd"/>
            <w:r w:rsidRPr="004A41C3">
              <w:rPr>
                <w:rFonts w:ascii="Arial" w:hAnsi="Arial" w:cs="Arial"/>
                <w:sz w:val="24"/>
                <w:szCs w:val="24"/>
              </w:rPr>
              <w:t xml:space="preserve"> Center</w:t>
            </w:r>
          </w:p>
        </w:tc>
      </w:tr>
      <w:tr w:rsidR="000563B9" w:rsidRPr="00A96B89" w14:paraId="03F1A94E" w14:textId="77777777" w:rsidTr="000563B9">
        <w:trPr>
          <w:trHeight w:val="562"/>
        </w:trPr>
        <w:tc>
          <w:tcPr>
            <w:tcW w:w="2088" w:type="dxa"/>
            <w:vMerge/>
            <w:tcBorders>
              <w:left w:val="single" w:sz="12" w:space="0" w:color="auto"/>
              <w:bottom w:val="nil"/>
              <w:right w:val="single" w:sz="2" w:space="0" w:color="auto"/>
            </w:tcBorders>
            <w:vAlign w:val="center"/>
          </w:tcPr>
          <w:p w14:paraId="6A972F0D" w14:textId="77777777" w:rsidR="000563B9" w:rsidRPr="00C11019" w:rsidRDefault="000563B9" w:rsidP="000563B9">
            <w:pPr>
              <w:spacing w:after="0"/>
              <w:rPr>
                <w:rFonts w:ascii="Arial" w:hAnsi="Arial" w:cs="Arial"/>
                <w:sz w:val="24"/>
                <w:szCs w:val="24"/>
              </w:rPr>
            </w:pPr>
          </w:p>
        </w:tc>
        <w:tc>
          <w:tcPr>
            <w:tcW w:w="6660" w:type="dxa"/>
            <w:tcBorders>
              <w:left w:val="single" w:sz="2" w:space="0" w:color="auto"/>
              <w:bottom w:val="single" w:sz="4" w:space="0" w:color="auto"/>
              <w:right w:val="single" w:sz="12" w:space="0" w:color="auto"/>
            </w:tcBorders>
            <w:vAlign w:val="center"/>
          </w:tcPr>
          <w:p w14:paraId="44F4F1EB" w14:textId="77777777" w:rsidR="000563B9" w:rsidRPr="00C11019" w:rsidRDefault="004A41C3" w:rsidP="000563B9">
            <w:pPr>
              <w:spacing w:after="0"/>
              <w:rPr>
                <w:rFonts w:ascii="Arial" w:hAnsi="Arial" w:cs="Arial"/>
                <w:sz w:val="24"/>
                <w:szCs w:val="24"/>
              </w:rPr>
            </w:pPr>
            <w:r w:rsidRPr="004A41C3">
              <w:rPr>
                <w:rFonts w:ascii="Arial" w:hAnsi="Arial" w:cs="Arial"/>
                <w:sz w:val="24"/>
                <w:szCs w:val="24"/>
              </w:rPr>
              <w:t>Pasig City</w:t>
            </w:r>
          </w:p>
        </w:tc>
      </w:tr>
      <w:tr w:rsidR="00797776" w:rsidRPr="00A96B89" w14:paraId="041FE0AB" w14:textId="77777777" w:rsidTr="000563B9">
        <w:trPr>
          <w:trHeight w:val="657"/>
        </w:trPr>
        <w:tc>
          <w:tcPr>
            <w:tcW w:w="2088" w:type="dxa"/>
            <w:tcBorders>
              <w:left w:val="single" w:sz="12" w:space="0" w:color="auto"/>
              <w:bottom w:val="single" w:sz="4" w:space="0" w:color="auto"/>
              <w:right w:val="single" w:sz="2" w:space="0" w:color="auto"/>
            </w:tcBorders>
            <w:vAlign w:val="center"/>
          </w:tcPr>
          <w:p w14:paraId="68F8BC26" w14:textId="77777777" w:rsidR="00797776" w:rsidRPr="00C11019" w:rsidRDefault="00797776" w:rsidP="000563B9">
            <w:pPr>
              <w:spacing w:after="0"/>
              <w:rPr>
                <w:rFonts w:ascii="Arial" w:hAnsi="Arial" w:cs="Arial"/>
                <w:sz w:val="24"/>
                <w:szCs w:val="24"/>
              </w:rPr>
            </w:pPr>
            <w:r w:rsidRPr="00C11019">
              <w:rPr>
                <w:rFonts w:ascii="Arial" w:hAnsi="Arial" w:cs="Arial"/>
                <w:sz w:val="24"/>
                <w:szCs w:val="24"/>
              </w:rPr>
              <w:t xml:space="preserve">Telephone No.                      </w:t>
            </w:r>
          </w:p>
        </w:tc>
        <w:tc>
          <w:tcPr>
            <w:tcW w:w="6660" w:type="dxa"/>
            <w:tcBorders>
              <w:left w:val="single" w:sz="2" w:space="0" w:color="auto"/>
              <w:bottom w:val="single" w:sz="4" w:space="0" w:color="auto"/>
              <w:right w:val="single" w:sz="12" w:space="0" w:color="auto"/>
            </w:tcBorders>
            <w:vAlign w:val="center"/>
          </w:tcPr>
          <w:p w14:paraId="2956DB18" w14:textId="77777777" w:rsidR="00797776" w:rsidRPr="00C11019" w:rsidRDefault="004A41C3" w:rsidP="000563B9">
            <w:pPr>
              <w:spacing w:after="0"/>
              <w:rPr>
                <w:rFonts w:ascii="Arial" w:hAnsi="Arial" w:cs="Arial"/>
                <w:sz w:val="24"/>
                <w:szCs w:val="24"/>
              </w:rPr>
            </w:pPr>
            <w:r w:rsidRPr="004A41C3">
              <w:rPr>
                <w:rFonts w:ascii="Arial" w:hAnsi="Arial" w:cs="Arial"/>
                <w:sz w:val="24"/>
                <w:szCs w:val="24"/>
              </w:rPr>
              <w:t>02 5318 9376</w:t>
            </w:r>
          </w:p>
        </w:tc>
      </w:tr>
      <w:tr w:rsidR="00797776" w:rsidRPr="00A96B89" w14:paraId="41047261" w14:textId="77777777" w:rsidTr="000563B9">
        <w:trPr>
          <w:trHeight w:val="567"/>
        </w:trPr>
        <w:tc>
          <w:tcPr>
            <w:tcW w:w="2088" w:type="dxa"/>
            <w:tcBorders>
              <w:left w:val="single" w:sz="12" w:space="0" w:color="auto"/>
              <w:bottom w:val="single" w:sz="4" w:space="0" w:color="auto"/>
              <w:right w:val="single" w:sz="2" w:space="0" w:color="auto"/>
            </w:tcBorders>
            <w:vAlign w:val="center"/>
          </w:tcPr>
          <w:p w14:paraId="55FAB565" w14:textId="77777777" w:rsidR="00797776" w:rsidRPr="00C11019" w:rsidRDefault="00797776" w:rsidP="000563B9">
            <w:pPr>
              <w:spacing w:after="0"/>
              <w:rPr>
                <w:rFonts w:ascii="Arial" w:hAnsi="Arial" w:cs="Arial"/>
                <w:sz w:val="24"/>
                <w:szCs w:val="24"/>
              </w:rPr>
            </w:pPr>
            <w:r w:rsidRPr="00C11019">
              <w:rPr>
                <w:rFonts w:ascii="Arial" w:hAnsi="Arial" w:cs="Arial"/>
                <w:sz w:val="24"/>
                <w:szCs w:val="24"/>
              </w:rPr>
              <w:t>Fax. No.</w:t>
            </w:r>
          </w:p>
        </w:tc>
        <w:tc>
          <w:tcPr>
            <w:tcW w:w="6660" w:type="dxa"/>
            <w:tcBorders>
              <w:left w:val="single" w:sz="2" w:space="0" w:color="auto"/>
              <w:bottom w:val="single" w:sz="4" w:space="0" w:color="auto"/>
              <w:right w:val="single" w:sz="12" w:space="0" w:color="auto"/>
            </w:tcBorders>
            <w:vAlign w:val="center"/>
          </w:tcPr>
          <w:p w14:paraId="0E0DC327" w14:textId="77777777" w:rsidR="00797776" w:rsidRPr="00C11019" w:rsidRDefault="004A41C3" w:rsidP="000563B9">
            <w:pPr>
              <w:spacing w:after="0"/>
              <w:rPr>
                <w:rFonts w:ascii="Arial" w:hAnsi="Arial" w:cs="Arial"/>
                <w:sz w:val="24"/>
                <w:szCs w:val="24"/>
              </w:rPr>
            </w:pPr>
            <w:r w:rsidRPr="004A41C3">
              <w:rPr>
                <w:rFonts w:ascii="Arial" w:hAnsi="Arial" w:cs="Arial"/>
                <w:sz w:val="24"/>
                <w:szCs w:val="24"/>
              </w:rPr>
              <w:t>02 8636 0802</w:t>
            </w:r>
          </w:p>
        </w:tc>
      </w:tr>
      <w:tr w:rsidR="00797776" w:rsidRPr="00A96B89" w14:paraId="46ECDB67" w14:textId="77777777" w:rsidTr="000563B9">
        <w:trPr>
          <w:trHeight w:val="703"/>
        </w:trPr>
        <w:tc>
          <w:tcPr>
            <w:tcW w:w="2088" w:type="dxa"/>
            <w:tcBorders>
              <w:left w:val="single" w:sz="12" w:space="0" w:color="auto"/>
              <w:bottom w:val="single" w:sz="12" w:space="0" w:color="auto"/>
              <w:right w:val="single" w:sz="2" w:space="0" w:color="auto"/>
            </w:tcBorders>
            <w:vAlign w:val="center"/>
          </w:tcPr>
          <w:p w14:paraId="62A4CA74" w14:textId="77777777" w:rsidR="00797776" w:rsidRPr="00C11019" w:rsidRDefault="00797776" w:rsidP="000563B9">
            <w:pPr>
              <w:spacing w:after="0"/>
              <w:rPr>
                <w:rFonts w:ascii="Arial" w:hAnsi="Arial" w:cs="Arial"/>
                <w:sz w:val="24"/>
                <w:szCs w:val="24"/>
              </w:rPr>
            </w:pPr>
            <w:r w:rsidRPr="00C11019">
              <w:rPr>
                <w:rFonts w:ascii="Arial" w:hAnsi="Arial" w:cs="Arial"/>
                <w:sz w:val="24"/>
                <w:szCs w:val="24"/>
              </w:rPr>
              <w:t>Email Address</w:t>
            </w:r>
          </w:p>
        </w:tc>
        <w:tc>
          <w:tcPr>
            <w:tcW w:w="6660" w:type="dxa"/>
            <w:tcBorders>
              <w:left w:val="single" w:sz="2" w:space="0" w:color="auto"/>
              <w:bottom w:val="single" w:sz="12" w:space="0" w:color="auto"/>
              <w:right w:val="single" w:sz="12" w:space="0" w:color="auto"/>
            </w:tcBorders>
            <w:vAlign w:val="center"/>
          </w:tcPr>
          <w:p w14:paraId="66F7AE76" w14:textId="77777777" w:rsidR="00797776" w:rsidRPr="00C11019" w:rsidRDefault="004A41C3" w:rsidP="000563B9">
            <w:pPr>
              <w:spacing w:after="0"/>
              <w:rPr>
                <w:rFonts w:ascii="Arial" w:hAnsi="Arial" w:cs="Arial"/>
                <w:sz w:val="24"/>
                <w:szCs w:val="24"/>
              </w:rPr>
            </w:pPr>
            <w:r w:rsidRPr="004A41C3">
              <w:rPr>
                <w:rFonts w:ascii="Arial" w:hAnsi="Arial" w:cs="Arial"/>
                <w:sz w:val="24"/>
                <w:szCs w:val="24"/>
              </w:rPr>
              <w:t>richard.nethercott@iemop.ph</w:t>
            </w:r>
          </w:p>
        </w:tc>
      </w:tr>
    </w:tbl>
    <w:p w14:paraId="07A9E5E6" w14:textId="77777777" w:rsidR="00797776" w:rsidRDefault="00797776" w:rsidP="00797776">
      <w:pPr>
        <w:rPr>
          <w:rFonts w:ascii="Arial" w:hAnsi="Arial" w:cs="Arial"/>
          <w:sz w:val="24"/>
          <w:szCs w:val="24"/>
        </w:rPr>
      </w:pPr>
    </w:p>
    <w:p w14:paraId="1BE5561D" w14:textId="77777777" w:rsidR="00797776" w:rsidRDefault="00797776" w:rsidP="00797776">
      <w:pPr>
        <w:rPr>
          <w:rFonts w:ascii="Arial" w:hAnsi="Arial" w:cs="Arial"/>
          <w:sz w:val="24"/>
          <w:szCs w:val="24"/>
        </w:rPr>
      </w:pPr>
    </w:p>
    <w:p w14:paraId="48255ACB" w14:textId="77777777" w:rsidR="00797776" w:rsidRPr="00C11019" w:rsidRDefault="00797776" w:rsidP="00797776">
      <w:pPr>
        <w:rPr>
          <w:rFonts w:ascii="Arial" w:hAnsi="Arial" w:cs="Arial"/>
          <w:sz w:val="24"/>
          <w:szCs w:val="24"/>
        </w:rPr>
      </w:pPr>
    </w:p>
    <w:p w14:paraId="5C1909CB" w14:textId="77777777" w:rsidR="00797776" w:rsidRPr="00C11019" w:rsidRDefault="00797776" w:rsidP="00797776">
      <w:pPr>
        <w:rPr>
          <w:rFonts w:ascii="Arial" w:hAnsi="Arial" w:cs="Arial"/>
          <w:sz w:val="24"/>
          <w:szCs w:val="24"/>
        </w:rPr>
      </w:pPr>
    </w:p>
    <w:p w14:paraId="479987BD" w14:textId="77777777" w:rsidR="00797776" w:rsidRPr="00C11019" w:rsidRDefault="00797776" w:rsidP="00797776">
      <w:pPr>
        <w:numPr>
          <w:ilvl w:val="0"/>
          <w:numId w:val="1"/>
        </w:numPr>
        <w:tabs>
          <w:tab w:val="clear" w:pos="180"/>
          <w:tab w:val="num" w:pos="540"/>
        </w:tabs>
        <w:spacing w:after="0" w:line="240" w:lineRule="auto"/>
        <w:ind w:left="540" w:hanging="360"/>
        <w:rPr>
          <w:rFonts w:ascii="Arial" w:hAnsi="Arial" w:cs="Arial"/>
          <w:b/>
          <w:sz w:val="24"/>
          <w:szCs w:val="24"/>
        </w:rPr>
      </w:pPr>
      <w:r w:rsidRPr="00C11019">
        <w:rPr>
          <w:rFonts w:ascii="Arial" w:hAnsi="Arial" w:cs="Arial"/>
          <w:b/>
          <w:sz w:val="24"/>
          <w:szCs w:val="24"/>
        </w:rPr>
        <w:t>Amendment Information</w:t>
      </w:r>
    </w:p>
    <w:p w14:paraId="67F93314" w14:textId="77777777" w:rsidR="00797776" w:rsidRPr="00C11019" w:rsidRDefault="00797776" w:rsidP="00797776">
      <w:pPr>
        <w:spacing w:after="0" w:line="240" w:lineRule="auto"/>
        <w:ind w:left="180"/>
        <w:rPr>
          <w:rFonts w:ascii="Arial" w:hAnsi="Arial" w:cs="Arial"/>
          <w:b/>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797776" w:rsidRPr="00A96B89" w14:paraId="0F916522" w14:textId="77777777" w:rsidTr="00A544CE">
        <w:trPr>
          <w:trHeight w:val="1590"/>
        </w:trPr>
        <w:tc>
          <w:tcPr>
            <w:tcW w:w="8748" w:type="dxa"/>
            <w:tcBorders>
              <w:top w:val="single" w:sz="12" w:space="0" w:color="auto"/>
              <w:left w:val="single" w:sz="12" w:space="0" w:color="auto"/>
              <w:bottom w:val="single" w:sz="12" w:space="0" w:color="auto"/>
              <w:right w:val="single" w:sz="12" w:space="0" w:color="auto"/>
            </w:tcBorders>
          </w:tcPr>
          <w:p w14:paraId="5E2962CD" w14:textId="77777777" w:rsidR="00797776" w:rsidRPr="00C11019" w:rsidRDefault="00797776" w:rsidP="00A544CE">
            <w:pPr>
              <w:rPr>
                <w:rFonts w:ascii="Arial" w:hAnsi="Arial" w:cs="Arial"/>
                <w:sz w:val="24"/>
                <w:szCs w:val="24"/>
              </w:rPr>
            </w:pPr>
          </w:p>
          <w:tbl>
            <w:tblPr>
              <w:tblW w:w="0" w:type="auto"/>
              <w:tblInd w:w="5" w:type="dxa"/>
              <w:tblLayout w:type="fixed"/>
              <w:tblLook w:val="01E0" w:firstRow="1" w:lastRow="1" w:firstColumn="1" w:lastColumn="1" w:noHBand="0" w:noVBand="0"/>
            </w:tblPr>
            <w:tblGrid>
              <w:gridCol w:w="2268"/>
              <w:gridCol w:w="6102"/>
            </w:tblGrid>
            <w:tr w:rsidR="00797776" w:rsidRPr="00A96B89" w14:paraId="0D50D524" w14:textId="77777777" w:rsidTr="000563B9">
              <w:trPr>
                <w:trHeight w:val="112"/>
              </w:trPr>
              <w:tc>
                <w:tcPr>
                  <w:tcW w:w="8370" w:type="dxa"/>
                  <w:gridSpan w:val="2"/>
                  <w:shd w:val="clear" w:color="auto" w:fill="auto"/>
                </w:tcPr>
                <w:p w14:paraId="74C038D2" w14:textId="77777777" w:rsidR="00797776" w:rsidRPr="00C11019" w:rsidRDefault="00797776" w:rsidP="00A544CE">
                  <w:pPr>
                    <w:rPr>
                      <w:rFonts w:ascii="Arial" w:hAnsi="Arial" w:cs="Arial"/>
                      <w:b/>
                      <w:sz w:val="24"/>
                      <w:szCs w:val="24"/>
                    </w:rPr>
                  </w:pPr>
                  <w:r w:rsidRPr="00C11019">
                    <w:rPr>
                      <w:rFonts w:ascii="Arial" w:hAnsi="Arial" w:cs="Arial"/>
                      <w:b/>
                      <w:sz w:val="24"/>
                      <w:szCs w:val="24"/>
                    </w:rPr>
                    <w:t xml:space="preserve">Proposed Amendments to the </w:t>
                  </w:r>
                  <w:r w:rsidRPr="00C11019">
                    <w:rPr>
                      <w:rFonts w:ascii="Arial" w:hAnsi="Arial" w:cs="Arial"/>
                      <w:sz w:val="24"/>
                      <w:szCs w:val="24"/>
                    </w:rPr>
                    <w:t>(please tick the box):</w:t>
                  </w:r>
                </w:p>
              </w:tc>
            </w:tr>
            <w:tr w:rsidR="00797776" w:rsidRPr="00A96B89" w14:paraId="2D47CAE6" w14:textId="77777777" w:rsidTr="000563B9">
              <w:tc>
                <w:tcPr>
                  <w:tcW w:w="8370" w:type="dxa"/>
                  <w:gridSpan w:val="2"/>
                  <w:shd w:val="clear" w:color="auto" w:fill="auto"/>
                </w:tcPr>
                <w:p w14:paraId="710D7B80" w14:textId="34874D4A" w:rsidR="00797776" w:rsidRPr="00C11019" w:rsidRDefault="00FF238C" w:rsidP="00A544CE">
                  <w:pPr>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FD6B21">
                    <w:rPr>
                      <w:rFonts w:ascii="Arial" w:hAnsi="Arial" w:cs="Arial"/>
                      <w:sz w:val="24"/>
                      <w:szCs w:val="24"/>
                    </w:rPr>
                  </w:r>
                  <w:r w:rsidR="00FD6B21">
                    <w:rPr>
                      <w:rFonts w:ascii="Arial" w:hAnsi="Arial" w:cs="Arial"/>
                      <w:sz w:val="24"/>
                      <w:szCs w:val="24"/>
                    </w:rPr>
                    <w:fldChar w:fldCharType="separate"/>
                  </w:r>
                  <w:r>
                    <w:rPr>
                      <w:rFonts w:ascii="Arial" w:hAnsi="Arial" w:cs="Arial"/>
                      <w:sz w:val="24"/>
                      <w:szCs w:val="24"/>
                    </w:rPr>
                    <w:fldChar w:fldCharType="end"/>
                  </w:r>
                  <w:r w:rsidR="00797776" w:rsidRPr="00C11019">
                    <w:rPr>
                      <w:rFonts w:ascii="Arial" w:hAnsi="Arial" w:cs="Arial"/>
                      <w:sz w:val="24"/>
                      <w:szCs w:val="24"/>
                    </w:rPr>
                    <w:t xml:space="preserve"> WESM Rules   </w:t>
                  </w:r>
                  <w:r w:rsidR="00797776" w:rsidRPr="00C11019">
                    <w:rPr>
                      <w:rFonts w:ascii="Arial" w:hAnsi="Arial" w:cs="Arial"/>
                      <w:sz w:val="24"/>
                      <w:szCs w:val="24"/>
                    </w:rPr>
                    <w:fldChar w:fldCharType="begin">
                      <w:ffData>
                        <w:name w:val=""/>
                        <w:enabled/>
                        <w:calcOnExit w:val="0"/>
                        <w:checkBox>
                          <w:sizeAuto/>
                          <w:default w:val="0"/>
                        </w:checkBox>
                      </w:ffData>
                    </w:fldChar>
                  </w:r>
                  <w:r w:rsidR="00797776" w:rsidRPr="00C11019">
                    <w:rPr>
                      <w:rFonts w:ascii="Arial" w:hAnsi="Arial" w:cs="Arial"/>
                      <w:sz w:val="24"/>
                      <w:szCs w:val="24"/>
                    </w:rPr>
                    <w:instrText xml:space="preserve"> FORMCHECKBOX </w:instrText>
                  </w:r>
                  <w:r w:rsidR="00FD6B21">
                    <w:rPr>
                      <w:rFonts w:ascii="Arial" w:hAnsi="Arial" w:cs="Arial"/>
                      <w:sz w:val="24"/>
                      <w:szCs w:val="24"/>
                    </w:rPr>
                  </w:r>
                  <w:r w:rsidR="00FD6B21">
                    <w:rPr>
                      <w:rFonts w:ascii="Arial" w:hAnsi="Arial" w:cs="Arial"/>
                      <w:sz w:val="24"/>
                      <w:szCs w:val="24"/>
                    </w:rPr>
                    <w:fldChar w:fldCharType="separate"/>
                  </w:r>
                  <w:r w:rsidR="00797776" w:rsidRPr="00C11019">
                    <w:rPr>
                      <w:rFonts w:ascii="Arial" w:hAnsi="Arial" w:cs="Arial"/>
                      <w:sz w:val="24"/>
                      <w:szCs w:val="24"/>
                    </w:rPr>
                    <w:fldChar w:fldCharType="end"/>
                  </w:r>
                  <w:r w:rsidR="00797776" w:rsidRPr="00C11019">
                    <w:rPr>
                      <w:rFonts w:ascii="Arial" w:hAnsi="Arial" w:cs="Arial"/>
                      <w:sz w:val="24"/>
                      <w:szCs w:val="24"/>
                    </w:rPr>
                    <w:t xml:space="preserve"> Retail Rules</w:t>
                  </w:r>
                </w:p>
              </w:tc>
            </w:tr>
            <w:tr w:rsidR="00797776" w:rsidRPr="00A96B89" w14:paraId="53E43D6B" w14:textId="77777777" w:rsidTr="000563B9">
              <w:trPr>
                <w:trHeight w:val="1136"/>
              </w:trPr>
              <w:tc>
                <w:tcPr>
                  <w:tcW w:w="2268" w:type="dxa"/>
                  <w:shd w:val="clear" w:color="auto" w:fill="auto"/>
                </w:tcPr>
                <w:p w14:paraId="363F9486" w14:textId="77777777" w:rsidR="00797776" w:rsidRPr="00C11019" w:rsidRDefault="00797776" w:rsidP="00A544CE">
                  <w:pPr>
                    <w:rPr>
                      <w:rFonts w:ascii="Arial" w:hAnsi="Arial" w:cs="Arial"/>
                      <w:sz w:val="24"/>
                      <w:szCs w:val="24"/>
                    </w:rPr>
                  </w:pPr>
                </w:p>
                <w:p w14:paraId="4031B0A5" w14:textId="77777777" w:rsidR="00797776" w:rsidRPr="00C11019" w:rsidRDefault="004A41C3" w:rsidP="00A544CE">
                  <w:pPr>
                    <w:rPr>
                      <w:rFonts w:ascii="Arial" w:hAnsi="Arial" w:cs="Arial"/>
                      <w:sz w:val="24"/>
                      <w:szCs w:val="24"/>
                    </w:rPr>
                  </w:pPr>
                  <w:r>
                    <w:rPr>
                      <w:rFonts w:ascii="Arial" w:hAnsi="Arial" w:cs="Arial"/>
                      <w:sz w:val="24"/>
                      <w:szCs w:val="24"/>
                    </w:rPr>
                    <w:fldChar w:fldCharType="begin">
                      <w:ffData>
                        <w:name w:val="Check28"/>
                        <w:enabled/>
                        <w:calcOnExit w:val="0"/>
                        <w:checkBox>
                          <w:sizeAuto/>
                          <w:default w:val="1"/>
                        </w:checkBox>
                      </w:ffData>
                    </w:fldChar>
                  </w:r>
                  <w:bookmarkStart w:id="0" w:name="Check28"/>
                  <w:r>
                    <w:rPr>
                      <w:rFonts w:ascii="Arial" w:hAnsi="Arial" w:cs="Arial"/>
                      <w:sz w:val="24"/>
                      <w:szCs w:val="24"/>
                    </w:rPr>
                    <w:instrText xml:space="preserve"> FORMCHECKBOX </w:instrText>
                  </w:r>
                  <w:r w:rsidR="00FD6B21">
                    <w:rPr>
                      <w:rFonts w:ascii="Arial" w:hAnsi="Arial" w:cs="Arial"/>
                      <w:sz w:val="24"/>
                      <w:szCs w:val="24"/>
                    </w:rPr>
                  </w:r>
                  <w:r w:rsidR="00FD6B21">
                    <w:rPr>
                      <w:rFonts w:ascii="Arial" w:hAnsi="Arial" w:cs="Arial"/>
                      <w:sz w:val="24"/>
                      <w:szCs w:val="24"/>
                    </w:rPr>
                    <w:fldChar w:fldCharType="separate"/>
                  </w:r>
                  <w:r>
                    <w:rPr>
                      <w:rFonts w:ascii="Arial" w:hAnsi="Arial" w:cs="Arial"/>
                      <w:sz w:val="24"/>
                      <w:szCs w:val="24"/>
                    </w:rPr>
                    <w:fldChar w:fldCharType="end"/>
                  </w:r>
                  <w:bookmarkEnd w:id="0"/>
                  <w:r w:rsidR="00797776" w:rsidRPr="00C11019">
                    <w:rPr>
                      <w:rFonts w:ascii="Arial" w:hAnsi="Arial" w:cs="Arial"/>
                      <w:sz w:val="24"/>
                      <w:szCs w:val="24"/>
                    </w:rPr>
                    <w:t xml:space="preserve"> Market Manual:</w:t>
                  </w:r>
                </w:p>
              </w:tc>
              <w:tc>
                <w:tcPr>
                  <w:tcW w:w="6102" w:type="dxa"/>
                </w:tcPr>
                <w:p w14:paraId="4D528D39" w14:textId="77777777" w:rsidR="00797776" w:rsidRPr="00C11019" w:rsidRDefault="00797776" w:rsidP="00A544CE">
                  <w:pPr>
                    <w:rPr>
                      <w:rFonts w:ascii="Arial" w:hAnsi="Arial" w:cs="Arial"/>
                      <w:sz w:val="24"/>
                      <w:szCs w:val="24"/>
                    </w:rPr>
                  </w:pPr>
                </w:p>
                <w:p w14:paraId="11DA4D19" w14:textId="77777777" w:rsidR="004A41C3" w:rsidRDefault="00B773EF" w:rsidP="00B773EF">
                  <w:pPr>
                    <w:rPr>
                      <w:rFonts w:ascii="Arial" w:hAnsi="Arial" w:cs="Arial"/>
                      <w:sz w:val="24"/>
                      <w:szCs w:val="24"/>
                    </w:rPr>
                  </w:pPr>
                  <w:r w:rsidRPr="00B773EF">
                    <w:rPr>
                      <w:rFonts w:ascii="Arial" w:hAnsi="Arial" w:cs="Arial"/>
                      <w:sz w:val="24"/>
                      <w:szCs w:val="24"/>
                    </w:rPr>
                    <w:t>Market Network Model Development and Maintenance – Criteria and Procedures Issue 4.2</w:t>
                  </w:r>
                </w:p>
                <w:p w14:paraId="6D258821" w14:textId="2DBDDC78" w:rsidR="000E0E8B" w:rsidRPr="004A41C3" w:rsidRDefault="000E0E8B" w:rsidP="00B773EF">
                  <w:pPr>
                    <w:rPr>
                      <w:rFonts w:ascii="Arial" w:hAnsi="Arial" w:cs="Arial"/>
                      <w:sz w:val="24"/>
                      <w:szCs w:val="24"/>
                    </w:rPr>
                  </w:pPr>
                  <w:r>
                    <w:rPr>
                      <w:rFonts w:ascii="Arial" w:hAnsi="Arial" w:cs="Arial"/>
                      <w:sz w:val="24"/>
                      <w:szCs w:val="24"/>
                    </w:rPr>
                    <w:t>Registration, Suspension and De-Registration Criteria and Procedures Issue 5.3</w:t>
                  </w:r>
                </w:p>
              </w:tc>
            </w:tr>
            <w:tr w:rsidR="00797776" w:rsidRPr="00A96B89" w14:paraId="06BAA9F5" w14:textId="77777777" w:rsidTr="000563B9">
              <w:tc>
                <w:tcPr>
                  <w:tcW w:w="2268" w:type="dxa"/>
                  <w:shd w:val="clear" w:color="auto" w:fill="auto"/>
                </w:tcPr>
                <w:p w14:paraId="76150D35" w14:textId="77777777" w:rsidR="00797776" w:rsidRDefault="00797776" w:rsidP="000563B9">
                  <w:pPr>
                    <w:spacing w:after="0"/>
                    <w:rPr>
                      <w:rFonts w:ascii="Arial" w:hAnsi="Arial" w:cs="Arial"/>
                      <w:sz w:val="24"/>
                      <w:szCs w:val="24"/>
                    </w:rPr>
                  </w:pPr>
                  <w:r w:rsidRPr="00C11019">
                    <w:rPr>
                      <w:rFonts w:ascii="Arial" w:hAnsi="Arial" w:cs="Arial"/>
                      <w:sz w:val="24"/>
                      <w:szCs w:val="24"/>
                    </w:rPr>
                    <w:t>Topic:</w:t>
                  </w:r>
                </w:p>
                <w:p w14:paraId="20A89434" w14:textId="77777777" w:rsidR="000563B9" w:rsidRPr="00C11019" w:rsidRDefault="000563B9" w:rsidP="000563B9">
                  <w:pPr>
                    <w:spacing w:after="0"/>
                    <w:rPr>
                      <w:rFonts w:ascii="Arial" w:hAnsi="Arial" w:cs="Arial"/>
                      <w:sz w:val="24"/>
                      <w:szCs w:val="24"/>
                    </w:rPr>
                  </w:pPr>
                </w:p>
              </w:tc>
              <w:tc>
                <w:tcPr>
                  <w:tcW w:w="6102" w:type="dxa"/>
                </w:tcPr>
                <w:p w14:paraId="7E4A62BB" w14:textId="7F204C79" w:rsidR="00797776" w:rsidRPr="00C11019" w:rsidRDefault="00A848F9" w:rsidP="00CC3439">
                  <w:pPr>
                    <w:rPr>
                      <w:rFonts w:ascii="Arial" w:hAnsi="Arial" w:cs="Arial"/>
                      <w:sz w:val="24"/>
                      <w:szCs w:val="24"/>
                    </w:rPr>
                  </w:pPr>
                  <w:r>
                    <w:rPr>
                      <w:rFonts w:ascii="Arial" w:hAnsi="Arial" w:cs="Arial"/>
                      <w:sz w:val="24"/>
                      <w:szCs w:val="24"/>
                    </w:rPr>
                    <w:t xml:space="preserve">Improvements to </w:t>
                  </w:r>
                  <w:r w:rsidR="00CC3439">
                    <w:rPr>
                      <w:rFonts w:ascii="Arial" w:hAnsi="Arial" w:cs="Arial"/>
                      <w:sz w:val="24"/>
                      <w:szCs w:val="24"/>
                    </w:rPr>
                    <w:t xml:space="preserve">Market Resource </w:t>
                  </w:r>
                  <w:r>
                    <w:rPr>
                      <w:rFonts w:ascii="Arial" w:hAnsi="Arial" w:cs="Arial"/>
                      <w:sz w:val="24"/>
                      <w:szCs w:val="24"/>
                    </w:rPr>
                    <w:t>Modelling and Monitoring</w:t>
                  </w:r>
                </w:p>
              </w:tc>
            </w:tr>
            <w:tr w:rsidR="00797776" w:rsidRPr="00A96B89" w14:paraId="070C3F8D" w14:textId="77777777" w:rsidTr="000563B9">
              <w:tc>
                <w:tcPr>
                  <w:tcW w:w="8370" w:type="dxa"/>
                  <w:gridSpan w:val="2"/>
                  <w:shd w:val="clear" w:color="auto" w:fill="auto"/>
                </w:tcPr>
                <w:p w14:paraId="4216BF98" w14:textId="77777777" w:rsidR="00797776" w:rsidRPr="00C11019" w:rsidRDefault="00797776" w:rsidP="00A544CE">
                  <w:pPr>
                    <w:rPr>
                      <w:rFonts w:ascii="Arial" w:hAnsi="Arial" w:cs="Arial"/>
                      <w:b/>
                      <w:sz w:val="24"/>
                      <w:szCs w:val="24"/>
                    </w:rPr>
                  </w:pPr>
                </w:p>
                <w:p w14:paraId="7DC10EC5" w14:textId="77777777" w:rsidR="00797776" w:rsidRPr="00C11019" w:rsidRDefault="00797776" w:rsidP="00A544CE">
                  <w:pPr>
                    <w:rPr>
                      <w:rFonts w:ascii="Arial" w:hAnsi="Arial" w:cs="Arial"/>
                      <w:sz w:val="24"/>
                      <w:szCs w:val="24"/>
                    </w:rPr>
                  </w:pPr>
                  <w:r w:rsidRPr="00C11019">
                    <w:rPr>
                      <w:rFonts w:ascii="Arial" w:hAnsi="Arial" w:cs="Arial"/>
                      <w:b/>
                      <w:sz w:val="24"/>
                      <w:szCs w:val="24"/>
                    </w:rPr>
                    <w:t>Proposed Classification of Amendments</w:t>
                  </w:r>
                  <w:r w:rsidRPr="00C11019">
                    <w:rPr>
                      <w:rFonts w:ascii="Arial" w:hAnsi="Arial" w:cs="Arial"/>
                      <w:sz w:val="24"/>
                      <w:szCs w:val="24"/>
                    </w:rPr>
                    <w:t xml:space="preserve"> (please tick the box):</w:t>
                  </w:r>
                </w:p>
                <w:p w14:paraId="726092A0" w14:textId="77777777" w:rsidR="00797776" w:rsidRPr="00C11019" w:rsidRDefault="00797776" w:rsidP="00A544CE">
                  <w:pPr>
                    <w:rPr>
                      <w:rFonts w:ascii="Arial" w:hAnsi="Arial" w:cs="Arial"/>
                      <w:sz w:val="24"/>
                      <w:szCs w:val="24"/>
                    </w:rPr>
                  </w:pPr>
                  <w:r w:rsidRPr="00C11019">
                    <w:rPr>
                      <w:rFonts w:ascii="Arial" w:hAnsi="Arial" w:cs="Arial"/>
                      <w:sz w:val="24"/>
                      <w:szCs w:val="24"/>
                    </w:rPr>
                    <w:t xml:space="preserve">    </w:t>
                  </w:r>
                  <w:r w:rsidR="004A41C3">
                    <w:rPr>
                      <w:rFonts w:ascii="Arial" w:hAnsi="Arial" w:cs="Arial"/>
                      <w:sz w:val="24"/>
                      <w:szCs w:val="24"/>
                    </w:rPr>
                    <w:fldChar w:fldCharType="begin">
                      <w:ffData>
                        <w:name w:val="Check2"/>
                        <w:enabled/>
                        <w:calcOnExit w:val="0"/>
                        <w:checkBox>
                          <w:sizeAuto/>
                          <w:default w:val="1"/>
                        </w:checkBox>
                      </w:ffData>
                    </w:fldChar>
                  </w:r>
                  <w:bookmarkStart w:id="1" w:name="Check2"/>
                  <w:r w:rsidR="004A41C3">
                    <w:rPr>
                      <w:rFonts w:ascii="Arial" w:hAnsi="Arial" w:cs="Arial"/>
                      <w:sz w:val="24"/>
                      <w:szCs w:val="24"/>
                    </w:rPr>
                    <w:instrText xml:space="preserve"> FORMCHECKBOX </w:instrText>
                  </w:r>
                  <w:r w:rsidR="00FD6B21">
                    <w:rPr>
                      <w:rFonts w:ascii="Arial" w:hAnsi="Arial" w:cs="Arial"/>
                      <w:sz w:val="24"/>
                      <w:szCs w:val="24"/>
                    </w:rPr>
                  </w:r>
                  <w:r w:rsidR="00FD6B21">
                    <w:rPr>
                      <w:rFonts w:ascii="Arial" w:hAnsi="Arial" w:cs="Arial"/>
                      <w:sz w:val="24"/>
                      <w:szCs w:val="24"/>
                    </w:rPr>
                    <w:fldChar w:fldCharType="separate"/>
                  </w:r>
                  <w:r w:rsidR="004A41C3">
                    <w:rPr>
                      <w:rFonts w:ascii="Arial" w:hAnsi="Arial" w:cs="Arial"/>
                      <w:sz w:val="24"/>
                      <w:szCs w:val="24"/>
                    </w:rPr>
                    <w:fldChar w:fldCharType="end"/>
                  </w:r>
                  <w:bookmarkEnd w:id="1"/>
                  <w:r w:rsidRPr="00C11019">
                    <w:rPr>
                      <w:rFonts w:ascii="Arial" w:hAnsi="Arial" w:cs="Arial"/>
                      <w:sz w:val="24"/>
                      <w:szCs w:val="24"/>
                    </w:rPr>
                    <w:t xml:space="preserve"> General  </w:t>
                  </w:r>
                  <w:r w:rsidRPr="00C11019">
                    <w:rPr>
                      <w:rFonts w:ascii="Arial" w:hAnsi="Arial" w:cs="Arial"/>
                      <w:sz w:val="24"/>
                      <w:szCs w:val="24"/>
                    </w:rPr>
                    <w:fldChar w:fldCharType="begin">
                      <w:ffData>
                        <w:name w:val="Check3"/>
                        <w:enabled/>
                        <w:calcOnExit w:val="0"/>
                        <w:checkBox>
                          <w:sizeAuto/>
                          <w:default w:val="0"/>
                        </w:checkBox>
                      </w:ffData>
                    </w:fldChar>
                  </w:r>
                  <w:bookmarkStart w:id="2" w:name="Check3"/>
                  <w:r w:rsidRPr="00C11019">
                    <w:rPr>
                      <w:rFonts w:ascii="Arial" w:hAnsi="Arial" w:cs="Arial"/>
                      <w:sz w:val="24"/>
                      <w:szCs w:val="24"/>
                    </w:rPr>
                    <w:instrText xml:space="preserve"> FORMCHECKBOX </w:instrText>
                  </w:r>
                  <w:r w:rsidR="00FD6B21">
                    <w:rPr>
                      <w:rFonts w:ascii="Arial" w:hAnsi="Arial" w:cs="Arial"/>
                      <w:sz w:val="24"/>
                      <w:szCs w:val="24"/>
                    </w:rPr>
                  </w:r>
                  <w:r w:rsidR="00FD6B21">
                    <w:rPr>
                      <w:rFonts w:ascii="Arial" w:hAnsi="Arial" w:cs="Arial"/>
                      <w:sz w:val="24"/>
                      <w:szCs w:val="24"/>
                    </w:rPr>
                    <w:fldChar w:fldCharType="separate"/>
                  </w:r>
                  <w:r w:rsidRPr="00C11019">
                    <w:rPr>
                      <w:rFonts w:ascii="Arial" w:hAnsi="Arial" w:cs="Arial"/>
                      <w:sz w:val="24"/>
                      <w:szCs w:val="24"/>
                    </w:rPr>
                    <w:fldChar w:fldCharType="end"/>
                  </w:r>
                  <w:bookmarkEnd w:id="2"/>
                  <w:r w:rsidRPr="00C11019">
                    <w:rPr>
                      <w:rFonts w:ascii="Arial" w:hAnsi="Arial" w:cs="Arial"/>
                      <w:sz w:val="24"/>
                      <w:szCs w:val="24"/>
                    </w:rPr>
                    <w:t xml:space="preserve"> Minor   </w:t>
                  </w:r>
                  <w:r w:rsidRPr="00C11019">
                    <w:rPr>
                      <w:rFonts w:ascii="Arial" w:hAnsi="Arial" w:cs="Arial"/>
                      <w:sz w:val="24"/>
                      <w:szCs w:val="24"/>
                    </w:rPr>
                    <w:fldChar w:fldCharType="begin">
                      <w:ffData>
                        <w:name w:val="Check4"/>
                        <w:enabled/>
                        <w:calcOnExit w:val="0"/>
                        <w:checkBox>
                          <w:sizeAuto/>
                          <w:default w:val="0"/>
                        </w:checkBox>
                      </w:ffData>
                    </w:fldChar>
                  </w:r>
                  <w:bookmarkStart w:id="3" w:name="Check4"/>
                  <w:r w:rsidRPr="00C11019">
                    <w:rPr>
                      <w:rFonts w:ascii="Arial" w:hAnsi="Arial" w:cs="Arial"/>
                      <w:sz w:val="24"/>
                      <w:szCs w:val="24"/>
                    </w:rPr>
                    <w:instrText xml:space="preserve"> FORMCHECKBOX </w:instrText>
                  </w:r>
                  <w:r w:rsidR="00FD6B21">
                    <w:rPr>
                      <w:rFonts w:ascii="Arial" w:hAnsi="Arial" w:cs="Arial"/>
                      <w:sz w:val="24"/>
                      <w:szCs w:val="24"/>
                    </w:rPr>
                  </w:r>
                  <w:r w:rsidR="00FD6B21">
                    <w:rPr>
                      <w:rFonts w:ascii="Arial" w:hAnsi="Arial" w:cs="Arial"/>
                      <w:sz w:val="24"/>
                      <w:szCs w:val="24"/>
                    </w:rPr>
                    <w:fldChar w:fldCharType="separate"/>
                  </w:r>
                  <w:r w:rsidRPr="00C11019">
                    <w:rPr>
                      <w:rFonts w:ascii="Arial" w:hAnsi="Arial" w:cs="Arial"/>
                      <w:sz w:val="24"/>
                      <w:szCs w:val="24"/>
                    </w:rPr>
                    <w:fldChar w:fldCharType="end"/>
                  </w:r>
                  <w:bookmarkEnd w:id="3"/>
                  <w:r w:rsidRPr="00C11019">
                    <w:rPr>
                      <w:rFonts w:ascii="Arial" w:hAnsi="Arial" w:cs="Arial"/>
                      <w:sz w:val="24"/>
                      <w:szCs w:val="24"/>
                    </w:rPr>
                    <w:t xml:space="preserve"> Urgent</w:t>
                  </w:r>
                </w:p>
                <w:p w14:paraId="7DE5F616" w14:textId="77777777" w:rsidR="001A4F4A" w:rsidRDefault="001A4F4A" w:rsidP="00A544CE">
                  <w:pPr>
                    <w:rPr>
                      <w:rFonts w:ascii="Arial" w:hAnsi="Arial" w:cs="Arial"/>
                      <w:sz w:val="24"/>
                      <w:szCs w:val="24"/>
                    </w:rPr>
                  </w:pPr>
                </w:p>
                <w:p w14:paraId="7A1EB4D5" w14:textId="77777777" w:rsidR="00797776" w:rsidRPr="00C11019" w:rsidRDefault="00797776" w:rsidP="00A544CE">
                  <w:pPr>
                    <w:rPr>
                      <w:rFonts w:ascii="Arial" w:hAnsi="Arial" w:cs="Arial"/>
                      <w:sz w:val="24"/>
                      <w:szCs w:val="24"/>
                    </w:rPr>
                  </w:pPr>
                  <w:r>
                    <w:rPr>
                      <w:rFonts w:ascii="Arial" w:hAnsi="Arial" w:cs="Arial"/>
                      <w:sz w:val="24"/>
                      <w:szCs w:val="24"/>
                    </w:rPr>
                    <w:t xml:space="preserve">If Urgent, reason for </w:t>
                  </w:r>
                  <w:r w:rsidRPr="00C11019">
                    <w:rPr>
                      <w:rFonts w:ascii="Arial" w:hAnsi="Arial" w:cs="Arial"/>
                      <w:sz w:val="24"/>
                      <w:szCs w:val="24"/>
                    </w:rPr>
                    <w:t>urgency:</w:t>
                  </w:r>
                  <w:r>
                    <w:rPr>
                      <w:rFonts w:ascii="Arial" w:hAnsi="Arial" w:cs="Arial"/>
                      <w:sz w:val="24"/>
                      <w:szCs w:val="24"/>
                    </w:rPr>
                    <w:t xml:space="preserve"> </w:t>
                  </w:r>
                  <w:r w:rsidRPr="00C11019">
                    <w:rPr>
                      <w:rFonts w:ascii="Arial" w:hAnsi="Arial" w:cs="Arial"/>
                      <w:sz w:val="24"/>
                      <w:szCs w:val="24"/>
                    </w:rPr>
                    <w:t>___________</w:t>
                  </w:r>
                  <w:r>
                    <w:rPr>
                      <w:rFonts w:ascii="Arial" w:hAnsi="Arial" w:cs="Arial"/>
                      <w:sz w:val="24"/>
                      <w:szCs w:val="24"/>
                    </w:rPr>
                    <w:t>__________________________________________________</w:t>
                  </w:r>
                </w:p>
              </w:tc>
            </w:tr>
          </w:tbl>
          <w:p w14:paraId="7BEEB48C" w14:textId="77777777" w:rsidR="00797776" w:rsidRPr="00C11019" w:rsidRDefault="00797776" w:rsidP="00A544CE">
            <w:pPr>
              <w:rPr>
                <w:rFonts w:ascii="Arial" w:hAnsi="Arial" w:cs="Arial"/>
                <w:sz w:val="24"/>
                <w:szCs w:val="24"/>
              </w:rPr>
            </w:pPr>
          </w:p>
        </w:tc>
      </w:tr>
    </w:tbl>
    <w:p w14:paraId="57E19002" w14:textId="77777777" w:rsidR="00797776" w:rsidRPr="00C11019" w:rsidRDefault="00797776" w:rsidP="00797776">
      <w:pPr>
        <w:spacing w:after="0" w:line="240" w:lineRule="auto"/>
        <w:rPr>
          <w:rFonts w:ascii="Arial" w:hAnsi="Arial" w:cs="Arial"/>
          <w:b/>
          <w:sz w:val="24"/>
          <w:szCs w:val="24"/>
        </w:rPr>
      </w:pPr>
    </w:p>
    <w:p w14:paraId="035E8196" w14:textId="77777777" w:rsidR="00797776" w:rsidRPr="00C11019" w:rsidRDefault="00797776" w:rsidP="00797776">
      <w:pPr>
        <w:spacing w:after="0" w:line="240" w:lineRule="auto"/>
        <w:rPr>
          <w:rFonts w:ascii="Arial" w:hAnsi="Arial" w:cs="Arial"/>
          <w:b/>
          <w:sz w:val="24"/>
          <w:szCs w:val="24"/>
        </w:rPr>
      </w:pPr>
    </w:p>
    <w:p w14:paraId="5B9DF756" w14:textId="77777777" w:rsidR="00797776" w:rsidRPr="00C11019" w:rsidRDefault="00797776" w:rsidP="00797776">
      <w:pPr>
        <w:spacing w:after="0" w:line="240" w:lineRule="auto"/>
        <w:rPr>
          <w:rFonts w:ascii="Arial" w:hAnsi="Arial" w:cs="Arial"/>
          <w:b/>
          <w:sz w:val="24"/>
          <w:szCs w:val="24"/>
        </w:rPr>
      </w:pPr>
    </w:p>
    <w:p w14:paraId="56267FA6" w14:textId="77777777" w:rsidR="00797776" w:rsidRPr="00C11019" w:rsidRDefault="00797776" w:rsidP="00797776">
      <w:pPr>
        <w:spacing w:after="0" w:line="240" w:lineRule="auto"/>
        <w:rPr>
          <w:rFonts w:ascii="Arial" w:hAnsi="Arial" w:cs="Arial"/>
          <w:b/>
          <w:sz w:val="24"/>
          <w:szCs w:val="24"/>
        </w:rPr>
      </w:pPr>
    </w:p>
    <w:p w14:paraId="1DFBE23E" w14:textId="77777777" w:rsidR="00797776" w:rsidRPr="00C11019" w:rsidRDefault="00797776" w:rsidP="00797776">
      <w:pPr>
        <w:spacing w:after="0" w:line="240" w:lineRule="auto"/>
        <w:rPr>
          <w:rFonts w:ascii="Arial" w:hAnsi="Arial" w:cs="Arial"/>
          <w:b/>
          <w:sz w:val="24"/>
          <w:szCs w:val="24"/>
        </w:rPr>
      </w:pPr>
    </w:p>
    <w:p w14:paraId="63231D51" w14:textId="77777777" w:rsidR="00797776" w:rsidRPr="00C11019" w:rsidRDefault="00797776" w:rsidP="00797776">
      <w:pPr>
        <w:spacing w:after="0" w:line="240" w:lineRule="auto"/>
        <w:rPr>
          <w:rFonts w:ascii="Arial" w:hAnsi="Arial" w:cs="Arial"/>
          <w:b/>
          <w:sz w:val="24"/>
          <w:szCs w:val="24"/>
        </w:rPr>
      </w:pPr>
    </w:p>
    <w:p w14:paraId="5528A07D" w14:textId="77777777" w:rsidR="00D73B29" w:rsidRDefault="00D73B29" w:rsidP="00797776">
      <w:pPr>
        <w:spacing w:after="0" w:line="240" w:lineRule="auto"/>
        <w:rPr>
          <w:rFonts w:ascii="Arial" w:hAnsi="Arial" w:cs="Arial"/>
          <w:b/>
          <w:sz w:val="24"/>
          <w:szCs w:val="24"/>
        </w:rPr>
        <w:sectPr w:rsidR="00D73B29" w:rsidSect="00797776">
          <w:headerReference w:type="default" r:id="rId10"/>
          <w:footerReference w:type="even" r:id="rId11"/>
          <w:footerReference w:type="default" r:id="rId12"/>
          <w:headerReference w:type="first" r:id="rId13"/>
          <w:pgSz w:w="12240" w:h="15840" w:code="1"/>
          <w:pgMar w:top="1440" w:right="1440" w:bottom="1440" w:left="1440" w:header="720" w:footer="720" w:gutter="0"/>
          <w:pgNumType w:start="1"/>
          <w:cols w:space="720"/>
          <w:docGrid w:linePitch="360"/>
        </w:sectPr>
      </w:pPr>
    </w:p>
    <w:p w14:paraId="12A1C31D" w14:textId="77777777" w:rsidR="00797776" w:rsidRPr="000563B9" w:rsidRDefault="00797776" w:rsidP="000563B9">
      <w:pPr>
        <w:numPr>
          <w:ilvl w:val="0"/>
          <w:numId w:val="1"/>
        </w:numPr>
        <w:tabs>
          <w:tab w:val="clear" w:pos="180"/>
        </w:tabs>
        <w:spacing w:after="0" w:line="240" w:lineRule="auto"/>
        <w:ind w:left="284" w:hanging="284"/>
        <w:rPr>
          <w:rFonts w:ascii="Arial" w:hAnsi="Arial" w:cs="Arial"/>
          <w:b/>
          <w:sz w:val="24"/>
          <w:szCs w:val="24"/>
        </w:rPr>
      </w:pPr>
      <w:r w:rsidRPr="000563B9">
        <w:rPr>
          <w:rFonts w:ascii="Arial" w:hAnsi="Arial" w:cs="Arial"/>
          <w:b/>
          <w:sz w:val="24"/>
          <w:szCs w:val="24"/>
        </w:rPr>
        <w:lastRenderedPageBreak/>
        <w:t>SUMMARY OF THE PROPOSED RULES CHANGE</w:t>
      </w:r>
    </w:p>
    <w:p w14:paraId="62C6F1FF" w14:textId="77777777" w:rsidR="00797776" w:rsidRDefault="00797776" w:rsidP="00797776">
      <w:pPr>
        <w:spacing w:after="0" w:line="240" w:lineRule="auto"/>
        <w:ind w:left="284"/>
        <w:rPr>
          <w:rFonts w:ascii="Arial" w:hAnsi="Arial" w:cs="Arial"/>
          <w:b/>
          <w:sz w:val="24"/>
          <w:szCs w:val="24"/>
        </w:rPr>
      </w:pPr>
    </w:p>
    <w:p w14:paraId="2F85EACE" w14:textId="6FE34847" w:rsidR="004F38E8" w:rsidRDefault="004F38E8" w:rsidP="001A5EB1">
      <w:pPr>
        <w:ind w:left="270"/>
        <w:jc w:val="both"/>
        <w:rPr>
          <w:rFonts w:ascii="Arial" w:hAnsi="Arial" w:cs="Arial"/>
          <w:sz w:val="24"/>
          <w:szCs w:val="24"/>
        </w:rPr>
      </w:pPr>
      <w:r w:rsidRPr="004F38E8">
        <w:rPr>
          <w:rFonts w:ascii="Arial" w:hAnsi="Arial" w:cs="Arial"/>
          <w:sz w:val="24"/>
          <w:szCs w:val="24"/>
        </w:rPr>
        <w:t xml:space="preserve">The </w:t>
      </w:r>
      <w:r>
        <w:rPr>
          <w:rFonts w:ascii="Arial" w:hAnsi="Arial" w:cs="Arial"/>
          <w:sz w:val="24"/>
          <w:szCs w:val="24"/>
        </w:rPr>
        <w:t>proposed amendments to the Market Manuals on (a) Registration and (b) Market Network Model aim to accomplish the following</w:t>
      </w:r>
      <w:r w:rsidR="00A848F9">
        <w:rPr>
          <w:rFonts w:ascii="Arial" w:hAnsi="Arial" w:cs="Arial"/>
          <w:sz w:val="24"/>
          <w:szCs w:val="24"/>
        </w:rPr>
        <w:t>:</w:t>
      </w:r>
    </w:p>
    <w:p w14:paraId="4293D332" w14:textId="5424AB9B" w:rsidR="004F38E8" w:rsidRDefault="001A5EB1" w:rsidP="004F38E8">
      <w:pPr>
        <w:pStyle w:val="ListParagraph"/>
        <w:numPr>
          <w:ilvl w:val="1"/>
          <w:numId w:val="1"/>
        </w:numPr>
        <w:jc w:val="both"/>
        <w:rPr>
          <w:rFonts w:ascii="Arial" w:hAnsi="Arial" w:cs="Arial"/>
          <w:sz w:val="24"/>
          <w:szCs w:val="24"/>
        </w:rPr>
      </w:pPr>
      <w:r>
        <w:rPr>
          <w:rFonts w:ascii="Arial" w:hAnsi="Arial" w:cs="Arial"/>
          <w:sz w:val="24"/>
          <w:szCs w:val="24"/>
        </w:rPr>
        <w:t>p</w:t>
      </w:r>
      <w:r w:rsidR="004F38E8">
        <w:rPr>
          <w:rFonts w:ascii="Arial" w:hAnsi="Arial" w:cs="Arial"/>
          <w:sz w:val="24"/>
          <w:szCs w:val="24"/>
        </w:rPr>
        <w:t>rovide refinements and clarity in the modelling of market resources in the Market Network Model</w:t>
      </w:r>
      <w:r>
        <w:rPr>
          <w:rFonts w:ascii="Arial" w:hAnsi="Arial" w:cs="Arial"/>
          <w:sz w:val="24"/>
          <w:szCs w:val="24"/>
        </w:rPr>
        <w:t>; and</w:t>
      </w:r>
    </w:p>
    <w:p w14:paraId="4450D7A6" w14:textId="1DD84A4E" w:rsidR="004F38E8" w:rsidRDefault="001A5EB1" w:rsidP="004F38E8">
      <w:pPr>
        <w:pStyle w:val="ListParagraph"/>
        <w:numPr>
          <w:ilvl w:val="1"/>
          <w:numId w:val="1"/>
        </w:numPr>
        <w:jc w:val="both"/>
        <w:rPr>
          <w:rFonts w:ascii="Arial" w:hAnsi="Arial" w:cs="Arial"/>
          <w:sz w:val="24"/>
          <w:szCs w:val="24"/>
        </w:rPr>
      </w:pPr>
      <w:r>
        <w:rPr>
          <w:rFonts w:ascii="Arial" w:hAnsi="Arial" w:cs="Arial"/>
          <w:sz w:val="24"/>
          <w:szCs w:val="24"/>
        </w:rPr>
        <w:t>p</w:t>
      </w:r>
      <w:r w:rsidR="004F38E8">
        <w:rPr>
          <w:rFonts w:ascii="Arial" w:hAnsi="Arial" w:cs="Arial"/>
          <w:sz w:val="24"/>
          <w:szCs w:val="24"/>
        </w:rPr>
        <w:t>rovide additional features in the modelling of generators</w:t>
      </w:r>
      <w:r>
        <w:rPr>
          <w:rFonts w:ascii="Arial" w:hAnsi="Arial" w:cs="Arial"/>
          <w:sz w:val="24"/>
          <w:szCs w:val="24"/>
        </w:rPr>
        <w:t>.</w:t>
      </w:r>
    </w:p>
    <w:p w14:paraId="486076F1" w14:textId="77777777" w:rsidR="001D7CCA" w:rsidRPr="00C11019" w:rsidRDefault="001D7CCA" w:rsidP="00797776">
      <w:pPr>
        <w:jc w:val="both"/>
        <w:rPr>
          <w:rFonts w:ascii="Arial" w:hAnsi="Arial" w:cs="Arial"/>
          <w:b/>
          <w:sz w:val="24"/>
          <w:szCs w:val="24"/>
        </w:rPr>
      </w:pPr>
    </w:p>
    <w:p w14:paraId="7881AB35" w14:textId="36811C8E" w:rsidR="00797776" w:rsidRDefault="00797776" w:rsidP="00797776">
      <w:pPr>
        <w:numPr>
          <w:ilvl w:val="0"/>
          <w:numId w:val="1"/>
        </w:numPr>
        <w:tabs>
          <w:tab w:val="clear" w:pos="180"/>
          <w:tab w:val="num" w:pos="284"/>
        </w:tabs>
        <w:spacing w:after="0" w:line="240" w:lineRule="auto"/>
        <w:ind w:left="540" w:hanging="540"/>
        <w:rPr>
          <w:rFonts w:ascii="Arial" w:hAnsi="Arial" w:cs="Arial"/>
          <w:b/>
          <w:sz w:val="24"/>
          <w:szCs w:val="24"/>
        </w:rPr>
      </w:pPr>
      <w:r w:rsidRPr="00C11019">
        <w:rPr>
          <w:rFonts w:ascii="Arial" w:hAnsi="Arial" w:cs="Arial"/>
          <w:b/>
          <w:sz w:val="24"/>
          <w:szCs w:val="24"/>
        </w:rPr>
        <w:t>BACKGROUND</w:t>
      </w:r>
    </w:p>
    <w:p w14:paraId="12314FE7" w14:textId="60C3D9C9" w:rsidR="00A764AE" w:rsidRPr="00C11019" w:rsidRDefault="00A764AE" w:rsidP="00A764AE">
      <w:pPr>
        <w:spacing w:after="0" w:line="240" w:lineRule="auto"/>
        <w:ind w:left="540"/>
        <w:rPr>
          <w:rFonts w:ascii="Arial" w:hAnsi="Arial" w:cs="Arial"/>
          <w:b/>
          <w:sz w:val="24"/>
          <w:szCs w:val="24"/>
        </w:rPr>
      </w:pPr>
    </w:p>
    <w:p w14:paraId="5C898C62" w14:textId="2EDFFE2C" w:rsidR="006D0335" w:rsidRDefault="006D0335" w:rsidP="001A5EB1">
      <w:pPr>
        <w:ind w:left="270"/>
        <w:jc w:val="both"/>
        <w:rPr>
          <w:rFonts w:ascii="Arial" w:hAnsi="Arial" w:cs="Arial"/>
          <w:sz w:val="24"/>
          <w:szCs w:val="24"/>
        </w:rPr>
      </w:pPr>
      <w:r>
        <w:rPr>
          <w:rFonts w:ascii="Arial" w:hAnsi="Arial" w:cs="Arial"/>
          <w:sz w:val="24"/>
          <w:szCs w:val="24"/>
        </w:rPr>
        <w:t>Under Section 3.2.1 of the WESM Rules, the Market Operator is required to maintain and publish a market network model. The market network model represents the elements of the power system that is considered in the scheduling, pricing, and settlement of trading participants. The elements include generators, loads, battery energy storage systems, pumped-storage units, transmission lines, and transformers, among others.</w:t>
      </w:r>
    </w:p>
    <w:p w14:paraId="7CD3E876" w14:textId="1C129D89" w:rsidR="006D0335" w:rsidRDefault="006D0335" w:rsidP="001A5EB1">
      <w:pPr>
        <w:ind w:left="270"/>
        <w:jc w:val="both"/>
        <w:rPr>
          <w:rFonts w:ascii="Arial" w:hAnsi="Arial" w:cs="Arial"/>
          <w:sz w:val="24"/>
          <w:szCs w:val="24"/>
        </w:rPr>
      </w:pPr>
      <w:r>
        <w:rPr>
          <w:rFonts w:ascii="Arial" w:hAnsi="Arial" w:cs="Arial"/>
          <w:sz w:val="24"/>
          <w:szCs w:val="24"/>
        </w:rPr>
        <w:t>In its maintenance of the market network model, the Market Operator has encountered cases that do not have clear procedures in the current WESM Manual as follows:</w:t>
      </w:r>
    </w:p>
    <w:p w14:paraId="11326119" w14:textId="3C3496A7" w:rsidR="006D0335" w:rsidRDefault="006D0335" w:rsidP="00D93F55">
      <w:pPr>
        <w:pStyle w:val="ListParagraph"/>
        <w:numPr>
          <w:ilvl w:val="0"/>
          <w:numId w:val="10"/>
        </w:numPr>
        <w:jc w:val="both"/>
        <w:rPr>
          <w:rFonts w:ascii="Arial" w:hAnsi="Arial" w:cs="Arial"/>
          <w:sz w:val="24"/>
          <w:szCs w:val="24"/>
        </w:rPr>
      </w:pPr>
      <w:r w:rsidRPr="006D0335">
        <w:rPr>
          <w:rFonts w:ascii="Arial" w:hAnsi="Arial" w:cs="Arial"/>
          <w:sz w:val="24"/>
          <w:szCs w:val="24"/>
        </w:rPr>
        <w:t xml:space="preserve">whether a </w:t>
      </w:r>
      <w:r>
        <w:rPr>
          <w:rFonts w:ascii="Arial" w:hAnsi="Arial" w:cs="Arial"/>
          <w:sz w:val="24"/>
          <w:szCs w:val="24"/>
        </w:rPr>
        <w:t xml:space="preserve">resource </w:t>
      </w:r>
      <w:r w:rsidRPr="006D0335">
        <w:rPr>
          <w:rFonts w:ascii="Arial" w:hAnsi="Arial" w:cs="Arial"/>
          <w:sz w:val="24"/>
          <w:szCs w:val="24"/>
        </w:rPr>
        <w:t>should be modelled gross or net of its station use</w:t>
      </w:r>
      <w:r>
        <w:rPr>
          <w:rFonts w:ascii="Arial" w:hAnsi="Arial" w:cs="Arial"/>
          <w:sz w:val="24"/>
          <w:szCs w:val="24"/>
        </w:rPr>
        <w:t>;</w:t>
      </w:r>
    </w:p>
    <w:p w14:paraId="3FC80924" w14:textId="638CBEFD" w:rsidR="006D0335" w:rsidRDefault="006D0335" w:rsidP="00D93F55">
      <w:pPr>
        <w:pStyle w:val="ListParagraph"/>
        <w:numPr>
          <w:ilvl w:val="0"/>
          <w:numId w:val="10"/>
        </w:numPr>
        <w:jc w:val="both"/>
        <w:rPr>
          <w:rFonts w:ascii="Arial" w:hAnsi="Arial" w:cs="Arial"/>
          <w:sz w:val="24"/>
          <w:szCs w:val="24"/>
        </w:rPr>
      </w:pPr>
      <w:r>
        <w:rPr>
          <w:rFonts w:ascii="Arial" w:hAnsi="Arial" w:cs="Arial"/>
          <w:sz w:val="24"/>
          <w:szCs w:val="24"/>
        </w:rPr>
        <w:t>determination of the registered capacities (</w:t>
      </w:r>
      <w:proofErr w:type="spellStart"/>
      <w:r>
        <w:rPr>
          <w:rFonts w:ascii="Arial" w:hAnsi="Arial" w:cs="Arial"/>
          <w:sz w:val="24"/>
          <w:szCs w:val="24"/>
        </w:rPr>
        <w:t>Pmax</w:t>
      </w:r>
      <w:proofErr w:type="spellEnd"/>
      <w:r>
        <w:rPr>
          <w:rFonts w:ascii="Arial" w:hAnsi="Arial" w:cs="Arial"/>
          <w:sz w:val="24"/>
          <w:szCs w:val="24"/>
        </w:rPr>
        <w:t xml:space="preserve">, </w:t>
      </w:r>
      <w:proofErr w:type="spellStart"/>
      <w:r>
        <w:rPr>
          <w:rFonts w:ascii="Arial" w:hAnsi="Arial" w:cs="Arial"/>
          <w:sz w:val="24"/>
          <w:szCs w:val="24"/>
        </w:rPr>
        <w:t>Pmin</w:t>
      </w:r>
      <w:proofErr w:type="spellEnd"/>
      <w:r>
        <w:rPr>
          <w:rFonts w:ascii="Arial" w:hAnsi="Arial" w:cs="Arial"/>
          <w:sz w:val="24"/>
          <w:szCs w:val="24"/>
        </w:rPr>
        <w:t>) of aggregated generating units; and</w:t>
      </w:r>
    </w:p>
    <w:p w14:paraId="2987E8EC" w14:textId="2DBA4EA0" w:rsidR="006D0335" w:rsidRDefault="006D0335" w:rsidP="00D93F55">
      <w:pPr>
        <w:pStyle w:val="ListParagraph"/>
        <w:numPr>
          <w:ilvl w:val="0"/>
          <w:numId w:val="10"/>
        </w:numPr>
        <w:jc w:val="both"/>
        <w:rPr>
          <w:rFonts w:ascii="Arial" w:hAnsi="Arial" w:cs="Arial"/>
          <w:sz w:val="24"/>
          <w:szCs w:val="24"/>
        </w:rPr>
      </w:pPr>
      <w:r>
        <w:rPr>
          <w:rFonts w:ascii="Arial" w:hAnsi="Arial" w:cs="Arial"/>
          <w:sz w:val="24"/>
          <w:szCs w:val="24"/>
        </w:rPr>
        <w:t>management of real-time monitoring facilities owned or managed by a Trading Participant instead of the System Operator.</w:t>
      </w:r>
    </w:p>
    <w:p w14:paraId="2A9B1903" w14:textId="674C76F6" w:rsidR="006D0335" w:rsidRPr="00D93F55" w:rsidRDefault="006D0335" w:rsidP="001A5EB1">
      <w:pPr>
        <w:ind w:left="270"/>
        <w:jc w:val="both"/>
        <w:rPr>
          <w:rFonts w:ascii="Arial" w:hAnsi="Arial" w:cs="Arial"/>
          <w:sz w:val="24"/>
          <w:szCs w:val="24"/>
        </w:rPr>
      </w:pPr>
      <w:r>
        <w:rPr>
          <w:rFonts w:ascii="Arial" w:hAnsi="Arial" w:cs="Arial"/>
          <w:sz w:val="24"/>
          <w:szCs w:val="24"/>
        </w:rPr>
        <w:t xml:space="preserve">Moreover, the Market Operator has observed that the increasing number of resource types in the WESM </w:t>
      </w:r>
      <w:r w:rsidR="00732B2A">
        <w:rPr>
          <w:rFonts w:ascii="Arial" w:hAnsi="Arial" w:cs="Arial"/>
          <w:sz w:val="24"/>
          <w:szCs w:val="24"/>
        </w:rPr>
        <w:t>is resulting in the repetitive enumeration of those resource types in the WESM Manual, which negatively affects the ease of readability of the WESM Manual.</w:t>
      </w:r>
    </w:p>
    <w:p w14:paraId="3A262612" w14:textId="3389282A" w:rsidR="00196FA2" w:rsidRPr="00196FA2" w:rsidRDefault="00196FA2" w:rsidP="00196FA2">
      <w:pPr>
        <w:ind w:left="360"/>
        <w:jc w:val="both"/>
        <w:rPr>
          <w:rFonts w:ascii="Arial" w:hAnsi="Arial" w:cs="Arial"/>
          <w:sz w:val="24"/>
          <w:szCs w:val="24"/>
        </w:rPr>
      </w:pPr>
    </w:p>
    <w:p w14:paraId="67A4DADC" w14:textId="77777777" w:rsidR="001D7CCA" w:rsidRPr="00C11019" w:rsidRDefault="001D7CCA" w:rsidP="00797776">
      <w:pPr>
        <w:ind w:left="360"/>
        <w:jc w:val="both"/>
        <w:rPr>
          <w:rFonts w:ascii="Arial" w:hAnsi="Arial" w:cs="Arial"/>
          <w:sz w:val="24"/>
          <w:szCs w:val="24"/>
        </w:rPr>
      </w:pPr>
    </w:p>
    <w:p w14:paraId="2204ED63" w14:textId="77777777" w:rsidR="00196FA2" w:rsidRDefault="00196FA2">
      <w:pPr>
        <w:rPr>
          <w:rFonts w:ascii="Arial" w:hAnsi="Arial" w:cs="Arial"/>
          <w:b/>
          <w:sz w:val="24"/>
          <w:szCs w:val="24"/>
        </w:rPr>
      </w:pPr>
      <w:r>
        <w:rPr>
          <w:rFonts w:ascii="Arial" w:hAnsi="Arial" w:cs="Arial"/>
          <w:b/>
          <w:sz w:val="24"/>
          <w:szCs w:val="24"/>
        </w:rPr>
        <w:br w:type="page"/>
      </w:r>
    </w:p>
    <w:p w14:paraId="154B5F60" w14:textId="5F60DCD6" w:rsidR="00797776" w:rsidRPr="00C11019" w:rsidRDefault="00797776" w:rsidP="00797776">
      <w:pPr>
        <w:numPr>
          <w:ilvl w:val="0"/>
          <w:numId w:val="1"/>
        </w:numPr>
        <w:tabs>
          <w:tab w:val="clear" w:pos="180"/>
          <w:tab w:val="num" w:pos="284"/>
        </w:tabs>
        <w:spacing w:after="0" w:line="240" w:lineRule="auto"/>
        <w:ind w:left="284" w:hanging="360"/>
        <w:rPr>
          <w:rFonts w:ascii="Arial" w:hAnsi="Arial" w:cs="Arial"/>
          <w:b/>
          <w:sz w:val="24"/>
          <w:szCs w:val="24"/>
        </w:rPr>
      </w:pPr>
      <w:r w:rsidRPr="00C11019">
        <w:rPr>
          <w:rFonts w:ascii="Arial" w:hAnsi="Arial" w:cs="Arial"/>
          <w:b/>
          <w:sz w:val="24"/>
          <w:szCs w:val="24"/>
        </w:rPr>
        <w:lastRenderedPageBreak/>
        <w:t>THE PROPOSED RULES CHANGE</w:t>
      </w:r>
    </w:p>
    <w:p w14:paraId="0796AC9C" w14:textId="7E7938FF" w:rsidR="00797776" w:rsidRDefault="00797776" w:rsidP="00A764AE">
      <w:pPr>
        <w:spacing w:after="0" w:line="240" w:lineRule="auto"/>
        <w:ind w:left="284"/>
        <w:rPr>
          <w:rFonts w:ascii="Arial" w:hAnsi="Arial" w:cs="Arial"/>
          <w:i/>
          <w:sz w:val="24"/>
          <w:szCs w:val="24"/>
        </w:rPr>
      </w:pPr>
    </w:p>
    <w:p w14:paraId="3DA8595E" w14:textId="55A88A6B" w:rsidR="00196FA2" w:rsidRDefault="00196FA2" w:rsidP="00196FA2">
      <w:pPr>
        <w:spacing w:after="0" w:line="240" w:lineRule="auto"/>
        <w:ind w:left="284"/>
        <w:jc w:val="both"/>
        <w:rPr>
          <w:rFonts w:ascii="Arial" w:hAnsi="Arial" w:cs="Arial"/>
          <w:sz w:val="24"/>
          <w:szCs w:val="24"/>
        </w:rPr>
      </w:pPr>
      <w:r>
        <w:rPr>
          <w:rFonts w:ascii="Arial" w:hAnsi="Arial" w:cs="Arial"/>
          <w:sz w:val="24"/>
          <w:szCs w:val="24"/>
        </w:rPr>
        <w:t>The following table summarizes the proposed changes to the WESM Manuals on (a) Registration and (2) Market Network Model.</w:t>
      </w:r>
    </w:p>
    <w:p w14:paraId="3DD312F2" w14:textId="658AB337" w:rsidR="00196FA2" w:rsidRDefault="00196FA2" w:rsidP="00196FA2">
      <w:pPr>
        <w:spacing w:after="0" w:line="240" w:lineRule="auto"/>
        <w:ind w:left="284"/>
        <w:jc w:val="both"/>
        <w:rPr>
          <w:rFonts w:ascii="Arial" w:hAnsi="Arial" w:cs="Arial"/>
          <w:sz w:val="24"/>
          <w:szCs w:val="24"/>
        </w:rPr>
      </w:pPr>
    </w:p>
    <w:tbl>
      <w:tblPr>
        <w:tblStyle w:val="TableGrid"/>
        <w:tblW w:w="9090" w:type="dxa"/>
        <w:tblInd w:w="265" w:type="dxa"/>
        <w:tblLayout w:type="fixed"/>
        <w:tblLook w:val="04A0" w:firstRow="1" w:lastRow="0" w:firstColumn="1" w:lastColumn="0" w:noHBand="0" w:noVBand="1"/>
      </w:tblPr>
      <w:tblGrid>
        <w:gridCol w:w="761"/>
        <w:gridCol w:w="5174"/>
        <w:gridCol w:w="3155"/>
      </w:tblGrid>
      <w:tr w:rsidR="00444C94" w:rsidRPr="00196FA2" w14:paraId="4172BE79" w14:textId="77777777" w:rsidTr="00D93F55">
        <w:tc>
          <w:tcPr>
            <w:tcW w:w="761" w:type="dxa"/>
          </w:tcPr>
          <w:p w14:paraId="4E499CC1" w14:textId="607B14BC" w:rsidR="00444C94" w:rsidRPr="00196FA2" w:rsidRDefault="00444C94" w:rsidP="00444C94">
            <w:pPr>
              <w:jc w:val="center"/>
              <w:rPr>
                <w:rFonts w:ascii="Arial" w:hAnsi="Arial" w:cs="Arial"/>
                <w:iCs/>
                <w:sz w:val="24"/>
                <w:szCs w:val="24"/>
              </w:rPr>
            </w:pPr>
            <w:r>
              <w:rPr>
                <w:rFonts w:ascii="Arial" w:hAnsi="Arial" w:cs="Arial"/>
                <w:iCs/>
                <w:sz w:val="24"/>
                <w:szCs w:val="24"/>
              </w:rPr>
              <w:t>No.</w:t>
            </w:r>
          </w:p>
        </w:tc>
        <w:tc>
          <w:tcPr>
            <w:tcW w:w="5174" w:type="dxa"/>
          </w:tcPr>
          <w:p w14:paraId="790F813C" w14:textId="4630EAA8" w:rsidR="00444C94" w:rsidRPr="00196FA2" w:rsidRDefault="00444C94" w:rsidP="00196FA2">
            <w:pPr>
              <w:jc w:val="both"/>
              <w:rPr>
                <w:rFonts w:ascii="Arial" w:hAnsi="Arial" w:cs="Arial"/>
                <w:iCs/>
                <w:sz w:val="24"/>
                <w:szCs w:val="24"/>
              </w:rPr>
            </w:pPr>
            <w:r>
              <w:rPr>
                <w:rFonts w:ascii="Arial" w:hAnsi="Arial" w:cs="Arial"/>
                <w:iCs/>
                <w:sz w:val="24"/>
                <w:szCs w:val="24"/>
              </w:rPr>
              <w:t>Proposed Change</w:t>
            </w:r>
          </w:p>
        </w:tc>
        <w:tc>
          <w:tcPr>
            <w:tcW w:w="3155" w:type="dxa"/>
          </w:tcPr>
          <w:p w14:paraId="62DDD4EE" w14:textId="142E33D6" w:rsidR="00444C94" w:rsidRPr="00196FA2" w:rsidRDefault="00444C94" w:rsidP="00196FA2">
            <w:pPr>
              <w:jc w:val="both"/>
              <w:rPr>
                <w:rFonts w:ascii="Arial" w:hAnsi="Arial" w:cs="Arial"/>
                <w:iCs/>
                <w:sz w:val="24"/>
                <w:szCs w:val="24"/>
              </w:rPr>
            </w:pPr>
            <w:r>
              <w:rPr>
                <w:rFonts w:ascii="Arial" w:hAnsi="Arial" w:cs="Arial"/>
                <w:iCs/>
                <w:sz w:val="24"/>
                <w:szCs w:val="24"/>
              </w:rPr>
              <w:t>WESM Manual</w:t>
            </w:r>
          </w:p>
        </w:tc>
      </w:tr>
      <w:tr w:rsidR="00444C94" w:rsidRPr="00196FA2" w14:paraId="302D9CAF" w14:textId="77777777" w:rsidTr="00D93F55">
        <w:tc>
          <w:tcPr>
            <w:tcW w:w="761" w:type="dxa"/>
          </w:tcPr>
          <w:p w14:paraId="6A01F61B" w14:textId="65BBC10C" w:rsidR="00444C94" w:rsidRPr="00196FA2" w:rsidRDefault="00444C94" w:rsidP="00444C94">
            <w:pPr>
              <w:jc w:val="center"/>
              <w:rPr>
                <w:rFonts w:ascii="Arial" w:hAnsi="Arial" w:cs="Arial"/>
                <w:iCs/>
                <w:sz w:val="24"/>
                <w:szCs w:val="24"/>
              </w:rPr>
            </w:pPr>
            <w:r>
              <w:rPr>
                <w:rFonts w:ascii="Arial" w:hAnsi="Arial" w:cs="Arial"/>
                <w:iCs/>
                <w:sz w:val="24"/>
                <w:szCs w:val="24"/>
              </w:rPr>
              <w:t>1</w:t>
            </w:r>
          </w:p>
        </w:tc>
        <w:tc>
          <w:tcPr>
            <w:tcW w:w="5174" w:type="dxa"/>
          </w:tcPr>
          <w:p w14:paraId="684B54F4" w14:textId="43834C25" w:rsidR="00444C94" w:rsidRPr="00196FA2" w:rsidRDefault="00444C94" w:rsidP="00196FA2">
            <w:pPr>
              <w:jc w:val="both"/>
              <w:rPr>
                <w:rFonts w:ascii="Arial" w:hAnsi="Arial" w:cs="Arial"/>
                <w:iCs/>
                <w:sz w:val="24"/>
                <w:szCs w:val="24"/>
              </w:rPr>
            </w:pPr>
            <w:r>
              <w:rPr>
                <w:rFonts w:ascii="Arial" w:hAnsi="Arial" w:cs="Arial"/>
                <w:iCs/>
                <w:sz w:val="24"/>
                <w:szCs w:val="24"/>
              </w:rPr>
              <w:t>Clarification on the Modelling of Aggregated Generating Resources</w:t>
            </w:r>
          </w:p>
        </w:tc>
        <w:tc>
          <w:tcPr>
            <w:tcW w:w="3155" w:type="dxa"/>
          </w:tcPr>
          <w:p w14:paraId="2D070B1B" w14:textId="7CBA5CA3" w:rsidR="00444C94" w:rsidRPr="00196FA2" w:rsidRDefault="00444C94" w:rsidP="00196FA2">
            <w:pPr>
              <w:jc w:val="both"/>
              <w:rPr>
                <w:rFonts w:ascii="Arial" w:hAnsi="Arial" w:cs="Arial"/>
                <w:iCs/>
                <w:sz w:val="24"/>
                <w:szCs w:val="24"/>
              </w:rPr>
            </w:pPr>
            <w:r>
              <w:rPr>
                <w:rFonts w:ascii="Arial" w:hAnsi="Arial" w:cs="Arial"/>
                <w:iCs/>
                <w:sz w:val="24"/>
                <w:szCs w:val="24"/>
              </w:rPr>
              <w:t>Registration</w:t>
            </w:r>
          </w:p>
        </w:tc>
      </w:tr>
      <w:tr w:rsidR="00444C94" w:rsidRPr="00196FA2" w14:paraId="5FDEFD7E" w14:textId="77777777" w:rsidTr="00D93F55">
        <w:tc>
          <w:tcPr>
            <w:tcW w:w="761" w:type="dxa"/>
          </w:tcPr>
          <w:p w14:paraId="33E2CBD4" w14:textId="2FD691C0" w:rsidR="00444C94" w:rsidRPr="00196FA2" w:rsidRDefault="00CC3439" w:rsidP="00444C94">
            <w:pPr>
              <w:jc w:val="center"/>
              <w:rPr>
                <w:rFonts w:ascii="Arial" w:hAnsi="Arial" w:cs="Arial"/>
                <w:iCs/>
                <w:sz w:val="24"/>
                <w:szCs w:val="24"/>
              </w:rPr>
            </w:pPr>
            <w:r>
              <w:rPr>
                <w:rFonts w:ascii="Arial" w:hAnsi="Arial" w:cs="Arial"/>
                <w:iCs/>
                <w:sz w:val="24"/>
                <w:szCs w:val="24"/>
              </w:rPr>
              <w:t>2</w:t>
            </w:r>
          </w:p>
        </w:tc>
        <w:tc>
          <w:tcPr>
            <w:tcW w:w="5174" w:type="dxa"/>
          </w:tcPr>
          <w:p w14:paraId="1EB244F1" w14:textId="1B5AEB1A" w:rsidR="00444C94" w:rsidRPr="00196FA2" w:rsidRDefault="00975A7D" w:rsidP="00196FA2">
            <w:pPr>
              <w:jc w:val="both"/>
              <w:rPr>
                <w:rFonts w:ascii="Arial" w:hAnsi="Arial" w:cs="Arial"/>
                <w:iCs/>
                <w:sz w:val="24"/>
                <w:szCs w:val="24"/>
              </w:rPr>
            </w:pPr>
            <w:r>
              <w:rPr>
                <w:rFonts w:ascii="Arial" w:hAnsi="Arial" w:cs="Arial"/>
                <w:iCs/>
                <w:sz w:val="24"/>
                <w:szCs w:val="24"/>
              </w:rPr>
              <w:t>Establish requirements for real-time data from the System Operator</w:t>
            </w:r>
          </w:p>
        </w:tc>
        <w:tc>
          <w:tcPr>
            <w:tcW w:w="3155" w:type="dxa"/>
          </w:tcPr>
          <w:p w14:paraId="380BA73B" w14:textId="2620B240" w:rsidR="00444C94" w:rsidRPr="00196FA2" w:rsidRDefault="00975A7D" w:rsidP="00196FA2">
            <w:pPr>
              <w:jc w:val="both"/>
              <w:rPr>
                <w:rFonts w:ascii="Arial" w:hAnsi="Arial" w:cs="Arial"/>
                <w:iCs/>
                <w:sz w:val="24"/>
                <w:szCs w:val="24"/>
              </w:rPr>
            </w:pPr>
            <w:r>
              <w:rPr>
                <w:rFonts w:ascii="Arial" w:hAnsi="Arial" w:cs="Arial"/>
                <w:iCs/>
                <w:sz w:val="24"/>
                <w:szCs w:val="24"/>
              </w:rPr>
              <w:t>MNM Manual</w:t>
            </w:r>
          </w:p>
        </w:tc>
      </w:tr>
      <w:tr w:rsidR="00975A7D" w:rsidRPr="00196FA2" w14:paraId="6B71D648" w14:textId="77777777" w:rsidTr="00D93F55">
        <w:tc>
          <w:tcPr>
            <w:tcW w:w="761" w:type="dxa"/>
          </w:tcPr>
          <w:p w14:paraId="1CC5A694" w14:textId="4B6FF069" w:rsidR="00975A7D" w:rsidRPr="00196FA2" w:rsidRDefault="008360BF" w:rsidP="00975A7D">
            <w:pPr>
              <w:jc w:val="center"/>
              <w:rPr>
                <w:rFonts w:ascii="Arial" w:hAnsi="Arial" w:cs="Arial"/>
                <w:iCs/>
                <w:sz w:val="24"/>
                <w:szCs w:val="24"/>
              </w:rPr>
            </w:pPr>
            <w:r>
              <w:rPr>
                <w:rFonts w:ascii="Arial" w:hAnsi="Arial" w:cs="Arial"/>
                <w:iCs/>
                <w:sz w:val="24"/>
                <w:szCs w:val="24"/>
              </w:rPr>
              <w:t>3</w:t>
            </w:r>
          </w:p>
        </w:tc>
        <w:tc>
          <w:tcPr>
            <w:tcW w:w="5174" w:type="dxa"/>
          </w:tcPr>
          <w:p w14:paraId="65944C3D" w14:textId="07AF9CC1" w:rsidR="00975A7D" w:rsidRPr="00196FA2" w:rsidRDefault="00975A7D" w:rsidP="00975A7D">
            <w:pPr>
              <w:jc w:val="both"/>
              <w:rPr>
                <w:rFonts w:ascii="Arial" w:hAnsi="Arial" w:cs="Arial"/>
                <w:iCs/>
                <w:sz w:val="24"/>
                <w:szCs w:val="24"/>
              </w:rPr>
            </w:pPr>
            <w:r>
              <w:rPr>
                <w:rFonts w:ascii="Arial" w:hAnsi="Arial" w:cs="Arial"/>
                <w:iCs/>
                <w:sz w:val="24"/>
                <w:szCs w:val="24"/>
              </w:rPr>
              <w:t>Improve documentation and reporting</w:t>
            </w:r>
          </w:p>
        </w:tc>
        <w:tc>
          <w:tcPr>
            <w:tcW w:w="3155" w:type="dxa"/>
          </w:tcPr>
          <w:p w14:paraId="053D9D26" w14:textId="0D3B6938" w:rsidR="00975A7D" w:rsidRPr="00196FA2" w:rsidRDefault="00975A7D" w:rsidP="00975A7D">
            <w:pPr>
              <w:jc w:val="both"/>
              <w:rPr>
                <w:rFonts w:ascii="Arial" w:hAnsi="Arial" w:cs="Arial"/>
                <w:iCs/>
                <w:sz w:val="24"/>
                <w:szCs w:val="24"/>
              </w:rPr>
            </w:pPr>
            <w:r>
              <w:rPr>
                <w:rFonts w:ascii="Arial" w:hAnsi="Arial" w:cs="Arial"/>
                <w:iCs/>
                <w:sz w:val="24"/>
                <w:szCs w:val="24"/>
              </w:rPr>
              <w:t>MNM Manual</w:t>
            </w:r>
          </w:p>
        </w:tc>
      </w:tr>
      <w:tr w:rsidR="00975A7D" w:rsidRPr="00196FA2" w14:paraId="21AECE96" w14:textId="77777777" w:rsidTr="00D93F55">
        <w:tc>
          <w:tcPr>
            <w:tcW w:w="761" w:type="dxa"/>
          </w:tcPr>
          <w:p w14:paraId="0936661F" w14:textId="22899D6D" w:rsidR="00975A7D" w:rsidRPr="00196FA2" w:rsidRDefault="008360BF" w:rsidP="00975A7D">
            <w:pPr>
              <w:jc w:val="center"/>
              <w:rPr>
                <w:rFonts w:ascii="Arial" w:hAnsi="Arial" w:cs="Arial"/>
                <w:iCs/>
                <w:sz w:val="24"/>
                <w:szCs w:val="24"/>
              </w:rPr>
            </w:pPr>
            <w:r>
              <w:rPr>
                <w:rFonts w:ascii="Arial" w:hAnsi="Arial" w:cs="Arial"/>
                <w:iCs/>
                <w:sz w:val="24"/>
                <w:szCs w:val="24"/>
              </w:rPr>
              <w:t>4</w:t>
            </w:r>
          </w:p>
        </w:tc>
        <w:tc>
          <w:tcPr>
            <w:tcW w:w="5174" w:type="dxa"/>
          </w:tcPr>
          <w:p w14:paraId="06F85E59" w14:textId="0A6404B7" w:rsidR="00975A7D" w:rsidRPr="00196FA2" w:rsidRDefault="00975A7D" w:rsidP="00975A7D">
            <w:pPr>
              <w:jc w:val="both"/>
              <w:rPr>
                <w:rFonts w:ascii="Arial" w:hAnsi="Arial" w:cs="Arial"/>
                <w:iCs/>
                <w:sz w:val="24"/>
                <w:szCs w:val="24"/>
              </w:rPr>
            </w:pPr>
            <w:r>
              <w:rPr>
                <w:rFonts w:ascii="Arial" w:hAnsi="Arial" w:cs="Arial"/>
                <w:iCs/>
                <w:sz w:val="24"/>
                <w:szCs w:val="24"/>
              </w:rPr>
              <w:t xml:space="preserve">Provide more clarity in the </w:t>
            </w:r>
            <w:r w:rsidR="00133F6B">
              <w:rPr>
                <w:rFonts w:ascii="Arial" w:hAnsi="Arial" w:cs="Arial"/>
                <w:iCs/>
                <w:sz w:val="24"/>
                <w:szCs w:val="24"/>
              </w:rPr>
              <w:t>guidelines used for establishing the market model and the power system model</w:t>
            </w:r>
          </w:p>
        </w:tc>
        <w:tc>
          <w:tcPr>
            <w:tcW w:w="3155" w:type="dxa"/>
          </w:tcPr>
          <w:p w14:paraId="014840D2" w14:textId="3B403028" w:rsidR="00975A7D" w:rsidRPr="00196FA2" w:rsidRDefault="00975A7D" w:rsidP="00975A7D">
            <w:pPr>
              <w:jc w:val="both"/>
              <w:rPr>
                <w:rFonts w:ascii="Arial" w:hAnsi="Arial" w:cs="Arial"/>
                <w:iCs/>
                <w:sz w:val="24"/>
                <w:szCs w:val="24"/>
              </w:rPr>
            </w:pPr>
            <w:r>
              <w:rPr>
                <w:rFonts w:ascii="Arial" w:hAnsi="Arial" w:cs="Arial"/>
                <w:iCs/>
                <w:sz w:val="24"/>
                <w:szCs w:val="24"/>
              </w:rPr>
              <w:t>MNM Manual</w:t>
            </w:r>
          </w:p>
        </w:tc>
      </w:tr>
      <w:tr w:rsidR="00133F6B" w:rsidRPr="00196FA2" w14:paraId="18D7F021" w14:textId="77777777" w:rsidTr="00D93F55">
        <w:tc>
          <w:tcPr>
            <w:tcW w:w="761" w:type="dxa"/>
          </w:tcPr>
          <w:p w14:paraId="542EEF7F" w14:textId="21D54750" w:rsidR="00133F6B" w:rsidRPr="00196FA2" w:rsidRDefault="008360BF" w:rsidP="00CC3439">
            <w:pPr>
              <w:jc w:val="center"/>
              <w:rPr>
                <w:rFonts w:ascii="Arial" w:hAnsi="Arial" w:cs="Arial"/>
                <w:iCs/>
                <w:sz w:val="24"/>
                <w:szCs w:val="24"/>
              </w:rPr>
            </w:pPr>
            <w:r>
              <w:rPr>
                <w:rFonts w:ascii="Arial" w:hAnsi="Arial" w:cs="Arial"/>
                <w:iCs/>
                <w:sz w:val="24"/>
                <w:szCs w:val="24"/>
              </w:rPr>
              <w:t>5</w:t>
            </w:r>
          </w:p>
        </w:tc>
        <w:tc>
          <w:tcPr>
            <w:tcW w:w="5174" w:type="dxa"/>
          </w:tcPr>
          <w:p w14:paraId="27A6C623" w14:textId="77777777" w:rsidR="00133F6B" w:rsidRPr="00196FA2" w:rsidRDefault="00133F6B" w:rsidP="00CC3439">
            <w:pPr>
              <w:jc w:val="both"/>
              <w:rPr>
                <w:rFonts w:ascii="Arial" w:hAnsi="Arial" w:cs="Arial"/>
                <w:iCs/>
                <w:sz w:val="24"/>
                <w:szCs w:val="24"/>
              </w:rPr>
            </w:pPr>
            <w:r>
              <w:rPr>
                <w:rFonts w:ascii="Arial" w:hAnsi="Arial" w:cs="Arial"/>
                <w:iCs/>
                <w:sz w:val="24"/>
                <w:szCs w:val="24"/>
              </w:rPr>
              <w:t>Provide more clarity in the modeling of market resources</w:t>
            </w:r>
          </w:p>
        </w:tc>
        <w:tc>
          <w:tcPr>
            <w:tcW w:w="3155" w:type="dxa"/>
          </w:tcPr>
          <w:p w14:paraId="440BEEE0" w14:textId="77777777" w:rsidR="00133F6B" w:rsidRPr="00196FA2" w:rsidRDefault="00133F6B" w:rsidP="00CC3439">
            <w:pPr>
              <w:jc w:val="both"/>
              <w:rPr>
                <w:rFonts w:ascii="Arial" w:hAnsi="Arial" w:cs="Arial"/>
                <w:iCs/>
                <w:sz w:val="24"/>
                <w:szCs w:val="24"/>
              </w:rPr>
            </w:pPr>
            <w:r>
              <w:rPr>
                <w:rFonts w:ascii="Arial" w:hAnsi="Arial" w:cs="Arial"/>
                <w:iCs/>
                <w:sz w:val="24"/>
                <w:szCs w:val="24"/>
              </w:rPr>
              <w:t>MNM Manual</w:t>
            </w:r>
          </w:p>
        </w:tc>
      </w:tr>
    </w:tbl>
    <w:p w14:paraId="150A3500" w14:textId="77777777" w:rsidR="00196FA2" w:rsidRDefault="00196FA2" w:rsidP="00196FA2">
      <w:pPr>
        <w:spacing w:after="0" w:line="240" w:lineRule="auto"/>
        <w:ind w:left="284"/>
        <w:jc w:val="both"/>
        <w:rPr>
          <w:rFonts w:ascii="Arial" w:hAnsi="Arial" w:cs="Arial"/>
          <w:i/>
          <w:sz w:val="24"/>
          <w:szCs w:val="24"/>
        </w:rPr>
      </w:pPr>
    </w:p>
    <w:p w14:paraId="1310CDD8" w14:textId="77777777" w:rsidR="00797776" w:rsidRPr="00C11019" w:rsidRDefault="00797776" w:rsidP="00797776">
      <w:pPr>
        <w:numPr>
          <w:ilvl w:val="0"/>
          <w:numId w:val="1"/>
        </w:numPr>
        <w:tabs>
          <w:tab w:val="clear" w:pos="180"/>
          <w:tab w:val="num" w:pos="284"/>
        </w:tabs>
        <w:spacing w:after="0" w:line="240" w:lineRule="auto"/>
        <w:ind w:left="284" w:hanging="360"/>
        <w:rPr>
          <w:rFonts w:ascii="Arial" w:hAnsi="Arial" w:cs="Arial"/>
          <w:b/>
          <w:sz w:val="24"/>
          <w:szCs w:val="24"/>
        </w:rPr>
      </w:pPr>
      <w:r w:rsidRPr="00C11019">
        <w:rPr>
          <w:rFonts w:ascii="Arial" w:hAnsi="Arial" w:cs="Arial"/>
          <w:b/>
          <w:sz w:val="24"/>
          <w:szCs w:val="24"/>
        </w:rPr>
        <w:t>BACKGROUND AND DESCRIPTION OF THE PROPONENT</w:t>
      </w:r>
    </w:p>
    <w:p w14:paraId="06B5A0C1" w14:textId="77777777" w:rsidR="00797776" w:rsidRDefault="00797776" w:rsidP="00A764AE">
      <w:pPr>
        <w:spacing w:after="0" w:line="240" w:lineRule="auto"/>
        <w:ind w:left="284"/>
        <w:rPr>
          <w:rFonts w:ascii="Arial" w:hAnsi="Arial" w:cs="Arial"/>
          <w:i/>
          <w:sz w:val="24"/>
          <w:szCs w:val="24"/>
        </w:rPr>
      </w:pPr>
    </w:p>
    <w:p w14:paraId="00E4B1F5" w14:textId="77777777" w:rsidR="006B1FD5" w:rsidRPr="006B1FD5" w:rsidRDefault="006B1FD5" w:rsidP="001A5EB1">
      <w:pPr>
        <w:spacing w:after="0" w:line="240" w:lineRule="auto"/>
        <w:ind w:left="270"/>
        <w:jc w:val="both"/>
        <w:rPr>
          <w:rFonts w:ascii="Arial" w:hAnsi="Arial" w:cs="Arial"/>
          <w:sz w:val="24"/>
          <w:szCs w:val="24"/>
        </w:rPr>
      </w:pPr>
      <w:r w:rsidRPr="006B1FD5">
        <w:rPr>
          <w:rFonts w:ascii="Arial" w:hAnsi="Arial" w:cs="Arial"/>
          <w:sz w:val="24"/>
          <w:szCs w:val="24"/>
        </w:rPr>
        <w:t xml:space="preserve">The proponent is the Independent Electricity Market Operator of the Philippines, Inc. IEMOP acts as the market operator of the WESM. </w:t>
      </w:r>
    </w:p>
    <w:p w14:paraId="608BAD10" w14:textId="77777777" w:rsidR="006B1FD5" w:rsidRPr="006B1FD5" w:rsidRDefault="006B1FD5" w:rsidP="001A5EB1">
      <w:pPr>
        <w:spacing w:after="0" w:line="240" w:lineRule="auto"/>
        <w:ind w:left="270"/>
        <w:jc w:val="both"/>
        <w:rPr>
          <w:rFonts w:ascii="Arial" w:hAnsi="Arial" w:cs="Arial"/>
          <w:sz w:val="24"/>
          <w:szCs w:val="24"/>
        </w:rPr>
      </w:pPr>
    </w:p>
    <w:p w14:paraId="76023B8B" w14:textId="77777777" w:rsidR="00550B46" w:rsidRPr="006B1FD5" w:rsidRDefault="00550B46" w:rsidP="00550B46">
      <w:pPr>
        <w:spacing w:after="0" w:line="240" w:lineRule="auto"/>
        <w:ind w:left="270"/>
        <w:jc w:val="both"/>
        <w:rPr>
          <w:rFonts w:ascii="Arial" w:hAnsi="Arial" w:cs="Arial"/>
          <w:sz w:val="24"/>
          <w:szCs w:val="24"/>
        </w:rPr>
      </w:pPr>
      <w:r w:rsidRPr="006B1FD5">
        <w:rPr>
          <w:rFonts w:ascii="Arial" w:hAnsi="Arial" w:cs="Arial"/>
          <w:sz w:val="24"/>
          <w:szCs w:val="24"/>
        </w:rPr>
        <w:t>Top Officers:</w:t>
      </w:r>
    </w:p>
    <w:p w14:paraId="4EB32BF2" w14:textId="77777777" w:rsidR="00550B46" w:rsidRPr="006B1FD5" w:rsidRDefault="00550B46" w:rsidP="00550B46">
      <w:pPr>
        <w:spacing w:after="0" w:line="240" w:lineRule="auto"/>
        <w:ind w:left="270"/>
        <w:jc w:val="both"/>
        <w:rPr>
          <w:rFonts w:ascii="Arial" w:hAnsi="Arial" w:cs="Arial"/>
          <w:sz w:val="24"/>
          <w:szCs w:val="24"/>
        </w:rPr>
      </w:pPr>
      <w:r w:rsidRPr="006B1FD5">
        <w:rPr>
          <w:rFonts w:ascii="Arial" w:hAnsi="Arial" w:cs="Arial"/>
          <w:sz w:val="24"/>
          <w:szCs w:val="24"/>
        </w:rPr>
        <w:t>Richard J. Nethercott – President and CEO</w:t>
      </w:r>
    </w:p>
    <w:p w14:paraId="4AA9C4D8" w14:textId="77777777" w:rsidR="00550B46" w:rsidRPr="006B1FD5" w:rsidRDefault="00550B46" w:rsidP="00550B46">
      <w:pPr>
        <w:spacing w:after="0" w:line="240" w:lineRule="auto"/>
        <w:ind w:left="270"/>
        <w:jc w:val="both"/>
        <w:rPr>
          <w:rFonts w:ascii="Arial" w:hAnsi="Arial" w:cs="Arial"/>
          <w:sz w:val="24"/>
          <w:szCs w:val="24"/>
        </w:rPr>
      </w:pPr>
      <w:r w:rsidRPr="006B1FD5">
        <w:rPr>
          <w:rFonts w:ascii="Arial" w:hAnsi="Arial" w:cs="Arial"/>
          <w:sz w:val="24"/>
          <w:szCs w:val="24"/>
        </w:rPr>
        <w:t xml:space="preserve">Robinson P. Descanzo – Chief Operating Officer and </w:t>
      </w:r>
      <w:r w:rsidRPr="00FB2389">
        <w:rPr>
          <w:rFonts w:ascii="Arial" w:hAnsi="Arial" w:cs="Arial"/>
          <w:sz w:val="24"/>
          <w:szCs w:val="24"/>
        </w:rPr>
        <w:t>Trading Operations Head</w:t>
      </w:r>
    </w:p>
    <w:p w14:paraId="6DF17BD1" w14:textId="77777777" w:rsidR="00550B46" w:rsidRPr="006B1FD5" w:rsidRDefault="00550B46" w:rsidP="00550B46">
      <w:pPr>
        <w:spacing w:after="0" w:line="240" w:lineRule="auto"/>
        <w:ind w:left="270"/>
        <w:jc w:val="both"/>
        <w:rPr>
          <w:rFonts w:ascii="Arial" w:hAnsi="Arial" w:cs="Arial"/>
          <w:sz w:val="24"/>
          <w:szCs w:val="24"/>
        </w:rPr>
      </w:pPr>
      <w:r w:rsidRPr="006B1FD5">
        <w:rPr>
          <w:rFonts w:ascii="Arial" w:hAnsi="Arial" w:cs="Arial"/>
          <w:sz w:val="24"/>
          <w:szCs w:val="24"/>
        </w:rPr>
        <w:t xml:space="preserve">Arthur P. </w:t>
      </w:r>
      <w:proofErr w:type="spellStart"/>
      <w:r w:rsidRPr="006B1FD5">
        <w:rPr>
          <w:rFonts w:ascii="Arial" w:hAnsi="Arial" w:cs="Arial"/>
          <w:sz w:val="24"/>
          <w:szCs w:val="24"/>
        </w:rPr>
        <w:t>Pintado</w:t>
      </w:r>
      <w:proofErr w:type="spellEnd"/>
      <w:r w:rsidRPr="006B1FD5">
        <w:rPr>
          <w:rFonts w:ascii="Arial" w:hAnsi="Arial" w:cs="Arial"/>
          <w:sz w:val="24"/>
          <w:szCs w:val="24"/>
        </w:rPr>
        <w:t xml:space="preserve"> – </w:t>
      </w:r>
      <w:r w:rsidRPr="00A85F72">
        <w:rPr>
          <w:rFonts w:ascii="Helvetica" w:hAnsi="Helvetica" w:cs="Helvetica"/>
          <w:sz w:val="24"/>
          <w:szCs w:val="24"/>
        </w:rPr>
        <w:t>Internal Audit Head</w:t>
      </w:r>
    </w:p>
    <w:p w14:paraId="6427E999" w14:textId="77777777" w:rsidR="00550B46" w:rsidRPr="006B1FD5" w:rsidRDefault="00550B46" w:rsidP="00550B46">
      <w:pPr>
        <w:spacing w:after="0" w:line="240" w:lineRule="auto"/>
        <w:ind w:left="270"/>
        <w:jc w:val="both"/>
        <w:rPr>
          <w:rFonts w:ascii="Arial" w:hAnsi="Arial" w:cs="Arial"/>
          <w:sz w:val="24"/>
          <w:szCs w:val="24"/>
        </w:rPr>
      </w:pPr>
      <w:r w:rsidRPr="006B1FD5">
        <w:rPr>
          <w:rFonts w:ascii="Arial" w:hAnsi="Arial" w:cs="Arial"/>
          <w:sz w:val="24"/>
          <w:szCs w:val="24"/>
        </w:rPr>
        <w:t xml:space="preserve">Rachel Angela P. Anosan – </w:t>
      </w:r>
      <w:r>
        <w:rPr>
          <w:rFonts w:ascii="Arial" w:hAnsi="Arial" w:cs="Arial"/>
          <w:sz w:val="24"/>
          <w:szCs w:val="24"/>
        </w:rPr>
        <w:t>Chief Legal Officer / Head of Legal Department</w:t>
      </w:r>
      <w:r w:rsidRPr="006B1FD5">
        <w:rPr>
          <w:rFonts w:ascii="Arial" w:hAnsi="Arial" w:cs="Arial"/>
          <w:sz w:val="24"/>
          <w:szCs w:val="24"/>
        </w:rPr>
        <w:t xml:space="preserve"> </w:t>
      </w:r>
    </w:p>
    <w:p w14:paraId="6A398957" w14:textId="77777777" w:rsidR="00550B46" w:rsidRPr="006B1FD5" w:rsidRDefault="00550B46" w:rsidP="00550B46">
      <w:pPr>
        <w:spacing w:after="0" w:line="240" w:lineRule="auto"/>
        <w:ind w:left="270"/>
        <w:jc w:val="both"/>
        <w:rPr>
          <w:rFonts w:ascii="Arial" w:hAnsi="Arial" w:cs="Arial"/>
          <w:sz w:val="24"/>
          <w:szCs w:val="24"/>
        </w:rPr>
      </w:pPr>
      <w:r w:rsidRPr="006B1FD5">
        <w:rPr>
          <w:rFonts w:ascii="Arial" w:hAnsi="Arial" w:cs="Arial"/>
          <w:sz w:val="24"/>
          <w:szCs w:val="24"/>
        </w:rPr>
        <w:t xml:space="preserve">Isidro E. Cacho, Jr. – </w:t>
      </w:r>
      <w:r>
        <w:rPr>
          <w:rFonts w:ascii="Arial" w:hAnsi="Arial" w:cs="Arial"/>
          <w:sz w:val="24"/>
          <w:szCs w:val="24"/>
        </w:rPr>
        <w:t xml:space="preserve">Head of </w:t>
      </w:r>
      <w:r w:rsidRPr="006B1FD5">
        <w:rPr>
          <w:rFonts w:ascii="Arial" w:hAnsi="Arial" w:cs="Arial"/>
          <w:sz w:val="24"/>
          <w:szCs w:val="24"/>
        </w:rPr>
        <w:t>Corporate Strategy and Communications</w:t>
      </w:r>
      <w:r>
        <w:rPr>
          <w:rFonts w:ascii="Arial" w:hAnsi="Arial" w:cs="Arial"/>
          <w:sz w:val="24"/>
          <w:szCs w:val="24"/>
        </w:rPr>
        <w:t xml:space="preserve"> Department</w:t>
      </w:r>
    </w:p>
    <w:p w14:paraId="3C56CAFD" w14:textId="77777777" w:rsidR="00550B46" w:rsidRPr="00C11019" w:rsidRDefault="00550B46" w:rsidP="00550B46">
      <w:pPr>
        <w:spacing w:after="0" w:line="240" w:lineRule="auto"/>
        <w:ind w:left="270"/>
        <w:jc w:val="both"/>
        <w:rPr>
          <w:rFonts w:ascii="Arial" w:hAnsi="Arial" w:cs="Arial"/>
          <w:i/>
          <w:sz w:val="24"/>
          <w:szCs w:val="24"/>
        </w:rPr>
      </w:pPr>
      <w:r w:rsidRPr="006B1FD5">
        <w:rPr>
          <w:rFonts w:ascii="Arial" w:hAnsi="Arial" w:cs="Arial"/>
          <w:sz w:val="24"/>
          <w:szCs w:val="24"/>
        </w:rPr>
        <w:t xml:space="preserve">Salvador D. </w:t>
      </w:r>
      <w:proofErr w:type="spellStart"/>
      <w:r w:rsidRPr="006B1FD5">
        <w:rPr>
          <w:rFonts w:ascii="Arial" w:hAnsi="Arial" w:cs="Arial"/>
          <w:sz w:val="24"/>
          <w:szCs w:val="24"/>
        </w:rPr>
        <w:t>Subaran</w:t>
      </w:r>
      <w:proofErr w:type="spellEnd"/>
      <w:r w:rsidRPr="006B1FD5">
        <w:rPr>
          <w:rFonts w:ascii="Arial" w:hAnsi="Arial" w:cs="Arial"/>
          <w:sz w:val="24"/>
          <w:szCs w:val="24"/>
        </w:rPr>
        <w:t xml:space="preserve"> – </w:t>
      </w:r>
      <w:r>
        <w:rPr>
          <w:rFonts w:ascii="Arial" w:hAnsi="Arial" w:cs="Arial"/>
          <w:sz w:val="24"/>
          <w:szCs w:val="24"/>
        </w:rPr>
        <w:t xml:space="preserve">Head of </w:t>
      </w:r>
      <w:r w:rsidRPr="006B1FD5">
        <w:rPr>
          <w:rFonts w:ascii="Arial" w:hAnsi="Arial" w:cs="Arial"/>
          <w:sz w:val="24"/>
          <w:szCs w:val="24"/>
        </w:rPr>
        <w:t>Information Systems and Technology</w:t>
      </w:r>
      <w:r>
        <w:rPr>
          <w:rFonts w:ascii="Arial" w:hAnsi="Arial" w:cs="Arial"/>
          <w:sz w:val="24"/>
          <w:szCs w:val="24"/>
        </w:rPr>
        <w:t xml:space="preserve"> Department</w:t>
      </w:r>
    </w:p>
    <w:p w14:paraId="0C74E263" w14:textId="77777777" w:rsidR="00797776" w:rsidRPr="00C11019" w:rsidRDefault="00797776" w:rsidP="00797776">
      <w:pPr>
        <w:ind w:left="360"/>
        <w:jc w:val="both"/>
        <w:rPr>
          <w:rFonts w:ascii="Arial" w:hAnsi="Arial" w:cs="Arial"/>
          <w:i/>
          <w:sz w:val="24"/>
          <w:szCs w:val="24"/>
        </w:rPr>
      </w:pPr>
    </w:p>
    <w:p w14:paraId="67A93D62" w14:textId="77777777" w:rsidR="00133F6B" w:rsidRDefault="00133F6B">
      <w:pPr>
        <w:rPr>
          <w:rFonts w:ascii="Arial" w:hAnsi="Arial" w:cs="Arial"/>
          <w:b/>
          <w:sz w:val="24"/>
          <w:szCs w:val="24"/>
        </w:rPr>
      </w:pPr>
      <w:r>
        <w:rPr>
          <w:rFonts w:ascii="Arial" w:hAnsi="Arial" w:cs="Arial"/>
          <w:b/>
          <w:sz w:val="24"/>
          <w:szCs w:val="24"/>
        </w:rPr>
        <w:br w:type="page"/>
      </w:r>
    </w:p>
    <w:p w14:paraId="7B1DB0C6" w14:textId="3A158C04" w:rsidR="00797776" w:rsidRPr="00C11019" w:rsidRDefault="00797776" w:rsidP="00797776">
      <w:pPr>
        <w:numPr>
          <w:ilvl w:val="0"/>
          <w:numId w:val="1"/>
        </w:numPr>
        <w:tabs>
          <w:tab w:val="clear" w:pos="180"/>
          <w:tab w:val="num" w:pos="284"/>
        </w:tabs>
        <w:spacing w:after="0" w:line="240" w:lineRule="auto"/>
        <w:ind w:left="284" w:hanging="360"/>
        <w:rPr>
          <w:rFonts w:ascii="Arial" w:hAnsi="Arial" w:cs="Arial"/>
          <w:sz w:val="24"/>
          <w:szCs w:val="24"/>
        </w:rPr>
      </w:pPr>
      <w:r w:rsidRPr="00C11019">
        <w:rPr>
          <w:rFonts w:ascii="Arial" w:hAnsi="Arial" w:cs="Arial"/>
          <w:b/>
          <w:sz w:val="24"/>
          <w:szCs w:val="24"/>
        </w:rPr>
        <w:lastRenderedPageBreak/>
        <w:t>CONCLUSIONS AND RECOMMENDATIONS</w:t>
      </w:r>
    </w:p>
    <w:p w14:paraId="3D13A0B4" w14:textId="658651E4" w:rsidR="00797776" w:rsidRDefault="00797776" w:rsidP="00A764AE">
      <w:pPr>
        <w:spacing w:after="0" w:line="240" w:lineRule="auto"/>
        <w:ind w:left="284"/>
        <w:rPr>
          <w:rFonts w:ascii="Arial" w:hAnsi="Arial" w:cs="Arial"/>
          <w:sz w:val="24"/>
          <w:szCs w:val="24"/>
        </w:rPr>
      </w:pPr>
    </w:p>
    <w:p w14:paraId="3B205AA6" w14:textId="77777777" w:rsidR="00865839" w:rsidRDefault="00133F6B" w:rsidP="00A764AE">
      <w:pPr>
        <w:spacing w:after="0" w:line="240" w:lineRule="auto"/>
        <w:ind w:left="270"/>
        <w:jc w:val="both"/>
        <w:rPr>
          <w:rFonts w:ascii="Arial" w:hAnsi="Arial" w:cs="Arial"/>
          <w:sz w:val="24"/>
          <w:szCs w:val="24"/>
        </w:rPr>
      </w:pPr>
      <w:r w:rsidRPr="00133F6B">
        <w:rPr>
          <w:rFonts w:ascii="Arial" w:hAnsi="Arial" w:cs="Arial"/>
          <w:sz w:val="24"/>
          <w:szCs w:val="24"/>
        </w:rPr>
        <w:t xml:space="preserve">The amendments to the WESM Manuals aim to enhance </w:t>
      </w:r>
      <w:r>
        <w:rPr>
          <w:rFonts w:ascii="Arial" w:hAnsi="Arial" w:cs="Arial"/>
          <w:sz w:val="24"/>
          <w:szCs w:val="24"/>
        </w:rPr>
        <w:t xml:space="preserve">the guidelines and processes involved in market network modelling, most especially </w:t>
      </w:r>
      <w:r w:rsidRPr="00133F6B">
        <w:rPr>
          <w:rFonts w:ascii="Arial" w:hAnsi="Arial" w:cs="Arial"/>
          <w:sz w:val="24"/>
          <w:szCs w:val="24"/>
        </w:rPr>
        <w:t>in view of the upcoming implementation of the 5-minute dispatch interval</w:t>
      </w:r>
      <w:r>
        <w:rPr>
          <w:rFonts w:ascii="Arial" w:hAnsi="Arial" w:cs="Arial"/>
          <w:sz w:val="24"/>
          <w:szCs w:val="24"/>
        </w:rPr>
        <w:t>.</w:t>
      </w:r>
    </w:p>
    <w:p w14:paraId="03393BC7" w14:textId="77777777" w:rsidR="00865839" w:rsidRDefault="00865839" w:rsidP="00A764AE">
      <w:pPr>
        <w:spacing w:after="0" w:line="240" w:lineRule="auto"/>
        <w:ind w:left="270"/>
        <w:jc w:val="both"/>
        <w:rPr>
          <w:rFonts w:ascii="Arial" w:hAnsi="Arial" w:cs="Arial"/>
          <w:sz w:val="24"/>
          <w:szCs w:val="24"/>
        </w:rPr>
      </w:pPr>
    </w:p>
    <w:p w14:paraId="6D007F9A" w14:textId="63425810" w:rsidR="00133F6B" w:rsidRDefault="00133F6B" w:rsidP="00A764AE">
      <w:pPr>
        <w:spacing w:after="0" w:line="240" w:lineRule="auto"/>
        <w:ind w:left="270"/>
        <w:jc w:val="both"/>
        <w:rPr>
          <w:rFonts w:ascii="Arial" w:hAnsi="Arial" w:cs="Arial"/>
          <w:sz w:val="24"/>
          <w:szCs w:val="24"/>
        </w:rPr>
      </w:pPr>
      <w:r w:rsidRPr="00133F6B">
        <w:rPr>
          <w:rFonts w:ascii="Arial" w:hAnsi="Arial" w:cs="Arial"/>
          <w:sz w:val="24"/>
          <w:szCs w:val="24"/>
        </w:rPr>
        <w:t>It is recommended that the proposed changes be adopted.</w:t>
      </w:r>
    </w:p>
    <w:p w14:paraId="31838D51" w14:textId="112F2ADD" w:rsidR="001D7CCA" w:rsidRPr="00C11019" w:rsidRDefault="001D7CCA" w:rsidP="00797776">
      <w:pPr>
        <w:ind w:left="360"/>
        <w:jc w:val="both"/>
        <w:rPr>
          <w:rFonts w:ascii="Arial" w:hAnsi="Arial" w:cs="Arial"/>
          <w:sz w:val="24"/>
          <w:szCs w:val="24"/>
        </w:rPr>
      </w:pPr>
    </w:p>
    <w:p w14:paraId="6ABEF4A1" w14:textId="77777777" w:rsidR="00797776" w:rsidRPr="00C11019" w:rsidRDefault="00797776" w:rsidP="00797776">
      <w:pPr>
        <w:numPr>
          <w:ilvl w:val="0"/>
          <w:numId w:val="1"/>
        </w:numPr>
        <w:tabs>
          <w:tab w:val="clear" w:pos="180"/>
        </w:tabs>
        <w:spacing w:after="0" w:line="240" w:lineRule="auto"/>
        <w:ind w:left="284" w:hanging="360"/>
        <w:rPr>
          <w:rFonts w:ascii="Arial" w:hAnsi="Arial" w:cs="Arial"/>
          <w:sz w:val="24"/>
          <w:szCs w:val="24"/>
        </w:rPr>
      </w:pPr>
      <w:r w:rsidRPr="00C11019">
        <w:rPr>
          <w:rFonts w:ascii="Arial" w:hAnsi="Arial" w:cs="Arial"/>
          <w:b/>
          <w:sz w:val="24"/>
          <w:szCs w:val="24"/>
        </w:rPr>
        <w:t>REFERENCES</w:t>
      </w:r>
    </w:p>
    <w:p w14:paraId="3ABBC5F7" w14:textId="77777777" w:rsidR="00797776" w:rsidRPr="00B93846" w:rsidRDefault="00797776" w:rsidP="00797776">
      <w:pPr>
        <w:ind w:left="360"/>
        <w:jc w:val="both"/>
        <w:rPr>
          <w:rFonts w:ascii="Arial" w:hAnsi="Arial" w:cs="Arial"/>
          <w:i/>
          <w:sz w:val="24"/>
          <w:szCs w:val="24"/>
        </w:rPr>
      </w:pPr>
    </w:p>
    <w:p w14:paraId="76316B53" w14:textId="1E5814F1" w:rsidR="00196FA2" w:rsidRPr="00444C94" w:rsidRDefault="006B1FD5" w:rsidP="001D5D5C">
      <w:pPr>
        <w:pStyle w:val="ListParagraph"/>
        <w:numPr>
          <w:ilvl w:val="0"/>
          <w:numId w:val="8"/>
        </w:numPr>
        <w:jc w:val="both"/>
        <w:rPr>
          <w:rFonts w:ascii="Arial" w:hAnsi="Arial" w:cs="Arial"/>
          <w:sz w:val="24"/>
          <w:szCs w:val="24"/>
        </w:rPr>
      </w:pPr>
      <w:r w:rsidRPr="00196FA2">
        <w:rPr>
          <w:rFonts w:ascii="Arial" w:hAnsi="Arial" w:cs="Arial"/>
          <w:sz w:val="24"/>
          <w:szCs w:val="24"/>
        </w:rPr>
        <w:t xml:space="preserve">WESM </w:t>
      </w:r>
      <w:r w:rsidR="00B93846" w:rsidRPr="00196FA2">
        <w:rPr>
          <w:rFonts w:ascii="Arial" w:hAnsi="Arial" w:cs="Arial"/>
          <w:sz w:val="24"/>
          <w:szCs w:val="24"/>
        </w:rPr>
        <w:t xml:space="preserve">Manual on </w:t>
      </w:r>
      <w:r w:rsidR="00444C94" w:rsidRPr="00444C94">
        <w:rPr>
          <w:rFonts w:ascii="Arial" w:hAnsi="Arial" w:cs="Arial"/>
          <w:sz w:val="24"/>
          <w:szCs w:val="24"/>
        </w:rPr>
        <w:t xml:space="preserve">Market Network Model Development and Maintenance - </w:t>
      </w:r>
      <w:r w:rsidR="00AD52AA">
        <w:rPr>
          <w:rFonts w:ascii="Arial" w:hAnsi="Arial" w:cs="Arial"/>
          <w:sz w:val="24"/>
          <w:szCs w:val="24"/>
        </w:rPr>
        <w:t>C</w:t>
      </w:r>
      <w:r w:rsidR="00444C94" w:rsidRPr="00444C94">
        <w:rPr>
          <w:rFonts w:ascii="Arial" w:hAnsi="Arial" w:cs="Arial"/>
          <w:sz w:val="24"/>
          <w:szCs w:val="24"/>
        </w:rPr>
        <w:t xml:space="preserve">riteria and Procedures Issue </w:t>
      </w:r>
      <w:r w:rsidR="00444C94">
        <w:rPr>
          <w:rFonts w:ascii="Arial" w:hAnsi="Arial" w:cs="Arial"/>
          <w:sz w:val="24"/>
          <w:szCs w:val="24"/>
        </w:rPr>
        <w:t>4.2</w:t>
      </w:r>
    </w:p>
    <w:p w14:paraId="4A946A9E" w14:textId="235D44B2" w:rsidR="00196FA2" w:rsidRPr="00196FA2" w:rsidRDefault="00444C94" w:rsidP="001D5D5C">
      <w:pPr>
        <w:pStyle w:val="ListParagraph"/>
        <w:numPr>
          <w:ilvl w:val="0"/>
          <w:numId w:val="8"/>
        </w:numPr>
        <w:jc w:val="both"/>
        <w:sectPr w:rsidR="00196FA2" w:rsidRPr="00196FA2" w:rsidSect="004A41C3">
          <w:footerReference w:type="default" r:id="rId14"/>
          <w:pgSz w:w="12240" w:h="15840" w:code="1"/>
          <w:pgMar w:top="2880" w:right="1440" w:bottom="1440" w:left="1440" w:header="720" w:footer="720" w:gutter="0"/>
          <w:pgNumType w:start="1"/>
          <w:cols w:space="720"/>
          <w:docGrid w:linePitch="360"/>
        </w:sectPr>
      </w:pPr>
      <w:r w:rsidRPr="00444C94">
        <w:rPr>
          <w:rFonts w:ascii="Arial" w:hAnsi="Arial" w:cs="Arial"/>
          <w:sz w:val="24"/>
          <w:szCs w:val="24"/>
        </w:rPr>
        <w:t>Registration, Suspension and De-Registration Criteria and Procedures Issue 5.3</w:t>
      </w:r>
    </w:p>
    <w:p w14:paraId="1B8A0B30" w14:textId="2C3C10EB" w:rsidR="00797776" w:rsidRPr="000E0E8B" w:rsidRDefault="00797776" w:rsidP="00EE660C">
      <w:pPr>
        <w:pStyle w:val="ListParagraph"/>
        <w:numPr>
          <w:ilvl w:val="0"/>
          <w:numId w:val="1"/>
        </w:numPr>
        <w:tabs>
          <w:tab w:val="clear" w:pos="180"/>
        </w:tabs>
        <w:spacing w:after="0" w:line="276" w:lineRule="auto"/>
        <w:rPr>
          <w:rFonts w:ascii="Arial" w:hAnsi="Arial" w:cs="Arial"/>
          <w:b/>
          <w:sz w:val="24"/>
          <w:szCs w:val="24"/>
        </w:rPr>
      </w:pPr>
      <w:r w:rsidRPr="000E0E8B">
        <w:rPr>
          <w:rFonts w:ascii="Arial" w:hAnsi="Arial" w:cs="Arial"/>
          <w:b/>
          <w:sz w:val="24"/>
          <w:szCs w:val="24"/>
        </w:rPr>
        <w:lastRenderedPageBreak/>
        <w:t>Proposed Amendment</w:t>
      </w:r>
    </w:p>
    <w:p w14:paraId="70F43025" w14:textId="0BECA8DE" w:rsidR="00797776" w:rsidRDefault="00797776" w:rsidP="00777A22">
      <w:pPr>
        <w:spacing w:after="0" w:line="276" w:lineRule="auto"/>
        <w:rPr>
          <w:rFonts w:ascii="Arial" w:hAnsi="Arial" w:cs="Arial"/>
          <w:b/>
        </w:rPr>
      </w:pPr>
    </w:p>
    <w:p w14:paraId="6CCF2496" w14:textId="77777777" w:rsidR="000E0E8B" w:rsidRDefault="000E0E8B" w:rsidP="00EE660C">
      <w:pPr>
        <w:numPr>
          <w:ilvl w:val="0"/>
          <w:numId w:val="9"/>
        </w:numPr>
        <w:spacing w:after="0" w:line="240" w:lineRule="auto"/>
        <w:ind w:left="360"/>
        <w:rPr>
          <w:rFonts w:ascii="Arial" w:hAnsi="Arial" w:cs="Arial"/>
          <w:b/>
          <w:sz w:val="24"/>
          <w:szCs w:val="24"/>
        </w:rPr>
      </w:pPr>
      <w:r>
        <w:rPr>
          <w:rFonts w:ascii="Arial" w:hAnsi="Arial" w:cs="Arial"/>
          <w:b/>
          <w:sz w:val="24"/>
          <w:szCs w:val="24"/>
        </w:rPr>
        <w:t xml:space="preserve">WESM Manual on Registration, Suspension and De-Registration Criteria and Procedures Issue 5.3 </w:t>
      </w:r>
    </w:p>
    <w:p w14:paraId="0E8E104A" w14:textId="0F2F7F58" w:rsidR="006D590F" w:rsidRDefault="006D590F" w:rsidP="00777A22">
      <w:pPr>
        <w:spacing w:after="0" w:line="276" w:lineRule="auto"/>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086"/>
        <w:gridCol w:w="3197"/>
        <w:gridCol w:w="3197"/>
        <w:gridCol w:w="1913"/>
        <w:gridCol w:w="1913"/>
        <w:gridCol w:w="1913"/>
        <w:gridCol w:w="1905"/>
        <w:gridCol w:w="1901"/>
      </w:tblGrid>
      <w:tr w:rsidR="00EE660C" w:rsidRPr="00777A22" w14:paraId="3BDCA598" w14:textId="1C79E917" w:rsidTr="00EE660C">
        <w:trPr>
          <w:trHeight w:val="233"/>
          <w:tblHeader/>
          <w:jc w:val="center"/>
        </w:trPr>
        <w:tc>
          <w:tcPr>
            <w:tcW w:w="450" w:type="pct"/>
            <w:vAlign w:val="center"/>
          </w:tcPr>
          <w:p w14:paraId="3D329800" w14:textId="77777777" w:rsidR="00EE660C" w:rsidRPr="00777A22" w:rsidRDefault="00EE660C" w:rsidP="00EE660C">
            <w:pPr>
              <w:spacing w:after="0" w:line="276" w:lineRule="auto"/>
              <w:jc w:val="center"/>
              <w:rPr>
                <w:rFonts w:ascii="Arial" w:hAnsi="Arial" w:cs="Arial"/>
                <w:b/>
              </w:rPr>
            </w:pPr>
            <w:r w:rsidRPr="00777A22">
              <w:rPr>
                <w:rFonts w:ascii="Arial" w:hAnsi="Arial" w:cs="Arial"/>
                <w:b/>
              </w:rPr>
              <w:t>Title</w:t>
            </w:r>
          </w:p>
        </w:tc>
        <w:tc>
          <w:tcPr>
            <w:tcW w:w="290" w:type="pct"/>
            <w:vAlign w:val="center"/>
          </w:tcPr>
          <w:p w14:paraId="58FE15F5" w14:textId="77777777" w:rsidR="00EE660C" w:rsidRPr="00777A22" w:rsidRDefault="00EE660C" w:rsidP="00EE660C">
            <w:pPr>
              <w:spacing w:after="0" w:line="276" w:lineRule="auto"/>
              <w:jc w:val="center"/>
              <w:rPr>
                <w:rFonts w:ascii="Arial" w:hAnsi="Arial" w:cs="Arial"/>
                <w:b/>
              </w:rPr>
            </w:pPr>
            <w:r w:rsidRPr="00777A22">
              <w:rPr>
                <w:rFonts w:ascii="Arial" w:hAnsi="Arial" w:cs="Arial"/>
                <w:b/>
              </w:rPr>
              <w:t>Clause</w:t>
            </w:r>
          </w:p>
        </w:tc>
        <w:tc>
          <w:tcPr>
            <w:tcW w:w="854" w:type="pct"/>
            <w:vAlign w:val="center"/>
          </w:tcPr>
          <w:p w14:paraId="269D4FAB" w14:textId="77777777" w:rsidR="00EE660C" w:rsidRPr="00777A22" w:rsidRDefault="00EE660C" w:rsidP="00EE660C">
            <w:pPr>
              <w:spacing w:after="0" w:line="276" w:lineRule="auto"/>
              <w:jc w:val="center"/>
              <w:rPr>
                <w:rFonts w:ascii="Arial" w:hAnsi="Arial" w:cs="Arial"/>
                <w:b/>
              </w:rPr>
            </w:pPr>
            <w:r w:rsidRPr="00777A22">
              <w:rPr>
                <w:rFonts w:ascii="Arial" w:hAnsi="Arial" w:cs="Arial"/>
                <w:b/>
              </w:rPr>
              <w:t>Provision</w:t>
            </w:r>
          </w:p>
        </w:tc>
        <w:tc>
          <w:tcPr>
            <w:tcW w:w="854" w:type="pct"/>
            <w:vAlign w:val="center"/>
          </w:tcPr>
          <w:p w14:paraId="7C0609AA" w14:textId="77777777" w:rsidR="00EE660C" w:rsidRPr="00777A22" w:rsidRDefault="00EE660C" w:rsidP="00EE660C">
            <w:pPr>
              <w:spacing w:after="0" w:line="276" w:lineRule="auto"/>
              <w:jc w:val="center"/>
              <w:rPr>
                <w:rFonts w:ascii="Arial" w:hAnsi="Arial" w:cs="Arial"/>
                <w:b/>
              </w:rPr>
            </w:pPr>
            <w:r w:rsidRPr="00777A22">
              <w:rPr>
                <w:rFonts w:ascii="Arial" w:hAnsi="Arial" w:cs="Arial"/>
                <w:b/>
              </w:rPr>
              <w:t>Proposed Amendment</w:t>
            </w:r>
          </w:p>
        </w:tc>
        <w:tc>
          <w:tcPr>
            <w:tcW w:w="511" w:type="pct"/>
            <w:vAlign w:val="center"/>
          </w:tcPr>
          <w:p w14:paraId="0EADC7F4" w14:textId="77777777" w:rsidR="00EE660C" w:rsidRPr="00777A22" w:rsidRDefault="00EE660C" w:rsidP="00EE660C">
            <w:pPr>
              <w:spacing w:after="0" w:line="276" w:lineRule="auto"/>
              <w:jc w:val="center"/>
              <w:rPr>
                <w:rFonts w:ascii="Arial" w:hAnsi="Arial" w:cs="Arial"/>
                <w:b/>
              </w:rPr>
            </w:pPr>
            <w:r w:rsidRPr="00777A22">
              <w:rPr>
                <w:rFonts w:ascii="Arial" w:hAnsi="Arial" w:cs="Arial"/>
                <w:b/>
              </w:rPr>
              <w:t>Rationale</w:t>
            </w:r>
          </w:p>
        </w:tc>
        <w:tc>
          <w:tcPr>
            <w:tcW w:w="511" w:type="pct"/>
            <w:vAlign w:val="center"/>
          </w:tcPr>
          <w:p w14:paraId="2C203AA4" w14:textId="79306974" w:rsidR="00EE660C" w:rsidRPr="00777A22" w:rsidRDefault="00EE660C" w:rsidP="00EE660C">
            <w:pPr>
              <w:spacing w:after="0" w:line="276" w:lineRule="auto"/>
              <w:jc w:val="center"/>
              <w:rPr>
                <w:rFonts w:ascii="Arial" w:hAnsi="Arial" w:cs="Arial"/>
                <w:b/>
              </w:rPr>
            </w:pPr>
            <w:r>
              <w:rPr>
                <w:rFonts w:ascii="Arial" w:hAnsi="Arial" w:cs="Arial"/>
                <w:b/>
              </w:rPr>
              <w:t>Comments</w:t>
            </w:r>
          </w:p>
        </w:tc>
        <w:tc>
          <w:tcPr>
            <w:tcW w:w="511" w:type="pct"/>
            <w:vAlign w:val="center"/>
          </w:tcPr>
          <w:p w14:paraId="5F540BC1" w14:textId="63E88DCF" w:rsidR="00EE660C" w:rsidRPr="00777A22" w:rsidRDefault="00EE660C" w:rsidP="00EE660C">
            <w:pPr>
              <w:spacing w:after="0" w:line="276" w:lineRule="auto"/>
              <w:jc w:val="center"/>
              <w:rPr>
                <w:rFonts w:ascii="Arial" w:hAnsi="Arial" w:cs="Arial"/>
                <w:b/>
              </w:rPr>
            </w:pPr>
            <w:r>
              <w:rPr>
                <w:rFonts w:ascii="Arial" w:hAnsi="Arial" w:cs="Arial"/>
                <w:b/>
              </w:rPr>
              <w:t>Revised Wording based on Comments</w:t>
            </w:r>
          </w:p>
        </w:tc>
        <w:tc>
          <w:tcPr>
            <w:tcW w:w="509" w:type="pct"/>
            <w:vAlign w:val="center"/>
          </w:tcPr>
          <w:p w14:paraId="0EF96192" w14:textId="2627E9C9" w:rsidR="00EE660C" w:rsidRPr="00777A22" w:rsidRDefault="00EE660C" w:rsidP="00EE660C">
            <w:pPr>
              <w:spacing w:after="0" w:line="276" w:lineRule="auto"/>
              <w:jc w:val="center"/>
              <w:rPr>
                <w:rFonts w:ascii="Arial" w:hAnsi="Arial" w:cs="Arial"/>
                <w:b/>
              </w:rPr>
            </w:pPr>
            <w:r>
              <w:rPr>
                <w:rFonts w:ascii="Arial" w:hAnsi="Arial" w:cs="Arial"/>
                <w:b/>
              </w:rPr>
              <w:t>Proponent’s Response</w:t>
            </w:r>
          </w:p>
        </w:tc>
        <w:tc>
          <w:tcPr>
            <w:tcW w:w="508" w:type="pct"/>
            <w:vAlign w:val="center"/>
          </w:tcPr>
          <w:p w14:paraId="0BEFC969" w14:textId="6E9B40CA" w:rsidR="00EE660C" w:rsidRPr="00777A22" w:rsidRDefault="00EE660C" w:rsidP="00EE660C">
            <w:pPr>
              <w:spacing w:after="0" w:line="276" w:lineRule="auto"/>
              <w:jc w:val="center"/>
              <w:rPr>
                <w:rFonts w:ascii="Arial" w:hAnsi="Arial" w:cs="Arial"/>
                <w:b/>
              </w:rPr>
            </w:pPr>
            <w:r>
              <w:rPr>
                <w:rFonts w:ascii="Arial" w:hAnsi="Arial" w:cs="Arial"/>
                <w:b/>
              </w:rPr>
              <w:t>RCC Decision</w:t>
            </w:r>
          </w:p>
        </w:tc>
      </w:tr>
      <w:tr w:rsidR="00EE660C" w:rsidRPr="00777A22" w14:paraId="344994AE" w14:textId="090E8183" w:rsidTr="00EE660C">
        <w:trPr>
          <w:trHeight w:val="20"/>
          <w:jc w:val="center"/>
        </w:trPr>
        <w:tc>
          <w:tcPr>
            <w:tcW w:w="450" w:type="pct"/>
          </w:tcPr>
          <w:p w14:paraId="385A4A52" w14:textId="439202B8" w:rsidR="00EE660C" w:rsidRDefault="00EE660C" w:rsidP="00FF2401">
            <w:pPr>
              <w:spacing w:after="0" w:line="276" w:lineRule="auto"/>
              <w:rPr>
                <w:rFonts w:ascii="Arial" w:hAnsi="Arial" w:cs="Arial"/>
                <w:bCs/>
              </w:rPr>
            </w:pPr>
            <w:permStart w:id="359333971" w:edGrp="everyone" w:colFirst="5" w:colLast="5"/>
            <w:permStart w:id="1641770987" w:edGrp="everyone" w:colFirst="6" w:colLast="6"/>
            <w:r>
              <w:rPr>
                <w:rFonts w:ascii="Arial" w:hAnsi="Arial" w:cs="Arial"/>
                <w:bCs/>
              </w:rPr>
              <w:t>Other Considerations</w:t>
            </w:r>
          </w:p>
        </w:tc>
        <w:tc>
          <w:tcPr>
            <w:tcW w:w="290" w:type="pct"/>
          </w:tcPr>
          <w:p w14:paraId="7AE1EC60" w14:textId="56D8CD5C" w:rsidR="00EE660C" w:rsidRDefault="00EE660C" w:rsidP="00FF2401">
            <w:pPr>
              <w:spacing w:after="0" w:line="276" w:lineRule="auto"/>
              <w:ind w:hanging="103"/>
              <w:jc w:val="center"/>
              <w:rPr>
                <w:rFonts w:ascii="Arial" w:hAnsi="Arial" w:cs="Arial"/>
                <w:bCs/>
              </w:rPr>
            </w:pPr>
            <w:r w:rsidRPr="00BD21E7">
              <w:rPr>
                <w:rFonts w:ascii="Arial" w:hAnsi="Arial" w:cs="Arial"/>
                <w:bCs/>
              </w:rPr>
              <w:t>2.5.4.2.</w:t>
            </w:r>
          </w:p>
        </w:tc>
        <w:tc>
          <w:tcPr>
            <w:tcW w:w="854" w:type="pct"/>
          </w:tcPr>
          <w:p w14:paraId="78DD1812" w14:textId="4D1A2C51" w:rsidR="00EE660C" w:rsidRPr="00BD21E7" w:rsidRDefault="00EE660C" w:rsidP="00FF2401">
            <w:pPr>
              <w:spacing w:after="0" w:line="276" w:lineRule="auto"/>
              <w:rPr>
                <w:rFonts w:ascii="Arial" w:hAnsi="Arial" w:cs="Arial"/>
                <w:bCs/>
              </w:rPr>
            </w:pPr>
            <w:r w:rsidRPr="00BD21E7">
              <w:rPr>
                <w:rFonts w:ascii="Arial" w:hAnsi="Arial" w:cs="Arial"/>
                <w:bCs/>
              </w:rPr>
              <w:t>Aggregation of Generating Units</w:t>
            </w:r>
          </w:p>
          <w:p w14:paraId="54F15F93" w14:textId="77777777" w:rsidR="00EE660C" w:rsidRPr="00BD21E7" w:rsidRDefault="00EE660C" w:rsidP="00FF2401">
            <w:pPr>
              <w:spacing w:after="0" w:line="276" w:lineRule="auto"/>
              <w:rPr>
                <w:rFonts w:ascii="Arial" w:hAnsi="Arial" w:cs="Arial"/>
                <w:bCs/>
              </w:rPr>
            </w:pPr>
          </w:p>
          <w:p w14:paraId="48360EBE" w14:textId="0B43E9DA" w:rsidR="00EE660C" w:rsidRPr="00777A22" w:rsidRDefault="00EE660C" w:rsidP="00FF2401">
            <w:pPr>
              <w:spacing w:after="0" w:line="276" w:lineRule="auto"/>
              <w:rPr>
                <w:rFonts w:ascii="Arial" w:hAnsi="Arial" w:cs="Arial"/>
                <w:bCs/>
              </w:rPr>
            </w:pPr>
            <w:r w:rsidRPr="00BD21E7">
              <w:rPr>
                <w:rFonts w:ascii="Arial" w:hAnsi="Arial" w:cs="Arial"/>
                <w:bCs/>
              </w:rPr>
              <w:t xml:space="preserve">A </w:t>
            </w:r>
            <w:r w:rsidRPr="00D93F55">
              <w:rPr>
                <w:rFonts w:ascii="Arial" w:hAnsi="Arial" w:cs="Arial"/>
                <w:bCs/>
                <w:i/>
              </w:rPr>
              <w:t>Generation Company</w:t>
            </w:r>
            <w:r w:rsidRPr="00BD21E7">
              <w:rPr>
                <w:rFonts w:ascii="Arial" w:hAnsi="Arial" w:cs="Arial"/>
                <w:bCs/>
              </w:rPr>
              <w:t xml:space="preserve"> that owns multiple </w:t>
            </w:r>
            <w:r w:rsidRPr="00D93F55">
              <w:rPr>
                <w:rFonts w:ascii="Arial" w:hAnsi="Arial" w:cs="Arial"/>
                <w:bCs/>
                <w:i/>
              </w:rPr>
              <w:t>generating units</w:t>
            </w:r>
            <w:r w:rsidRPr="00BD21E7">
              <w:rPr>
                <w:rFonts w:ascii="Arial" w:hAnsi="Arial" w:cs="Arial"/>
                <w:bCs/>
              </w:rPr>
              <w:t xml:space="preserve"> located in a single generating station shall, upon application, inform the </w:t>
            </w:r>
            <w:r w:rsidRPr="00D93F55">
              <w:rPr>
                <w:rFonts w:ascii="Arial" w:hAnsi="Arial" w:cs="Arial"/>
                <w:bCs/>
                <w:i/>
              </w:rPr>
              <w:t>Market Operator</w:t>
            </w:r>
            <w:r w:rsidRPr="00BD21E7">
              <w:rPr>
                <w:rFonts w:ascii="Arial" w:hAnsi="Arial" w:cs="Arial"/>
                <w:bCs/>
              </w:rPr>
              <w:t xml:space="preserve"> if it wishes to have an aggregated representation for such </w:t>
            </w:r>
            <w:r w:rsidRPr="00D93F55">
              <w:rPr>
                <w:rFonts w:ascii="Arial" w:hAnsi="Arial" w:cs="Arial"/>
                <w:bCs/>
                <w:i/>
              </w:rPr>
              <w:t>generating units</w:t>
            </w:r>
            <w:r w:rsidRPr="00BD21E7">
              <w:rPr>
                <w:rFonts w:ascii="Arial" w:hAnsi="Arial" w:cs="Arial"/>
                <w:bCs/>
              </w:rPr>
              <w:t xml:space="preserve"> in the </w:t>
            </w:r>
            <w:r w:rsidRPr="00D93F55">
              <w:rPr>
                <w:rFonts w:ascii="Arial" w:hAnsi="Arial" w:cs="Arial"/>
                <w:bCs/>
                <w:i/>
              </w:rPr>
              <w:t>market network model</w:t>
            </w:r>
            <w:r w:rsidRPr="00BD21E7">
              <w:rPr>
                <w:rFonts w:ascii="Arial" w:hAnsi="Arial" w:cs="Arial"/>
                <w:bCs/>
              </w:rPr>
              <w:t xml:space="preserve">.  The </w:t>
            </w:r>
            <w:r w:rsidRPr="00D93F55">
              <w:rPr>
                <w:rFonts w:ascii="Arial" w:hAnsi="Arial" w:cs="Arial"/>
                <w:bCs/>
                <w:i/>
              </w:rPr>
              <w:t>Applicant</w:t>
            </w:r>
            <w:r w:rsidRPr="00BD21E7">
              <w:rPr>
                <w:rFonts w:ascii="Arial" w:hAnsi="Arial" w:cs="Arial"/>
                <w:bCs/>
              </w:rPr>
              <w:t xml:space="preserve">, the </w:t>
            </w:r>
            <w:r w:rsidRPr="00D93F55">
              <w:rPr>
                <w:rFonts w:ascii="Arial" w:hAnsi="Arial" w:cs="Arial"/>
                <w:bCs/>
                <w:i/>
              </w:rPr>
              <w:t>Network Services Provider</w:t>
            </w:r>
            <w:r w:rsidRPr="00BD21E7">
              <w:rPr>
                <w:rFonts w:ascii="Arial" w:hAnsi="Arial" w:cs="Arial"/>
                <w:bCs/>
              </w:rPr>
              <w:t xml:space="preserve">, </w:t>
            </w:r>
            <w:r w:rsidRPr="00D93F55">
              <w:rPr>
                <w:rFonts w:ascii="Arial" w:hAnsi="Arial" w:cs="Arial"/>
                <w:bCs/>
                <w:i/>
              </w:rPr>
              <w:t>Metering Services Provider</w:t>
            </w:r>
            <w:r w:rsidRPr="00BD21E7">
              <w:rPr>
                <w:rFonts w:ascii="Arial" w:hAnsi="Arial" w:cs="Arial"/>
                <w:bCs/>
              </w:rPr>
              <w:t xml:space="preserve">, </w:t>
            </w:r>
            <w:r w:rsidRPr="00D93F55">
              <w:rPr>
                <w:rFonts w:ascii="Arial" w:hAnsi="Arial" w:cs="Arial"/>
                <w:bCs/>
                <w:i/>
              </w:rPr>
              <w:t>System Operator</w:t>
            </w:r>
            <w:r w:rsidRPr="00BD21E7">
              <w:rPr>
                <w:rFonts w:ascii="Arial" w:hAnsi="Arial" w:cs="Arial"/>
                <w:bCs/>
              </w:rPr>
              <w:t xml:space="preserve"> and the </w:t>
            </w:r>
            <w:r w:rsidRPr="00D93F55">
              <w:rPr>
                <w:rFonts w:ascii="Arial" w:hAnsi="Arial" w:cs="Arial"/>
                <w:bCs/>
                <w:i/>
              </w:rPr>
              <w:t>Market Operator</w:t>
            </w:r>
            <w:r w:rsidRPr="00BD21E7">
              <w:rPr>
                <w:rFonts w:ascii="Arial" w:hAnsi="Arial" w:cs="Arial"/>
                <w:bCs/>
              </w:rPr>
              <w:t xml:space="preserve"> shall agree on the manner of aggregated representation in accordance with the procedures set forth in relevant </w:t>
            </w:r>
            <w:r w:rsidRPr="00D93F55">
              <w:rPr>
                <w:rFonts w:ascii="Arial" w:hAnsi="Arial" w:cs="Arial"/>
                <w:bCs/>
                <w:i/>
              </w:rPr>
              <w:t>Market Manuals</w:t>
            </w:r>
            <w:r w:rsidRPr="00BD21E7">
              <w:rPr>
                <w:rFonts w:ascii="Arial" w:hAnsi="Arial" w:cs="Arial"/>
                <w:bCs/>
              </w:rPr>
              <w:t>.</w:t>
            </w:r>
            <w:r w:rsidRPr="00BD21E7">
              <w:rPr>
                <w:rFonts w:ascii="Arial" w:hAnsi="Arial" w:cs="Arial"/>
                <w:bCs/>
                <w:vertAlign w:val="superscript"/>
              </w:rPr>
              <w:t>16</w:t>
            </w:r>
          </w:p>
        </w:tc>
        <w:tc>
          <w:tcPr>
            <w:tcW w:w="854" w:type="pct"/>
          </w:tcPr>
          <w:p w14:paraId="4877E679" w14:textId="77777777" w:rsidR="00EE660C" w:rsidRPr="00BD21E7" w:rsidRDefault="00EE660C" w:rsidP="00FF2401">
            <w:pPr>
              <w:spacing w:after="0" w:line="276" w:lineRule="auto"/>
              <w:rPr>
                <w:rFonts w:ascii="Arial" w:hAnsi="Arial" w:cs="Arial"/>
                <w:bCs/>
              </w:rPr>
            </w:pPr>
            <w:r w:rsidRPr="00BD21E7">
              <w:rPr>
                <w:rFonts w:ascii="Arial" w:hAnsi="Arial" w:cs="Arial"/>
                <w:bCs/>
              </w:rPr>
              <w:t>Aggregation of Generating Units</w:t>
            </w:r>
          </w:p>
          <w:p w14:paraId="3AD180BB" w14:textId="77777777" w:rsidR="00EE660C" w:rsidRPr="00BD21E7" w:rsidRDefault="00EE660C" w:rsidP="00FF2401">
            <w:pPr>
              <w:spacing w:after="0" w:line="276" w:lineRule="auto"/>
              <w:rPr>
                <w:rFonts w:ascii="Arial" w:hAnsi="Arial" w:cs="Arial"/>
                <w:bCs/>
              </w:rPr>
            </w:pPr>
          </w:p>
          <w:p w14:paraId="11511699" w14:textId="77777777" w:rsidR="00EE660C" w:rsidRDefault="00EE660C" w:rsidP="00FF2401">
            <w:pPr>
              <w:spacing w:after="0" w:line="276" w:lineRule="auto"/>
              <w:contextualSpacing/>
              <w:rPr>
                <w:rFonts w:ascii="Arial" w:hAnsi="Arial" w:cs="Arial"/>
                <w:bCs/>
              </w:rPr>
            </w:pPr>
            <w:r w:rsidRPr="00BD21E7">
              <w:rPr>
                <w:rFonts w:ascii="Arial" w:hAnsi="Arial" w:cs="Arial"/>
                <w:bCs/>
              </w:rPr>
              <w:t xml:space="preserve">A </w:t>
            </w:r>
            <w:r w:rsidRPr="00D93F55">
              <w:rPr>
                <w:rFonts w:ascii="Arial" w:hAnsi="Arial" w:cs="Arial"/>
                <w:bCs/>
                <w:i/>
              </w:rPr>
              <w:t>Generation Company</w:t>
            </w:r>
            <w:r w:rsidRPr="00BD21E7">
              <w:rPr>
                <w:rFonts w:ascii="Arial" w:hAnsi="Arial" w:cs="Arial"/>
                <w:bCs/>
              </w:rPr>
              <w:t xml:space="preserve"> that owns multiple </w:t>
            </w:r>
            <w:r w:rsidRPr="00D93F55">
              <w:rPr>
                <w:rFonts w:ascii="Arial" w:hAnsi="Arial" w:cs="Arial"/>
                <w:bCs/>
                <w:i/>
              </w:rPr>
              <w:t>generating units</w:t>
            </w:r>
            <w:r w:rsidRPr="00BD21E7">
              <w:rPr>
                <w:rFonts w:ascii="Arial" w:hAnsi="Arial" w:cs="Arial"/>
                <w:bCs/>
              </w:rPr>
              <w:t xml:space="preserve"> located in a single generating station shall, upon application, inform the </w:t>
            </w:r>
            <w:r w:rsidRPr="00D93F55">
              <w:rPr>
                <w:rFonts w:ascii="Arial" w:hAnsi="Arial" w:cs="Arial"/>
                <w:bCs/>
                <w:i/>
              </w:rPr>
              <w:t>Market Operator</w:t>
            </w:r>
            <w:r w:rsidRPr="00BD21E7">
              <w:rPr>
                <w:rFonts w:ascii="Arial" w:hAnsi="Arial" w:cs="Arial"/>
                <w:bCs/>
              </w:rPr>
              <w:t xml:space="preserve"> if it wishes to have an aggregated representation for such </w:t>
            </w:r>
            <w:r w:rsidRPr="00D93F55">
              <w:rPr>
                <w:rFonts w:ascii="Arial" w:hAnsi="Arial" w:cs="Arial"/>
                <w:bCs/>
                <w:i/>
              </w:rPr>
              <w:t>generating units</w:t>
            </w:r>
            <w:r w:rsidRPr="00BD21E7">
              <w:rPr>
                <w:rFonts w:ascii="Arial" w:hAnsi="Arial" w:cs="Arial"/>
                <w:bCs/>
              </w:rPr>
              <w:t xml:space="preserve"> in the </w:t>
            </w:r>
            <w:r w:rsidRPr="00D93F55">
              <w:rPr>
                <w:rFonts w:ascii="Arial" w:hAnsi="Arial" w:cs="Arial"/>
                <w:bCs/>
                <w:i/>
              </w:rPr>
              <w:t>market network model</w:t>
            </w:r>
            <w:r w:rsidRPr="00BD21E7">
              <w:rPr>
                <w:rFonts w:ascii="Arial" w:hAnsi="Arial" w:cs="Arial"/>
                <w:bCs/>
              </w:rPr>
              <w:t>.</w:t>
            </w:r>
          </w:p>
          <w:p w14:paraId="246C6A7B" w14:textId="77777777" w:rsidR="00EE660C" w:rsidRDefault="00EE660C" w:rsidP="00FF2401">
            <w:pPr>
              <w:spacing w:after="0" w:line="276" w:lineRule="auto"/>
              <w:contextualSpacing/>
              <w:rPr>
                <w:rFonts w:ascii="Arial" w:hAnsi="Arial" w:cs="Arial"/>
                <w:bCs/>
              </w:rPr>
            </w:pPr>
          </w:p>
          <w:p w14:paraId="5019F02F" w14:textId="77777777" w:rsidR="00EE660C" w:rsidRDefault="00EE660C" w:rsidP="00FF2401">
            <w:pPr>
              <w:spacing w:after="0" w:line="276" w:lineRule="auto"/>
              <w:contextualSpacing/>
              <w:rPr>
                <w:rFonts w:ascii="Arial" w:hAnsi="Arial" w:cs="Arial"/>
                <w:bCs/>
                <w:vertAlign w:val="superscript"/>
              </w:rPr>
            </w:pPr>
            <w:r w:rsidRPr="00BD21E7">
              <w:rPr>
                <w:rFonts w:ascii="Arial" w:hAnsi="Arial" w:cs="Arial"/>
                <w:bCs/>
              </w:rPr>
              <w:t xml:space="preserve">The </w:t>
            </w:r>
            <w:r w:rsidRPr="00D93F55">
              <w:rPr>
                <w:rFonts w:ascii="Arial" w:hAnsi="Arial" w:cs="Arial"/>
                <w:bCs/>
                <w:i/>
              </w:rPr>
              <w:t>Applicant</w:t>
            </w:r>
            <w:r w:rsidRPr="00BD21E7">
              <w:rPr>
                <w:rFonts w:ascii="Arial" w:hAnsi="Arial" w:cs="Arial"/>
                <w:bCs/>
              </w:rPr>
              <w:t xml:space="preserve">, the </w:t>
            </w:r>
            <w:r w:rsidRPr="00D93F55">
              <w:rPr>
                <w:rFonts w:ascii="Arial" w:hAnsi="Arial" w:cs="Arial"/>
                <w:bCs/>
                <w:i/>
              </w:rPr>
              <w:t>Network Services Provider</w:t>
            </w:r>
            <w:r w:rsidRPr="00BD21E7">
              <w:rPr>
                <w:rFonts w:ascii="Arial" w:hAnsi="Arial" w:cs="Arial"/>
                <w:bCs/>
              </w:rPr>
              <w:t xml:space="preserve">, </w:t>
            </w:r>
            <w:r w:rsidRPr="00D93F55">
              <w:rPr>
                <w:rFonts w:ascii="Arial" w:hAnsi="Arial" w:cs="Arial"/>
                <w:bCs/>
                <w:i/>
              </w:rPr>
              <w:t>Metering Services Provider</w:t>
            </w:r>
            <w:r w:rsidRPr="00BD21E7">
              <w:rPr>
                <w:rFonts w:ascii="Arial" w:hAnsi="Arial" w:cs="Arial"/>
                <w:bCs/>
              </w:rPr>
              <w:t xml:space="preserve">, </w:t>
            </w:r>
            <w:r w:rsidRPr="00D93F55">
              <w:rPr>
                <w:rFonts w:ascii="Arial" w:hAnsi="Arial" w:cs="Arial"/>
                <w:bCs/>
                <w:i/>
              </w:rPr>
              <w:t>System Operator</w:t>
            </w:r>
            <w:r w:rsidRPr="00BD21E7">
              <w:rPr>
                <w:rFonts w:ascii="Arial" w:hAnsi="Arial" w:cs="Arial"/>
                <w:bCs/>
              </w:rPr>
              <w:t xml:space="preserve"> and the </w:t>
            </w:r>
            <w:r w:rsidRPr="00D93F55">
              <w:rPr>
                <w:rFonts w:ascii="Arial" w:hAnsi="Arial" w:cs="Arial"/>
                <w:bCs/>
                <w:i/>
              </w:rPr>
              <w:t>Market Operator</w:t>
            </w:r>
            <w:r w:rsidRPr="00BD21E7">
              <w:rPr>
                <w:rFonts w:ascii="Arial" w:hAnsi="Arial" w:cs="Arial"/>
                <w:bCs/>
              </w:rPr>
              <w:t xml:space="preserve"> shall agree on the manner of aggregated representation in accordance with the procedures set forth in relevant </w:t>
            </w:r>
            <w:r w:rsidRPr="00D93F55">
              <w:rPr>
                <w:rFonts w:ascii="Arial" w:hAnsi="Arial" w:cs="Arial"/>
                <w:bCs/>
                <w:i/>
              </w:rPr>
              <w:t>Market Manuals</w:t>
            </w:r>
            <w:r w:rsidRPr="00BD21E7">
              <w:rPr>
                <w:rFonts w:ascii="Arial" w:hAnsi="Arial" w:cs="Arial"/>
                <w:bCs/>
              </w:rPr>
              <w:t>.</w:t>
            </w:r>
            <w:r w:rsidRPr="00BD21E7">
              <w:rPr>
                <w:rFonts w:ascii="Arial" w:hAnsi="Arial" w:cs="Arial"/>
                <w:bCs/>
                <w:vertAlign w:val="superscript"/>
              </w:rPr>
              <w:t>16</w:t>
            </w:r>
          </w:p>
          <w:p w14:paraId="00422183" w14:textId="77777777" w:rsidR="00EE660C" w:rsidRDefault="00EE660C" w:rsidP="00FF2401">
            <w:pPr>
              <w:spacing w:after="0" w:line="276" w:lineRule="auto"/>
              <w:contextualSpacing/>
              <w:rPr>
                <w:rFonts w:ascii="Arial" w:hAnsi="Arial" w:cs="Arial"/>
                <w:b/>
                <w:u w:val="single"/>
                <w:vertAlign w:val="superscript"/>
              </w:rPr>
            </w:pPr>
          </w:p>
          <w:p w14:paraId="11A6DB56" w14:textId="4760E9C4" w:rsidR="00EE660C" w:rsidRDefault="00EE660C" w:rsidP="00FF2401">
            <w:pPr>
              <w:spacing w:after="0" w:line="276" w:lineRule="auto"/>
              <w:contextualSpacing/>
              <w:rPr>
                <w:rFonts w:ascii="Arial" w:hAnsi="Arial" w:cs="Arial"/>
                <w:b/>
                <w:u w:val="single"/>
              </w:rPr>
            </w:pPr>
            <w:r w:rsidRPr="00BD21E7">
              <w:rPr>
                <w:rFonts w:ascii="Arial" w:hAnsi="Arial" w:cs="Arial"/>
                <w:b/>
                <w:u w:val="single"/>
              </w:rPr>
              <w:t xml:space="preserve">Should the technical information contained in the </w:t>
            </w:r>
            <w:r w:rsidRPr="00A764AE">
              <w:rPr>
                <w:rFonts w:ascii="Arial" w:hAnsi="Arial" w:cs="Arial"/>
                <w:b/>
                <w:i/>
                <w:u w:val="single"/>
              </w:rPr>
              <w:t xml:space="preserve">Certificate of Compliance </w:t>
            </w:r>
            <w:r w:rsidRPr="00BD21E7">
              <w:rPr>
                <w:rFonts w:ascii="Arial" w:hAnsi="Arial" w:cs="Arial"/>
                <w:b/>
                <w:u w:val="single"/>
              </w:rPr>
              <w:t xml:space="preserve">issued by the </w:t>
            </w:r>
            <w:r w:rsidRPr="00D93F55">
              <w:rPr>
                <w:rFonts w:ascii="Arial" w:hAnsi="Arial" w:cs="Arial"/>
                <w:b/>
                <w:i/>
                <w:u w:val="single"/>
              </w:rPr>
              <w:t>ERC</w:t>
            </w:r>
            <w:r w:rsidRPr="00BD21E7">
              <w:rPr>
                <w:rFonts w:ascii="Arial" w:hAnsi="Arial" w:cs="Arial"/>
                <w:b/>
                <w:u w:val="single"/>
              </w:rPr>
              <w:t xml:space="preserve"> indicate details per </w:t>
            </w:r>
            <w:r w:rsidRPr="00D93F55">
              <w:rPr>
                <w:rFonts w:ascii="Arial" w:hAnsi="Arial" w:cs="Arial"/>
                <w:b/>
                <w:i/>
                <w:u w:val="single"/>
              </w:rPr>
              <w:t>generating unit</w:t>
            </w:r>
            <w:r w:rsidRPr="00BD21E7">
              <w:rPr>
                <w:rFonts w:ascii="Arial" w:hAnsi="Arial" w:cs="Arial"/>
                <w:b/>
                <w:u w:val="single"/>
              </w:rPr>
              <w:t>,</w:t>
            </w:r>
            <w:r>
              <w:rPr>
                <w:rFonts w:ascii="Arial" w:hAnsi="Arial" w:cs="Arial"/>
                <w:b/>
                <w:u w:val="single"/>
              </w:rPr>
              <w:t xml:space="preserve"> </w:t>
            </w:r>
            <w:r>
              <w:rPr>
                <w:rFonts w:ascii="Arial" w:hAnsi="Arial" w:cs="Arial"/>
                <w:b/>
                <w:u w:val="single"/>
              </w:rPr>
              <w:lastRenderedPageBreak/>
              <w:t xml:space="preserve">the following shall be observed when reflecting the aggregated facility’s </w:t>
            </w:r>
            <w:r w:rsidRPr="00A764AE">
              <w:rPr>
                <w:rFonts w:ascii="Arial" w:hAnsi="Arial" w:cs="Arial"/>
                <w:b/>
                <w:i/>
                <w:u w:val="single"/>
              </w:rPr>
              <w:t>registered capacity</w:t>
            </w:r>
            <w:r>
              <w:rPr>
                <w:rFonts w:ascii="Arial" w:hAnsi="Arial" w:cs="Arial"/>
                <w:b/>
                <w:u w:val="single"/>
              </w:rPr>
              <w:t>:</w:t>
            </w:r>
          </w:p>
          <w:p w14:paraId="32FE84E7" w14:textId="5702F229" w:rsidR="00EE660C" w:rsidRDefault="00EE660C" w:rsidP="00FF2401">
            <w:pPr>
              <w:pStyle w:val="ListParagraph"/>
              <w:numPr>
                <w:ilvl w:val="0"/>
                <w:numId w:val="6"/>
              </w:numPr>
              <w:spacing w:after="0" w:line="276" w:lineRule="auto"/>
              <w:rPr>
                <w:rFonts w:ascii="Arial" w:hAnsi="Arial" w:cs="Arial"/>
                <w:b/>
                <w:u w:val="single"/>
              </w:rPr>
            </w:pPr>
            <w:r w:rsidRPr="00D93F55">
              <w:rPr>
                <w:rFonts w:ascii="Arial" w:hAnsi="Arial" w:cs="Arial"/>
                <w:b/>
                <w:i/>
                <w:u w:val="single"/>
              </w:rPr>
              <w:t>Maximum Stable Load</w:t>
            </w:r>
            <w:r>
              <w:rPr>
                <w:rFonts w:ascii="Arial" w:hAnsi="Arial" w:cs="Arial"/>
                <w:b/>
                <w:u w:val="single"/>
              </w:rPr>
              <w:t xml:space="preserve"> (or </w:t>
            </w:r>
            <w:r w:rsidRPr="00D93F55">
              <w:rPr>
                <w:rFonts w:ascii="Arial" w:hAnsi="Arial" w:cs="Arial"/>
                <w:b/>
                <w:i/>
                <w:u w:val="single"/>
              </w:rPr>
              <w:t>Pmax</w:t>
            </w:r>
            <w:r>
              <w:rPr>
                <w:rFonts w:ascii="Arial" w:hAnsi="Arial" w:cs="Arial"/>
                <w:b/>
                <w:u w:val="single"/>
              </w:rPr>
              <w:t xml:space="preserve">) shall be based on the sum of the individual </w:t>
            </w:r>
            <w:r w:rsidRPr="00D93F55">
              <w:rPr>
                <w:rFonts w:ascii="Arial" w:hAnsi="Arial" w:cs="Arial"/>
                <w:b/>
                <w:i/>
                <w:u w:val="single"/>
              </w:rPr>
              <w:t>generating unit</w:t>
            </w:r>
            <w:r>
              <w:rPr>
                <w:rFonts w:ascii="Arial" w:hAnsi="Arial" w:cs="Arial"/>
                <w:b/>
                <w:u w:val="single"/>
              </w:rPr>
              <w:t>’s maximum capacity; and</w:t>
            </w:r>
          </w:p>
          <w:p w14:paraId="46E64FED" w14:textId="77777777" w:rsidR="00EE660C" w:rsidRDefault="00EE660C" w:rsidP="00FF2401">
            <w:pPr>
              <w:pStyle w:val="ListParagraph"/>
              <w:numPr>
                <w:ilvl w:val="0"/>
                <w:numId w:val="6"/>
              </w:numPr>
              <w:spacing w:after="0" w:line="276" w:lineRule="auto"/>
              <w:rPr>
                <w:rFonts w:ascii="Arial" w:hAnsi="Arial" w:cs="Arial"/>
                <w:b/>
                <w:u w:val="single"/>
              </w:rPr>
            </w:pPr>
            <w:r w:rsidRPr="00D93F55">
              <w:rPr>
                <w:rFonts w:ascii="Arial" w:hAnsi="Arial" w:cs="Arial"/>
                <w:b/>
                <w:i/>
                <w:u w:val="single"/>
              </w:rPr>
              <w:t>Minimum Stable Load</w:t>
            </w:r>
            <w:r>
              <w:rPr>
                <w:rFonts w:ascii="Arial" w:hAnsi="Arial" w:cs="Arial"/>
                <w:b/>
                <w:u w:val="single"/>
              </w:rPr>
              <w:t xml:space="preserve"> (or </w:t>
            </w:r>
            <w:r w:rsidRPr="00D93F55">
              <w:rPr>
                <w:rFonts w:ascii="Arial" w:hAnsi="Arial" w:cs="Arial"/>
                <w:b/>
                <w:i/>
                <w:u w:val="single"/>
              </w:rPr>
              <w:t>Pmin</w:t>
            </w:r>
            <w:r>
              <w:rPr>
                <w:rFonts w:ascii="Arial" w:hAnsi="Arial" w:cs="Arial"/>
                <w:b/>
                <w:u w:val="single"/>
              </w:rPr>
              <w:t xml:space="preserve">) shall be based on the smallest </w:t>
            </w:r>
            <w:r w:rsidRPr="00D93F55">
              <w:rPr>
                <w:rFonts w:ascii="Arial" w:hAnsi="Arial" w:cs="Arial"/>
                <w:b/>
                <w:i/>
                <w:u w:val="single"/>
              </w:rPr>
              <w:t>Pmin</w:t>
            </w:r>
            <w:r>
              <w:rPr>
                <w:rFonts w:ascii="Arial" w:hAnsi="Arial" w:cs="Arial"/>
                <w:b/>
                <w:u w:val="single"/>
              </w:rPr>
              <w:t xml:space="preserve"> among the individual </w:t>
            </w:r>
            <w:r w:rsidRPr="00D93F55">
              <w:rPr>
                <w:rFonts w:ascii="Arial" w:hAnsi="Arial" w:cs="Arial"/>
                <w:b/>
                <w:i/>
                <w:u w:val="single"/>
              </w:rPr>
              <w:t>generating units</w:t>
            </w:r>
            <w:r>
              <w:rPr>
                <w:rFonts w:ascii="Arial" w:hAnsi="Arial" w:cs="Arial"/>
                <w:b/>
                <w:u w:val="single"/>
              </w:rPr>
              <w:t>.</w:t>
            </w:r>
          </w:p>
          <w:p w14:paraId="5CE07034" w14:textId="4EA91062" w:rsidR="00EE660C" w:rsidRPr="00A764AE" w:rsidRDefault="00EE660C" w:rsidP="00A764AE">
            <w:pPr>
              <w:spacing w:after="0" w:line="276" w:lineRule="auto"/>
              <w:rPr>
                <w:rFonts w:ascii="Arial" w:hAnsi="Arial" w:cs="Arial"/>
                <w:b/>
                <w:u w:val="single"/>
              </w:rPr>
            </w:pPr>
          </w:p>
        </w:tc>
        <w:tc>
          <w:tcPr>
            <w:tcW w:w="511" w:type="pct"/>
          </w:tcPr>
          <w:p w14:paraId="293D6B49" w14:textId="48035624" w:rsidR="00EE660C" w:rsidRDefault="00EE660C" w:rsidP="00FF2401">
            <w:pPr>
              <w:spacing w:after="0" w:line="276" w:lineRule="auto"/>
              <w:rPr>
                <w:rFonts w:ascii="Arial" w:hAnsi="Arial" w:cs="Arial"/>
                <w:bCs/>
                <w:color w:val="000000" w:themeColor="text1"/>
              </w:rPr>
            </w:pPr>
            <w:r>
              <w:rPr>
                <w:rFonts w:ascii="Arial" w:hAnsi="Arial" w:cs="Arial"/>
                <w:bCs/>
                <w:color w:val="000000" w:themeColor="text1"/>
              </w:rPr>
              <w:lastRenderedPageBreak/>
              <w:t>Clarify how Pmin and Pmax are determined for aggregated generating units</w:t>
            </w:r>
          </w:p>
        </w:tc>
        <w:tc>
          <w:tcPr>
            <w:tcW w:w="511" w:type="pct"/>
          </w:tcPr>
          <w:p w14:paraId="1EA246CD" w14:textId="163693FB" w:rsidR="00EE660C" w:rsidRPr="00EE660C" w:rsidRDefault="00EE660C" w:rsidP="006076D8">
            <w:pPr>
              <w:rPr>
                <w:rFonts w:ascii="Arial" w:hAnsi="Arial" w:cs="Arial"/>
              </w:rPr>
            </w:pPr>
          </w:p>
        </w:tc>
        <w:tc>
          <w:tcPr>
            <w:tcW w:w="511" w:type="pct"/>
          </w:tcPr>
          <w:p w14:paraId="4A71EB60" w14:textId="77777777" w:rsidR="00EE660C" w:rsidRDefault="00EE660C" w:rsidP="00FF2401">
            <w:pPr>
              <w:spacing w:after="0" w:line="276" w:lineRule="auto"/>
              <w:rPr>
                <w:rFonts w:ascii="Arial" w:hAnsi="Arial" w:cs="Arial"/>
                <w:bCs/>
                <w:color w:val="000000" w:themeColor="text1"/>
              </w:rPr>
            </w:pPr>
          </w:p>
        </w:tc>
        <w:tc>
          <w:tcPr>
            <w:tcW w:w="509" w:type="pct"/>
          </w:tcPr>
          <w:p w14:paraId="54EA73F2" w14:textId="77777777" w:rsidR="00EE660C" w:rsidRDefault="00EE660C" w:rsidP="00FF2401">
            <w:pPr>
              <w:spacing w:after="0" w:line="276" w:lineRule="auto"/>
              <w:rPr>
                <w:rFonts w:ascii="Arial" w:hAnsi="Arial" w:cs="Arial"/>
                <w:bCs/>
                <w:color w:val="000000" w:themeColor="text1"/>
              </w:rPr>
            </w:pPr>
          </w:p>
        </w:tc>
        <w:tc>
          <w:tcPr>
            <w:tcW w:w="508" w:type="pct"/>
          </w:tcPr>
          <w:p w14:paraId="0C8B3331" w14:textId="77777777" w:rsidR="00EE660C" w:rsidRDefault="00EE660C" w:rsidP="00FF2401">
            <w:pPr>
              <w:spacing w:after="0" w:line="276" w:lineRule="auto"/>
              <w:rPr>
                <w:rFonts w:ascii="Arial" w:hAnsi="Arial" w:cs="Arial"/>
                <w:bCs/>
                <w:color w:val="000000" w:themeColor="text1"/>
              </w:rPr>
            </w:pPr>
          </w:p>
        </w:tc>
      </w:tr>
      <w:tr w:rsidR="00EE660C" w:rsidRPr="00777A22" w:rsidDel="00CC3439" w14:paraId="295006AA" w14:textId="5337A5E8" w:rsidTr="00EE660C">
        <w:trPr>
          <w:trHeight w:val="20"/>
          <w:jc w:val="center"/>
        </w:trPr>
        <w:tc>
          <w:tcPr>
            <w:tcW w:w="450" w:type="pct"/>
          </w:tcPr>
          <w:p w14:paraId="10D0763C" w14:textId="11B6730E" w:rsidR="00EE660C" w:rsidDel="00CC3439" w:rsidRDefault="00EE660C" w:rsidP="00FF2401">
            <w:pPr>
              <w:spacing w:after="0" w:line="276" w:lineRule="auto"/>
              <w:rPr>
                <w:rFonts w:ascii="Arial" w:hAnsi="Arial" w:cs="Arial"/>
                <w:bCs/>
              </w:rPr>
            </w:pPr>
            <w:permStart w:id="1429495822" w:edGrp="everyone" w:colFirst="5" w:colLast="5"/>
            <w:permStart w:id="339764274" w:edGrp="everyone" w:colFirst="6" w:colLast="6"/>
            <w:permEnd w:id="359333971"/>
            <w:permEnd w:id="1641770987"/>
            <w:r>
              <w:rPr>
                <w:rFonts w:ascii="Arial" w:hAnsi="Arial" w:cs="Arial"/>
                <w:bCs/>
              </w:rPr>
              <w:lastRenderedPageBreak/>
              <w:t>Other Considerations</w:t>
            </w:r>
          </w:p>
        </w:tc>
        <w:tc>
          <w:tcPr>
            <w:tcW w:w="290" w:type="pct"/>
          </w:tcPr>
          <w:p w14:paraId="28548516" w14:textId="54509B9B" w:rsidR="00EE660C" w:rsidDel="00CC3439" w:rsidRDefault="00EE660C" w:rsidP="00FF2401">
            <w:pPr>
              <w:spacing w:after="0" w:line="276" w:lineRule="auto"/>
              <w:ind w:hanging="103"/>
              <w:jc w:val="center"/>
              <w:rPr>
                <w:rFonts w:ascii="Arial" w:hAnsi="Arial" w:cs="Arial"/>
                <w:bCs/>
              </w:rPr>
            </w:pPr>
            <w:r>
              <w:rPr>
                <w:rFonts w:ascii="Arial" w:hAnsi="Arial" w:cs="Arial"/>
                <w:bCs/>
              </w:rPr>
              <w:t>2.5.4.7</w:t>
            </w:r>
          </w:p>
        </w:tc>
        <w:tc>
          <w:tcPr>
            <w:tcW w:w="854" w:type="pct"/>
          </w:tcPr>
          <w:p w14:paraId="4D8253B0" w14:textId="5FD01068" w:rsidR="00EE660C" w:rsidRPr="00777A22" w:rsidDel="00CC3439" w:rsidRDefault="00EE660C" w:rsidP="00A764AE">
            <w:pPr>
              <w:spacing w:after="0" w:line="276" w:lineRule="auto"/>
              <w:jc w:val="center"/>
              <w:rPr>
                <w:rFonts w:ascii="Arial" w:hAnsi="Arial" w:cs="Arial"/>
                <w:bCs/>
              </w:rPr>
            </w:pPr>
            <w:r>
              <w:rPr>
                <w:rFonts w:ascii="Arial" w:hAnsi="Arial" w:cs="Arial"/>
                <w:bCs/>
              </w:rPr>
              <w:t>(NEW)</w:t>
            </w:r>
          </w:p>
        </w:tc>
        <w:tc>
          <w:tcPr>
            <w:tcW w:w="854" w:type="pct"/>
          </w:tcPr>
          <w:p w14:paraId="4BD8E445" w14:textId="5311E5EC" w:rsidR="00EE660C" w:rsidRDefault="00EE660C" w:rsidP="00D93F55">
            <w:pPr>
              <w:spacing w:after="0" w:line="240" w:lineRule="auto"/>
              <w:ind w:left="19"/>
              <w:rPr>
                <w:rFonts w:ascii="Arial" w:hAnsi="Arial" w:cs="Arial"/>
                <w:b/>
                <w:u w:val="single"/>
              </w:rPr>
            </w:pPr>
            <w:r>
              <w:rPr>
                <w:rFonts w:ascii="Arial" w:hAnsi="Arial" w:cs="Arial"/>
                <w:b/>
                <w:u w:val="single"/>
              </w:rPr>
              <w:t>2.5.4.7 Real-Time Monitoring Location</w:t>
            </w:r>
          </w:p>
          <w:p w14:paraId="035655AF" w14:textId="77777777" w:rsidR="00EE660C" w:rsidRDefault="00EE660C" w:rsidP="00D93F55">
            <w:pPr>
              <w:spacing w:after="0" w:line="240" w:lineRule="auto"/>
              <w:ind w:left="19"/>
              <w:rPr>
                <w:rFonts w:ascii="Arial" w:hAnsi="Arial" w:cs="Arial"/>
                <w:b/>
                <w:u w:val="single"/>
              </w:rPr>
            </w:pPr>
          </w:p>
          <w:p w14:paraId="0FE1BF65" w14:textId="659DE756" w:rsidR="00EE660C" w:rsidRDefault="00EE660C" w:rsidP="00A764AE">
            <w:pPr>
              <w:spacing w:after="0" w:line="240" w:lineRule="auto"/>
              <w:ind w:left="19"/>
              <w:rPr>
                <w:rFonts w:ascii="Arial" w:hAnsi="Arial" w:cs="Arial"/>
                <w:b/>
                <w:u w:val="single"/>
              </w:rPr>
            </w:pPr>
            <w:r w:rsidRPr="00643ED3">
              <w:rPr>
                <w:rFonts w:ascii="Arial" w:hAnsi="Arial" w:cs="Arial"/>
                <w:b/>
                <w:u w:val="single"/>
              </w:rPr>
              <w:t xml:space="preserve">During the registration of the </w:t>
            </w:r>
            <w:r w:rsidRPr="00D93F55">
              <w:rPr>
                <w:rFonts w:ascii="Arial" w:hAnsi="Arial" w:cs="Arial"/>
                <w:b/>
                <w:i/>
                <w:iCs/>
                <w:u w:val="single"/>
              </w:rPr>
              <w:t>generating unit</w:t>
            </w:r>
            <w:r w:rsidRPr="00643ED3">
              <w:rPr>
                <w:rFonts w:ascii="Arial" w:hAnsi="Arial" w:cs="Arial"/>
                <w:b/>
                <w:u w:val="single"/>
              </w:rPr>
              <w:t xml:space="preserve">, the </w:t>
            </w:r>
            <w:r>
              <w:rPr>
                <w:rFonts w:ascii="Arial" w:hAnsi="Arial" w:cs="Arial"/>
                <w:b/>
                <w:i/>
                <w:u w:val="single"/>
              </w:rPr>
              <w:t xml:space="preserve">Generation Company </w:t>
            </w:r>
            <w:r>
              <w:rPr>
                <w:rFonts w:ascii="Arial" w:hAnsi="Arial" w:cs="Arial"/>
                <w:b/>
                <w:u w:val="single"/>
              </w:rPr>
              <w:t xml:space="preserve">shall </w:t>
            </w:r>
            <w:r w:rsidRPr="00643ED3">
              <w:rPr>
                <w:rFonts w:ascii="Arial" w:hAnsi="Arial" w:cs="Arial"/>
                <w:b/>
                <w:u w:val="single"/>
              </w:rPr>
              <w:t xml:space="preserve">specify if </w:t>
            </w:r>
            <w:r>
              <w:rPr>
                <w:rFonts w:ascii="Arial" w:hAnsi="Arial" w:cs="Arial"/>
                <w:b/>
                <w:u w:val="single"/>
              </w:rPr>
              <w:t xml:space="preserve">its real-time monitoring will be at </w:t>
            </w:r>
            <w:r w:rsidRPr="00643ED3">
              <w:rPr>
                <w:rFonts w:ascii="Arial" w:hAnsi="Arial" w:cs="Arial"/>
                <w:b/>
                <w:u w:val="single"/>
              </w:rPr>
              <w:t xml:space="preserve">the gross MW output of the </w:t>
            </w:r>
            <w:r w:rsidRPr="00A764AE">
              <w:rPr>
                <w:rFonts w:ascii="Arial" w:hAnsi="Arial" w:cs="Arial"/>
                <w:b/>
                <w:i/>
                <w:u w:val="single"/>
              </w:rPr>
              <w:t>generating unit</w:t>
            </w:r>
            <w:r>
              <w:rPr>
                <w:rFonts w:ascii="Arial" w:hAnsi="Arial" w:cs="Arial"/>
                <w:b/>
                <w:u w:val="single"/>
              </w:rPr>
              <w:t xml:space="preserve"> </w:t>
            </w:r>
            <w:r w:rsidRPr="00643ED3">
              <w:rPr>
                <w:rFonts w:ascii="Arial" w:hAnsi="Arial" w:cs="Arial"/>
                <w:b/>
                <w:u w:val="single"/>
              </w:rPr>
              <w:t xml:space="preserve">or at the same location as </w:t>
            </w:r>
            <w:r>
              <w:rPr>
                <w:rFonts w:ascii="Arial" w:hAnsi="Arial" w:cs="Arial"/>
                <w:b/>
                <w:u w:val="single"/>
              </w:rPr>
              <w:t xml:space="preserve">its </w:t>
            </w:r>
            <w:r w:rsidRPr="00643ED3">
              <w:rPr>
                <w:rFonts w:ascii="Arial" w:hAnsi="Arial" w:cs="Arial"/>
                <w:b/>
                <w:i/>
                <w:iCs/>
                <w:u w:val="single"/>
              </w:rPr>
              <w:t>market trading node</w:t>
            </w:r>
            <w:r>
              <w:rPr>
                <w:rFonts w:ascii="Arial" w:hAnsi="Arial" w:cs="Arial"/>
                <w:b/>
                <w:i/>
                <w:iCs/>
                <w:u w:val="single"/>
              </w:rPr>
              <w:t xml:space="preserve">, </w:t>
            </w:r>
            <w:r>
              <w:rPr>
                <w:rFonts w:ascii="Arial" w:hAnsi="Arial" w:cs="Arial"/>
                <w:b/>
                <w:iCs/>
                <w:u w:val="single"/>
              </w:rPr>
              <w:t xml:space="preserve">which is </w:t>
            </w:r>
            <w:r w:rsidRPr="00643ED3">
              <w:rPr>
                <w:rFonts w:ascii="Arial" w:hAnsi="Arial" w:cs="Arial"/>
                <w:b/>
                <w:u w:val="single"/>
              </w:rPr>
              <w:t xml:space="preserve">at </w:t>
            </w:r>
            <w:r>
              <w:rPr>
                <w:rFonts w:ascii="Arial" w:hAnsi="Arial" w:cs="Arial"/>
                <w:b/>
                <w:u w:val="single"/>
              </w:rPr>
              <w:t xml:space="preserve">its </w:t>
            </w:r>
            <w:r w:rsidRPr="00A764AE">
              <w:rPr>
                <w:rFonts w:ascii="Arial" w:hAnsi="Arial" w:cs="Arial"/>
                <w:b/>
                <w:i/>
                <w:u w:val="single"/>
              </w:rPr>
              <w:t>connection point</w:t>
            </w:r>
            <w:r>
              <w:rPr>
                <w:rFonts w:ascii="Arial" w:hAnsi="Arial" w:cs="Arial"/>
                <w:b/>
                <w:u w:val="single"/>
              </w:rPr>
              <w:t xml:space="preserve"> and </w:t>
            </w:r>
            <w:r w:rsidRPr="00643ED3">
              <w:rPr>
                <w:rFonts w:ascii="Arial" w:hAnsi="Arial" w:cs="Arial"/>
                <w:b/>
                <w:u w:val="single"/>
              </w:rPr>
              <w:t>net of its station use</w:t>
            </w:r>
            <w:r>
              <w:rPr>
                <w:rFonts w:ascii="Arial" w:hAnsi="Arial" w:cs="Arial"/>
                <w:b/>
                <w:u w:val="single"/>
              </w:rPr>
              <w:t xml:space="preserve">, in accordance with the guidelines set forth in the </w:t>
            </w:r>
            <w:r w:rsidRPr="00D93F55">
              <w:rPr>
                <w:rFonts w:ascii="Arial" w:hAnsi="Arial" w:cs="Arial"/>
                <w:b/>
                <w:i/>
                <w:u w:val="single"/>
              </w:rPr>
              <w:t>WESM Manual</w:t>
            </w:r>
            <w:r>
              <w:rPr>
                <w:rFonts w:ascii="Arial" w:hAnsi="Arial" w:cs="Arial"/>
                <w:b/>
                <w:u w:val="single"/>
              </w:rPr>
              <w:t xml:space="preserve"> on </w:t>
            </w:r>
            <w:r w:rsidRPr="00643ED3">
              <w:rPr>
                <w:rFonts w:ascii="Arial" w:hAnsi="Arial" w:cs="Arial"/>
                <w:b/>
                <w:u w:val="single"/>
              </w:rPr>
              <w:t xml:space="preserve">Market Network Model </w:t>
            </w:r>
            <w:r w:rsidRPr="00643ED3">
              <w:rPr>
                <w:rFonts w:ascii="Arial" w:hAnsi="Arial" w:cs="Arial"/>
                <w:b/>
                <w:u w:val="single"/>
              </w:rPr>
              <w:lastRenderedPageBreak/>
              <w:t>Development and Maintenance – Criteria and Procedures</w:t>
            </w:r>
            <w:r>
              <w:rPr>
                <w:rFonts w:ascii="Arial" w:hAnsi="Arial" w:cs="Arial"/>
                <w:b/>
                <w:u w:val="single"/>
              </w:rPr>
              <w:t>.</w:t>
            </w:r>
          </w:p>
          <w:p w14:paraId="1BD177B5" w14:textId="0BF6A342" w:rsidR="00EE660C" w:rsidRPr="00D93F55" w:rsidDel="00CC3439" w:rsidRDefault="00EE660C" w:rsidP="00A764AE">
            <w:pPr>
              <w:spacing w:after="0" w:line="240" w:lineRule="auto"/>
              <w:ind w:left="19"/>
              <w:rPr>
                <w:rFonts w:ascii="Arial" w:eastAsia="Times New Roman" w:hAnsi="Arial" w:cs="Arial"/>
                <w:b/>
                <w:bCs/>
                <w:kern w:val="32"/>
                <w:u w:val="single"/>
                <w:lang w:val="en-US"/>
              </w:rPr>
            </w:pPr>
          </w:p>
        </w:tc>
        <w:tc>
          <w:tcPr>
            <w:tcW w:w="511" w:type="pct"/>
          </w:tcPr>
          <w:p w14:paraId="4DEA1C64" w14:textId="4AD61C85" w:rsidR="00EE660C" w:rsidDel="00CC3439" w:rsidRDefault="00EE660C" w:rsidP="00A764AE">
            <w:pPr>
              <w:spacing w:after="0" w:line="276" w:lineRule="auto"/>
              <w:rPr>
                <w:rFonts w:ascii="Arial" w:hAnsi="Arial" w:cs="Arial"/>
                <w:bCs/>
                <w:color w:val="000000" w:themeColor="text1"/>
              </w:rPr>
            </w:pPr>
            <w:r>
              <w:rPr>
                <w:rFonts w:ascii="Arial" w:hAnsi="Arial" w:cs="Arial"/>
                <w:bCs/>
                <w:color w:val="000000" w:themeColor="text1"/>
              </w:rPr>
              <w:lastRenderedPageBreak/>
              <w:t>Require the generation company to provide the Market Operator information on the location of its real-time monitoring facilities to more efficiently facilitate its accurate inclusion in the MNM</w:t>
            </w:r>
          </w:p>
        </w:tc>
        <w:tc>
          <w:tcPr>
            <w:tcW w:w="511" w:type="pct"/>
          </w:tcPr>
          <w:p w14:paraId="1971513F" w14:textId="77777777" w:rsidR="00EE660C" w:rsidRDefault="00EE660C" w:rsidP="00A764AE">
            <w:pPr>
              <w:spacing w:after="0" w:line="276" w:lineRule="auto"/>
              <w:rPr>
                <w:rFonts w:ascii="Arial" w:hAnsi="Arial" w:cs="Arial"/>
                <w:bCs/>
                <w:color w:val="000000" w:themeColor="text1"/>
              </w:rPr>
            </w:pPr>
          </w:p>
        </w:tc>
        <w:tc>
          <w:tcPr>
            <w:tcW w:w="511" w:type="pct"/>
          </w:tcPr>
          <w:p w14:paraId="63C2B7AF" w14:textId="77777777" w:rsidR="00EE660C" w:rsidRDefault="00EE660C" w:rsidP="00A764AE">
            <w:pPr>
              <w:spacing w:after="0" w:line="276" w:lineRule="auto"/>
              <w:rPr>
                <w:rFonts w:ascii="Arial" w:hAnsi="Arial" w:cs="Arial"/>
                <w:bCs/>
                <w:color w:val="000000" w:themeColor="text1"/>
              </w:rPr>
            </w:pPr>
          </w:p>
        </w:tc>
        <w:tc>
          <w:tcPr>
            <w:tcW w:w="509" w:type="pct"/>
          </w:tcPr>
          <w:p w14:paraId="56982E4B" w14:textId="77777777" w:rsidR="00EE660C" w:rsidRDefault="00EE660C" w:rsidP="00A764AE">
            <w:pPr>
              <w:spacing w:after="0" w:line="276" w:lineRule="auto"/>
              <w:rPr>
                <w:rFonts w:ascii="Arial" w:hAnsi="Arial" w:cs="Arial"/>
                <w:bCs/>
                <w:color w:val="000000" w:themeColor="text1"/>
              </w:rPr>
            </w:pPr>
          </w:p>
        </w:tc>
        <w:tc>
          <w:tcPr>
            <w:tcW w:w="508" w:type="pct"/>
          </w:tcPr>
          <w:p w14:paraId="18E49D96" w14:textId="77777777" w:rsidR="00EE660C" w:rsidRDefault="00EE660C" w:rsidP="00A764AE">
            <w:pPr>
              <w:spacing w:after="0" w:line="276" w:lineRule="auto"/>
              <w:rPr>
                <w:rFonts w:ascii="Arial" w:hAnsi="Arial" w:cs="Arial"/>
                <w:bCs/>
                <w:color w:val="000000" w:themeColor="text1"/>
              </w:rPr>
            </w:pPr>
          </w:p>
        </w:tc>
      </w:tr>
      <w:permEnd w:id="1429495822"/>
      <w:permEnd w:id="339764274"/>
    </w:tbl>
    <w:p w14:paraId="2C34FCB5" w14:textId="77777777" w:rsidR="006D590F" w:rsidRDefault="006D590F" w:rsidP="00777A22">
      <w:pPr>
        <w:spacing w:after="0" w:line="276" w:lineRule="auto"/>
        <w:rPr>
          <w:rFonts w:ascii="Arial" w:hAnsi="Arial" w:cs="Arial"/>
          <w:b/>
        </w:rPr>
      </w:pPr>
    </w:p>
    <w:p w14:paraId="7DED2EF6" w14:textId="77777777" w:rsidR="006D590F" w:rsidRDefault="006D590F" w:rsidP="00777A22">
      <w:pPr>
        <w:spacing w:after="0" w:line="276" w:lineRule="auto"/>
        <w:rPr>
          <w:rFonts w:ascii="Arial" w:hAnsi="Arial" w:cs="Arial"/>
          <w:b/>
        </w:rPr>
      </w:pPr>
    </w:p>
    <w:p w14:paraId="053F0806" w14:textId="77777777" w:rsidR="00CC1108" w:rsidRDefault="00CC1108">
      <w:pPr>
        <w:rPr>
          <w:rFonts w:ascii="Arial" w:hAnsi="Arial" w:cs="Arial"/>
          <w:b/>
        </w:rPr>
      </w:pPr>
      <w:r>
        <w:rPr>
          <w:rFonts w:ascii="Arial" w:hAnsi="Arial" w:cs="Arial"/>
          <w:b/>
        </w:rPr>
        <w:br w:type="page"/>
      </w:r>
    </w:p>
    <w:p w14:paraId="3B68BDD5" w14:textId="1BA95150" w:rsidR="006D590F" w:rsidRPr="000E0E8B" w:rsidRDefault="000E0E8B" w:rsidP="008D6E69">
      <w:pPr>
        <w:pStyle w:val="ListParagraph"/>
        <w:numPr>
          <w:ilvl w:val="0"/>
          <w:numId w:val="9"/>
        </w:numPr>
        <w:ind w:left="426"/>
        <w:jc w:val="both"/>
        <w:rPr>
          <w:rFonts w:ascii="Arial" w:hAnsi="Arial" w:cs="Arial"/>
          <w:b/>
        </w:rPr>
      </w:pPr>
      <w:r w:rsidRPr="000E0E8B">
        <w:rPr>
          <w:rFonts w:ascii="Arial" w:hAnsi="Arial" w:cs="Arial"/>
          <w:b/>
        </w:rPr>
        <w:lastRenderedPageBreak/>
        <w:t>WESM Manual on Market Network Model Development and Maintenance - Criteria and Procedures Issue 4.2</w:t>
      </w:r>
    </w:p>
    <w:p w14:paraId="301AB709" w14:textId="77777777" w:rsidR="006D590F" w:rsidRPr="00777A22" w:rsidRDefault="006D590F" w:rsidP="00777A22">
      <w:pPr>
        <w:spacing w:after="0" w:line="276" w:lineRule="auto"/>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039"/>
        <w:gridCol w:w="3157"/>
        <w:gridCol w:w="3158"/>
        <w:gridCol w:w="2161"/>
        <w:gridCol w:w="1852"/>
        <w:gridCol w:w="1867"/>
        <w:gridCol w:w="1867"/>
        <w:gridCol w:w="1864"/>
      </w:tblGrid>
      <w:tr w:rsidR="008D6E69" w:rsidRPr="00777A22" w14:paraId="3559B8C0" w14:textId="119859DD" w:rsidTr="008D6E69">
        <w:trPr>
          <w:trHeight w:val="233"/>
          <w:tblHeader/>
          <w:jc w:val="center"/>
        </w:trPr>
        <w:tc>
          <w:tcPr>
            <w:tcW w:w="466" w:type="pct"/>
            <w:vAlign w:val="center"/>
          </w:tcPr>
          <w:p w14:paraId="62E7EE28" w14:textId="77777777" w:rsidR="008D6E69" w:rsidRPr="00777A22" w:rsidRDefault="008D6E69" w:rsidP="008D6E69">
            <w:pPr>
              <w:spacing w:after="0" w:line="276" w:lineRule="auto"/>
              <w:jc w:val="center"/>
              <w:rPr>
                <w:rFonts w:ascii="Arial" w:hAnsi="Arial" w:cs="Arial"/>
                <w:b/>
              </w:rPr>
            </w:pPr>
            <w:r w:rsidRPr="00777A22">
              <w:rPr>
                <w:rFonts w:ascii="Arial" w:hAnsi="Arial" w:cs="Arial"/>
                <w:b/>
              </w:rPr>
              <w:t>Title</w:t>
            </w:r>
          </w:p>
        </w:tc>
        <w:tc>
          <w:tcPr>
            <w:tcW w:w="278" w:type="pct"/>
            <w:vAlign w:val="center"/>
          </w:tcPr>
          <w:p w14:paraId="76A851F7" w14:textId="77777777" w:rsidR="008D6E69" w:rsidRPr="00777A22" w:rsidRDefault="008D6E69" w:rsidP="008D6E69">
            <w:pPr>
              <w:spacing w:after="0" w:line="276" w:lineRule="auto"/>
              <w:jc w:val="center"/>
              <w:rPr>
                <w:rFonts w:ascii="Arial" w:hAnsi="Arial" w:cs="Arial"/>
                <w:b/>
              </w:rPr>
            </w:pPr>
            <w:r w:rsidRPr="00777A22">
              <w:rPr>
                <w:rFonts w:ascii="Arial" w:hAnsi="Arial" w:cs="Arial"/>
                <w:b/>
              </w:rPr>
              <w:t>Clause</w:t>
            </w:r>
          </w:p>
        </w:tc>
        <w:tc>
          <w:tcPr>
            <w:tcW w:w="844" w:type="pct"/>
            <w:vAlign w:val="center"/>
          </w:tcPr>
          <w:p w14:paraId="325D5DFA" w14:textId="77777777" w:rsidR="008D6E69" w:rsidRPr="00777A22" w:rsidRDefault="008D6E69" w:rsidP="008D6E69">
            <w:pPr>
              <w:spacing w:after="0" w:line="276" w:lineRule="auto"/>
              <w:jc w:val="center"/>
              <w:rPr>
                <w:rFonts w:ascii="Arial" w:hAnsi="Arial" w:cs="Arial"/>
                <w:b/>
              </w:rPr>
            </w:pPr>
            <w:r w:rsidRPr="00777A22">
              <w:rPr>
                <w:rFonts w:ascii="Arial" w:hAnsi="Arial" w:cs="Arial"/>
                <w:b/>
              </w:rPr>
              <w:t>Provision</w:t>
            </w:r>
          </w:p>
        </w:tc>
        <w:tc>
          <w:tcPr>
            <w:tcW w:w="844" w:type="pct"/>
            <w:vAlign w:val="center"/>
          </w:tcPr>
          <w:p w14:paraId="42EB135E" w14:textId="77777777" w:rsidR="008D6E69" w:rsidRPr="00777A22" w:rsidRDefault="008D6E69" w:rsidP="008D6E69">
            <w:pPr>
              <w:spacing w:after="0" w:line="276" w:lineRule="auto"/>
              <w:jc w:val="center"/>
              <w:rPr>
                <w:rFonts w:ascii="Arial" w:hAnsi="Arial" w:cs="Arial"/>
                <w:b/>
              </w:rPr>
            </w:pPr>
            <w:r w:rsidRPr="00777A22">
              <w:rPr>
                <w:rFonts w:ascii="Arial" w:hAnsi="Arial" w:cs="Arial"/>
                <w:b/>
              </w:rPr>
              <w:t>Proposed Amendment</w:t>
            </w:r>
          </w:p>
        </w:tc>
        <w:tc>
          <w:tcPr>
            <w:tcW w:w="577" w:type="pct"/>
            <w:vAlign w:val="center"/>
          </w:tcPr>
          <w:p w14:paraId="4F52C4EE" w14:textId="77777777" w:rsidR="008D6E69" w:rsidRPr="00777A22" w:rsidRDefault="008D6E69" w:rsidP="008D6E69">
            <w:pPr>
              <w:spacing w:after="0" w:line="276" w:lineRule="auto"/>
              <w:jc w:val="center"/>
              <w:rPr>
                <w:rFonts w:ascii="Arial" w:hAnsi="Arial" w:cs="Arial"/>
                <w:b/>
              </w:rPr>
            </w:pPr>
            <w:r w:rsidRPr="00777A22">
              <w:rPr>
                <w:rFonts w:ascii="Arial" w:hAnsi="Arial" w:cs="Arial"/>
                <w:b/>
              </w:rPr>
              <w:t>Rationale</w:t>
            </w:r>
          </w:p>
        </w:tc>
        <w:tc>
          <w:tcPr>
            <w:tcW w:w="495" w:type="pct"/>
            <w:vAlign w:val="center"/>
          </w:tcPr>
          <w:p w14:paraId="31BFDD57" w14:textId="7090BDDD" w:rsidR="008D6E69" w:rsidRPr="00777A22" w:rsidRDefault="008D6E69" w:rsidP="008D6E69">
            <w:pPr>
              <w:spacing w:after="0" w:line="276" w:lineRule="auto"/>
              <w:jc w:val="center"/>
              <w:rPr>
                <w:rFonts w:ascii="Arial" w:hAnsi="Arial" w:cs="Arial"/>
                <w:b/>
              </w:rPr>
            </w:pPr>
            <w:r>
              <w:rPr>
                <w:rFonts w:ascii="Arial" w:hAnsi="Arial" w:cs="Arial"/>
                <w:b/>
              </w:rPr>
              <w:t>Comments</w:t>
            </w:r>
          </w:p>
        </w:tc>
        <w:tc>
          <w:tcPr>
            <w:tcW w:w="499" w:type="pct"/>
            <w:vAlign w:val="center"/>
          </w:tcPr>
          <w:p w14:paraId="2839196A" w14:textId="7BD0CE14" w:rsidR="008D6E69" w:rsidRPr="00777A22" w:rsidRDefault="008D6E69" w:rsidP="008D6E69">
            <w:pPr>
              <w:spacing w:after="0" w:line="276" w:lineRule="auto"/>
              <w:jc w:val="center"/>
              <w:rPr>
                <w:rFonts w:ascii="Arial" w:hAnsi="Arial" w:cs="Arial"/>
                <w:b/>
              </w:rPr>
            </w:pPr>
            <w:r>
              <w:rPr>
                <w:rFonts w:ascii="Arial" w:hAnsi="Arial" w:cs="Arial"/>
                <w:b/>
              </w:rPr>
              <w:t>Revised Wording based on Comments</w:t>
            </w:r>
          </w:p>
        </w:tc>
        <w:tc>
          <w:tcPr>
            <w:tcW w:w="499" w:type="pct"/>
            <w:vAlign w:val="center"/>
          </w:tcPr>
          <w:p w14:paraId="5B386294" w14:textId="147ECCC7" w:rsidR="008D6E69" w:rsidRPr="00777A22" w:rsidRDefault="008D6E69" w:rsidP="008D6E69">
            <w:pPr>
              <w:spacing w:after="0" w:line="276" w:lineRule="auto"/>
              <w:jc w:val="center"/>
              <w:rPr>
                <w:rFonts w:ascii="Arial" w:hAnsi="Arial" w:cs="Arial"/>
                <w:b/>
              </w:rPr>
            </w:pPr>
            <w:r>
              <w:rPr>
                <w:rFonts w:ascii="Arial" w:hAnsi="Arial" w:cs="Arial"/>
                <w:b/>
              </w:rPr>
              <w:t>Proponent’s Response</w:t>
            </w:r>
          </w:p>
        </w:tc>
        <w:tc>
          <w:tcPr>
            <w:tcW w:w="498" w:type="pct"/>
            <w:vAlign w:val="center"/>
          </w:tcPr>
          <w:p w14:paraId="1CBC2CFC" w14:textId="5F82BD57" w:rsidR="008D6E69" w:rsidRPr="00777A22" w:rsidRDefault="008D6E69" w:rsidP="008D6E69">
            <w:pPr>
              <w:spacing w:after="0" w:line="276" w:lineRule="auto"/>
              <w:jc w:val="center"/>
              <w:rPr>
                <w:rFonts w:ascii="Arial" w:hAnsi="Arial" w:cs="Arial"/>
                <w:b/>
              </w:rPr>
            </w:pPr>
            <w:r>
              <w:rPr>
                <w:rFonts w:ascii="Arial" w:hAnsi="Arial" w:cs="Arial"/>
                <w:b/>
              </w:rPr>
              <w:t>RCC Decision</w:t>
            </w:r>
          </w:p>
        </w:tc>
      </w:tr>
      <w:tr w:rsidR="008D6E69" w:rsidRPr="00777A22" w14:paraId="082424FB" w14:textId="7A166DC6" w:rsidTr="008D6E69">
        <w:trPr>
          <w:trHeight w:val="20"/>
          <w:jc w:val="center"/>
        </w:trPr>
        <w:tc>
          <w:tcPr>
            <w:tcW w:w="466" w:type="pct"/>
          </w:tcPr>
          <w:p w14:paraId="0AB637DE" w14:textId="2CEEB328" w:rsidR="008D6E69" w:rsidRPr="00777A22" w:rsidRDefault="008D6E69" w:rsidP="00777A22">
            <w:pPr>
              <w:spacing w:after="0" w:line="276" w:lineRule="auto"/>
              <w:rPr>
                <w:rFonts w:ascii="Arial" w:hAnsi="Arial" w:cs="Arial"/>
                <w:bCs/>
              </w:rPr>
            </w:pPr>
            <w:permStart w:id="278927611" w:edGrp="everyone" w:colFirst="5" w:colLast="5"/>
            <w:permStart w:id="1790905697" w:edGrp="everyone" w:colFirst="6" w:colLast="6"/>
            <w:r>
              <w:rPr>
                <w:rFonts w:ascii="Arial" w:hAnsi="Arial" w:cs="Arial"/>
                <w:bCs/>
              </w:rPr>
              <w:t>Definitions</w:t>
            </w:r>
          </w:p>
        </w:tc>
        <w:tc>
          <w:tcPr>
            <w:tcW w:w="278" w:type="pct"/>
          </w:tcPr>
          <w:p w14:paraId="694114E5" w14:textId="77777777" w:rsidR="008D6E69" w:rsidRDefault="008D6E69" w:rsidP="00777A22">
            <w:pPr>
              <w:spacing w:after="0" w:line="276" w:lineRule="auto"/>
              <w:ind w:hanging="103"/>
              <w:jc w:val="center"/>
              <w:rPr>
                <w:rFonts w:ascii="Arial" w:hAnsi="Arial" w:cs="Arial"/>
                <w:bCs/>
              </w:rPr>
            </w:pPr>
            <w:r>
              <w:rPr>
                <w:rFonts w:ascii="Arial" w:hAnsi="Arial" w:cs="Arial"/>
                <w:bCs/>
              </w:rPr>
              <w:t>2.1.5</w:t>
            </w:r>
          </w:p>
          <w:p w14:paraId="0B89E4BE" w14:textId="513DD3C0" w:rsidR="008D6E69" w:rsidRPr="00777A22" w:rsidRDefault="008D6E69" w:rsidP="00777A22">
            <w:pPr>
              <w:spacing w:after="0" w:line="276" w:lineRule="auto"/>
              <w:ind w:hanging="103"/>
              <w:jc w:val="center"/>
              <w:rPr>
                <w:rFonts w:ascii="Arial" w:hAnsi="Arial" w:cs="Arial"/>
                <w:bCs/>
              </w:rPr>
            </w:pPr>
          </w:p>
        </w:tc>
        <w:tc>
          <w:tcPr>
            <w:tcW w:w="844" w:type="pct"/>
          </w:tcPr>
          <w:p w14:paraId="4418FD21" w14:textId="62AAA93C" w:rsidR="008D6E69" w:rsidRPr="00777A22" w:rsidRDefault="008D6E69" w:rsidP="00D93F55">
            <w:pPr>
              <w:spacing w:after="0" w:line="276" w:lineRule="auto"/>
              <w:jc w:val="center"/>
              <w:rPr>
                <w:rFonts w:ascii="Arial" w:hAnsi="Arial" w:cs="Arial"/>
                <w:bCs/>
              </w:rPr>
            </w:pPr>
            <w:r>
              <w:rPr>
                <w:rFonts w:ascii="Arial" w:hAnsi="Arial" w:cs="Arial"/>
                <w:bCs/>
              </w:rPr>
              <w:t>(NEW)</w:t>
            </w:r>
          </w:p>
        </w:tc>
        <w:tc>
          <w:tcPr>
            <w:tcW w:w="844" w:type="pct"/>
          </w:tcPr>
          <w:p w14:paraId="0DB3A5FF" w14:textId="51903AC5" w:rsidR="008D6E69" w:rsidRPr="00777A22" w:rsidRDefault="008D6E69" w:rsidP="00777A22">
            <w:pPr>
              <w:spacing w:after="0" w:line="276" w:lineRule="auto"/>
              <w:contextualSpacing/>
              <w:rPr>
                <w:rFonts w:ascii="Arial" w:hAnsi="Arial" w:cs="Arial"/>
                <w:b/>
                <w:u w:val="single"/>
              </w:rPr>
            </w:pPr>
            <w:r w:rsidRPr="00D93F55">
              <w:rPr>
                <w:rFonts w:ascii="Arial" w:hAnsi="Arial" w:cs="Arial"/>
                <w:b/>
                <w:u w:val="single"/>
              </w:rPr>
              <w:t xml:space="preserve">2.1.5 </w:t>
            </w:r>
            <w:r w:rsidRPr="00D93F55">
              <w:rPr>
                <w:rFonts w:ascii="Arial" w:hAnsi="Arial" w:cs="Arial"/>
                <w:b/>
                <w:i/>
                <w:u w:val="single"/>
              </w:rPr>
              <w:t>Market Resource</w:t>
            </w:r>
            <w:r>
              <w:rPr>
                <w:rFonts w:ascii="Arial" w:hAnsi="Arial" w:cs="Arial"/>
                <w:b/>
                <w:u w:val="single"/>
              </w:rPr>
              <w:t xml:space="preserve"> refers to the objects defined in the </w:t>
            </w:r>
            <w:r w:rsidRPr="00D93F55">
              <w:rPr>
                <w:rFonts w:ascii="Arial" w:hAnsi="Arial" w:cs="Arial"/>
                <w:b/>
                <w:i/>
                <w:u w:val="single"/>
              </w:rPr>
              <w:t>Market Network Model</w:t>
            </w:r>
            <w:r>
              <w:rPr>
                <w:rFonts w:ascii="Arial" w:hAnsi="Arial" w:cs="Arial"/>
                <w:b/>
                <w:u w:val="single"/>
              </w:rPr>
              <w:t xml:space="preserve"> to represent generators, battery energy storage systems, pumped-storage units, and loads.</w:t>
            </w:r>
          </w:p>
        </w:tc>
        <w:tc>
          <w:tcPr>
            <w:tcW w:w="577" w:type="pct"/>
          </w:tcPr>
          <w:p w14:paraId="3FF3D44B" w14:textId="19E9EB8E" w:rsidR="008D6E69" w:rsidRPr="00777A22" w:rsidRDefault="008D6E69" w:rsidP="00777A22">
            <w:pPr>
              <w:spacing w:after="0" w:line="276" w:lineRule="auto"/>
              <w:rPr>
                <w:rFonts w:ascii="Arial" w:hAnsi="Arial" w:cs="Arial"/>
                <w:bCs/>
                <w:color w:val="000000" w:themeColor="text1"/>
              </w:rPr>
            </w:pPr>
            <w:r>
              <w:rPr>
                <w:rFonts w:ascii="Arial" w:hAnsi="Arial" w:cs="Arial"/>
                <w:bCs/>
                <w:color w:val="000000" w:themeColor="text1"/>
              </w:rPr>
              <w:t>Provide general term used in MNM for all objects representing generators, BESS, pumped-storage units, and loads</w:t>
            </w:r>
          </w:p>
        </w:tc>
        <w:tc>
          <w:tcPr>
            <w:tcW w:w="495" w:type="pct"/>
          </w:tcPr>
          <w:p w14:paraId="626CB573" w14:textId="77777777" w:rsidR="008D6E69" w:rsidRDefault="008D6E69" w:rsidP="00777A22">
            <w:pPr>
              <w:spacing w:after="0" w:line="276" w:lineRule="auto"/>
              <w:rPr>
                <w:rFonts w:ascii="Arial" w:hAnsi="Arial" w:cs="Arial"/>
                <w:bCs/>
                <w:color w:val="000000" w:themeColor="text1"/>
              </w:rPr>
            </w:pPr>
          </w:p>
        </w:tc>
        <w:tc>
          <w:tcPr>
            <w:tcW w:w="499" w:type="pct"/>
          </w:tcPr>
          <w:p w14:paraId="171EAA29" w14:textId="77777777" w:rsidR="008D6E69" w:rsidRDefault="008D6E69" w:rsidP="00777A22">
            <w:pPr>
              <w:spacing w:after="0" w:line="276" w:lineRule="auto"/>
              <w:rPr>
                <w:rFonts w:ascii="Arial" w:hAnsi="Arial" w:cs="Arial"/>
                <w:bCs/>
                <w:color w:val="000000" w:themeColor="text1"/>
              </w:rPr>
            </w:pPr>
          </w:p>
        </w:tc>
        <w:tc>
          <w:tcPr>
            <w:tcW w:w="499" w:type="pct"/>
          </w:tcPr>
          <w:p w14:paraId="08E53935" w14:textId="77777777" w:rsidR="008D6E69" w:rsidRDefault="008D6E69" w:rsidP="00777A22">
            <w:pPr>
              <w:spacing w:after="0" w:line="276" w:lineRule="auto"/>
              <w:rPr>
                <w:rFonts w:ascii="Arial" w:hAnsi="Arial" w:cs="Arial"/>
                <w:bCs/>
                <w:color w:val="000000" w:themeColor="text1"/>
              </w:rPr>
            </w:pPr>
          </w:p>
        </w:tc>
        <w:tc>
          <w:tcPr>
            <w:tcW w:w="498" w:type="pct"/>
          </w:tcPr>
          <w:p w14:paraId="497E47E7" w14:textId="77777777" w:rsidR="008D6E69" w:rsidRDefault="008D6E69" w:rsidP="00777A22">
            <w:pPr>
              <w:spacing w:after="0" w:line="276" w:lineRule="auto"/>
              <w:rPr>
                <w:rFonts w:ascii="Arial" w:hAnsi="Arial" w:cs="Arial"/>
                <w:bCs/>
                <w:color w:val="000000" w:themeColor="text1"/>
              </w:rPr>
            </w:pPr>
          </w:p>
        </w:tc>
      </w:tr>
      <w:tr w:rsidR="008D6E69" w:rsidRPr="00777A22" w14:paraId="13698B32" w14:textId="0C99563E" w:rsidTr="008D6E69">
        <w:trPr>
          <w:trHeight w:val="20"/>
          <w:jc w:val="center"/>
        </w:trPr>
        <w:tc>
          <w:tcPr>
            <w:tcW w:w="466" w:type="pct"/>
          </w:tcPr>
          <w:p w14:paraId="4E1172DE" w14:textId="2C6B219A" w:rsidR="008D6E69" w:rsidRPr="00777A22" w:rsidRDefault="008D6E69" w:rsidP="00777A22">
            <w:pPr>
              <w:spacing w:after="0" w:line="276" w:lineRule="auto"/>
              <w:rPr>
                <w:rFonts w:ascii="Arial" w:hAnsi="Arial" w:cs="Arial"/>
                <w:bCs/>
              </w:rPr>
            </w:pPr>
            <w:permStart w:id="1185507846" w:edGrp="everyone" w:colFirst="5" w:colLast="5"/>
            <w:permStart w:id="1366033973" w:edGrp="everyone" w:colFirst="6" w:colLast="6"/>
            <w:permEnd w:id="278927611"/>
            <w:permEnd w:id="1790905697"/>
            <w:r w:rsidRPr="00777A22">
              <w:rPr>
                <w:rFonts w:ascii="Arial" w:hAnsi="Arial" w:cs="Arial"/>
                <w:bCs/>
              </w:rPr>
              <w:t>Responsibilities</w:t>
            </w:r>
          </w:p>
        </w:tc>
        <w:tc>
          <w:tcPr>
            <w:tcW w:w="278" w:type="pct"/>
          </w:tcPr>
          <w:p w14:paraId="08B97989" w14:textId="77777777" w:rsidR="008D6E69" w:rsidRPr="00777A22" w:rsidRDefault="008D6E69" w:rsidP="00777A22">
            <w:pPr>
              <w:spacing w:after="0" w:line="276" w:lineRule="auto"/>
              <w:ind w:hanging="103"/>
              <w:jc w:val="center"/>
              <w:rPr>
                <w:rFonts w:ascii="Arial" w:hAnsi="Arial" w:cs="Arial"/>
                <w:bCs/>
              </w:rPr>
            </w:pPr>
            <w:r w:rsidRPr="00777A22">
              <w:rPr>
                <w:rFonts w:ascii="Arial" w:hAnsi="Arial" w:cs="Arial"/>
                <w:bCs/>
              </w:rPr>
              <w:t>3.2.2</w:t>
            </w:r>
          </w:p>
          <w:p w14:paraId="0E7095AE" w14:textId="4BF1434B" w:rsidR="008D6E69" w:rsidRPr="00777A22" w:rsidRDefault="008D6E69" w:rsidP="00777A22">
            <w:pPr>
              <w:spacing w:after="0" w:line="276" w:lineRule="auto"/>
              <w:ind w:hanging="103"/>
              <w:jc w:val="center"/>
              <w:rPr>
                <w:rFonts w:ascii="Arial" w:hAnsi="Arial" w:cs="Arial"/>
                <w:bCs/>
              </w:rPr>
            </w:pPr>
          </w:p>
        </w:tc>
        <w:tc>
          <w:tcPr>
            <w:tcW w:w="844" w:type="pct"/>
          </w:tcPr>
          <w:p w14:paraId="5961E5A5" w14:textId="52831E90" w:rsidR="008D6E69" w:rsidRPr="00777A22" w:rsidRDefault="008D6E69" w:rsidP="00D93F55">
            <w:pPr>
              <w:spacing w:after="0" w:line="276" w:lineRule="auto"/>
              <w:jc w:val="center"/>
              <w:rPr>
                <w:rFonts w:ascii="Arial" w:hAnsi="Arial" w:cs="Arial"/>
                <w:bCs/>
              </w:rPr>
            </w:pPr>
            <w:r>
              <w:rPr>
                <w:rFonts w:ascii="Arial" w:hAnsi="Arial" w:cs="Arial"/>
                <w:bCs/>
              </w:rPr>
              <w:t>(NEW)</w:t>
            </w:r>
          </w:p>
        </w:tc>
        <w:tc>
          <w:tcPr>
            <w:tcW w:w="844" w:type="pct"/>
          </w:tcPr>
          <w:p w14:paraId="6C6E2E6C" w14:textId="34E07AB4" w:rsidR="008D6E69" w:rsidRPr="00777A22" w:rsidRDefault="008D6E69" w:rsidP="00A764AE">
            <w:pPr>
              <w:spacing w:after="0" w:line="276" w:lineRule="auto"/>
              <w:contextualSpacing/>
              <w:rPr>
                <w:rFonts w:ascii="Arial" w:hAnsi="Arial" w:cs="Arial"/>
                <w:b/>
                <w:u w:val="single"/>
              </w:rPr>
            </w:pPr>
            <w:r>
              <w:rPr>
                <w:rFonts w:ascii="Arial" w:hAnsi="Arial" w:cs="Arial"/>
                <w:b/>
                <w:u w:val="single"/>
              </w:rPr>
              <w:t xml:space="preserve">3.2.2 </w:t>
            </w:r>
            <w:r w:rsidRPr="00777A22">
              <w:rPr>
                <w:rFonts w:ascii="Arial" w:hAnsi="Arial" w:cs="Arial"/>
                <w:b/>
                <w:u w:val="single"/>
              </w:rPr>
              <w:t xml:space="preserve">The </w:t>
            </w:r>
            <w:r w:rsidRPr="00D93F55">
              <w:rPr>
                <w:rFonts w:ascii="Arial" w:hAnsi="Arial" w:cs="Arial"/>
                <w:b/>
                <w:i/>
                <w:u w:val="single"/>
              </w:rPr>
              <w:t>System Operator</w:t>
            </w:r>
            <w:r w:rsidRPr="00777A22">
              <w:rPr>
                <w:rFonts w:ascii="Arial" w:hAnsi="Arial" w:cs="Arial"/>
                <w:b/>
                <w:u w:val="single"/>
              </w:rPr>
              <w:t xml:space="preserve"> and the </w:t>
            </w:r>
            <w:r>
              <w:rPr>
                <w:rFonts w:ascii="Arial" w:hAnsi="Arial" w:cs="Arial"/>
                <w:b/>
                <w:i/>
                <w:u w:val="single"/>
              </w:rPr>
              <w:t xml:space="preserve">Generation Companies </w:t>
            </w:r>
            <w:r w:rsidRPr="00777A22">
              <w:rPr>
                <w:rFonts w:ascii="Arial" w:hAnsi="Arial" w:cs="Arial"/>
                <w:b/>
                <w:u w:val="single"/>
              </w:rPr>
              <w:t xml:space="preserve">shall ensure that their facilities for real-time monitoring are available and that </w:t>
            </w:r>
            <w:r>
              <w:rPr>
                <w:rFonts w:ascii="Arial" w:hAnsi="Arial" w:cs="Arial"/>
                <w:b/>
                <w:u w:val="single"/>
              </w:rPr>
              <w:t>they</w:t>
            </w:r>
            <w:r w:rsidRPr="00777A22">
              <w:rPr>
                <w:rFonts w:ascii="Arial" w:hAnsi="Arial" w:cs="Arial"/>
                <w:b/>
                <w:u w:val="single"/>
              </w:rPr>
              <w:t xml:space="preserve"> accurately reflect the state of their generation (i.e.</w:t>
            </w:r>
            <w:r>
              <w:rPr>
                <w:rFonts w:ascii="Arial" w:hAnsi="Arial" w:cs="Arial"/>
                <w:b/>
                <w:u w:val="single"/>
              </w:rPr>
              <w:t>,</w:t>
            </w:r>
            <w:r w:rsidRPr="00777A22">
              <w:rPr>
                <w:rFonts w:ascii="Arial" w:hAnsi="Arial" w:cs="Arial"/>
                <w:b/>
                <w:u w:val="single"/>
              </w:rPr>
              <w:t xml:space="preserve"> MW/MVAR output and generator breaker status).</w:t>
            </w:r>
          </w:p>
        </w:tc>
        <w:tc>
          <w:tcPr>
            <w:tcW w:w="577" w:type="pct"/>
          </w:tcPr>
          <w:p w14:paraId="59F7D314" w14:textId="115E5BD5" w:rsidR="008D6E69" w:rsidRPr="00777A22" w:rsidRDefault="008D6E69" w:rsidP="00A764AE">
            <w:pPr>
              <w:spacing w:after="0" w:line="276" w:lineRule="auto"/>
              <w:rPr>
                <w:rFonts w:ascii="Arial" w:hAnsi="Arial" w:cs="Arial"/>
                <w:bCs/>
                <w:color w:val="000000" w:themeColor="text1"/>
              </w:rPr>
            </w:pPr>
            <w:r w:rsidRPr="00777A22">
              <w:rPr>
                <w:rFonts w:ascii="Arial" w:hAnsi="Arial" w:cs="Arial"/>
                <w:bCs/>
                <w:color w:val="000000" w:themeColor="text1"/>
              </w:rPr>
              <w:t xml:space="preserve">To include Generator </w:t>
            </w:r>
            <w:r>
              <w:rPr>
                <w:rFonts w:ascii="Arial" w:hAnsi="Arial" w:cs="Arial"/>
                <w:bCs/>
                <w:color w:val="000000" w:themeColor="text1"/>
              </w:rPr>
              <w:t xml:space="preserve">Companies in the </w:t>
            </w:r>
            <w:r w:rsidRPr="00777A22">
              <w:rPr>
                <w:rFonts w:ascii="Arial" w:hAnsi="Arial" w:cs="Arial"/>
                <w:bCs/>
                <w:color w:val="000000" w:themeColor="text1"/>
              </w:rPr>
              <w:t xml:space="preserve">responsibility </w:t>
            </w:r>
            <w:r>
              <w:rPr>
                <w:rFonts w:ascii="Arial" w:hAnsi="Arial" w:cs="Arial"/>
                <w:bCs/>
                <w:color w:val="000000" w:themeColor="text1"/>
              </w:rPr>
              <w:t xml:space="preserve">to </w:t>
            </w:r>
            <w:r w:rsidRPr="00777A22">
              <w:rPr>
                <w:rFonts w:ascii="Arial" w:hAnsi="Arial" w:cs="Arial"/>
                <w:bCs/>
                <w:color w:val="000000" w:themeColor="text1"/>
              </w:rPr>
              <w:t>maintain real-time facilities</w:t>
            </w:r>
            <w:r>
              <w:rPr>
                <w:rFonts w:ascii="Arial" w:hAnsi="Arial" w:cs="Arial"/>
                <w:bCs/>
                <w:color w:val="000000" w:themeColor="text1"/>
              </w:rPr>
              <w:t xml:space="preserve"> to cover cases when the Generation Company owns or manages its own real-time monitoring facilities</w:t>
            </w:r>
          </w:p>
        </w:tc>
        <w:tc>
          <w:tcPr>
            <w:tcW w:w="495" w:type="pct"/>
          </w:tcPr>
          <w:p w14:paraId="018FAD0A" w14:textId="77777777" w:rsidR="008D6E69" w:rsidRPr="00777A22" w:rsidRDefault="008D6E69" w:rsidP="00A764AE">
            <w:pPr>
              <w:spacing w:after="0" w:line="276" w:lineRule="auto"/>
              <w:rPr>
                <w:rFonts w:ascii="Arial" w:hAnsi="Arial" w:cs="Arial"/>
                <w:bCs/>
                <w:color w:val="000000" w:themeColor="text1"/>
              </w:rPr>
            </w:pPr>
          </w:p>
        </w:tc>
        <w:tc>
          <w:tcPr>
            <w:tcW w:w="499" w:type="pct"/>
          </w:tcPr>
          <w:p w14:paraId="5E651700" w14:textId="77777777" w:rsidR="008D6E69" w:rsidRPr="00777A22" w:rsidRDefault="008D6E69" w:rsidP="00A764AE">
            <w:pPr>
              <w:spacing w:after="0" w:line="276" w:lineRule="auto"/>
              <w:rPr>
                <w:rFonts w:ascii="Arial" w:hAnsi="Arial" w:cs="Arial"/>
                <w:bCs/>
                <w:color w:val="000000" w:themeColor="text1"/>
              </w:rPr>
            </w:pPr>
          </w:p>
        </w:tc>
        <w:tc>
          <w:tcPr>
            <w:tcW w:w="499" w:type="pct"/>
          </w:tcPr>
          <w:p w14:paraId="3F62B45E" w14:textId="77777777" w:rsidR="008D6E69" w:rsidRPr="00777A22" w:rsidRDefault="008D6E69" w:rsidP="00A764AE">
            <w:pPr>
              <w:spacing w:after="0" w:line="276" w:lineRule="auto"/>
              <w:rPr>
                <w:rFonts w:ascii="Arial" w:hAnsi="Arial" w:cs="Arial"/>
                <w:bCs/>
                <w:color w:val="000000" w:themeColor="text1"/>
              </w:rPr>
            </w:pPr>
          </w:p>
        </w:tc>
        <w:tc>
          <w:tcPr>
            <w:tcW w:w="498" w:type="pct"/>
          </w:tcPr>
          <w:p w14:paraId="718E3C85" w14:textId="77777777" w:rsidR="008D6E69" w:rsidRPr="00777A22" w:rsidRDefault="008D6E69" w:rsidP="00A764AE">
            <w:pPr>
              <w:spacing w:after="0" w:line="276" w:lineRule="auto"/>
              <w:rPr>
                <w:rFonts w:ascii="Arial" w:hAnsi="Arial" w:cs="Arial"/>
                <w:bCs/>
                <w:color w:val="000000" w:themeColor="text1"/>
              </w:rPr>
            </w:pPr>
          </w:p>
        </w:tc>
      </w:tr>
      <w:tr w:rsidR="008D6E69" w:rsidRPr="00777A22" w14:paraId="22C3ACB5" w14:textId="78B4BCC3" w:rsidTr="008D6E69">
        <w:trPr>
          <w:trHeight w:val="20"/>
          <w:jc w:val="center"/>
        </w:trPr>
        <w:tc>
          <w:tcPr>
            <w:tcW w:w="466" w:type="pct"/>
          </w:tcPr>
          <w:p w14:paraId="530DCA57" w14:textId="2706BE5D" w:rsidR="008D6E69" w:rsidRPr="00777A22" w:rsidRDefault="008D6E69" w:rsidP="00777A22">
            <w:pPr>
              <w:spacing w:after="0" w:line="276" w:lineRule="auto"/>
              <w:rPr>
                <w:rFonts w:ascii="Arial" w:hAnsi="Arial" w:cs="Arial"/>
                <w:bCs/>
              </w:rPr>
            </w:pPr>
            <w:permStart w:id="1188000757" w:edGrp="everyone" w:colFirst="5" w:colLast="5"/>
            <w:permStart w:id="119876553" w:edGrp="everyone" w:colFirst="6" w:colLast="6"/>
            <w:permEnd w:id="1185507846"/>
            <w:permEnd w:id="1366033973"/>
            <w:r w:rsidRPr="00777A22">
              <w:rPr>
                <w:rFonts w:ascii="Arial" w:hAnsi="Arial" w:cs="Arial"/>
                <w:bCs/>
              </w:rPr>
              <w:t>Criteria for The Market Network Model Development</w:t>
            </w:r>
          </w:p>
        </w:tc>
        <w:tc>
          <w:tcPr>
            <w:tcW w:w="278" w:type="pct"/>
          </w:tcPr>
          <w:p w14:paraId="531848E4" w14:textId="34DFE10A" w:rsidR="008D6E69" w:rsidRPr="00777A22" w:rsidRDefault="008D6E69" w:rsidP="00777A22">
            <w:pPr>
              <w:spacing w:after="0" w:line="276" w:lineRule="auto"/>
              <w:jc w:val="center"/>
              <w:rPr>
                <w:rFonts w:ascii="Arial" w:hAnsi="Arial" w:cs="Arial"/>
                <w:bCs/>
              </w:rPr>
            </w:pPr>
            <w:r w:rsidRPr="00777A22">
              <w:rPr>
                <w:rFonts w:ascii="Arial" w:hAnsi="Arial" w:cs="Arial"/>
                <w:bCs/>
              </w:rPr>
              <w:t>4.3.2</w:t>
            </w:r>
          </w:p>
        </w:tc>
        <w:tc>
          <w:tcPr>
            <w:tcW w:w="844" w:type="pct"/>
          </w:tcPr>
          <w:p w14:paraId="45AFFD3D" w14:textId="757D18BA" w:rsidR="008D6E69" w:rsidRPr="00777A22" w:rsidRDefault="008D6E69" w:rsidP="00777A22">
            <w:pPr>
              <w:spacing w:after="0" w:line="276" w:lineRule="auto"/>
              <w:rPr>
                <w:rFonts w:ascii="Arial" w:hAnsi="Arial" w:cs="Arial"/>
                <w:bCs/>
              </w:rPr>
            </w:pPr>
            <w:r w:rsidRPr="00777A22">
              <w:rPr>
                <w:rFonts w:ascii="Arial" w:hAnsi="Arial" w:cs="Arial"/>
                <w:bCs/>
              </w:rPr>
              <w:t>Network data that accurately reflects the conditions prevailing on the network, including losses, constraints and contingencies, at any trading interval</w:t>
            </w:r>
          </w:p>
        </w:tc>
        <w:tc>
          <w:tcPr>
            <w:tcW w:w="844" w:type="pct"/>
          </w:tcPr>
          <w:p w14:paraId="4D89A7A4" w14:textId="35D6335C" w:rsidR="008D6E69" w:rsidRPr="00777A22" w:rsidRDefault="008D6E69" w:rsidP="00777A22">
            <w:pPr>
              <w:spacing w:after="0" w:line="276" w:lineRule="auto"/>
              <w:contextualSpacing/>
              <w:rPr>
                <w:rFonts w:ascii="Arial" w:hAnsi="Arial" w:cs="Arial"/>
                <w:bCs/>
              </w:rPr>
            </w:pPr>
            <w:r w:rsidRPr="00777A22">
              <w:rPr>
                <w:rFonts w:ascii="Arial" w:hAnsi="Arial" w:cs="Arial"/>
                <w:bCs/>
              </w:rPr>
              <w:t xml:space="preserve">Network data that accurately reflects the conditions prevailing on the network, including losses, constraints and contingencies, at any </w:t>
            </w:r>
            <w:r w:rsidRPr="00777A22">
              <w:rPr>
                <w:rFonts w:ascii="Arial" w:hAnsi="Arial" w:cs="Arial"/>
                <w:bCs/>
                <w:strike/>
              </w:rPr>
              <w:t>trading</w:t>
            </w:r>
            <w:r w:rsidRPr="00777A22">
              <w:rPr>
                <w:rFonts w:ascii="Arial" w:hAnsi="Arial" w:cs="Arial"/>
                <w:bCs/>
              </w:rPr>
              <w:t xml:space="preserve"> </w:t>
            </w:r>
            <w:r w:rsidRPr="00777A22">
              <w:rPr>
                <w:rFonts w:ascii="Arial" w:hAnsi="Arial" w:cs="Arial"/>
                <w:b/>
                <w:u w:val="single"/>
              </w:rPr>
              <w:t>dispatch</w:t>
            </w:r>
            <w:r w:rsidRPr="00777A22">
              <w:rPr>
                <w:rFonts w:ascii="Arial" w:hAnsi="Arial" w:cs="Arial"/>
                <w:bCs/>
              </w:rPr>
              <w:t xml:space="preserve"> interval</w:t>
            </w:r>
          </w:p>
        </w:tc>
        <w:tc>
          <w:tcPr>
            <w:tcW w:w="577" w:type="pct"/>
          </w:tcPr>
          <w:p w14:paraId="34F12921" w14:textId="659D08A5" w:rsidR="008D6E69" w:rsidRPr="00777A22" w:rsidRDefault="008D6E69" w:rsidP="00777A22">
            <w:pPr>
              <w:spacing w:after="0" w:line="276" w:lineRule="auto"/>
              <w:rPr>
                <w:rFonts w:ascii="Arial" w:hAnsi="Arial" w:cs="Arial"/>
                <w:bCs/>
                <w:color w:val="000000" w:themeColor="text1"/>
              </w:rPr>
            </w:pPr>
            <w:r w:rsidRPr="00777A22">
              <w:rPr>
                <w:rFonts w:ascii="Arial" w:hAnsi="Arial" w:cs="Arial"/>
                <w:bCs/>
                <w:color w:val="000000" w:themeColor="text1"/>
              </w:rPr>
              <w:t>Revise term of “trading” to “dispatch” interval for consistency with the use of dispatch intervals</w:t>
            </w:r>
          </w:p>
        </w:tc>
        <w:tc>
          <w:tcPr>
            <w:tcW w:w="495" w:type="pct"/>
          </w:tcPr>
          <w:p w14:paraId="68707592" w14:textId="77777777" w:rsidR="008D6E69" w:rsidRPr="00777A22" w:rsidRDefault="008D6E69" w:rsidP="00777A22">
            <w:pPr>
              <w:spacing w:after="0" w:line="276" w:lineRule="auto"/>
              <w:rPr>
                <w:rFonts w:ascii="Arial" w:hAnsi="Arial" w:cs="Arial"/>
                <w:bCs/>
                <w:color w:val="000000" w:themeColor="text1"/>
              </w:rPr>
            </w:pPr>
          </w:p>
        </w:tc>
        <w:tc>
          <w:tcPr>
            <w:tcW w:w="499" w:type="pct"/>
          </w:tcPr>
          <w:p w14:paraId="417BB5DA" w14:textId="77777777" w:rsidR="008D6E69" w:rsidRPr="00777A22" w:rsidRDefault="008D6E69" w:rsidP="00777A22">
            <w:pPr>
              <w:spacing w:after="0" w:line="276" w:lineRule="auto"/>
              <w:rPr>
                <w:rFonts w:ascii="Arial" w:hAnsi="Arial" w:cs="Arial"/>
                <w:bCs/>
                <w:color w:val="000000" w:themeColor="text1"/>
              </w:rPr>
            </w:pPr>
          </w:p>
        </w:tc>
        <w:tc>
          <w:tcPr>
            <w:tcW w:w="499" w:type="pct"/>
          </w:tcPr>
          <w:p w14:paraId="5F974816" w14:textId="77777777" w:rsidR="008D6E69" w:rsidRPr="00777A22" w:rsidRDefault="008D6E69" w:rsidP="00777A22">
            <w:pPr>
              <w:spacing w:after="0" w:line="276" w:lineRule="auto"/>
              <w:rPr>
                <w:rFonts w:ascii="Arial" w:hAnsi="Arial" w:cs="Arial"/>
                <w:bCs/>
                <w:color w:val="000000" w:themeColor="text1"/>
              </w:rPr>
            </w:pPr>
          </w:p>
        </w:tc>
        <w:tc>
          <w:tcPr>
            <w:tcW w:w="498" w:type="pct"/>
          </w:tcPr>
          <w:p w14:paraId="48BA8E2F" w14:textId="77777777" w:rsidR="008D6E69" w:rsidRPr="00777A22" w:rsidRDefault="008D6E69" w:rsidP="00777A22">
            <w:pPr>
              <w:spacing w:after="0" w:line="276" w:lineRule="auto"/>
              <w:rPr>
                <w:rFonts w:ascii="Arial" w:hAnsi="Arial" w:cs="Arial"/>
                <w:bCs/>
                <w:color w:val="000000" w:themeColor="text1"/>
              </w:rPr>
            </w:pPr>
          </w:p>
        </w:tc>
      </w:tr>
      <w:tr w:rsidR="008D6E69" w:rsidRPr="00777A22" w14:paraId="661E0B6B" w14:textId="37ED78F7" w:rsidTr="008D6E69">
        <w:trPr>
          <w:trHeight w:val="20"/>
          <w:jc w:val="center"/>
        </w:trPr>
        <w:tc>
          <w:tcPr>
            <w:tcW w:w="466" w:type="pct"/>
          </w:tcPr>
          <w:p w14:paraId="65C47E78" w14:textId="765B56DE" w:rsidR="008D6E69" w:rsidRPr="00777A22" w:rsidRDefault="008D6E69" w:rsidP="00E31DC3">
            <w:pPr>
              <w:spacing w:after="0" w:line="276" w:lineRule="auto"/>
              <w:rPr>
                <w:rFonts w:ascii="Arial" w:hAnsi="Arial" w:cs="Arial"/>
                <w:bCs/>
              </w:rPr>
            </w:pPr>
            <w:permStart w:id="534068375" w:edGrp="everyone" w:colFirst="5" w:colLast="5"/>
            <w:permStart w:id="1400268178" w:edGrp="everyone" w:colFirst="6" w:colLast="6"/>
            <w:permEnd w:id="1188000757"/>
            <w:permEnd w:id="119876553"/>
            <w:r w:rsidRPr="00777A22">
              <w:rPr>
                <w:rFonts w:ascii="Arial" w:hAnsi="Arial" w:cs="Arial"/>
                <w:bCs/>
              </w:rPr>
              <w:t>MNM Components and Modeling</w:t>
            </w:r>
          </w:p>
        </w:tc>
        <w:tc>
          <w:tcPr>
            <w:tcW w:w="278" w:type="pct"/>
          </w:tcPr>
          <w:p w14:paraId="3E34B642" w14:textId="1BE473F3" w:rsidR="008D6E69" w:rsidRPr="00777A22" w:rsidRDefault="008D6E69" w:rsidP="00E31DC3">
            <w:pPr>
              <w:spacing w:after="0" w:line="276" w:lineRule="auto"/>
              <w:jc w:val="center"/>
              <w:rPr>
                <w:rFonts w:ascii="Arial" w:hAnsi="Arial" w:cs="Arial"/>
                <w:bCs/>
              </w:rPr>
            </w:pPr>
            <w:r>
              <w:rPr>
                <w:rFonts w:ascii="Arial" w:hAnsi="Arial" w:cs="Arial"/>
                <w:bCs/>
              </w:rPr>
              <w:t>4.4.2</w:t>
            </w:r>
          </w:p>
        </w:tc>
        <w:tc>
          <w:tcPr>
            <w:tcW w:w="844" w:type="pct"/>
          </w:tcPr>
          <w:p w14:paraId="2192D1FA" w14:textId="77777777" w:rsidR="008D6E69" w:rsidRPr="00D93F55" w:rsidRDefault="008D6E69" w:rsidP="00E31DC3">
            <w:pPr>
              <w:spacing w:after="0" w:line="276" w:lineRule="auto"/>
              <w:rPr>
                <w:rFonts w:ascii="Arial" w:hAnsi="Arial" w:cs="Arial"/>
              </w:rPr>
            </w:pPr>
            <w:r w:rsidRPr="00D93F55">
              <w:rPr>
                <w:rFonts w:ascii="Arial" w:hAnsi="Arial" w:cs="Arial"/>
              </w:rPr>
              <w:t>Generator plant/unit representations</w:t>
            </w:r>
          </w:p>
          <w:p w14:paraId="42E53839" w14:textId="77777777" w:rsidR="008D6E69" w:rsidRPr="00D93F55" w:rsidRDefault="008D6E69" w:rsidP="00E31DC3">
            <w:pPr>
              <w:spacing w:after="0" w:line="276" w:lineRule="auto"/>
              <w:rPr>
                <w:rFonts w:ascii="Arial" w:hAnsi="Arial" w:cs="Arial"/>
              </w:rPr>
            </w:pPr>
          </w:p>
          <w:p w14:paraId="0740D4B4" w14:textId="360C3B30" w:rsidR="008D6E69" w:rsidRPr="008B1AA1" w:rsidRDefault="008D6E69" w:rsidP="00E31DC3">
            <w:pPr>
              <w:spacing w:after="0" w:line="276" w:lineRule="auto"/>
              <w:rPr>
                <w:rFonts w:ascii="Arial" w:hAnsi="Arial" w:cs="Arial"/>
                <w:bCs/>
              </w:rPr>
            </w:pPr>
            <w:r w:rsidRPr="00D93F55">
              <w:rPr>
                <w:rFonts w:ascii="Arial" w:hAnsi="Arial" w:cs="Arial"/>
              </w:rPr>
              <w:lastRenderedPageBreak/>
              <w:t>These are numerical representations of generating units and its characteristics corresponding to power injection to the network. Generating units shall be modeled as the positive power injection with linear monotonically increasing cost function.</w:t>
            </w:r>
          </w:p>
        </w:tc>
        <w:tc>
          <w:tcPr>
            <w:tcW w:w="844" w:type="pct"/>
          </w:tcPr>
          <w:p w14:paraId="312910B0" w14:textId="2DF72481" w:rsidR="008D6E69" w:rsidRPr="00D93F55" w:rsidRDefault="008D6E69" w:rsidP="00E31DC3">
            <w:pPr>
              <w:spacing w:after="0" w:line="276" w:lineRule="auto"/>
              <w:rPr>
                <w:rFonts w:ascii="Arial" w:hAnsi="Arial" w:cs="Arial"/>
                <w:b/>
                <w:u w:val="single"/>
              </w:rPr>
            </w:pPr>
            <w:r w:rsidRPr="00D93F55">
              <w:rPr>
                <w:rFonts w:ascii="Arial" w:hAnsi="Arial" w:cs="Arial"/>
              </w:rPr>
              <w:lastRenderedPageBreak/>
              <w:t xml:space="preserve">Generator plant/unit </w:t>
            </w:r>
            <w:r w:rsidRPr="00D93F55">
              <w:rPr>
                <w:rFonts w:ascii="Arial" w:hAnsi="Arial" w:cs="Arial"/>
                <w:b/>
                <w:u w:val="single"/>
              </w:rPr>
              <w:t>resources</w:t>
            </w:r>
            <w:r w:rsidRPr="00D93F55">
              <w:rPr>
                <w:rFonts w:ascii="Arial" w:hAnsi="Arial" w:cs="Arial"/>
              </w:rPr>
              <w:t xml:space="preserve"> </w:t>
            </w:r>
            <w:r w:rsidRPr="00D93F55">
              <w:rPr>
                <w:rFonts w:ascii="Arial" w:hAnsi="Arial" w:cs="Arial"/>
                <w:strike/>
              </w:rPr>
              <w:t xml:space="preserve">representations </w:t>
            </w:r>
          </w:p>
          <w:p w14:paraId="0F71FB9E" w14:textId="77777777" w:rsidR="008D6E69" w:rsidRPr="00D93F55" w:rsidRDefault="008D6E69" w:rsidP="00E31DC3">
            <w:pPr>
              <w:spacing w:after="0" w:line="276" w:lineRule="auto"/>
              <w:rPr>
                <w:rFonts w:ascii="Arial" w:hAnsi="Arial" w:cs="Arial"/>
              </w:rPr>
            </w:pPr>
          </w:p>
          <w:p w14:paraId="5D2C9EE2" w14:textId="383AEE4D" w:rsidR="008D6E69" w:rsidRPr="008B1AA1" w:rsidRDefault="008D6E69" w:rsidP="00E31DC3">
            <w:pPr>
              <w:spacing w:after="0" w:line="276" w:lineRule="auto"/>
              <w:rPr>
                <w:rFonts w:ascii="Arial" w:hAnsi="Arial" w:cs="Arial"/>
                <w:bCs/>
              </w:rPr>
            </w:pPr>
            <w:r w:rsidRPr="00D93F55">
              <w:rPr>
                <w:rFonts w:ascii="Arial" w:hAnsi="Arial" w:cs="Arial"/>
              </w:rPr>
              <w:lastRenderedPageBreak/>
              <w:t>These are numerical representations of generating units and its characteristics corresponding to power injection to the network. Generating units shall be modeled as the positive power injection with linear monotonically increasing cost function.</w:t>
            </w:r>
          </w:p>
        </w:tc>
        <w:tc>
          <w:tcPr>
            <w:tcW w:w="577" w:type="pct"/>
          </w:tcPr>
          <w:p w14:paraId="13D8255D" w14:textId="3FEB15B6" w:rsidR="008D6E69" w:rsidRPr="00777A22" w:rsidRDefault="008D6E69" w:rsidP="00E31DC3">
            <w:pPr>
              <w:spacing w:after="0" w:line="276" w:lineRule="auto"/>
              <w:rPr>
                <w:rFonts w:ascii="Arial" w:hAnsi="Arial" w:cs="Arial"/>
                <w:bCs/>
                <w:color w:val="000000" w:themeColor="text1"/>
              </w:rPr>
            </w:pPr>
            <w:r>
              <w:rPr>
                <w:rFonts w:ascii="Arial" w:hAnsi="Arial" w:cs="Arial"/>
                <w:bCs/>
                <w:color w:val="000000" w:themeColor="text1"/>
              </w:rPr>
              <w:lastRenderedPageBreak/>
              <w:t xml:space="preserve">Reflect proposed general term for representations of generators, battery </w:t>
            </w:r>
            <w:r>
              <w:rPr>
                <w:rFonts w:ascii="Arial" w:hAnsi="Arial" w:cs="Arial"/>
                <w:bCs/>
                <w:color w:val="000000" w:themeColor="text1"/>
              </w:rPr>
              <w:lastRenderedPageBreak/>
              <w:t>energy storage systems, pumped-storage unit, and loads</w:t>
            </w:r>
          </w:p>
        </w:tc>
        <w:tc>
          <w:tcPr>
            <w:tcW w:w="495" w:type="pct"/>
          </w:tcPr>
          <w:p w14:paraId="7203622A" w14:textId="77777777" w:rsidR="008D6E69" w:rsidRDefault="008D6E69" w:rsidP="00E31DC3">
            <w:pPr>
              <w:spacing w:after="0" w:line="276" w:lineRule="auto"/>
              <w:rPr>
                <w:rFonts w:ascii="Arial" w:hAnsi="Arial" w:cs="Arial"/>
                <w:bCs/>
                <w:color w:val="000000" w:themeColor="text1"/>
              </w:rPr>
            </w:pPr>
          </w:p>
        </w:tc>
        <w:tc>
          <w:tcPr>
            <w:tcW w:w="499" w:type="pct"/>
          </w:tcPr>
          <w:p w14:paraId="06C13151" w14:textId="77777777" w:rsidR="008D6E69" w:rsidRDefault="008D6E69" w:rsidP="00E31DC3">
            <w:pPr>
              <w:spacing w:after="0" w:line="276" w:lineRule="auto"/>
              <w:rPr>
                <w:rFonts w:ascii="Arial" w:hAnsi="Arial" w:cs="Arial"/>
                <w:bCs/>
                <w:color w:val="000000" w:themeColor="text1"/>
              </w:rPr>
            </w:pPr>
          </w:p>
        </w:tc>
        <w:tc>
          <w:tcPr>
            <w:tcW w:w="499" w:type="pct"/>
          </w:tcPr>
          <w:p w14:paraId="4C46ACBD" w14:textId="77777777" w:rsidR="008D6E69" w:rsidRDefault="008D6E69" w:rsidP="00E31DC3">
            <w:pPr>
              <w:spacing w:after="0" w:line="276" w:lineRule="auto"/>
              <w:rPr>
                <w:rFonts w:ascii="Arial" w:hAnsi="Arial" w:cs="Arial"/>
                <w:bCs/>
                <w:color w:val="000000" w:themeColor="text1"/>
              </w:rPr>
            </w:pPr>
          </w:p>
        </w:tc>
        <w:tc>
          <w:tcPr>
            <w:tcW w:w="498" w:type="pct"/>
          </w:tcPr>
          <w:p w14:paraId="2C46780B" w14:textId="77777777" w:rsidR="008D6E69" w:rsidRDefault="008D6E69" w:rsidP="00E31DC3">
            <w:pPr>
              <w:spacing w:after="0" w:line="276" w:lineRule="auto"/>
              <w:rPr>
                <w:rFonts w:ascii="Arial" w:hAnsi="Arial" w:cs="Arial"/>
                <w:bCs/>
                <w:color w:val="000000" w:themeColor="text1"/>
              </w:rPr>
            </w:pPr>
          </w:p>
        </w:tc>
      </w:tr>
      <w:tr w:rsidR="008D6E69" w:rsidRPr="00777A22" w14:paraId="4EFA711F" w14:textId="26780F72" w:rsidTr="008D6E69">
        <w:trPr>
          <w:trHeight w:val="20"/>
          <w:jc w:val="center"/>
        </w:trPr>
        <w:tc>
          <w:tcPr>
            <w:tcW w:w="466" w:type="pct"/>
          </w:tcPr>
          <w:p w14:paraId="567118A5" w14:textId="2C2D310B" w:rsidR="008D6E69" w:rsidRPr="00777A22" w:rsidRDefault="008D6E69" w:rsidP="008B1AA1">
            <w:pPr>
              <w:spacing w:after="0" w:line="276" w:lineRule="auto"/>
              <w:rPr>
                <w:rFonts w:ascii="Arial" w:hAnsi="Arial" w:cs="Arial"/>
                <w:bCs/>
              </w:rPr>
            </w:pPr>
            <w:permStart w:id="1751196519" w:edGrp="everyone" w:colFirst="5" w:colLast="5"/>
            <w:permStart w:id="892739590" w:edGrp="everyone" w:colFirst="6" w:colLast="6"/>
            <w:permEnd w:id="534068375"/>
            <w:permEnd w:id="1400268178"/>
            <w:r w:rsidRPr="00777A22">
              <w:rPr>
                <w:rFonts w:ascii="Arial" w:hAnsi="Arial" w:cs="Arial"/>
                <w:bCs/>
              </w:rPr>
              <w:lastRenderedPageBreak/>
              <w:t>MNM Components and Modeling</w:t>
            </w:r>
          </w:p>
        </w:tc>
        <w:tc>
          <w:tcPr>
            <w:tcW w:w="278" w:type="pct"/>
          </w:tcPr>
          <w:p w14:paraId="4BCB5E4A" w14:textId="348F8D2F" w:rsidR="008D6E69" w:rsidRPr="00777A22" w:rsidRDefault="008D6E69" w:rsidP="008B1AA1">
            <w:pPr>
              <w:spacing w:after="0" w:line="276" w:lineRule="auto"/>
              <w:jc w:val="center"/>
              <w:rPr>
                <w:rFonts w:ascii="Arial" w:hAnsi="Arial" w:cs="Arial"/>
                <w:bCs/>
              </w:rPr>
            </w:pPr>
            <w:r>
              <w:rPr>
                <w:rFonts w:ascii="Arial" w:hAnsi="Arial" w:cs="Arial"/>
                <w:bCs/>
              </w:rPr>
              <w:t>4.4.3</w:t>
            </w:r>
          </w:p>
        </w:tc>
        <w:tc>
          <w:tcPr>
            <w:tcW w:w="844" w:type="pct"/>
          </w:tcPr>
          <w:p w14:paraId="4E5092E2" w14:textId="77777777" w:rsidR="008D6E69" w:rsidRPr="00D93F55" w:rsidRDefault="008D6E69" w:rsidP="008B1AA1">
            <w:pPr>
              <w:spacing w:after="0" w:line="276" w:lineRule="auto"/>
              <w:rPr>
                <w:rFonts w:ascii="Arial" w:hAnsi="Arial" w:cs="Arial"/>
              </w:rPr>
            </w:pPr>
            <w:r w:rsidRPr="00D93F55">
              <w:rPr>
                <w:rFonts w:ascii="Arial" w:hAnsi="Arial" w:cs="Arial"/>
              </w:rPr>
              <w:t>Load representations</w:t>
            </w:r>
          </w:p>
          <w:p w14:paraId="1718893D" w14:textId="77777777" w:rsidR="008D6E69" w:rsidRPr="00D93F55" w:rsidRDefault="008D6E69" w:rsidP="008B1AA1">
            <w:pPr>
              <w:spacing w:after="0" w:line="276" w:lineRule="auto"/>
              <w:rPr>
                <w:rFonts w:ascii="Arial" w:hAnsi="Arial" w:cs="Arial"/>
              </w:rPr>
            </w:pPr>
          </w:p>
          <w:p w14:paraId="53ED0962" w14:textId="1800A7E8" w:rsidR="008D6E69" w:rsidRPr="008B1AA1" w:rsidRDefault="008D6E69" w:rsidP="008B1AA1">
            <w:pPr>
              <w:spacing w:after="0" w:line="276" w:lineRule="auto"/>
              <w:rPr>
                <w:rFonts w:ascii="Arial" w:hAnsi="Arial" w:cs="Arial"/>
                <w:bCs/>
              </w:rPr>
            </w:pPr>
            <w:r w:rsidRPr="00D93F55">
              <w:rPr>
                <w:rFonts w:ascii="Arial" w:hAnsi="Arial" w:cs="Arial"/>
              </w:rPr>
              <w:t>These are numerical representations of the customer demand corresponding to power withdrawal from the network. Loads shall be modeled as constant power withdrawal points.</w:t>
            </w:r>
          </w:p>
        </w:tc>
        <w:tc>
          <w:tcPr>
            <w:tcW w:w="844" w:type="pct"/>
          </w:tcPr>
          <w:p w14:paraId="5A5B0D94" w14:textId="5C35A1AD" w:rsidR="008D6E69" w:rsidRPr="00D93F55" w:rsidRDefault="008D6E69" w:rsidP="008B1AA1">
            <w:pPr>
              <w:spacing w:after="0" w:line="276" w:lineRule="auto"/>
              <w:rPr>
                <w:rFonts w:ascii="Arial" w:hAnsi="Arial" w:cs="Arial"/>
              </w:rPr>
            </w:pPr>
            <w:r w:rsidRPr="00D93F55">
              <w:rPr>
                <w:rFonts w:ascii="Arial" w:hAnsi="Arial" w:cs="Arial"/>
              </w:rPr>
              <w:t xml:space="preserve">Load </w:t>
            </w:r>
            <w:r w:rsidRPr="00D93F55">
              <w:rPr>
                <w:rFonts w:ascii="Arial" w:hAnsi="Arial" w:cs="Arial"/>
                <w:b/>
                <w:u w:val="single"/>
              </w:rPr>
              <w:t>resources</w:t>
            </w:r>
            <w:r w:rsidRPr="00D93F55">
              <w:rPr>
                <w:rFonts w:ascii="Arial" w:hAnsi="Arial" w:cs="Arial"/>
              </w:rPr>
              <w:t xml:space="preserve"> </w:t>
            </w:r>
            <w:r w:rsidRPr="00D93F55">
              <w:rPr>
                <w:rFonts w:ascii="Arial" w:hAnsi="Arial" w:cs="Arial"/>
                <w:strike/>
              </w:rPr>
              <w:t>representations</w:t>
            </w:r>
          </w:p>
          <w:p w14:paraId="7224D20F" w14:textId="77777777" w:rsidR="008D6E69" w:rsidRPr="00D93F55" w:rsidRDefault="008D6E69" w:rsidP="008B1AA1">
            <w:pPr>
              <w:spacing w:after="0" w:line="276" w:lineRule="auto"/>
              <w:rPr>
                <w:rFonts w:ascii="Arial" w:hAnsi="Arial" w:cs="Arial"/>
              </w:rPr>
            </w:pPr>
          </w:p>
          <w:p w14:paraId="478DDFE6" w14:textId="099B8DDA" w:rsidR="008D6E69" w:rsidRPr="008B1AA1" w:rsidRDefault="008D6E69" w:rsidP="008B1AA1">
            <w:pPr>
              <w:spacing w:after="0" w:line="276" w:lineRule="auto"/>
              <w:rPr>
                <w:rFonts w:ascii="Arial" w:hAnsi="Arial" w:cs="Arial"/>
                <w:bCs/>
              </w:rPr>
            </w:pPr>
            <w:r w:rsidRPr="00D93F55">
              <w:rPr>
                <w:rFonts w:ascii="Arial" w:hAnsi="Arial" w:cs="Arial"/>
              </w:rPr>
              <w:t>These are numerical representations of the customer demand corresponding to power withdrawal from the network. Loads shall be modeled as constant power withdrawal points.</w:t>
            </w:r>
          </w:p>
        </w:tc>
        <w:tc>
          <w:tcPr>
            <w:tcW w:w="577" w:type="pct"/>
          </w:tcPr>
          <w:p w14:paraId="28D35897" w14:textId="647FD919" w:rsidR="008D6E69" w:rsidRPr="00777A22" w:rsidRDefault="008D6E69" w:rsidP="008B1AA1">
            <w:pPr>
              <w:spacing w:after="0" w:line="276" w:lineRule="auto"/>
              <w:rPr>
                <w:rFonts w:ascii="Arial" w:hAnsi="Arial" w:cs="Arial"/>
                <w:bCs/>
                <w:color w:val="000000" w:themeColor="text1"/>
              </w:rPr>
            </w:pPr>
            <w:r w:rsidRPr="00B21F27">
              <w:rPr>
                <w:rFonts w:ascii="Arial" w:hAnsi="Arial" w:cs="Arial"/>
                <w:bCs/>
                <w:color w:val="000000" w:themeColor="text1"/>
              </w:rPr>
              <w:t>Reflect proposed general term for representations of generators, battery energy storage systems, pumped-storage unit, and loads</w:t>
            </w:r>
          </w:p>
        </w:tc>
        <w:tc>
          <w:tcPr>
            <w:tcW w:w="495" w:type="pct"/>
          </w:tcPr>
          <w:p w14:paraId="6D7611F1" w14:textId="77777777" w:rsidR="008D6E69" w:rsidRPr="00B21F27" w:rsidRDefault="008D6E69" w:rsidP="008B1AA1">
            <w:pPr>
              <w:spacing w:after="0" w:line="276" w:lineRule="auto"/>
              <w:rPr>
                <w:rFonts w:ascii="Arial" w:hAnsi="Arial" w:cs="Arial"/>
                <w:bCs/>
                <w:color w:val="000000" w:themeColor="text1"/>
              </w:rPr>
            </w:pPr>
          </w:p>
        </w:tc>
        <w:tc>
          <w:tcPr>
            <w:tcW w:w="499" w:type="pct"/>
          </w:tcPr>
          <w:p w14:paraId="1ED31DBE" w14:textId="77777777" w:rsidR="008D6E69" w:rsidRPr="00B21F27" w:rsidRDefault="008D6E69" w:rsidP="008B1AA1">
            <w:pPr>
              <w:spacing w:after="0" w:line="276" w:lineRule="auto"/>
              <w:rPr>
                <w:rFonts w:ascii="Arial" w:hAnsi="Arial" w:cs="Arial"/>
                <w:bCs/>
                <w:color w:val="000000" w:themeColor="text1"/>
              </w:rPr>
            </w:pPr>
          </w:p>
        </w:tc>
        <w:tc>
          <w:tcPr>
            <w:tcW w:w="499" w:type="pct"/>
          </w:tcPr>
          <w:p w14:paraId="7B8BB75B" w14:textId="77777777" w:rsidR="008D6E69" w:rsidRPr="00B21F27" w:rsidRDefault="008D6E69" w:rsidP="008B1AA1">
            <w:pPr>
              <w:spacing w:after="0" w:line="276" w:lineRule="auto"/>
              <w:rPr>
                <w:rFonts w:ascii="Arial" w:hAnsi="Arial" w:cs="Arial"/>
                <w:bCs/>
                <w:color w:val="000000" w:themeColor="text1"/>
              </w:rPr>
            </w:pPr>
          </w:p>
        </w:tc>
        <w:tc>
          <w:tcPr>
            <w:tcW w:w="498" w:type="pct"/>
          </w:tcPr>
          <w:p w14:paraId="66F54CE5" w14:textId="77777777" w:rsidR="008D6E69" w:rsidRPr="00B21F27" w:rsidRDefault="008D6E69" w:rsidP="008B1AA1">
            <w:pPr>
              <w:spacing w:after="0" w:line="276" w:lineRule="auto"/>
              <w:rPr>
                <w:rFonts w:ascii="Arial" w:hAnsi="Arial" w:cs="Arial"/>
                <w:bCs/>
                <w:color w:val="000000" w:themeColor="text1"/>
              </w:rPr>
            </w:pPr>
          </w:p>
        </w:tc>
      </w:tr>
      <w:tr w:rsidR="008D6E69" w:rsidRPr="00777A22" w14:paraId="0B463924" w14:textId="6B93EE24" w:rsidTr="008D6E69">
        <w:trPr>
          <w:trHeight w:val="20"/>
          <w:jc w:val="center"/>
        </w:trPr>
        <w:tc>
          <w:tcPr>
            <w:tcW w:w="466" w:type="pct"/>
          </w:tcPr>
          <w:p w14:paraId="123221DE" w14:textId="7EF35BFF" w:rsidR="008D6E69" w:rsidRPr="00777A22" w:rsidRDefault="008D6E69" w:rsidP="008B1AA1">
            <w:pPr>
              <w:spacing w:after="0" w:line="276" w:lineRule="auto"/>
              <w:rPr>
                <w:rFonts w:ascii="Arial" w:hAnsi="Arial" w:cs="Arial"/>
                <w:bCs/>
              </w:rPr>
            </w:pPr>
            <w:permStart w:id="2021002216" w:edGrp="everyone" w:colFirst="5" w:colLast="5"/>
            <w:permStart w:id="513414936" w:edGrp="everyone" w:colFirst="6" w:colLast="6"/>
            <w:permEnd w:id="1751196519"/>
            <w:permEnd w:id="892739590"/>
            <w:r w:rsidRPr="00777A22">
              <w:rPr>
                <w:rFonts w:ascii="Arial" w:hAnsi="Arial" w:cs="Arial"/>
                <w:bCs/>
              </w:rPr>
              <w:t>MNM Components and Modeling</w:t>
            </w:r>
          </w:p>
        </w:tc>
        <w:tc>
          <w:tcPr>
            <w:tcW w:w="278" w:type="pct"/>
          </w:tcPr>
          <w:p w14:paraId="2849EE15" w14:textId="6D5E964F" w:rsidR="008D6E69" w:rsidRPr="00777A22" w:rsidRDefault="008D6E69" w:rsidP="008B1AA1">
            <w:pPr>
              <w:spacing w:after="0" w:line="276" w:lineRule="auto"/>
              <w:jc w:val="center"/>
              <w:rPr>
                <w:rFonts w:ascii="Arial" w:hAnsi="Arial" w:cs="Arial"/>
                <w:bCs/>
              </w:rPr>
            </w:pPr>
            <w:r>
              <w:rPr>
                <w:rFonts w:ascii="Arial" w:hAnsi="Arial" w:cs="Arial"/>
                <w:bCs/>
              </w:rPr>
              <w:t>4.4.4</w:t>
            </w:r>
          </w:p>
        </w:tc>
        <w:tc>
          <w:tcPr>
            <w:tcW w:w="844" w:type="pct"/>
          </w:tcPr>
          <w:p w14:paraId="567DE81F" w14:textId="77777777" w:rsidR="008D6E69" w:rsidRPr="00D93F55" w:rsidRDefault="008D6E69" w:rsidP="008B1AA1">
            <w:pPr>
              <w:spacing w:after="0" w:line="276" w:lineRule="auto"/>
              <w:rPr>
                <w:rFonts w:ascii="Arial" w:hAnsi="Arial" w:cs="Arial"/>
              </w:rPr>
            </w:pPr>
            <w:r w:rsidRPr="00D93F55">
              <w:rPr>
                <w:rFonts w:ascii="Arial" w:hAnsi="Arial" w:cs="Arial"/>
                <w:i/>
                <w:iCs/>
              </w:rPr>
              <w:t xml:space="preserve">Battery Energy Storage System </w:t>
            </w:r>
            <w:r w:rsidRPr="00D93F55">
              <w:rPr>
                <w:rFonts w:ascii="Arial" w:hAnsi="Arial" w:cs="Arial"/>
              </w:rPr>
              <w:t>representation</w:t>
            </w:r>
          </w:p>
          <w:p w14:paraId="049B638D" w14:textId="77777777" w:rsidR="008D6E69" w:rsidRPr="00D93F55" w:rsidRDefault="008D6E69" w:rsidP="008B1AA1">
            <w:pPr>
              <w:spacing w:after="0" w:line="276" w:lineRule="auto"/>
              <w:rPr>
                <w:rFonts w:ascii="Arial" w:hAnsi="Arial" w:cs="Arial"/>
              </w:rPr>
            </w:pPr>
          </w:p>
          <w:p w14:paraId="373F6A74" w14:textId="28AE5FD6" w:rsidR="008D6E69" w:rsidRPr="008B1AA1" w:rsidRDefault="008D6E69" w:rsidP="008B1AA1">
            <w:pPr>
              <w:spacing w:after="0" w:line="276" w:lineRule="auto"/>
              <w:rPr>
                <w:rFonts w:ascii="Arial" w:hAnsi="Arial" w:cs="Arial"/>
                <w:bCs/>
              </w:rPr>
            </w:pPr>
            <w:r w:rsidRPr="00D93F55">
              <w:rPr>
                <w:rFonts w:ascii="Arial" w:hAnsi="Arial" w:cs="Arial"/>
              </w:rPr>
              <w:t xml:space="preserve">This is the mathematical model of a </w:t>
            </w:r>
            <w:r w:rsidRPr="00D93F55">
              <w:rPr>
                <w:rFonts w:ascii="Arial" w:hAnsi="Arial" w:cs="Arial"/>
                <w:i/>
                <w:iCs/>
              </w:rPr>
              <w:t xml:space="preserve">battery energy storage system </w:t>
            </w:r>
            <w:r w:rsidRPr="00D93F55">
              <w:rPr>
                <w:rFonts w:ascii="Arial" w:hAnsi="Arial" w:cs="Arial"/>
              </w:rPr>
              <w:t>with its dual capability of injecting or withdrawing power through the network.</w:t>
            </w:r>
          </w:p>
        </w:tc>
        <w:tc>
          <w:tcPr>
            <w:tcW w:w="844" w:type="pct"/>
          </w:tcPr>
          <w:p w14:paraId="2F9D962C" w14:textId="0F681B1E" w:rsidR="008D6E69" w:rsidRPr="00D93F55" w:rsidRDefault="008D6E69" w:rsidP="008B1AA1">
            <w:pPr>
              <w:spacing w:after="0" w:line="276" w:lineRule="auto"/>
              <w:rPr>
                <w:rFonts w:ascii="Arial" w:hAnsi="Arial" w:cs="Arial"/>
              </w:rPr>
            </w:pPr>
            <w:r w:rsidRPr="00D93F55">
              <w:rPr>
                <w:rFonts w:ascii="Arial" w:hAnsi="Arial" w:cs="Arial"/>
                <w:i/>
                <w:iCs/>
              </w:rPr>
              <w:t xml:space="preserve">Battery Energy Storage System </w:t>
            </w:r>
            <w:r w:rsidRPr="00D93F55">
              <w:rPr>
                <w:rFonts w:ascii="Arial" w:hAnsi="Arial" w:cs="Arial"/>
                <w:b/>
                <w:iCs/>
                <w:u w:val="single"/>
              </w:rPr>
              <w:t>resources</w:t>
            </w:r>
            <w:r w:rsidRPr="00D93F55">
              <w:rPr>
                <w:rFonts w:ascii="Arial" w:hAnsi="Arial" w:cs="Arial"/>
                <w:i/>
                <w:iCs/>
              </w:rPr>
              <w:t xml:space="preserve"> </w:t>
            </w:r>
            <w:r w:rsidRPr="00D93F55">
              <w:rPr>
                <w:rFonts w:ascii="Arial" w:hAnsi="Arial" w:cs="Arial"/>
                <w:strike/>
              </w:rPr>
              <w:t>representation</w:t>
            </w:r>
          </w:p>
          <w:p w14:paraId="4B96F5BE" w14:textId="77777777" w:rsidR="008D6E69" w:rsidRPr="00D93F55" w:rsidRDefault="008D6E69" w:rsidP="008B1AA1">
            <w:pPr>
              <w:spacing w:after="0" w:line="276" w:lineRule="auto"/>
              <w:rPr>
                <w:rFonts w:ascii="Arial" w:hAnsi="Arial" w:cs="Arial"/>
              </w:rPr>
            </w:pPr>
          </w:p>
          <w:p w14:paraId="16E3C148" w14:textId="795E591B" w:rsidR="008D6E69" w:rsidRPr="008B1AA1" w:rsidRDefault="008D6E69" w:rsidP="008B1AA1">
            <w:pPr>
              <w:spacing w:after="0" w:line="276" w:lineRule="auto"/>
              <w:rPr>
                <w:rFonts w:ascii="Arial" w:hAnsi="Arial" w:cs="Arial"/>
                <w:bCs/>
              </w:rPr>
            </w:pPr>
            <w:r w:rsidRPr="00D93F55">
              <w:rPr>
                <w:rFonts w:ascii="Arial" w:hAnsi="Arial" w:cs="Arial"/>
              </w:rPr>
              <w:t xml:space="preserve">This is the mathematical model of a </w:t>
            </w:r>
            <w:r w:rsidRPr="00D93F55">
              <w:rPr>
                <w:rFonts w:ascii="Arial" w:hAnsi="Arial" w:cs="Arial"/>
                <w:i/>
                <w:iCs/>
              </w:rPr>
              <w:t xml:space="preserve">battery energy storage system </w:t>
            </w:r>
            <w:r w:rsidRPr="00D93F55">
              <w:rPr>
                <w:rFonts w:ascii="Arial" w:hAnsi="Arial" w:cs="Arial"/>
              </w:rPr>
              <w:t>with its dual capability of injecting or withdrawing power through the network.</w:t>
            </w:r>
          </w:p>
        </w:tc>
        <w:tc>
          <w:tcPr>
            <w:tcW w:w="577" w:type="pct"/>
          </w:tcPr>
          <w:p w14:paraId="3A7A922A" w14:textId="17B87CD6" w:rsidR="008D6E69" w:rsidRPr="00777A22" w:rsidRDefault="008D6E69" w:rsidP="008B1AA1">
            <w:pPr>
              <w:spacing w:after="0" w:line="276" w:lineRule="auto"/>
              <w:rPr>
                <w:rFonts w:ascii="Arial" w:hAnsi="Arial" w:cs="Arial"/>
                <w:bCs/>
                <w:color w:val="000000" w:themeColor="text1"/>
              </w:rPr>
            </w:pPr>
            <w:r w:rsidRPr="00B21F27">
              <w:rPr>
                <w:rFonts w:ascii="Arial" w:hAnsi="Arial" w:cs="Arial"/>
                <w:bCs/>
                <w:color w:val="000000" w:themeColor="text1"/>
              </w:rPr>
              <w:t>Reflect proposed general term for representations of generators, battery energy storage systems, pumped-storage unit, and loads</w:t>
            </w:r>
          </w:p>
        </w:tc>
        <w:tc>
          <w:tcPr>
            <w:tcW w:w="495" w:type="pct"/>
          </w:tcPr>
          <w:p w14:paraId="11B4FE1B" w14:textId="77777777" w:rsidR="008D6E69" w:rsidRPr="00B21F27" w:rsidRDefault="008D6E69" w:rsidP="008B1AA1">
            <w:pPr>
              <w:spacing w:after="0" w:line="276" w:lineRule="auto"/>
              <w:rPr>
                <w:rFonts w:ascii="Arial" w:hAnsi="Arial" w:cs="Arial"/>
                <w:bCs/>
                <w:color w:val="000000" w:themeColor="text1"/>
              </w:rPr>
            </w:pPr>
          </w:p>
        </w:tc>
        <w:tc>
          <w:tcPr>
            <w:tcW w:w="499" w:type="pct"/>
          </w:tcPr>
          <w:p w14:paraId="4A06D2D1" w14:textId="77777777" w:rsidR="008D6E69" w:rsidRPr="00B21F27" w:rsidRDefault="008D6E69" w:rsidP="008B1AA1">
            <w:pPr>
              <w:spacing w:after="0" w:line="276" w:lineRule="auto"/>
              <w:rPr>
                <w:rFonts w:ascii="Arial" w:hAnsi="Arial" w:cs="Arial"/>
                <w:bCs/>
                <w:color w:val="000000" w:themeColor="text1"/>
              </w:rPr>
            </w:pPr>
          </w:p>
        </w:tc>
        <w:tc>
          <w:tcPr>
            <w:tcW w:w="499" w:type="pct"/>
          </w:tcPr>
          <w:p w14:paraId="17E6408A" w14:textId="77777777" w:rsidR="008D6E69" w:rsidRPr="00B21F27" w:rsidRDefault="008D6E69" w:rsidP="008B1AA1">
            <w:pPr>
              <w:spacing w:after="0" w:line="276" w:lineRule="auto"/>
              <w:rPr>
                <w:rFonts w:ascii="Arial" w:hAnsi="Arial" w:cs="Arial"/>
                <w:bCs/>
                <w:color w:val="000000" w:themeColor="text1"/>
              </w:rPr>
            </w:pPr>
          </w:p>
        </w:tc>
        <w:tc>
          <w:tcPr>
            <w:tcW w:w="498" w:type="pct"/>
          </w:tcPr>
          <w:p w14:paraId="2523CC12" w14:textId="77777777" w:rsidR="008D6E69" w:rsidRPr="00B21F27" w:rsidRDefault="008D6E69" w:rsidP="008B1AA1">
            <w:pPr>
              <w:spacing w:after="0" w:line="276" w:lineRule="auto"/>
              <w:rPr>
                <w:rFonts w:ascii="Arial" w:hAnsi="Arial" w:cs="Arial"/>
                <w:bCs/>
                <w:color w:val="000000" w:themeColor="text1"/>
              </w:rPr>
            </w:pPr>
          </w:p>
        </w:tc>
      </w:tr>
      <w:tr w:rsidR="008D6E69" w:rsidRPr="00777A22" w14:paraId="6BB657B1" w14:textId="6958A514" w:rsidTr="008D6E69">
        <w:trPr>
          <w:trHeight w:val="20"/>
          <w:jc w:val="center"/>
        </w:trPr>
        <w:tc>
          <w:tcPr>
            <w:tcW w:w="466" w:type="pct"/>
          </w:tcPr>
          <w:p w14:paraId="6A281200" w14:textId="7235B903" w:rsidR="008D6E69" w:rsidRPr="00777A22" w:rsidRDefault="008D6E69" w:rsidP="008B1AA1">
            <w:pPr>
              <w:spacing w:after="0" w:line="276" w:lineRule="auto"/>
              <w:rPr>
                <w:rFonts w:ascii="Arial" w:hAnsi="Arial" w:cs="Arial"/>
                <w:bCs/>
              </w:rPr>
            </w:pPr>
            <w:permStart w:id="1702700380" w:edGrp="everyone" w:colFirst="5" w:colLast="5"/>
            <w:permStart w:id="186006068" w:edGrp="everyone" w:colFirst="6" w:colLast="6"/>
            <w:permEnd w:id="2021002216"/>
            <w:permEnd w:id="513414936"/>
            <w:r w:rsidRPr="00777A22">
              <w:rPr>
                <w:rFonts w:ascii="Arial" w:hAnsi="Arial" w:cs="Arial"/>
                <w:bCs/>
              </w:rPr>
              <w:lastRenderedPageBreak/>
              <w:t>MNM Components and Modeling</w:t>
            </w:r>
          </w:p>
        </w:tc>
        <w:tc>
          <w:tcPr>
            <w:tcW w:w="278" w:type="pct"/>
          </w:tcPr>
          <w:p w14:paraId="1E477EBE" w14:textId="4B91C3F5" w:rsidR="008D6E69" w:rsidRPr="00777A22" w:rsidRDefault="008D6E69" w:rsidP="008B1AA1">
            <w:pPr>
              <w:spacing w:after="0" w:line="276" w:lineRule="auto"/>
              <w:jc w:val="center"/>
              <w:rPr>
                <w:rFonts w:ascii="Arial" w:hAnsi="Arial" w:cs="Arial"/>
                <w:bCs/>
              </w:rPr>
            </w:pPr>
            <w:r>
              <w:rPr>
                <w:rFonts w:ascii="Arial" w:hAnsi="Arial" w:cs="Arial"/>
                <w:bCs/>
              </w:rPr>
              <w:t>4.4.5</w:t>
            </w:r>
          </w:p>
        </w:tc>
        <w:tc>
          <w:tcPr>
            <w:tcW w:w="844" w:type="pct"/>
          </w:tcPr>
          <w:p w14:paraId="0FABCB68" w14:textId="77777777" w:rsidR="008D6E69" w:rsidRPr="00D93F55" w:rsidRDefault="008D6E69" w:rsidP="008B1AA1">
            <w:pPr>
              <w:spacing w:after="0" w:line="276" w:lineRule="auto"/>
              <w:rPr>
                <w:rFonts w:ascii="Arial" w:hAnsi="Arial" w:cs="Arial"/>
              </w:rPr>
            </w:pPr>
            <w:r w:rsidRPr="00D93F55">
              <w:rPr>
                <w:rFonts w:ascii="Arial" w:hAnsi="Arial" w:cs="Arial"/>
                <w:i/>
                <w:iCs/>
              </w:rPr>
              <w:t xml:space="preserve">Pumped-Storage Unit </w:t>
            </w:r>
            <w:r w:rsidRPr="00D93F55">
              <w:rPr>
                <w:rFonts w:ascii="Arial" w:hAnsi="Arial" w:cs="Arial"/>
              </w:rPr>
              <w:t>representation</w:t>
            </w:r>
          </w:p>
          <w:p w14:paraId="052DEB6E" w14:textId="77777777" w:rsidR="008D6E69" w:rsidRPr="00D93F55" w:rsidRDefault="008D6E69" w:rsidP="008B1AA1">
            <w:pPr>
              <w:spacing w:after="0" w:line="276" w:lineRule="auto"/>
              <w:rPr>
                <w:rFonts w:ascii="Arial" w:hAnsi="Arial" w:cs="Arial"/>
              </w:rPr>
            </w:pPr>
          </w:p>
          <w:p w14:paraId="37D5F25A" w14:textId="01C3FB21" w:rsidR="008D6E69" w:rsidRPr="008B1AA1" w:rsidRDefault="008D6E69" w:rsidP="008B1AA1">
            <w:pPr>
              <w:spacing w:after="0" w:line="276" w:lineRule="auto"/>
              <w:rPr>
                <w:rFonts w:ascii="Arial" w:hAnsi="Arial" w:cs="Arial"/>
                <w:bCs/>
              </w:rPr>
            </w:pPr>
            <w:r w:rsidRPr="00D93F55">
              <w:rPr>
                <w:rFonts w:ascii="Arial" w:hAnsi="Arial" w:cs="Arial"/>
              </w:rPr>
              <w:t xml:space="preserve">This is the mathematical model of a </w:t>
            </w:r>
            <w:r w:rsidRPr="00D93F55">
              <w:rPr>
                <w:rFonts w:ascii="Arial" w:hAnsi="Arial" w:cs="Arial"/>
                <w:i/>
                <w:iCs/>
              </w:rPr>
              <w:t xml:space="preserve">pumped-storage unit </w:t>
            </w:r>
            <w:r w:rsidRPr="00D93F55">
              <w:rPr>
                <w:rFonts w:ascii="Arial" w:hAnsi="Arial" w:cs="Arial"/>
              </w:rPr>
              <w:t>with its dual capability of injecting or withdrawing power through the network.</w:t>
            </w:r>
          </w:p>
        </w:tc>
        <w:tc>
          <w:tcPr>
            <w:tcW w:w="844" w:type="pct"/>
          </w:tcPr>
          <w:p w14:paraId="338D4DE8" w14:textId="3B96F5EC" w:rsidR="008D6E69" w:rsidRPr="00D93F55" w:rsidRDefault="008D6E69" w:rsidP="008B1AA1">
            <w:pPr>
              <w:spacing w:after="0" w:line="276" w:lineRule="auto"/>
              <w:rPr>
                <w:rFonts w:ascii="Arial" w:hAnsi="Arial" w:cs="Arial"/>
              </w:rPr>
            </w:pPr>
            <w:r w:rsidRPr="00D93F55">
              <w:rPr>
                <w:rFonts w:ascii="Arial" w:hAnsi="Arial" w:cs="Arial"/>
                <w:i/>
                <w:iCs/>
              </w:rPr>
              <w:t xml:space="preserve">Pumped-Storage Unit </w:t>
            </w:r>
            <w:r w:rsidRPr="00D93F55">
              <w:rPr>
                <w:rFonts w:ascii="Arial" w:hAnsi="Arial" w:cs="Arial"/>
                <w:b/>
                <w:iCs/>
                <w:u w:val="single"/>
              </w:rPr>
              <w:t>resources</w:t>
            </w:r>
            <w:r w:rsidRPr="00D93F55">
              <w:rPr>
                <w:rFonts w:ascii="Arial" w:hAnsi="Arial" w:cs="Arial"/>
                <w:i/>
                <w:iCs/>
              </w:rPr>
              <w:t xml:space="preserve"> </w:t>
            </w:r>
            <w:r w:rsidRPr="00D93F55">
              <w:rPr>
                <w:rFonts w:ascii="Arial" w:hAnsi="Arial" w:cs="Arial"/>
                <w:strike/>
              </w:rPr>
              <w:t>representation</w:t>
            </w:r>
          </w:p>
          <w:p w14:paraId="4EF282BD" w14:textId="77777777" w:rsidR="008D6E69" w:rsidRPr="00D93F55" w:rsidRDefault="008D6E69" w:rsidP="008B1AA1">
            <w:pPr>
              <w:spacing w:after="0" w:line="276" w:lineRule="auto"/>
              <w:rPr>
                <w:rFonts w:ascii="Arial" w:hAnsi="Arial" w:cs="Arial"/>
              </w:rPr>
            </w:pPr>
          </w:p>
          <w:p w14:paraId="25BF2A6F" w14:textId="488E751C" w:rsidR="008D6E69" w:rsidRPr="008B1AA1" w:rsidRDefault="008D6E69" w:rsidP="008B1AA1">
            <w:pPr>
              <w:spacing w:after="0" w:line="276" w:lineRule="auto"/>
              <w:rPr>
                <w:rFonts w:ascii="Arial" w:hAnsi="Arial" w:cs="Arial"/>
                <w:bCs/>
              </w:rPr>
            </w:pPr>
            <w:r w:rsidRPr="00D93F55">
              <w:rPr>
                <w:rFonts w:ascii="Arial" w:hAnsi="Arial" w:cs="Arial"/>
              </w:rPr>
              <w:t xml:space="preserve">This is the mathematical model of a </w:t>
            </w:r>
            <w:r w:rsidRPr="00D93F55">
              <w:rPr>
                <w:rFonts w:ascii="Arial" w:hAnsi="Arial" w:cs="Arial"/>
                <w:i/>
                <w:iCs/>
              </w:rPr>
              <w:t xml:space="preserve">pumped-storage unit </w:t>
            </w:r>
            <w:r w:rsidRPr="00D93F55">
              <w:rPr>
                <w:rFonts w:ascii="Arial" w:hAnsi="Arial" w:cs="Arial"/>
              </w:rPr>
              <w:t>with its dual capability of injecting or withdrawing power through the network.</w:t>
            </w:r>
          </w:p>
        </w:tc>
        <w:tc>
          <w:tcPr>
            <w:tcW w:w="577" w:type="pct"/>
          </w:tcPr>
          <w:p w14:paraId="31CB9F98" w14:textId="1B99CEAC" w:rsidR="008D6E69" w:rsidRPr="00777A22" w:rsidRDefault="008D6E69" w:rsidP="008B1AA1">
            <w:pPr>
              <w:spacing w:after="0" w:line="276" w:lineRule="auto"/>
              <w:rPr>
                <w:rFonts w:ascii="Arial" w:hAnsi="Arial" w:cs="Arial"/>
                <w:bCs/>
                <w:color w:val="000000" w:themeColor="text1"/>
              </w:rPr>
            </w:pPr>
            <w:r w:rsidRPr="00B21F27">
              <w:rPr>
                <w:rFonts w:ascii="Arial" w:hAnsi="Arial" w:cs="Arial"/>
                <w:bCs/>
                <w:color w:val="000000" w:themeColor="text1"/>
              </w:rPr>
              <w:t>Reflect proposed general term for representations of generators, battery energy storage systems, pumped-storage unit, and loads</w:t>
            </w:r>
          </w:p>
        </w:tc>
        <w:tc>
          <w:tcPr>
            <w:tcW w:w="495" w:type="pct"/>
          </w:tcPr>
          <w:p w14:paraId="788F8C01" w14:textId="77777777" w:rsidR="008D6E69" w:rsidRPr="00B21F27" w:rsidRDefault="008D6E69" w:rsidP="008B1AA1">
            <w:pPr>
              <w:spacing w:after="0" w:line="276" w:lineRule="auto"/>
              <w:rPr>
                <w:rFonts w:ascii="Arial" w:hAnsi="Arial" w:cs="Arial"/>
                <w:bCs/>
                <w:color w:val="000000" w:themeColor="text1"/>
              </w:rPr>
            </w:pPr>
          </w:p>
        </w:tc>
        <w:tc>
          <w:tcPr>
            <w:tcW w:w="499" w:type="pct"/>
          </w:tcPr>
          <w:p w14:paraId="5F5B8D9B" w14:textId="77777777" w:rsidR="008D6E69" w:rsidRPr="00B21F27" w:rsidRDefault="008D6E69" w:rsidP="008B1AA1">
            <w:pPr>
              <w:spacing w:after="0" w:line="276" w:lineRule="auto"/>
              <w:rPr>
                <w:rFonts w:ascii="Arial" w:hAnsi="Arial" w:cs="Arial"/>
                <w:bCs/>
                <w:color w:val="000000" w:themeColor="text1"/>
              </w:rPr>
            </w:pPr>
          </w:p>
        </w:tc>
        <w:tc>
          <w:tcPr>
            <w:tcW w:w="499" w:type="pct"/>
          </w:tcPr>
          <w:p w14:paraId="6B03573B" w14:textId="77777777" w:rsidR="008D6E69" w:rsidRPr="00B21F27" w:rsidRDefault="008D6E69" w:rsidP="008B1AA1">
            <w:pPr>
              <w:spacing w:after="0" w:line="276" w:lineRule="auto"/>
              <w:rPr>
                <w:rFonts w:ascii="Arial" w:hAnsi="Arial" w:cs="Arial"/>
                <w:bCs/>
                <w:color w:val="000000" w:themeColor="text1"/>
              </w:rPr>
            </w:pPr>
          </w:p>
        </w:tc>
        <w:tc>
          <w:tcPr>
            <w:tcW w:w="498" w:type="pct"/>
          </w:tcPr>
          <w:p w14:paraId="08C1E89B" w14:textId="77777777" w:rsidR="008D6E69" w:rsidRPr="00B21F27" w:rsidRDefault="008D6E69" w:rsidP="008B1AA1">
            <w:pPr>
              <w:spacing w:after="0" w:line="276" w:lineRule="auto"/>
              <w:rPr>
                <w:rFonts w:ascii="Arial" w:hAnsi="Arial" w:cs="Arial"/>
                <w:bCs/>
                <w:color w:val="000000" w:themeColor="text1"/>
              </w:rPr>
            </w:pPr>
          </w:p>
        </w:tc>
      </w:tr>
      <w:tr w:rsidR="008D6E69" w:rsidRPr="00777A22" w14:paraId="5B90AE58" w14:textId="12052AD9" w:rsidTr="008D6E69">
        <w:trPr>
          <w:trHeight w:val="20"/>
          <w:jc w:val="center"/>
        </w:trPr>
        <w:tc>
          <w:tcPr>
            <w:tcW w:w="466" w:type="pct"/>
          </w:tcPr>
          <w:p w14:paraId="47C56DCD" w14:textId="16BDE911" w:rsidR="008D6E69" w:rsidRPr="00777A22" w:rsidRDefault="008D6E69" w:rsidP="00E31DC3">
            <w:pPr>
              <w:spacing w:after="0" w:line="276" w:lineRule="auto"/>
              <w:rPr>
                <w:rFonts w:ascii="Arial" w:hAnsi="Arial" w:cs="Arial"/>
                <w:bCs/>
              </w:rPr>
            </w:pPr>
            <w:permStart w:id="705656627" w:edGrp="everyone" w:colFirst="5" w:colLast="5"/>
            <w:permStart w:id="2147238916" w:edGrp="everyone" w:colFirst="6" w:colLast="6"/>
            <w:permEnd w:id="1702700380"/>
            <w:permEnd w:id="186006068"/>
            <w:r w:rsidRPr="00777A22">
              <w:rPr>
                <w:rFonts w:ascii="Arial" w:hAnsi="Arial" w:cs="Arial"/>
                <w:bCs/>
              </w:rPr>
              <w:t>MNM Components and Modeling</w:t>
            </w:r>
          </w:p>
        </w:tc>
        <w:tc>
          <w:tcPr>
            <w:tcW w:w="278" w:type="pct"/>
          </w:tcPr>
          <w:p w14:paraId="7C122756" w14:textId="16B626A4" w:rsidR="008D6E69" w:rsidRPr="00777A22" w:rsidRDefault="008D6E69" w:rsidP="00E31DC3">
            <w:pPr>
              <w:spacing w:after="0" w:line="276" w:lineRule="auto"/>
              <w:jc w:val="center"/>
              <w:rPr>
                <w:rFonts w:ascii="Arial" w:hAnsi="Arial" w:cs="Arial"/>
                <w:bCs/>
              </w:rPr>
            </w:pPr>
            <w:r w:rsidRPr="00777A22">
              <w:rPr>
                <w:rFonts w:ascii="Arial" w:hAnsi="Arial" w:cs="Arial"/>
                <w:bCs/>
              </w:rPr>
              <w:t>4.4.7</w:t>
            </w:r>
          </w:p>
        </w:tc>
        <w:tc>
          <w:tcPr>
            <w:tcW w:w="844" w:type="pct"/>
          </w:tcPr>
          <w:p w14:paraId="31FC615E" w14:textId="7A7601E8" w:rsidR="008D6E69" w:rsidRPr="00777A22" w:rsidRDefault="008D6E69" w:rsidP="00E31DC3">
            <w:pPr>
              <w:spacing w:after="0" w:line="276" w:lineRule="auto"/>
              <w:rPr>
                <w:rFonts w:ascii="Arial" w:hAnsi="Arial" w:cs="Arial"/>
                <w:bCs/>
              </w:rPr>
            </w:pPr>
            <w:r w:rsidRPr="00777A22">
              <w:rPr>
                <w:rFonts w:ascii="Arial" w:hAnsi="Arial" w:cs="Arial"/>
                <w:bCs/>
              </w:rPr>
              <w:t>Transshipment Node</w:t>
            </w:r>
          </w:p>
          <w:p w14:paraId="3A301ED4" w14:textId="77777777" w:rsidR="008D6E69" w:rsidRPr="00777A22" w:rsidRDefault="008D6E69" w:rsidP="00E31DC3">
            <w:pPr>
              <w:spacing w:after="0" w:line="276" w:lineRule="auto"/>
              <w:rPr>
                <w:rFonts w:ascii="Arial" w:hAnsi="Arial" w:cs="Arial"/>
                <w:bCs/>
              </w:rPr>
            </w:pPr>
          </w:p>
          <w:p w14:paraId="5F7C1496" w14:textId="631B7006" w:rsidR="008D6E69" w:rsidRPr="00777A22" w:rsidRDefault="008D6E69" w:rsidP="00E31DC3">
            <w:pPr>
              <w:spacing w:after="0" w:line="276" w:lineRule="auto"/>
              <w:rPr>
                <w:rFonts w:ascii="Arial" w:hAnsi="Arial" w:cs="Arial"/>
                <w:bCs/>
              </w:rPr>
            </w:pPr>
            <w:r w:rsidRPr="00777A22">
              <w:rPr>
                <w:rFonts w:ascii="Arial" w:hAnsi="Arial" w:cs="Arial"/>
                <w:bCs/>
              </w:rPr>
              <w:t>A node in the network model that has neither a generator nor customer associated to it. A transshipment node connects at least two equipments together.</w:t>
            </w:r>
          </w:p>
        </w:tc>
        <w:tc>
          <w:tcPr>
            <w:tcW w:w="844" w:type="pct"/>
          </w:tcPr>
          <w:p w14:paraId="2FEC2423" w14:textId="77777777" w:rsidR="008D6E69" w:rsidRPr="00777A22" w:rsidRDefault="008D6E69" w:rsidP="00E31DC3">
            <w:pPr>
              <w:spacing w:after="0" w:line="276" w:lineRule="auto"/>
              <w:rPr>
                <w:rFonts w:ascii="Arial" w:hAnsi="Arial" w:cs="Arial"/>
                <w:bCs/>
              </w:rPr>
            </w:pPr>
            <w:r w:rsidRPr="00777A22">
              <w:rPr>
                <w:rFonts w:ascii="Arial" w:hAnsi="Arial" w:cs="Arial"/>
                <w:bCs/>
              </w:rPr>
              <w:t>Transshipment Node</w:t>
            </w:r>
          </w:p>
          <w:p w14:paraId="1133310E" w14:textId="77777777" w:rsidR="008D6E69" w:rsidRPr="00777A22" w:rsidRDefault="008D6E69" w:rsidP="00E31DC3">
            <w:pPr>
              <w:spacing w:after="0" w:line="276" w:lineRule="auto"/>
              <w:rPr>
                <w:rFonts w:ascii="Arial" w:hAnsi="Arial" w:cs="Arial"/>
                <w:bCs/>
              </w:rPr>
            </w:pPr>
          </w:p>
          <w:p w14:paraId="362EB28F" w14:textId="73ED8D7F" w:rsidR="008D6E69" w:rsidRPr="00777A22" w:rsidRDefault="008D6E69" w:rsidP="00E31DC3">
            <w:pPr>
              <w:spacing w:after="0" w:line="276" w:lineRule="auto"/>
              <w:contextualSpacing/>
              <w:rPr>
                <w:rFonts w:ascii="Arial" w:hAnsi="Arial" w:cs="Arial"/>
                <w:b/>
                <w:u w:val="single"/>
              </w:rPr>
            </w:pPr>
            <w:r w:rsidRPr="00777A22">
              <w:rPr>
                <w:rFonts w:ascii="Arial" w:hAnsi="Arial" w:cs="Arial"/>
                <w:bCs/>
              </w:rPr>
              <w:t>A node in the network model that has neither a generator nor customer associated to it. A transshipment node connects at least two equipment</w:t>
            </w:r>
            <w:r w:rsidRPr="00777A22">
              <w:rPr>
                <w:rFonts w:ascii="Arial" w:hAnsi="Arial" w:cs="Arial"/>
                <w:bCs/>
                <w:strike/>
              </w:rPr>
              <w:t>s</w:t>
            </w:r>
            <w:r w:rsidRPr="00777A22">
              <w:rPr>
                <w:rFonts w:ascii="Arial" w:hAnsi="Arial" w:cs="Arial"/>
                <w:bCs/>
              </w:rPr>
              <w:t xml:space="preserve"> together.</w:t>
            </w:r>
          </w:p>
        </w:tc>
        <w:tc>
          <w:tcPr>
            <w:tcW w:w="577" w:type="pct"/>
          </w:tcPr>
          <w:p w14:paraId="3884D94A" w14:textId="44FAEE25" w:rsidR="008D6E69" w:rsidRPr="00777A22" w:rsidDel="00CF3DBB" w:rsidRDefault="008D6E69" w:rsidP="00E31DC3">
            <w:pPr>
              <w:spacing w:after="0" w:line="276" w:lineRule="auto"/>
              <w:rPr>
                <w:rFonts w:ascii="Arial" w:hAnsi="Arial" w:cs="Arial"/>
                <w:bCs/>
                <w:color w:val="000000" w:themeColor="text1"/>
              </w:rPr>
            </w:pPr>
            <w:r w:rsidRPr="00777A22">
              <w:rPr>
                <w:rFonts w:ascii="Arial" w:hAnsi="Arial" w:cs="Arial"/>
                <w:bCs/>
                <w:color w:val="000000" w:themeColor="text1"/>
              </w:rPr>
              <w:t>Clerical correction for equipment</w:t>
            </w:r>
            <w:r>
              <w:rPr>
                <w:rFonts w:ascii="Arial" w:hAnsi="Arial" w:cs="Arial"/>
                <w:bCs/>
                <w:color w:val="000000" w:themeColor="text1"/>
              </w:rPr>
              <w:t xml:space="preserve"> (i.e., remove ‘s’)</w:t>
            </w:r>
          </w:p>
        </w:tc>
        <w:tc>
          <w:tcPr>
            <w:tcW w:w="495" w:type="pct"/>
          </w:tcPr>
          <w:p w14:paraId="76654B76" w14:textId="77777777" w:rsidR="008D6E69" w:rsidRPr="00777A22" w:rsidRDefault="008D6E69" w:rsidP="00E31DC3">
            <w:pPr>
              <w:spacing w:after="0" w:line="276" w:lineRule="auto"/>
              <w:rPr>
                <w:rFonts w:ascii="Arial" w:hAnsi="Arial" w:cs="Arial"/>
                <w:bCs/>
                <w:color w:val="000000" w:themeColor="text1"/>
              </w:rPr>
            </w:pPr>
          </w:p>
        </w:tc>
        <w:tc>
          <w:tcPr>
            <w:tcW w:w="499" w:type="pct"/>
          </w:tcPr>
          <w:p w14:paraId="7DAD161E" w14:textId="77777777" w:rsidR="008D6E69" w:rsidRPr="00777A22" w:rsidRDefault="008D6E69" w:rsidP="00E31DC3">
            <w:pPr>
              <w:spacing w:after="0" w:line="276" w:lineRule="auto"/>
              <w:rPr>
                <w:rFonts w:ascii="Arial" w:hAnsi="Arial" w:cs="Arial"/>
                <w:bCs/>
                <w:color w:val="000000" w:themeColor="text1"/>
              </w:rPr>
            </w:pPr>
          </w:p>
        </w:tc>
        <w:tc>
          <w:tcPr>
            <w:tcW w:w="499" w:type="pct"/>
          </w:tcPr>
          <w:p w14:paraId="1338073A" w14:textId="77777777" w:rsidR="008D6E69" w:rsidRPr="00777A22" w:rsidRDefault="008D6E69" w:rsidP="00E31DC3">
            <w:pPr>
              <w:spacing w:after="0" w:line="276" w:lineRule="auto"/>
              <w:rPr>
                <w:rFonts w:ascii="Arial" w:hAnsi="Arial" w:cs="Arial"/>
                <w:bCs/>
                <w:color w:val="000000" w:themeColor="text1"/>
              </w:rPr>
            </w:pPr>
          </w:p>
        </w:tc>
        <w:tc>
          <w:tcPr>
            <w:tcW w:w="498" w:type="pct"/>
          </w:tcPr>
          <w:p w14:paraId="6B498492" w14:textId="77777777" w:rsidR="008D6E69" w:rsidRPr="00777A22" w:rsidRDefault="008D6E69" w:rsidP="00E31DC3">
            <w:pPr>
              <w:spacing w:after="0" w:line="276" w:lineRule="auto"/>
              <w:rPr>
                <w:rFonts w:ascii="Arial" w:hAnsi="Arial" w:cs="Arial"/>
                <w:bCs/>
                <w:color w:val="000000" w:themeColor="text1"/>
              </w:rPr>
            </w:pPr>
          </w:p>
        </w:tc>
      </w:tr>
      <w:tr w:rsidR="008D6E69" w:rsidRPr="00777A22" w14:paraId="2264126C" w14:textId="7E6FC8A6" w:rsidTr="008D6E69">
        <w:trPr>
          <w:trHeight w:val="20"/>
          <w:jc w:val="center"/>
        </w:trPr>
        <w:tc>
          <w:tcPr>
            <w:tcW w:w="466" w:type="pct"/>
          </w:tcPr>
          <w:p w14:paraId="1F796391" w14:textId="3515A945" w:rsidR="008D6E69" w:rsidRPr="00777A22" w:rsidRDefault="008D6E69" w:rsidP="00E31DC3">
            <w:pPr>
              <w:spacing w:after="0" w:line="276" w:lineRule="auto"/>
              <w:rPr>
                <w:rFonts w:ascii="Arial" w:hAnsi="Arial" w:cs="Arial"/>
                <w:bCs/>
              </w:rPr>
            </w:pPr>
            <w:permStart w:id="1092496701" w:edGrp="everyone" w:colFirst="5" w:colLast="5"/>
            <w:permStart w:id="1562406574" w:edGrp="everyone" w:colFirst="6" w:colLast="6"/>
            <w:permEnd w:id="705656627"/>
            <w:permEnd w:id="2147238916"/>
            <w:r>
              <w:rPr>
                <w:rFonts w:ascii="Arial" w:hAnsi="Arial" w:cs="Arial"/>
                <w:bCs/>
              </w:rPr>
              <w:t>Market Impact Study</w:t>
            </w:r>
          </w:p>
        </w:tc>
        <w:tc>
          <w:tcPr>
            <w:tcW w:w="278" w:type="pct"/>
          </w:tcPr>
          <w:p w14:paraId="0EED6382" w14:textId="4781B30A" w:rsidR="008D6E69" w:rsidRPr="00777A22" w:rsidRDefault="008D6E69" w:rsidP="00E31DC3">
            <w:pPr>
              <w:spacing w:after="0" w:line="276" w:lineRule="auto"/>
              <w:jc w:val="center"/>
              <w:rPr>
                <w:rFonts w:ascii="Arial" w:hAnsi="Arial" w:cs="Arial"/>
                <w:bCs/>
              </w:rPr>
            </w:pPr>
            <w:r>
              <w:rPr>
                <w:rFonts w:ascii="Arial" w:hAnsi="Arial" w:cs="Arial"/>
                <w:bCs/>
              </w:rPr>
              <w:t>4.6.3</w:t>
            </w:r>
          </w:p>
        </w:tc>
        <w:tc>
          <w:tcPr>
            <w:tcW w:w="844" w:type="pct"/>
          </w:tcPr>
          <w:p w14:paraId="440F1DAF" w14:textId="3533A726" w:rsidR="008D6E69" w:rsidRPr="00777A22" w:rsidRDefault="008D6E69" w:rsidP="00E31DC3">
            <w:pPr>
              <w:spacing w:after="0" w:line="276" w:lineRule="auto"/>
              <w:rPr>
                <w:rFonts w:ascii="Arial" w:hAnsi="Arial" w:cs="Arial"/>
                <w:bCs/>
              </w:rPr>
            </w:pPr>
            <w:r w:rsidRPr="00B531FB">
              <w:rPr>
                <w:rFonts w:ascii="Arial" w:hAnsi="Arial" w:cs="Arial"/>
                <w:bCs/>
              </w:rPr>
              <w:t>The Market Operator shall publish the results of the market impact study as may be required by the PEM Board.</w:t>
            </w:r>
          </w:p>
        </w:tc>
        <w:tc>
          <w:tcPr>
            <w:tcW w:w="844" w:type="pct"/>
          </w:tcPr>
          <w:p w14:paraId="12F2A9E7" w14:textId="56F2AA24" w:rsidR="008D6E69" w:rsidRPr="00777A22" w:rsidRDefault="008D6E69" w:rsidP="00E31DC3">
            <w:pPr>
              <w:spacing w:after="0" w:line="276" w:lineRule="auto"/>
              <w:contextualSpacing/>
              <w:rPr>
                <w:rFonts w:ascii="Arial" w:hAnsi="Arial" w:cs="Arial"/>
                <w:b/>
                <w:u w:val="single"/>
              </w:rPr>
            </w:pPr>
            <w:r w:rsidRPr="00B531FB">
              <w:rPr>
                <w:rFonts w:ascii="Arial" w:hAnsi="Arial" w:cs="Arial"/>
                <w:bCs/>
              </w:rPr>
              <w:t xml:space="preserve">The Market Operator shall publish the results of the market impact study as may be required by the </w:t>
            </w:r>
            <w:r w:rsidRPr="00A764AE">
              <w:rPr>
                <w:rFonts w:ascii="Arial" w:hAnsi="Arial" w:cs="Arial"/>
                <w:b/>
                <w:i/>
                <w:u w:val="single"/>
              </w:rPr>
              <w:t>DOE</w:t>
            </w:r>
            <w:r>
              <w:rPr>
                <w:rFonts w:ascii="Arial" w:hAnsi="Arial" w:cs="Arial"/>
                <w:b/>
                <w:u w:val="single"/>
              </w:rPr>
              <w:t xml:space="preserve">, </w:t>
            </w:r>
            <w:r w:rsidRPr="00A764AE">
              <w:rPr>
                <w:rFonts w:ascii="Arial" w:hAnsi="Arial" w:cs="Arial"/>
                <w:b/>
                <w:i/>
                <w:u w:val="single"/>
              </w:rPr>
              <w:t>ERC</w:t>
            </w:r>
            <w:r>
              <w:rPr>
                <w:rFonts w:ascii="Arial" w:hAnsi="Arial" w:cs="Arial"/>
                <w:b/>
                <w:u w:val="single"/>
              </w:rPr>
              <w:t xml:space="preserve">, and the </w:t>
            </w:r>
            <w:r w:rsidRPr="00B531FB">
              <w:rPr>
                <w:rFonts w:ascii="Arial" w:hAnsi="Arial" w:cs="Arial"/>
                <w:bCs/>
              </w:rPr>
              <w:t>PEM Board.</w:t>
            </w:r>
          </w:p>
        </w:tc>
        <w:tc>
          <w:tcPr>
            <w:tcW w:w="577" w:type="pct"/>
          </w:tcPr>
          <w:p w14:paraId="026CC8E8" w14:textId="4D64057B" w:rsidR="008D6E69" w:rsidRPr="00777A22" w:rsidRDefault="008D6E69" w:rsidP="00E31DC3">
            <w:pPr>
              <w:spacing w:after="0" w:line="276" w:lineRule="auto"/>
              <w:rPr>
                <w:rFonts w:ascii="Arial" w:hAnsi="Arial" w:cs="Arial"/>
                <w:bCs/>
                <w:color w:val="000000" w:themeColor="text1"/>
              </w:rPr>
            </w:pPr>
            <w:r>
              <w:rPr>
                <w:rFonts w:ascii="Arial" w:hAnsi="Arial" w:cs="Arial"/>
                <w:bCs/>
                <w:color w:val="000000" w:themeColor="text1"/>
              </w:rPr>
              <w:t>Propose to include DOE and ERC</w:t>
            </w:r>
          </w:p>
        </w:tc>
        <w:tc>
          <w:tcPr>
            <w:tcW w:w="495" w:type="pct"/>
          </w:tcPr>
          <w:p w14:paraId="350AA664" w14:textId="77777777" w:rsidR="008D6E69" w:rsidRDefault="008D6E69" w:rsidP="00E31DC3">
            <w:pPr>
              <w:spacing w:after="0" w:line="276" w:lineRule="auto"/>
              <w:rPr>
                <w:rFonts w:ascii="Arial" w:hAnsi="Arial" w:cs="Arial"/>
                <w:bCs/>
                <w:color w:val="000000" w:themeColor="text1"/>
              </w:rPr>
            </w:pPr>
            <w:bookmarkStart w:id="4" w:name="_GoBack"/>
            <w:bookmarkEnd w:id="4"/>
          </w:p>
        </w:tc>
        <w:tc>
          <w:tcPr>
            <w:tcW w:w="499" w:type="pct"/>
          </w:tcPr>
          <w:p w14:paraId="6B8687E0" w14:textId="77777777" w:rsidR="008D6E69" w:rsidRDefault="008D6E69" w:rsidP="00E31DC3">
            <w:pPr>
              <w:spacing w:after="0" w:line="276" w:lineRule="auto"/>
              <w:rPr>
                <w:rFonts w:ascii="Arial" w:hAnsi="Arial" w:cs="Arial"/>
                <w:bCs/>
                <w:color w:val="000000" w:themeColor="text1"/>
              </w:rPr>
            </w:pPr>
          </w:p>
        </w:tc>
        <w:tc>
          <w:tcPr>
            <w:tcW w:w="499" w:type="pct"/>
          </w:tcPr>
          <w:p w14:paraId="4DADCB19" w14:textId="77777777" w:rsidR="008D6E69" w:rsidRDefault="008D6E69" w:rsidP="00E31DC3">
            <w:pPr>
              <w:spacing w:after="0" w:line="276" w:lineRule="auto"/>
              <w:rPr>
                <w:rFonts w:ascii="Arial" w:hAnsi="Arial" w:cs="Arial"/>
                <w:bCs/>
                <w:color w:val="000000" w:themeColor="text1"/>
              </w:rPr>
            </w:pPr>
          </w:p>
        </w:tc>
        <w:tc>
          <w:tcPr>
            <w:tcW w:w="498" w:type="pct"/>
          </w:tcPr>
          <w:p w14:paraId="21719300" w14:textId="77777777" w:rsidR="008D6E69" w:rsidRDefault="008D6E69" w:rsidP="00E31DC3">
            <w:pPr>
              <w:spacing w:after="0" w:line="276" w:lineRule="auto"/>
              <w:rPr>
                <w:rFonts w:ascii="Arial" w:hAnsi="Arial" w:cs="Arial"/>
                <w:bCs/>
                <w:color w:val="000000" w:themeColor="text1"/>
              </w:rPr>
            </w:pPr>
          </w:p>
        </w:tc>
      </w:tr>
      <w:tr w:rsidR="008D6E69" w:rsidRPr="00777A22" w14:paraId="5878C01F" w14:textId="1D2122DF" w:rsidTr="008D6E69">
        <w:trPr>
          <w:trHeight w:val="20"/>
          <w:jc w:val="center"/>
        </w:trPr>
        <w:tc>
          <w:tcPr>
            <w:tcW w:w="466" w:type="pct"/>
          </w:tcPr>
          <w:p w14:paraId="2344A408" w14:textId="47EE66AF" w:rsidR="008D6E69" w:rsidRDefault="008D6E69" w:rsidP="00E31DC3">
            <w:pPr>
              <w:spacing w:after="0" w:line="276" w:lineRule="auto"/>
              <w:rPr>
                <w:rFonts w:ascii="Arial" w:hAnsi="Arial" w:cs="Arial"/>
                <w:bCs/>
              </w:rPr>
            </w:pPr>
            <w:permStart w:id="1737773660" w:edGrp="everyone" w:colFirst="5" w:colLast="5"/>
            <w:permStart w:id="678256927" w:edGrp="everyone" w:colFirst="6" w:colLast="6"/>
            <w:permEnd w:id="1092496701"/>
            <w:permEnd w:id="1562406574"/>
            <w:r>
              <w:rPr>
                <w:rFonts w:ascii="Arial" w:hAnsi="Arial" w:cs="Arial"/>
                <w:bCs/>
              </w:rPr>
              <w:t>MNM</w:t>
            </w:r>
          </w:p>
        </w:tc>
        <w:tc>
          <w:tcPr>
            <w:tcW w:w="278" w:type="pct"/>
          </w:tcPr>
          <w:p w14:paraId="1B558E2A" w14:textId="2B6F3908" w:rsidR="008D6E69" w:rsidRDefault="008D6E69" w:rsidP="00E31DC3">
            <w:pPr>
              <w:spacing w:after="0" w:line="276" w:lineRule="auto"/>
              <w:jc w:val="center"/>
              <w:rPr>
                <w:rFonts w:ascii="Arial" w:hAnsi="Arial" w:cs="Arial"/>
                <w:bCs/>
              </w:rPr>
            </w:pPr>
            <w:r>
              <w:rPr>
                <w:rFonts w:ascii="Arial" w:hAnsi="Arial" w:cs="Arial"/>
                <w:bCs/>
              </w:rPr>
              <w:t>5</w:t>
            </w:r>
          </w:p>
        </w:tc>
        <w:tc>
          <w:tcPr>
            <w:tcW w:w="844" w:type="pct"/>
          </w:tcPr>
          <w:p w14:paraId="3C3BB122" w14:textId="35A5C520" w:rsidR="008D6E69" w:rsidRPr="00B531FB" w:rsidRDefault="008D6E69" w:rsidP="00E31DC3">
            <w:pPr>
              <w:spacing w:after="0" w:line="276" w:lineRule="auto"/>
              <w:rPr>
                <w:rFonts w:ascii="Arial" w:hAnsi="Arial" w:cs="Arial"/>
                <w:bCs/>
              </w:rPr>
            </w:pPr>
            <w:r w:rsidRPr="00A85790">
              <w:rPr>
                <w:rFonts w:ascii="Arial" w:hAnsi="Arial" w:cs="Arial"/>
                <w:bCs/>
              </w:rPr>
              <w:t>ALTERATIONS TO THE MARKET NETWORK MODEL</w:t>
            </w:r>
          </w:p>
        </w:tc>
        <w:tc>
          <w:tcPr>
            <w:tcW w:w="844" w:type="pct"/>
          </w:tcPr>
          <w:p w14:paraId="590730F4" w14:textId="46B7F768" w:rsidR="008D6E69" w:rsidRPr="00B531FB" w:rsidRDefault="008D6E69" w:rsidP="00E31DC3">
            <w:pPr>
              <w:spacing w:after="0" w:line="276" w:lineRule="auto"/>
              <w:contextualSpacing/>
              <w:rPr>
                <w:rFonts w:ascii="Arial" w:hAnsi="Arial" w:cs="Arial"/>
                <w:bCs/>
              </w:rPr>
            </w:pPr>
            <w:r w:rsidRPr="003B5019">
              <w:rPr>
                <w:rFonts w:ascii="Arial" w:hAnsi="Arial" w:cs="Arial"/>
                <w:bCs/>
                <w:strike/>
              </w:rPr>
              <w:t>ALTERATIONS</w:t>
            </w:r>
            <w:r w:rsidRPr="00A85790">
              <w:rPr>
                <w:rFonts w:ascii="Arial" w:hAnsi="Arial" w:cs="Arial"/>
                <w:bCs/>
              </w:rPr>
              <w:t xml:space="preserve"> </w:t>
            </w:r>
            <w:r w:rsidRPr="00A85790">
              <w:rPr>
                <w:rFonts w:ascii="Arial" w:hAnsi="Arial" w:cs="Arial"/>
                <w:b/>
                <w:u w:val="single"/>
              </w:rPr>
              <w:t xml:space="preserve">GUIDELINES IN THE </w:t>
            </w:r>
            <w:r>
              <w:rPr>
                <w:rFonts w:ascii="Arial" w:hAnsi="Arial" w:cs="Arial"/>
                <w:b/>
                <w:u w:val="single"/>
              </w:rPr>
              <w:t xml:space="preserve">UPDATING AND MAINTENANCE </w:t>
            </w:r>
            <w:r w:rsidRPr="00A85790">
              <w:rPr>
                <w:rFonts w:ascii="Arial" w:hAnsi="Arial" w:cs="Arial"/>
                <w:b/>
                <w:u w:val="single"/>
              </w:rPr>
              <w:t xml:space="preserve">OF </w:t>
            </w:r>
            <w:r w:rsidRPr="003B5019">
              <w:rPr>
                <w:rFonts w:ascii="Arial" w:hAnsi="Arial" w:cs="Arial"/>
                <w:bCs/>
                <w:strike/>
              </w:rPr>
              <w:t>TO</w:t>
            </w:r>
            <w:r w:rsidRPr="00A85790">
              <w:rPr>
                <w:rFonts w:ascii="Arial" w:hAnsi="Arial" w:cs="Arial"/>
                <w:bCs/>
              </w:rPr>
              <w:t xml:space="preserve"> THE MARKET NETWORK MODEL</w:t>
            </w:r>
          </w:p>
        </w:tc>
        <w:tc>
          <w:tcPr>
            <w:tcW w:w="577" w:type="pct"/>
          </w:tcPr>
          <w:p w14:paraId="03EDE50C" w14:textId="003C7706" w:rsidR="008D6E69" w:rsidRPr="00777A22" w:rsidRDefault="008D6E69" w:rsidP="00E31DC3">
            <w:pPr>
              <w:spacing w:after="0" w:line="276" w:lineRule="auto"/>
              <w:rPr>
                <w:rFonts w:ascii="Arial" w:hAnsi="Arial" w:cs="Arial"/>
                <w:bCs/>
                <w:color w:val="000000" w:themeColor="text1"/>
              </w:rPr>
            </w:pPr>
            <w:r>
              <w:rPr>
                <w:rFonts w:ascii="Arial" w:hAnsi="Arial" w:cs="Arial"/>
                <w:bCs/>
                <w:color w:val="000000" w:themeColor="text1"/>
              </w:rPr>
              <w:t>Revised for clarity</w:t>
            </w:r>
          </w:p>
        </w:tc>
        <w:tc>
          <w:tcPr>
            <w:tcW w:w="495" w:type="pct"/>
          </w:tcPr>
          <w:p w14:paraId="6E15A2E0" w14:textId="77777777" w:rsidR="008D6E69" w:rsidRDefault="008D6E69" w:rsidP="00E31DC3">
            <w:pPr>
              <w:spacing w:after="0" w:line="276" w:lineRule="auto"/>
              <w:rPr>
                <w:rFonts w:ascii="Arial" w:hAnsi="Arial" w:cs="Arial"/>
                <w:bCs/>
                <w:color w:val="000000" w:themeColor="text1"/>
              </w:rPr>
            </w:pPr>
          </w:p>
        </w:tc>
        <w:tc>
          <w:tcPr>
            <w:tcW w:w="499" w:type="pct"/>
          </w:tcPr>
          <w:p w14:paraId="5BBC2D10" w14:textId="77777777" w:rsidR="008D6E69" w:rsidRDefault="008D6E69" w:rsidP="00E31DC3">
            <w:pPr>
              <w:spacing w:after="0" w:line="276" w:lineRule="auto"/>
              <w:rPr>
                <w:rFonts w:ascii="Arial" w:hAnsi="Arial" w:cs="Arial"/>
                <w:bCs/>
                <w:color w:val="000000" w:themeColor="text1"/>
              </w:rPr>
            </w:pPr>
          </w:p>
        </w:tc>
        <w:tc>
          <w:tcPr>
            <w:tcW w:w="499" w:type="pct"/>
          </w:tcPr>
          <w:p w14:paraId="2831C960" w14:textId="77777777" w:rsidR="008D6E69" w:rsidRDefault="008D6E69" w:rsidP="00E31DC3">
            <w:pPr>
              <w:spacing w:after="0" w:line="276" w:lineRule="auto"/>
              <w:rPr>
                <w:rFonts w:ascii="Arial" w:hAnsi="Arial" w:cs="Arial"/>
                <w:bCs/>
                <w:color w:val="000000" w:themeColor="text1"/>
              </w:rPr>
            </w:pPr>
          </w:p>
        </w:tc>
        <w:tc>
          <w:tcPr>
            <w:tcW w:w="498" w:type="pct"/>
          </w:tcPr>
          <w:p w14:paraId="1B437D83" w14:textId="77777777" w:rsidR="008D6E69" w:rsidRDefault="008D6E69" w:rsidP="00E31DC3">
            <w:pPr>
              <w:spacing w:after="0" w:line="276" w:lineRule="auto"/>
              <w:rPr>
                <w:rFonts w:ascii="Arial" w:hAnsi="Arial" w:cs="Arial"/>
                <w:bCs/>
                <w:color w:val="000000" w:themeColor="text1"/>
              </w:rPr>
            </w:pPr>
          </w:p>
        </w:tc>
      </w:tr>
      <w:tr w:rsidR="008D6E69" w:rsidRPr="00777A22" w14:paraId="430B7ED8" w14:textId="0732BC6C" w:rsidTr="008D6E69">
        <w:trPr>
          <w:trHeight w:val="20"/>
          <w:jc w:val="center"/>
        </w:trPr>
        <w:tc>
          <w:tcPr>
            <w:tcW w:w="466" w:type="pct"/>
          </w:tcPr>
          <w:p w14:paraId="6FA1E80A" w14:textId="786C9367" w:rsidR="008D6E69" w:rsidRDefault="008D6E69" w:rsidP="00E31DC3">
            <w:pPr>
              <w:spacing w:after="0" w:line="276" w:lineRule="auto"/>
              <w:rPr>
                <w:rFonts w:ascii="Arial" w:hAnsi="Arial" w:cs="Arial"/>
                <w:bCs/>
              </w:rPr>
            </w:pPr>
            <w:permStart w:id="1389563616" w:edGrp="everyone" w:colFirst="5" w:colLast="5"/>
            <w:permStart w:id="94183168" w:edGrp="everyone" w:colFirst="6" w:colLast="6"/>
            <w:permEnd w:id="1737773660"/>
            <w:permEnd w:id="678256927"/>
            <w:r>
              <w:rPr>
                <w:rFonts w:ascii="Arial" w:hAnsi="Arial" w:cs="Arial"/>
                <w:bCs/>
              </w:rPr>
              <w:t>Network Development</w:t>
            </w:r>
          </w:p>
        </w:tc>
        <w:tc>
          <w:tcPr>
            <w:tcW w:w="278" w:type="pct"/>
          </w:tcPr>
          <w:p w14:paraId="314FB016" w14:textId="585BDC1F" w:rsidR="008D6E69" w:rsidRDefault="008D6E69" w:rsidP="00E31DC3">
            <w:pPr>
              <w:spacing w:after="0" w:line="276" w:lineRule="auto"/>
              <w:jc w:val="center"/>
              <w:rPr>
                <w:rFonts w:ascii="Arial" w:hAnsi="Arial" w:cs="Arial"/>
                <w:bCs/>
              </w:rPr>
            </w:pPr>
            <w:r>
              <w:rPr>
                <w:rFonts w:ascii="Arial" w:hAnsi="Arial" w:cs="Arial"/>
                <w:bCs/>
              </w:rPr>
              <w:t>5.2.2</w:t>
            </w:r>
          </w:p>
        </w:tc>
        <w:tc>
          <w:tcPr>
            <w:tcW w:w="844" w:type="pct"/>
          </w:tcPr>
          <w:p w14:paraId="5922F78F" w14:textId="05EB7826" w:rsidR="008D6E69" w:rsidRPr="00940EFE" w:rsidRDefault="008D6E69" w:rsidP="00E31DC3">
            <w:pPr>
              <w:spacing w:after="0" w:line="276" w:lineRule="auto"/>
              <w:rPr>
                <w:rFonts w:ascii="Arial" w:hAnsi="Arial" w:cs="Arial"/>
                <w:bCs/>
              </w:rPr>
            </w:pPr>
            <w:r w:rsidRPr="00940EFE">
              <w:rPr>
                <w:rFonts w:ascii="Arial" w:hAnsi="Arial" w:cs="Arial"/>
                <w:bCs/>
              </w:rPr>
              <w:t xml:space="preserve">Changes in the MNM configuration as a result of network development or aggregation or disaggregation of Trading Nodes shall be published in accordance with </w:t>
            </w:r>
            <w:r w:rsidRPr="00940EFE">
              <w:rPr>
                <w:rFonts w:ascii="Arial" w:hAnsi="Arial" w:cs="Arial"/>
                <w:bCs/>
              </w:rPr>
              <w:lastRenderedPageBreak/>
              <w:t>MNM publication requirements set forth in Section 6.0 of this document.</w:t>
            </w:r>
          </w:p>
        </w:tc>
        <w:tc>
          <w:tcPr>
            <w:tcW w:w="844" w:type="pct"/>
          </w:tcPr>
          <w:p w14:paraId="2D80124D" w14:textId="4974EF3E" w:rsidR="008D6E69" w:rsidRPr="00940EFE" w:rsidRDefault="008D6E69" w:rsidP="00E31DC3">
            <w:pPr>
              <w:spacing w:after="0" w:line="276" w:lineRule="auto"/>
              <w:rPr>
                <w:rFonts w:ascii="Arial" w:hAnsi="Arial" w:cs="Arial"/>
                <w:b/>
                <w:u w:val="single"/>
              </w:rPr>
            </w:pPr>
            <w:r w:rsidRPr="00940EFE">
              <w:rPr>
                <w:rFonts w:ascii="Arial" w:hAnsi="Arial" w:cs="Arial"/>
                <w:b/>
                <w:u w:val="single"/>
              </w:rPr>
              <w:lastRenderedPageBreak/>
              <w:t>Updates</w:t>
            </w:r>
            <w:r>
              <w:rPr>
                <w:rFonts w:ascii="Arial" w:hAnsi="Arial" w:cs="Arial"/>
                <w:bCs/>
              </w:rPr>
              <w:t xml:space="preserve"> </w:t>
            </w:r>
            <w:r w:rsidRPr="00940EFE">
              <w:rPr>
                <w:rFonts w:ascii="Arial" w:hAnsi="Arial" w:cs="Arial"/>
                <w:bCs/>
                <w:strike/>
              </w:rPr>
              <w:t>Changes</w:t>
            </w:r>
            <w:r w:rsidRPr="00940EFE">
              <w:rPr>
                <w:rFonts w:ascii="Arial" w:hAnsi="Arial" w:cs="Arial"/>
                <w:bCs/>
              </w:rPr>
              <w:t xml:space="preserve"> in the MNM </w:t>
            </w:r>
            <w:r w:rsidRPr="00940EFE">
              <w:rPr>
                <w:rFonts w:ascii="Arial" w:hAnsi="Arial" w:cs="Arial"/>
                <w:bCs/>
                <w:strike/>
              </w:rPr>
              <w:t>configuration</w:t>
            </w:r>
            <w:r w:rsidRPr="00940EFE">
              <w:rPr>
                <w:rFonts w:ascii="Arial" w:hAnsi="Arial" w:cs="Arial"/>
                <w:bCs/>
              </w:rPr>
              <w:t xml:space="preserve"> as a result of </w:t>
            </w:r>
            <w:r w:rsidRPr="00A764AE">
              <w:rPr>
                <w:rFonts w:ascii="Arial" w:hAnsi="Arial" w:cs="Arial"/>
                <w:b/>
                <w:u w:val="single"/>
              </w:rPr>
              <w:t>the</w:t>
            </w:r>
            <w:r>
              <w:rPr>
                <w:rFonts w:ascii="Arial" w:hAnsi="Arial" w:cs="Arial"/>
                <w:bCs/>
              </w:rPr>
              <w:t xml:space="preserve"> </w:t>
            </w:r>
            <w:r w:rsidRPr="00616550">
              <w:rPr>
                <w:rFonts w:ascii="Arial" w:hAnsi="Arial" w:cs="Arial"/>
                <w:bCs/>
                <w:strike/>
              </w:rPr>
              <w:t>network development or</w:t>
            </w:r>
            <w:r w:rsidRPr="00940EFE">
              <w:rPr>
                <w:rFonts w:ascii="Arial" w:hAnsi="Arial" w:cs="Arial"/>
                <w:bCs/>
              </w:rPr>
              <w:t xml:space="preserve"> aggregation or disaggregation of </w:t>
            </w:r>
            <w:r w:rsidRPr="00A764AE">
              <w:rPr>
                <w:rFonts w:ascii="Arial" w:hAnsi="Arial" w:cs="Arial"/>
                <w:b/>
                <w:i/>
                <w:u w:val="single"/>
              </w:rPr>
              <w:t>market resources</w:t>
            </w:r>
            <w:r>
              <w:rPr>
                <w:rFonts w:ascii="Arial" w:hAnsi="Arial" w:cs="Arial"/>
                <w:bCs/>
              </w:rPr>
              <w:t xml:space="preserve"> </w:t>
            </w:r>
            <w:r w:rsidRPr="00616550">
              <w:rPr>
                <w:rFonts w:ascii="Arial" w:hAnsi="Arial" w:cs="Arial"/>
                <w:bCs/>
                <w:strike/>
              </w:rPr>
              <w:t>Trading Nodes</w:t>
            </w:r>
            <w:r w:rsidRPr="00940EFE">
              <w:rPr>
                <w:rFonts w:ascii="Arial" w:hAnsi="Arial" w:cs="Arial"/>
                <w:bCs/>
              </w:rPr>
              <w:t xml:space="preserve"> </w:t>
            </w:r>
            <w:r w:rsidRPr="00940EFE">
              <w:rPr>
                <w:rFonts w:ascii="Arial" w:hAnsi="Arial" w:cs="Arial"/>
                <w:bCs/>
              </w:rPr>
              <w:lastRenderedPageBreak/>
              <w:t xml:space="preserve">shall be </w:t>
            </w:r>
            <w:r>
              <w:rPr>
                <w:rFonts w:ascii="Arial" w:hAnsi="Arial" w:cs="Arial"/>
                <w:b/>
                <w:u w:val="single"/>
              </w:rPr>
              <w:t xml:space="preserve">made </w:t>
            </w:r>
            <w:r w:rsidRPr="00616550">
              <w:rPr>
                <w:rFonts w:ascii="Arial" w:hAnsi="Arial" w:cs="Arial"/>
                <w:bCs/>
                <w:strike/>
              </w:rPr>
              <w:t>published</w:t>
            </w:r>
            <w:r w:rsidRPr="00940EFE">
              <w:rPr>
                <w:rFonts w:ascii="Arial" w:hAnsi="Arial" w:cs="Arial"/>
                <w:bCs/>
              </w:rPr>
              <w:t xml:space="preserve"> in accordance with </w:t>
            </w:r>
            <w:r>
              <w:rPr>
                <w:rFonts w:ascii="Arial" w:hAnsi="Arial" w:cs="Arial"/>
                <w:b/>
                <w:u w:val="single"/>
              </w:rPr>
              <w:t xml:space="preserve">the </w:t>
            </w:r>
            <w:r w:rsidRPr="00616550">
              <w:rPr>
                <w:rFonts w:ascii="Arial" w:hAnsi="Arial" w:cs="Arial"/>
                <w:bCs/>
                <w:strike/>
              </w:rPr>
              <w:t xml:space="preserve">MNM publication </w:t>
            </w:r>
            <w:r w:rsidRPr="00940EFE">
              <w:rPr>
                <w:rFonts w:ascii="Arial" w:hAnsi="Arial" w:cs="Arial"/>
                <w:bCs/>
              </w:rPr>
              <w:t xml:space="preserve">requirements set forth in Section </w:t>
            </w:r>
            <w:r w:rsidRPr="00735980">
              <w:rPr>
                <w:rFonts w:ascii="Arial" w:hAnsi="Arial" w:cs="Arial"/>
                <w:bCs/>
                <w:strike/>
              </w:rPr>
              <w:t>6.0</w:t>
            </w:r>
            <w:r w:rsidRPr="00940EFE">
              <w:rPr>
                <w:rFonts w:ascii="Arial" w:hAnsi="Arial" w:cs="Arial"/>
                <w:bCs/>
              </w:rPr>
              <w:t xml:space="preserve"> </w:t>
            </w:r>
            <w:r w:rsidRPr="00735980">
              <w:rPr>
                <w:rFonts w:ascii="Arial" w:hAnsi="Arial" w:cs="Arial"/>
                <w:b/>
                <w:u w:val="single"/>
              </w:rPr>
              <w:t>7</w:t>
            </w:r>
            <w:r>
              <w:rPr>
                <w:rFonts w:ascii="Arial" w:hAnsi="Arial" w:cs="Arial"/>
                <w:bCs/>
              </w:rPr>
              <w:t xml:space="preserve"> </w:t>
            </w:r>
            <w:r w:rsidRPr="00940EFE">
              <w:rPr>
                <w:rFonts w:ascii="Arial" w:hAnsi="Arial" w:cs="Arial"/>
                <w:bCs/>
              </w:rPr>
              <w:t xml:space="preserve">of this </w:t>
            </w:r>
            <w:r w:rsidRPr="00A764AE">
              <w:rPr>
                <w:rFonts w:ascii="Arial" w:hAnsi="Arial" w:cs="Arial"/>
                <w:b/>
                <w:bCs/>
                <w:i/>
                <w:u w:val="single"/>
              </w:rPr>
              <w:t xml:space="preserve">Market </w:t>
            </w:r>
            <w:r w:rsidRPr="00A764AE">
              <w:rPr>
                <w:rFonts w:ascii="Arial" w:hAnsi="Arial" w:cs="Arial"/>
                <w:b/>
                <w:i/>
                <w:u w:val="single"/>
              </w:rPr>
              <w:t>Manual</w:t>
            </w:r>
            <w:r w:rsidRPr="00616550">
              <w:rPr>
                <w:rFonts w:ascii="Arial" w:hAnsi="Arial" w:cs="Arial"/>
                <w:bCs/>
                <w:strike/>
              </w:rPr>
              <w:t>document</w:t>
            </w:r>
            <w:r w:rsidRPr="00940EFE">
              <w:rPr>
                <w:rFonts w:ascii="Arial" w:hAnsi="Arial" w:cs="Arial"/>
                <w:bCs/>
              </w:rPr>
              <w:t>.</w:t>
            </w:r>
          </w:p>
        </w:tc>
        <w:tc>
          <w:tcPr>
            <w:tcW w:w="577" w:type="pct"/>
          </w:tcPr>
          <w:p w14:paraId="254AD649" w14:textId="04813CE4"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lastRenderedPageBreak/>
              <w:t>Revised for clarity.</w:t>
            </w:r>
          </w:p>
        </w:tc>
        <w:tc>
          <w:tcPr>
            <w:tcW w:w="495" w:type="pct"/>
          </w:tcPr>
          <w:p w14:paraId="2583D40E" w14:textId="77777777" w:rsidR="008D6E69" w:rsidRDefault="008D6E69" w:rsidP="00E31DC3">
            <w:pPr>
              <w:spacing w:after="0" w:line="276" w:lineRule="auto"/>
              <w:rPr>
                <w:rFonts w:ascii="Arial" w:hAnsi="Arial" w:cs="Arial"/>
                <w:bCs/>
                <w:color w:val="000000" w:themeColor="text1"/>
              </w:rPr>
            </w:pPr>
          </w:p>
        </w:tc>
        <w:tc>
          <w:tcPr>
            <w:tcW w:w="499" w:type="pct"/>
          </w:tcPr>
          <w:p w14:paraId="3CA591F3" w14:textId="77777777" w:rsidR="008D6E69" w:rsidRDefault="008D6E69" w:rsidP="00E31DC3">
            <w:pPr>
              <w:spacing w:after="0" w:line="276" w:lineRule="auto"/>
              <w:rPr>
                <w:rFonts w:ascii="Arial" w:hAnsi="Arial" w:cs="Arial"/>
                <w:bCs/>
                <w:color w:val="000000" w:themeColor="text1"/>
              </w:rPr>
            </w:pPr>
          </w:p>
        </w:tc>
        <w:tc>
          <w:tcPr>
            <w:tcW w:w="499" w:type="pct"/>
          </w:tcPr>
          <w:p w14:paraId="416ED4D5" w14:textId="77777777" w:rsidR="008D6E69" w:rsidRDefault="008D6E69" w:rsidP="00E31DC3">
            <w:pPr>
              <w:spacing w:after="0" w:line="276" w:lineRule="auto"/>
              <w:rPr>
                <w:rFonts w:ascii="Arial" w:hAnsi="Arial" w:cs="Arial"/>
                <w:bCs/>
                <w:color w:val="000000" w:themeColor="text1"/>
              </w:rPr>
            </w:pPr>
          </w:p>
        </w:tc>
        <w:tc>
          <w:tcPr>
            <w:tcW w:w="498" w:type="pct"/>
          </w:tcPr>
          <w:p w14:paraId="407326B1" w14:textId="77777777" w:rsidR="008D6E69" w:rsidRDefault="008D6E69" w:rsidP="00E31DC3">
            <w:pPr>
              <w:spacing w:after="0" w:line="276" w:lineRule="auto"/>
              <w:rPr>
                <w:rFonts w:ascii="Arial" w:hAnsi="Arial" w:cs="Arial"/>
                <w:bCs/>
                <w:color w:val="000000" w:themeColor="text1"/>
              </w:rPr>
            </w:pPr>
          </w:p>
        </w:tc>
      </w:tr>
      <w:tr w:rsidR="008D6E69" w:rsidRPr="00777A22" w14:paraId="7351E2AB" w14:textId="1CA03BA1" w:rsidTr="008D6E69">
        <w:trPr>
          <w:trHeight w:val="20"/>
          <w:jc w:val="center"/>
        </w:trPr>
        <w:tc>
          <w:tcPr>
            <w:tcW w:w="466" w:type="pct"/>
          </w:tcPr>
          <w:p w14:paraId="4DF6FBE1" w14:textId="6F353F0E" w:rsidR="008D6E69" w:rsidRDefault="008D6E69" w:rsidP="00E31DC3">
            <w:pPr>
              <w:spacing w:after="0" w:line="276" w:lineRule="auto"/>
              <w:rPr>
                <w:rFonts w:ascii="Arial" w:hAnsi="Arial" w:cs="Arial"/>
                <w:bCs/>
              </w:rPr>
            </w:pPr>
            <w:permStart w:id="2057008655" w:edGrp="everyone" w:colFirst="5" w:colLast="5"/>
            <w:permStart w:id="1873042764" w:edGrp="everyone" w:colFirst="6" w:colLast="6"/>
            <w:permEnd w:id="1389563616"/>
            <w:permEnd w:id="94183168"/>
            <w:r>
              <w:rPr>
                <w:rFonts w:ascii="Arial" w:hAnsi="Arial" w:cs="Arial"/>
                <w:bCs/>
              </w:rPr>
              <w:lastRenderedPageBreak/>
              <w:t>Simplifications on the Market Network Model</w:t>
            </w:r>
          </w:p>
        </w:tc>
        <w:tc>
          <w:tcPr>
            <w:tcW w:w="278" w:type="pct"/>
          </w:tcPr>
          <w:p w14:paraId="1729BEC8" w14:textId="3D84EDE9" w:rsidR="008D6E69" w:rsidRDefault="008D6E69" w:rsidP="00E31DC3">
            <w:pPr>
              <w:spacing w:after="0" w:line="276" w:lineRule="auto"/>
              <w:jc w:val="center"/>
              <w:rPr>
                <w:rFonts w:ascii="Arial" w:hAnsi="Arial" w:cs="Arial"/>
                <w:bCs/>
              </w:rPr>
            </w:pPr>
            <w:r>
              <w:rPr>
                <w:rFonts w:ascii="Arial" w:hAnsi="Arial" w:cs="Arial"/>
                <w:bCs/>
              </w:rPr>
              <w:t>5.3.2</w:t>
            </w:r>
          </w:p>
        </w:tc>
        <w:tc>
          <w:tcPr>
            <w:tcW w:w="844" w:type="pct"/>
          </w:tcPr>
          <w:p w14:paraId="7D8895C7" w14:textId="77777777" w:rsidR="008D6E69" w:rsidRPr="00616550" w:rsidRDefault="008D6E69" w:rsidP="00E31DC3">
            <w:pPr>
              <w:spacing w:after="0" w:line="276" w:lineRule="auto"/>
              <w:rPr>
                <w:rFonts w:ascii="Arial" w:hAnsi="Arial" w:cs="Arial"/>
                <w:bCs/>
              </w:rPr>
            </w:pPr>
            <w:r w:rsidRPr="00616550">
              <w:rPr>
                <w:rFonts w:ascii="Arial" w:hAnsi="Arial" w:cs="Arial"/>
                <w:bCs/>
              </w:rPr>
              <w:t>The MNM may contain simplifications related to the representation of Generation and Customer Trading Nodes upon request of a Trading Participant and approved by the Market Operator, System Operator, and if necessary, the Network Service Provider. Such simplifications are listed, but not limited to the following conditions</w:t>
            </w:r>
          </w:p>
          <w:p w14:paraId="7BE6F97C" w14:textId="1630B5AB" w:rsidR="008D6E69" w:rsidRPr="00616550" w:rsidRDefault="008D6E69" w:rsidP="00E31DC3">
            <w:pPr>
              <w:spacing w:after="0" w:line="276" w:lineRule="auto"/>
              <w:rPr>
                <w:rFonts w:ascii="Arial" w:hAnsi="Arial" w:cs="Arial"/>
                <w:bCs/>
              </w:rPr>
            </w:pPr>
            <w:r w:rsidRPr="00616550">
              <w:rPr>
                <w:rFonts w:ascii="Arial" w:hAnsi="Arial" w:cs="Arial"/>
                <w:bCs/>
              </w:rPr>
              <w:t>a)</w:t>
            </w:r>
            <w:r>
              <w:rPr>
                <w:rFonts w:ascii="Arial" w:hAnsi="Arial" w:cs="Arial"/>
                <w:bCs/>
              </w:rPr>
              <w:t xml:space="preserve"> </w:t>
            </w:r>
            <w:r w:rsidRPr="00616550">
              <w:rPr>
                <w:rFonts w:ascii="Arial" w:hAnsi="Arial" w:cs="Arial"/>
                <w:bCs/>
              </w:rPr>
              <w:t>Aggregated representation of multiple generating units;</w:t>
            </w:r>
          </w:p>
          <w:p w14:paraId="66FE1689" w14:textId="17E764BC" w:rsidR="008D6E69" w:rsidRPr="00616550" w:rsidRDefault="008D6E69" w:rsidP="00E31DC3">
            <w:pPr>
              <w:spacing w:after="0" w:line="276" w:lineRule="auto"/>
              <w:rPr>
                <w:rFonts w:ascii="Arial" w:hAnsi="Arial" w:cs="Arial"/>
                <w:bCs/>
              </w:rPr>
            </w:pPr>
            <w:r w:rsidRPr="00616550">
              <w:rPr>
                <w:rFonts w:ascii="Arial" w:hAnsi="Arial" w:cs="Arial"/>
                <w:bCs/>
              </w:rPr>
              <w:t>b)</w:t>
            </w:r>
            <w:r>
              <w:rPr>
                <w:rFonts w:ascii="Arial" w:hAnsi="Arial" w:cs="Arial"/>
                <w:bCs/>
              </w:rPr>
              <w:t xml:space="preserve"> </w:t>
            </w:r>
            <w:r w:rsidRPr="00616550">
              <w:rPr>
                <w:rFonts w:ascii="Arial" w:hAnsi="Arial" w:cs="Arial"/>
                <w:bCs/>
              </w:rPr>
              <w:t>Aggregated representation in the MNM may be applied to multiple generating units that are located in a single generating station;</w:t>
            </w:r>
          </w:p>
          <w:p w14:paraId="3CB375CA" w14:textId="43481A71" w:rsidR="008D6E69" w:rsidRPr="00616550" w:rsidRDefault="008D6E69" w:rsidP="00E31DC3">
            <w:pPr>
              <w:spacing w:after="0" w:line="276" w:lineRule="auto"/>
              <w:rPr>
                <w:rFonts w:ascii="Arial" w:hAnsi="Arial" w:cs="Arial"/>
                <w:bCs/>
              </w:rPr>
            </w:pPr>
            <w:r w:rsidRPr="00616550">
              <w:rPr>
                <w:rFonts w:ascii="Arial" w:hAnsi="Arial" w:cs="Arial"/>
                <w:bCs/>
              </w:rPr>
              <w:t>c)</w:t>
            </w:r>
            <w:r>
              <w:rPr>
                <w:rFonts w:ascii="Arial" w:hAnsi="Arial" w:cs="Arial"/>
                <w:bCs/>
              </w:rPr>
              <w:t xml:space="preserve"> </w:t>
            </w:r>
            <w:r w:rsidRPr="00616550">
              <w:rPr>
                <w:rFonts w:ascii="Arial" w:hAnsi="Arial" w:cs="Arial"/>
                <w:bCs/>
              </w:rPr>
              <w:t>Disaggregated representation of customer trading nodes; and</w:t>
            </w:r>
          </w:p>
          <w:p w14:paraId="3788C28B" w14:textId="55511091" w:rsidR="008D6E69" w:rsidRPr="00940EFE" w:rsidRDefault="008D6E69" w:rsidP="00E31DC3">
            <w:pPr>
              <w:spacing w:after="0" w:line="276" w:lineRule="auto"/>
              <w:rPr>
                <w:rFonts w:ascii="Arial" w:hAnsi="Arial" w:cs="Arial"/>
                <w:bCs/>
              </w:rPr>
            </w:pPr>
            <w:r w:rsidRPr="00616550">
              <w:rPr>
                <w:rFonts w:ascii="Arial" w:hAnsi="Arial" w:cs="Arial"/>
                <w:bCs/>
              </w:rPr>
              <w:t>d)</w:t>
            </w:r>
            <w:r>
              <w:rPr>
                <w:rFonts w:ascii="Arial" w:hAnsi="Arial" w:cs="Arial"/>
                <w:bCs/>
              </w:rPr>
              <w:t xml:space="preserve"> </w:t>
            </w:r>
            <w:r w:rsidRPr="00616550">
              <w:rPr>
                <w:rFonts w:ascii="Arial" w:hAnsi="Arial" w:cs="Arial"/>
                <w:bCs/>
              </w:rPr>
              <w:t xml:space="preserve">Single Customer Trading Nodes representing an aggregate of multiple customers maybe disaggregated into several </w:t>
            </w:r>
            <w:r w:rsidRPr="00616550">
              <w:rPr>
                <w:rFonts w:ascii="Arial" w:hAnsi="Arial" w:cs="Arial"/>
                <w:bCs/>
              </w:rPr>
              <w:lastRenderedPageBreak/>
              <w:t>Customer Trading Nodes corresponding to the customers represented in that Trading Node. It is provided, however, that such disaggregation shall be allowed only in cases where there are appropriate real-time monitoring points that can account for the real-time withdrawal of energy in each disaggregated individual customer trading node.</w:t>
            </w:r>
          </w:p>
        </w:tc>
        <w:tc>
          <w:tcPr>
            <w:tcW w:w="844" w:type="pct"/>
          </w:tcPr>
          <w:p w14:paraId="5BED36AE" w14:textId="0C7E8AF2" w:rsidR="008D6E69" w:rsidRPr="00616550" w:rsidRDefault="008D6E69" w:rsidP="00E31DC3">
            <w:pPr>
              <w:spacing w:after="0" w:line="276" w:lineRule="auto"/>
              <w:rPr>
                <w:rFonts w:ascii="Arial" w:hAnsi="Arial" w:cs="Arial"/>
                <w:bCs/>
              </w:rPr>
            </w:pPr>
            <w:r w:rsidRPr="00616550">
              <w:rPr>
                <w:rFonts w:ascii="Arial" w:hAnsi="Arial" w:cs="Arial"/>
                <w:bCs/>
              </w:rPr>
              <w:lastRenderedPageBreak/>
              <w:t xml:space="preserve">The MNM may contain simplifications related to the representation of </w:t>
            </w:r>
            <w:r w:rsidRPr="00A764AE">
              <w:rPr>
                <w:rFonts w:ascii="Arial" w:hAnsi="Arial" w:cs="Arial"/>
                <w:b/>
                <w:i/>
                <w:u w:val="single"/>
              </w:rPr>
              <w:t>market resources</w:t>
            </w:r>
            <w:r>
              <w:rPr>
                <w:rFonts w:ascii="Arial" w:hAnsi="Arial" w:cs="Arial"/>
                <w:b/>
                <w:u w:val="single"/>
              </w:rPr>
              <w:t xml:space="preserve"> </w:t>
            </w:r>
            <w:r w:rsidRPr="00616550">
              <w:rPr>
                <w:rFonts w:ascii="Arial" w:hAnsi="Arial" w:cs="Arial"/>
                <w:bCs/>
                <w:strike/>
              </w:rPr>
              <w:t>Generation and Customer Trading Nodes</w:t>
            </w:r>
            <w:r w:rsidRPr="00616550">
              <w:rPr>
                <w:rFonts w:ascii="Arial" w:hAnsi="Arial" w:cs="Arial"/>
                <w:bCs/>
              </w:rPr>
              <w:t xml:space="preserve"> upon request of a </w:t>
            </w:r>
            <w:r w:rsidRPr="00A764AE">
              <w:rPr>
                <w:rFonts w:ascii="Arial" w:hAnsi="Arial" w:cs="Arial"/>
                <w:bCs/>
                <w:i/>
              </w:rPr>
              <w:t>Trading Participant</w:t>
            </w:r>
            <w:r>
              <w:rPr>
                <w:rFonts w:ascii="Arial" w:hAnsi="Arial" w:cs="Arial"/>
                <w:b/>
                <w:u w:val="single"/>
              </w:rPr>
              <w:t>. It should be</w:t>
            </w:r>
            <w:r w:rsidRPr="00616550">
              <w:rPr>
                <w:rFonts w:ascii="Arial" w:hAnsi="Arial" w:cs="Arial"/>
                <w:bCs/>
              </w:rPr>
              <w:t xml:space="preserve"> </w:t>
            </w:r>
            <w:r w:rsidRPr="00616550">
              <w:rPr>
                <w:rFonts w:ascii="Arial" w:hAnsi="Arial" w:cs="Arial"/>
                <w:bCs/>
                <w:strike/>
              </w:rPr>
              <w:t>and</w:t>
            </w:r>
            <w:r w:rsidRPr="00616550">
              <w:rPr>
                <w:rFonts w:ascii="Arial" w:hAnsi="Arial" w:cs="Arial"/>
                <w:bCs/>
              </w:rPr>
              <w:t xml:space="preserve"> </w:t>
            </w:r>
            <w:r w:rsidRPr="00616550">
              <w:rPr>
                <w:rFonts w:ascii="Arial" w:hAnsi="Arial" w:cs="Arial"/>
                <w:bCs/>
                <w:strike/>
              </w:rPr>
              <w:t>approved</w:t>
            </w:r>
            <w:r w:rsidRPr="00616550">
              <w:rPr>
                <w:rFonts w:ascii="Arial" w:hAnsi="Arial" w:cs="Arial"/>
                <w:bCs/>
              </w:rPr>
              <w:t xml:space="preserve"> </w:t>
            </w:r>
            <w:r>
              <w:rPr>
                <w:rFonts w:ascii="Arial" w:hAnsi="Arial" w:cs="Arial"/>
                <w:b/>
                <w:u w:val="single"/>
              </w:rPr>
              <w:t xml:space="preserve">agreed upon </w:t>
            </w:r>
            <w:r w:rsidRPr="00616550">
              <w:rPr>
                <w:rFonts w:ascii="Arial" w:hAnsi="Arial" w:cs="Arial"/>
                <w:bCs/>
              </w:rPr>
              <w:t xml:space="preserve">by the </w:t>
            </w:r>
            <w:r w:rsidRPr="00A764AE">
              <w:rPr>
                <w:rFonts w:ascii="Arial" w:hAnsi="Arial" w:cs="Arial"/>
                <w:bCs/>
                <w:i/>
              </w:rPr>
              <w:t>Trading Participant</w:t>
            </w:r>
            <w:r>
              <w:rPr>
                <w:rFonts w:ascii="Arial" w:hAnsi="Arial" w:cs="Arial"/>
                <w:bCs/>
              </w:rPr>
              <w:t xml:space="preserve">, </w:t>
            </w:r>
            <w:r w:rsidRPr="00A764AE">
              <w:rPr>
                <w:rFonts w:ascii="Arial" w:hAnsi="Arial" w:cs="Arial"/>
                <w:bCs/>
                <w:i/>
              </w:rPr>
              <w:t>Market Operator</w:t>
            </w:r>
            <w:r w:rsidRPr="00616550">
              <w:rPr>
                <w:rFonts w:ascii="Arial" w:hAnsi="Arial" w:cs="Arial"/>
                <w:bCs/>
              </w:rPr>
              <w:t xml:space="preserve">, </w:t>
            </w:r>
            <w:r w:rsidRPr="00A764AE">
              <w:rPr>
                <w:rFonts w:ascii="Arial" w:hAnsi="Arial" w:cs="Arial"/>
                <w:bCs/>
                <w:i/>
              </w:rPr>
              <w:t>System Operator</w:t>
            </w:r>
            <w:r w:rsidRPr="00616550">
              <w:rPr>
                <w:rFonts w:ascii="Arial" w:hAnsi="Arial" w:cs="Arial"/>
                <w:bCs/>
              </w:rPr>
              <w:t xml:space="preserve">, and if necessary, the </w:t>
            </w:r>
            <w:r w:rsidRPr="00A764AE">
              <w:rPr>
                <w:rFonts w:ascii="Arial" w:hAnsi="Arial" w:cs="Arial"/>
                <w:bCs/>
                <w:i/>
              </w:rPr>
              <w:t>Network Service Provider</w:t>
            </w:r>
            <w:r w:rsidRPr="00616550">
              <w:rPr>
                <w:rFonts w:ascii="Arial" w:hAnsi="Arial" w:cs="Arial"/>
                <w:bCs/>
              </w:rPr>
              <w:t>. Such simplifications are listed, but not limited to the following conditions</w:t>
            </w:r>
            <w:r>
              <w:rPr>
                <w:rFonts w:ascii="Arial" w:hAnsi="Arial" w:cs="Arial"/>
                <w:bCs/>
              </w:rPr>
              <w:t>.</w:t>
            </w:r>
          </w:p>
          <w:p w14:paraId="00EDBC4E" w14:textId="622E7ECF" w:rsidR="008D6E69" w:rsidRPr="00616550" w:rsidRDefault="008D6E69" w:rsidP="00E31DC3">
            <w:pPr>
              <w:spacing w:after="0" w:line="276" w:lineRule="auto"/>
              <w:rPr>
                <w:rFonts w:ascii="Arial" w:hAnsi="Arial" w:cs="Arial"/>
                <w:bCs/>
                <w:strike/>
              </w:rPr>
            </w:pPr>
            <w:r w:rsidRPr="00616550">
              <w:rPr>
                <w:rFonts w:ascii="Arial" w:hAnsi="Arial" w:cs="Arial"/>
                <w:bCs/>
              </w:rPr>
              <w:t>a)</w:t>
            </w:r>
            <w:r>
              <w:rPr>
                <w:rFonts w:ascii="Arial" w:hAnsi="Arial" w:cs="Arial"/>
                <w:bCs/>
              </w:rPr>
              <w:t xml:space="preserve"> </w:t>
            </w:r>
            <w:r w:rsidRPr="00616550">
              <w:rPr>
                <w:rFonts w:ascii="Arial" w:hAnsi="Arial" w:cs="Arial"/>
                <w:bCs/>
              </w:rPr>
              <w:t>Aggregated representation of multiple generating units</w:t>
            </w:r>
            <w:r w:rsidRPr="00616550">
              <w:rPr>
                <w:rFonts w:ascii="Arial" w:hAnsi="Arial" w:cs="Arial"/>
                <w:bCs/>
                <w:strike/>
              </w:rPr>
              <w:t>;</w:t>
            </w:r>
          </w:p>
          <w:p w14:paraId="3B5DB2CF" w14:textId="5CA6504B" w:rsidR="008D6E69" w:rsidRPr="00616550" w:rsidRDefault="008D6E69" w:rsidP="00E31DC3">
            <w:pPr>
              <w:spacing w:after="0" w:line="276" w:lineRule="auto"/>
              <w:rPr>
                <w:rFonts w:ascii="Arial" w:hAnsi="Arial" w:cs="Arial"/>
                <w:bCs/>
              </w:rPr>
            </w:pPr>
            <w:r w:rsidRPr="00616550">
              <w:rPr>
                <w:rFonts w:ascii="Arial" w:hAnsi="Arial" w:cs="Arial"/>
                <w:bCs/>
                <w:strike/>
              </w:rPr>
              <w:t>b)</w:t>
            </w:r>
            <w:r>
              <w:rPr>
                <w:rFonts w:ascii="Arial" w:hAnsi="Arial" w:cs="Arial"/>
                <w:bCs/>
              </w:rPr>
              <w:t xml:space="preserve"> </w:t>
            </w:r>
            <w:r w:rsidRPr="00616550">
              <w:rPr>
                <w:rFonts w:ascii="Arial" w:hAnsi="Arial" w:cs="Arial"/>
                <w:b/>
                <w:u w:val="single"/>
              </w:rPr>
              <w:t>(</w:t>
            </w:r>
            <w:r w:rsidRPr="00616550">
              <w:rPr>
                <w:rFonts w:ascii="Arial" w:hAnsi="Arial" w:cs="Arial"/>
                <w:b/>
              </w:rPr>
              <w:t>note:</w:t>
            </w:r>
            <w:r>
              <w:rPr>
                <w:rFonts w:ascii="Arial" w:hAnsi="Arial" w:cs="Arial"/>
                <w:bCs/>
              </w:rPr>
              <w:t xml:space="preserve"> </w:t>
            </w:r>
            <w:r w:rsidRPr="00616550">
              <w:rPr>
                <w:rFonts w:ascii="Arial" w:hAnsi="Arial" w:cs="Arial"/>
                <w:b/>
              </w:rPr>
              <w:t>a</w:t>
            </w:r>
            <w:r w:rsidRPr="00616550">
              <w:rPr>
                <w:rFonts w:ascii="Arial" w:hAnsi="Arial" w:cs="Arial"/>
                <w:bCs/>
              </w:rPr>
              <w:t xml:space="preserve">ggregated representation in the MNM may be applied to multiple </w:t>
            </w:r>
            <w:r w:rsidRPr="00A764AE">
              <w:rPr>
                <w:rFonts w:ascii="Arial" w:hAnsi="Arial" w:cs="Arial"/>
                <w:bCs/>
                <w:i/>
              </w:rPr>
              <w:t>generating units</w:t>
            </w:r>
            <w:r w:rsidRPr="00616550">
              <w:rPr>
                <w:rFonts w:ascii="Arial" w:hAnsi="Arial" w:cs="Arial"/>
                <w:bCs/>
              </w:rPr>
              <w:t xml:space="preserve"> that are located in a single generating station</w:t>
            </w:r>
            <w:r w:rsidRPr="00616550">
              <w:rPr>
                <w:rFonts w:ascii="Arial" w:hAnsi="Arial" w:cs="Arial"/>
                <w:b/>
                <w:u w:val="single"/>
              </w:rPr>
              <w:t>)</w:t>
            </w:r>
            <w:r w:rsidRPr="00616550">
              <w:rPr>
                <w:rFonts w:ascii="Arial" w:hAnsi="Arial" w:cs="Arial"/>
                <w:bCs/>
              </w:rPr>
              <w:t>;</w:t>
            </w:r>
          </w:p>
          <w:p w14:paraId="14A18B11" w14:textId="72F608B9" w:rsidR="008D6E69" w:rsidRPr="00616550" w:rsidRDefault="008D6E69" w:rsidP="00E31DC3">
            <w:pPr>
              <w:spacing w:after="0" w:line="276" w:lineRule="auto"/>
              <w:rPr>
                <w:rFonts w:ascii="Arial" w:hAnsi="Arial" w:cs="Arial"/>
                <w:bCs/>
              </w:rPr>
            </w:pPr>
            <w:r w:rsidRPr="00616550">
              <w:rPr>
                <w:rFonts w:ascii="Arial" w:hAnsi="Arial" w:cs="Arial"/>
                <w:bCs/>
                <w:strike/>
              </w:rPr>
              <w:t>c</w:t>
            </w:r>
            <w:r w:rsidRPr="00616550">
              <w:rPr>
                <w:rFonts w:ascii="Arial" w:hAnsi="Arial" w:cs="Arial"/>
                <w:b/>
                <w:u w:val="single"/>
              </w:rPr>
              <w:t>b</w:t>
            </w:r>
            <w:r w:rsidRPr="00616550">
              <w:rPr>
                <w:rFonts w:ascii="Arial" w:hAnsi="Arial" w:cs="Arial"/>
                <w:bCs/>
              </w:rPr>
              <w:t>)</w:t>
            </w:r>
            <w:r>
              <w:rPr>
                <w:rFonts w:ascii="Arial" w:hAnsi="Arial" w:cs="Arial"/>
                <w:bCs/>
              </w:rPr>
              <w:t xml:space="preserve"> </w:t>
            </w:r>
            <w:r w:rsidRPr="00616550">
              <w:rPr>
                <w:rFonts w:ascii="Arial" w:hAnsi="Arial" w:cs="Arial"/>
                <w:bCs/>
              </w:rPr>
              <w:t>Disaggregated representation of customer trading nodes; and</w:t>
            </w:r>
          </w:p>
          <w:p w14:paraId="53D8C85C" w14:textId="77777777" w:rsidR="008D6E69" w:rsidRDefault="008D6E69" w:rsidP="00E31DC3">
            <w:pPr>
              <w:spacing w:after="0" w:line="276" w:lineRule="auto"/>
              <w:rPr>
                <w:rFonts w:ascii="Arial" w:hAnsi="Arial" w:cs="Arial"/>
                <w:bCs/>
                <w:strike/>
              </w:rPr>
            </w:pPr>
            <w:r w:rsidRPr="00616550">
              <w:rPr>
                <w:rFonts w:ascii="Arial" w:hAnsi="Arial" w:cs="Arial"/>
                <w:bCs/>
                <w:strike/>
              </w:rPr>
              <w:lastRenderedPageBreak/>
              <w:t>d</w:t>
            </w:r>
            <w:r w:rsidRPr="00616550">
              <w:rPr>
                <w:rFonts w:ascii="Arial" w:hAnsi="Arial" w:cs="Arial"/>
                <w:b/>
                <w:u w:val="single"/>
              </w:rPr>
              <w:t>c</w:t>
            </w:r>
            <w:r w:rsidRPr="00616550">
              <w:rPr>
                <w:rFonts w:ascii="Arial" w:hAnsi="Arial" w:cs="Arial"/>
                <w:bCs/>
              </w:rPr>
              <w:t>)</w:t>
            </w:r>
            <w:r>
              <w:rPr>
                <w:rFonts w:ascii="Arial" w:hAnsi="Arial" w:cs="Arial"/>
                <w:bCs/>
              </w:rPr>
              <w:t xml:space="preserve"> </w:t>
            </w:r>
            <w:r w:rsidRPr="00616550">
              <w:rPr>
                <w:rFonts w:ascii="Arial" w:hAnsi="Arial" w:cs="Arial"/>
                <w:bCs/>
              </w:rPr>
              <w:t xml:space="preserve">Single Customer Trading Nodes representing an aggregate of multiple customers </w:t>
            </w:r>
            <w:r w:rsidRPr="00616550">
              <w:rPr>
                <w:rFonts w:ascii="Arial" w:hAnsi="Arial" w:cs="Arial"/>
                <w:bCs/>
                <w:strike/>
              </w:rPr>
              <w:t>maybe disaggregated into several Customer Trading Nodes corresponding to the customers represented in that Trading Node. It is provided, however, that such disaggregation shall be allowed only in cases where there are appropriate real-time monitoring points that can account for the real-time withdrawal of energy in each disaggregated individual customer trading node.</w:t>
            </w:r>
          </w:p>
          <w:p w14:paraId="126DCD6F" w14:textId="5C5757DD" w:rsidR="008D6E69" w:rsidRDefault="008D6E69" w:rsidP="00E31DC3">
            <w:pPr>
              <w:spacing w:after="0" w:line="276" w:lineRule="auto"/>
              <w:rPr>
                <w:rFonts w:ascii="Arial" w:hAnsi="Arial" w:cs="Arial"/>
                <w:b/>
                <w:u w:val="single"/>
              </w:rPr>
            </w:pPr>
            <w:r w:rsidRPr="00735980">
              <w:rPr>
                <w:rFonts w:ascii="Arial" w:hAnsi="Arial" w:cs="Arial"/>
                <w:b/>
                <w:u w:val="single"/>
              </w:rPr>
              <w:t xml:space="preserve">d) Representation of </w:t>
            </w:r>
            <w:r>
              <w:rPr>
                <w:rFonts w:ascii="Arial" w:hAnsi="Arial" w:cs="Arial"/>
                <w:b/>
                <w:u w:val="single"/>
              </w:rPr>
              <w:t>d</w:t>
            </w:r>
            <w:r w:rsidRPr="00735980">
              <w:rPr>
                <w:rFonts w:ascii="Arial" w:hAnsi="Arial" w:cs="Arial"/>
                <w:b/>
                <w:u w:val="single"/>
              </w:rPr>
              <w:t xml:space="preserve">ownstream </w:t>
            </w:r>
            <w:r w:rsidRPr="00A764AE">
              <w:rPr>
                <w:rFonts w:ascii="Arial" w:hAnsi="Arial" w:cs="Arial"/>
                <w:b/>
                <w:i/>
                <w:u w:val="single"/>
              </w:rPr>
              <w:t>generating units</w:t>
            </w:r>
            <w:r w:rsidRPr="00735980">
              <w:rPr>
                <w:rFonts w:ascii="Arial" w:hAnsi="Arial" w:cs="Arial"/>
                <w:b/>
                <w:u w:val="single"/>
              </w:rPr>
              <w:t xml:space="preserve"> with </w:t>
            </w:r>
            <w:r>
              <w:rPr>
                <w:rFonts w:ascii="Arial" w:hAnsi="Arial" w:cs="Arial"/>
                <w:b/>
                <w:u w:val="single"/>
              </w:rPr>
              <w:t>l</w:t>
            </w:r>
            <w:r w:rsidRPr="00735980">
              <w:rPr>
                <w:rFonts w:ascii="Arial" w:hAnsi="Arial" w:cs="Arial"/>
                <w:b/>
                <w:u w:val="single"/>
              </w:rPr>
              <w:t xml:space="preserve">imited </w:t>
            </w:r>
            <w:r>
              <w:rPr>
                <w:rFonts w:ascii="Arial" w:hAnsi="Arial" w:cs="Arial"/>
                <w:b/>
                <w:u w:val="single"/>
              </w:rPr>
              <w:t>r</w:t>
            </w:r>
            <w:r w:rsidRPr="00735980">
              <w:rPr>
                <w:rFonts w:ascii="Arial" w:hAnsi="Arial" w:cs="Arial"/>
                <w:b/>
                <w:u w:val="single"/>
              </w:rPr>
              <w:t>eal-</w:t>
            </w:r>
            <w:r>
              <w:rPr>
                <w:rFonts w:ascii="Arial" w:hAnsi="Arial" w:cs="Arial"/>
                <w:b/>
                <w:u w:val="single"/>
              </w:rPr>
              <w:t>t</w:t>
            </w:r>
            <w:r w:rsidRPr="00735980">
              <w:rPr>
                <w:rFonts w:ascii="Arial" w:hAnsi="Arial" w:cs="Arial"/>
                <w:b/>
                <w:u w:val="single"/>
              </w:rPr>
              <w:t xml:space="preserve">ime </w:t>
            </w:r>
            <w:r>
              <w:rPr>
                <w:rFonts w:ascii="Arial" w:hAnsi="Arial" w:cs="Arial"/>
                <w:b/>
                <w:u w:val="single"/>
              </w:rPr>
              <w:t>m</w:t>
            </w:r>
            <w:r w:rsidRPr="00735980">
              <w:rPr>
                <w:rFonts w:ascii="Arial" w:hAnsi="Arial" w:cs="Arial"/>
                <w:b/>
                <w:u w:val="single"/>
              </w:rPr>
              <w:t xml:space="preserve">onitoring </w:t>
            </w:r>
            <w:r>
              <w:rPr>
                <w:rFonts w:ascii="Arial" w:hAnsi="Arial" w:cs="Arial"/>
                <w:b/>
                <w:u w:val="single"/>
              </w:rPr>
              <w:t>f</w:t>
            </w:r>
            <w:r w:rsidRPr="00735980">
              <w:rPr>
                <w:rFonts w:ascii="Arial" w:hAnsi="Arial" w:cs="Arial"/>
                <w:b/>
                <w:u w:val="single"/>
              </w:rPr>
              <w:t xml:space="preserve">acilities </w:t>
            </w:r>
            <w:r>
              <w:rPr>
                <w:rFonts w:ascii="Arial" w:hAnsi="Arial" w:cs="Arial"/>
                <w:b/>
                <w:u w:val="single"/>
              </w:rPr>
              <w:t>such as i</w:t>
            </w:r>
            <w:r w:rsidRPr="00735980">
              <w:rPr>
                <w:rFonts w:ascii="Arial" w:hAnsi="Arial" w:cs="Arial"/>
                <w:b/>
                <w:u w:val="single"/>
              </w:rPr>
              <w:t>n cases</w:t>
            </w:r>
            <w:r>
              <w:rPr>
                <w:rFonts w:ascii="Arial" w:hAnsi="Arial" w:cs="Arial"/>
                <w:b/>
                <w:u w:val="single"/>
              </w:rPr>
              <w:t xml:space="preserve"> of embedded generators where there is limited availability of real-time monitoring facilities between the transmission system’s main substation and the generator, in which case, the </w:t>
            </w:r>
            <w:r w:rsidRPr="00A764AE">
              <w:rPr>
                <w:rFonts w:ascii="Arial" w:hAnsi="Arial" w:cs="Arial"/>
                <w:b/>
                <w:i/>
                <w:u w:val="single"/>
              </w:rPr>
              <w:t>Market Operator</w:t>
            </w:r>
            <w:r>
              <w:rPr>
                <w:rFonts w:ascii="Arial" w:hAnsi="Arial" w:cs="Arial"/>
                <w:b/>
                <w:u w:val="single"/>
              </w:rPr>
              <w:t xml:space="preserve"> may model the </w:t>
            </w:r>
            <w:r w:rsidRPr="00A764AE">
              <w:rPr>
                <w:rFonts w:ascii="Arial" w:hAnsi="Arial" w:cs="Arial"/>
                <w:b/>
                <w:i/>
                <w:u w:val="single"/>
              </w:rPr>
              <w:t>generating unit</w:t>
            </w:r>
            <w:r>
              <w:rPr>
                <w:rFonts w:ascii="Arial" w:hAnsi="Arial" w:cs="Arial"/>
                <w:b/>
                <w:u w:val="single"/>
              </w:rPr>
              <w:t xml:space="preserve"> at the nearest </w:t>
            </w:r>
            <w:r>
              <w:rPr>
                <w:rFonts w:ascii="Arial" w:hAnsi="Arial" w:cs="Arial"/>
                <w:b/>
                <w:u w:val="single"/>
              </w:rPr>
              <w:lastRenderedPageBreak/>
              <w:t>substation to which it is operationally connected. The following illustration shows an example of this case:</w:t>
            </w:r>
          </w:p>
          <w:p w14:paraId="4AC6E2BB" w14:textId="77777777" w:rsidR="008D6E69" w:rsidRDefault="008D6E69" w:rsidP="00E31DC3">
            <w:pPr>
              <w:spacing w:after="0" w:line="276" w:lineRule="auto"/>
              <w:rPr>
                <w:rFonts w:ascii="Arial" w:hAnsi="Arial" w:cs="Arial"/>
                <w:b/>
                <w:u w:val="single"/>
              </w:rPr>
            </w:pPr>
          </w:p>
          <w:p w14:paraId="0A7B6862" w14:textId="77777777" w:rsidR="008D6E69" w:rsidRDefault="008D6E69" w:rsidP="00E31DC3">
            <w:pPr>
              <w:spacing w:after="0" w:line="276" w:lineRule="auto"/>
              <w:rPr>
                <w:rFonts w:ascii="Arial" w:hAnsi="Arial" w:cs="Arial"/>
                <w:bCs/>
                <w:i/>
                <w:iCs/>
              </w:rPr>
            </w:pPr>
            <w:r>
              <w:rPr>
                <w:rFonts w:ascii="Arial" w:hAnsi="Arial" w:cs="Arial"/>
                <w:b/>
                <w:bCs/>
                <w:i/>
                <w:iCs/>
              </w:rPr>
              <w:t>[</w:t>
            </w:r>
            <w:r w:rsidRPr="00D93F55">
              <w:rPr>
                <w:rFonts w:ascii="Arial" w:hAnsi="Arial" w:cs="Arial"/>
                <w:b/>
                <w:bCs/>
                <w:i/>
                <w:iCs/>
              </w:rPr>
              <w:t>See Appendix A</w:t>
            </w:r>
            <w:r>
              <w:rPr>
                <w:rFonts w:ascii="Arial" w:hAnsi="Arial" w:cs="Arial"/>
                <w:bCs/>
                <w:i/>
                <w:iCs/>
              </w:rPr>
              <w:t>.]</w:t>
            </w:r>
          </w:p>
          <w:p w14:paraId="71CC222B" w14:textId="77777777" w:rsidR="008D6E69" w:rsidRDefault="008D6E69" w:rsidP="00E31DC3">
            <w:pPr>
              <w:spacing w:after="0" w:line="276" w:lineRule="auto"/>
              <w:rPr>
                <w:rFonts w:ascii="Arial" w:hAnsi="Arial" w:cs="Arial"/>
                <w:bCs/>
                <w:i/>
                <w:iCs/>
              </w:rPr>
            </w:pPr>
          </w:p>
          <w:p w14:paraId="3F47D0FE" w14:textId="101834BE" w:rsidR="008D6E69" w:rsidRPr="00827CE6" w:rsidRDefault="008D6E69" w:rsidP="00201946">
            <w:pPr>
              <w:spacing w:after="0" w:line="276" w:lineRule="auto"/>
              <w:rPr>
                <w:rFonts w:ascii="Arial" w:hAnsi="Arial" w:cs="Arial"/>
                <w:b/>
                <w:i/>
                <w:iCs/>
                <w:u w:val="single"/>
              </w:rPr>
            </w:pPr>
            <w:r>
              <w:rPr>
                <w:rFonts w:ascii="Arial" w:hAnsi="Arial" w:cs="Arial"/>
                <w:b/>
                <w:u w:val="single"/>
              </w:rPr>
              <w:t>e</w:t>
            </w:r>
            <w:r w:rsidRPr="00735980">
              <w:rPr>
                <w:rFonts w:ascii="Arial" w:hAnsi="Arial" w:cs="Arial"/>
                <w:b/>
                <w:u w:val="single"/>
              </w:rPr>
              <w:t xml:space="preserve">) Representation of </w:t>
            </w:r>
            <w:r>
              <w:rPr>
                <w:rFonts w:ascii="Arial" w:hAnsi="Arial" w:cs="Arial"/>
                <w:b/>
                <w:u w:val="single"/>
              </w:rPr>
              <w:t>d</w:t>
            </w:r>
            <w:r w:rsidRPr="00735980">
              <w:rPr>
                <w:rFonts w:ascii="Arial" w:hAnsi="Arial" w:cs="Arial"/>
                <w:b/>
                <w:u w:val="single"/>
              </w:rPr>
              <w:t xml:space="preserve">ownstream </w:t>
            </w:r>
            <w:r w:rsidRPr="00A764AE">
              <w:rPr>
                <w:rFonts w:ascii="Arial" w:hAnsi="Arial" w:cs="Arial"/>
                <w:b/>
                <w:i/>
                <w:u w:val="single"/>
              </w:rPr>
              <w:t>generating units</w:t>
            </w:r>
            <w:r w:rsidRPr="00735980">
              <w:rPr>
                <w:rFonts w:ascii="Arial" w:hAnsi="Arial" w:cs="Arial"/>
                <w:b/>
                <w:u w:val="single"/>
              </w:rPr>
              <w:t xml:space="preserve"> </w:t>
            </w:r>
            <w:r>
              <w:rPr>
                <w:rFonts w:ascii="Arial" w:hAnsi="Arial" w:cs="Arial"/>
                <w:b/>
                <w:u w:val="single"/>
              </w:rPr>
              <w:t xml:space="preserve">located in a </w:t>
            </w:r>
            <w:r w:rsidRPr="00827CE6">
              <w:rPr>
                <w:rFonts w:ascii="Arial" w:hAnsi="Arial" w:cs="Arial"/>
                <w:b/>
                <w:i/>
                <w:iCs/>
                <w:u w:val="single"/>
              </w:rPr>
              <w:t>distribution network</w:t>
            </w:r>
            <w:r>
              <w:rPr>
                <w:rFonts w:ascii="Arial" w:hAnsi="Arial" w:cs="Arial"/>
                <w:b/>
                <w:u w:val="single"/>
              </w:rPr>
              <w:t xml:space="preserve"> that is not reflected in the </w:t>
            </w:r>
            <w:r>
              <w:rPr>
                <w:rFonts w:ascii="Arial" w:hAnsi="Arial" w:cs="Arial"/>
                <w:b/>
                <w:i/>
                <w:iCs/>
                <w:u w:val="single"/>
              </w:rPr>
              <w:t>market network model</w:t>
            </w:r>
            <w:r w:rsidRPr="00827CE6">
              <w:rPr>
                <w:rFonts w:ascii="Arial" w:hAnsi="Arial" w:cs="Arial"/>
                <w:b/>
                <w:u w:val="single"/>
              </w:rPr>
              <w:t>.</w:t>
            </w:r>
            <w:r>
              <w:rPr>
                <w:rFonts w:ascii="Arial" w:hAnsi="Arial" w:cs="Arial"/>
                <w:b/>
                <w:u w:val="single"/>
              </w:rPr>
              <w:t xml:space="preserve"> The </w:t>
            </w:r>
            <w:r w:rsidRPr="00A764AE">
              <w:rPr>
                <w:rFonts w:ascii="Arial" w:hAnsi="Arial" w:cs="Arial"/>
                <w:b/>
                <w:i/>
                <w:u w:val="single"/>
              </w:rPr>
              <w:t>Market Operator</w:t>
            </w:r>
            <w:r>
              <w:rPr>
                <w:rFonts w:ascii="Arial" w:hAnsi="Arial" w:cs="Arial"/>
                <w:b/>
                <w:u w:val="single"/>
              </w:rPr>
              <w:t xml:space="preserve"> may model the </w:t>
            </w:r>
            <w:r w:rsidRPr="00A764AE">
              <w:rPr>
                <w:rFonts w:ascii="Arial" w:hAnsi="Arial" w:cs="Arial"/>
                <w:b/>
                <w:i/>
                <w:u w:val="single"/>
              </w:rPr>
              <w:t>generating unit</w:t>
            </w:r>
            <w:r>
              <w:rPr>
                <w:rFonts w:ascii="Arial" w:hAnsi="Arial" w:cs="Arial"/>
                <w:b/>
                <w:u w:val="single"/>
              </w:rPr>
              <w:t xml:space="preserve"> at the nearest substation to which it is operationally connected.</w:t>
            </w:r>
          </w:p>
          <w:p w14:paraId="149C17B4" w14:textId="3B602083" w:rsidR="008D6E69" w:rsidRPr="00735980" w:rsidRDefault="008D6E69" w:rsidP="00E31DC3">
            <w:pPr>
              <w:spacing w:after="0" w:line="276" w:lineRule="auto"/>
              <w:rPr>
                <w:rFonts w:ascii="Arial" w:hAnsi="Arial" w:cs="Arial"/>
                <w:bCs/>
                <w:i/>
                <w:iCs/>
              </w:rPr>
            </w:pPr>
          </w:p>
        </w:tc>
        <w:tc>
          <w:tcPr>
            <w:tcW w:w="577" w:type="pct"/>
          </w:tcPr>
          <w:p w14:paraId="434619A0" w14:textId="5052E64D"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lastRenderedPageBreak/>
              <w:t>Revised for clarity. Also included provision on the treatment of Generators (e.g. Embedded Generators) that are located far from the main substation of NGCP, and there is limited real-time monitoring facilities available, or when they are in distribution networks that are not modelled in the MNM.</w:t>
            </w:r>
          </w:p>
        </w:tc>
        <w:tc>
          <w:tcPr>
            <w:tcW w:w="495" w:type="pct"/>
          </w:tcPr>
          <w:p w14:paraId="1981AB70" w14:textId="77777777" w:rsidR="008D6E69" w:rsidRDefault="008D6E69" w:rsidP="00E31DC3">
            <w:pPr>
              <w:spacing w:after="0" w:line="276" w:lineRule="auto"/>
              <w:rPr>
                <w:rFonts w:ascii="Arial" w:hAnsi="Arial" w:cs="Arial"/>
                <w:bCs/>
                <w:color w:val="000000" w:themeColor="text1"/>
              </w:rPr>
            </w:pPr>
          </w:p>
        </w:tc>
        <w:tc>
          <w:tcPr>
            <w:tcW w:w="499" w:type="pct"/>
          </w:tcPr>
          <w:p w14:paraId="53A24E83" w14:textId="77777777" w:rsidR="008D6E69" w:rsidRDefault="008D6E69" w:rsidP="00E31DC3">
            <w:pPr>
              <w:spacing w:after="0" w:line="276" w:lineRule="auto"/>
              <w:rPr>
                <w:rFonts w:ascii="Arial" w:hAnsi="Arial" w:cs="Arial"/>
                <w:bCs/>
                <w:color w:val="000000" w:themeColor="text1"/>
              </w:rPr>
            </w:pPr>
          </w:p>
        </w:tc>
        <w:tc>
          <w:tcPr>
            <w:tcW w:w="499" w:type="pct"/>
          </w:tcPr>
          <w:p w14:paraId="7D89C1BD" w14:textId="77777777" w:rsidR="008D6E69" w:rsidRDefault="008D6E69" w:rsidP="00E31DC3">
            <w:pPr>
              <w:spacing w:after="0" w:line="276" w:lineRule="auto"/>
              <w:rPr>
                <w:rFonts w:ascii="Arial" w:hAnsi="Arial" w:cs="Arial"/>
                <w:bCs/>
                <w:color w:val="000000" w:themeColor="text1"/>
              </w:rPr>
            </w:pPr>
          </w:p>
        </w:tc>
        <w:tc>
          <w:tcPr>
            <w:tcW w:w="498" w:type="pct"/>
          </w:tcPr>
          <w:p w14:paraId="4A1C5579" w14:textId="77777777" w:rsidR="008D6E69" w:rsidRDefault="008D6E69" w:rsidP="00E31DC3">
            <w:pPr>
              <w:spacing w:after="0" w:line="276" w:lineRule="auto"/>
              <w:rPr>
                <w:rFonts w:ascii="Arial" w:hAnsi="Arial" w:cs="Arial"/>
                <w:bCs/>
                <w:color w:val="000000" w:themeColor="text1"/>
              </w:rPr>
            </w:pPr>
          </w:p>
        </w:tc>
      </w:tr>
      <w:tr w:rsidR="008D6E69" w:rsidRPr="00777A22" w14:paraId="753C807E" w14:textId="3C07CF76" w:rsidTr="008D6E69">
        <w:trPr>
          <w:trHeight w:val="20"/>
          <w:jc w:val="center"/>
        </w:trPr>
        <w:tc>
          <w:tcPr>
            <w:tcW w:w="466" w:type="pct"/>
          </w:tcPr>
          <w:p w14:paraId="22B0BABF" w14:textId="1E4F10C9" w:rsidR="008D6E69" w:rsidRDefault="008D6E69" w:rsidP="00E31DC3">
            <w:pPr>
              <w:spacing w:after="0" w:line="276" w:lineRule="auto"/>
              <w:rPr>
                <w:rFonts w:ascii="Arial" w:hAnsi="Arial" w:cs="Arial"/>
                <w:bCs/>
              </w:rPr>
            </w:pPr>
            <w:permStart w:id="39531105" w:edGrp="everyone" w:colFirst="5" w:colLast="5"/>
            <w:permStart w:id="1047862651" w:edGrp="everyone" w:colFirst="6" w:colLast="6"/>
            <w:permEnd w:id="2057008655"/>
            <w:permEnd w:id="1873042764"/>
            <w:r>
              <w:rPr>
                <w:rFonts w:ascii="Arial" w:hAnsi="Arial" w:cs="Arial"/>
                <w:bCs/>
              </w:rPr>
              <w:lastRenderedPageBreak/>
              <w:t>MNM</w:t>
            </w:r>
          </w:p>
        </w:tc>
        <w:tc>
          <w:tcPr>
            <w:tcW w:w="278" w:type="pct"/>
          </w:tcPr>
          <w:p w14:paraId="70F8ECE1" w14:textId="6F246EC6" w:rsidR="008D6E69" w:rsidRDefault="008D6E69" w:rsidP="00E31DC3">
            <w:pPr>
              <w:spacing w:after="0" w:line="276" w:lineRule="auto"/>
              <w:jc w:val="center"/>
              <w:rPr>
                <w:rFonts w:ascii="Arial" w:hAnsi="Arial" w:cs="Arial"/>
                <w:bCs/>
              </w:rPr>
            </w:pPr>
            <w:r>
              <w:rPr>
                <w:rFonts w:ascii="Arial" w:hAnsi="Arial" w:cs="Arial"/>
                <w:bCs/>
              </w:rPr>
              <w:t>--</w:t>
            </w:r>
          </w:p>
        </w:tc>
        <w:tc>
          <w:tcPr>
            <w:tcW w:w="844" w:type="pct"/>
          </w:tcPr>
          <w:p w14:paraId="18A4561F" w14:textId="075F155F" w:rsidR="008D6E69" w:rsidRPr="00616550" w:rsidRDefault="008D6E69" w:rsidP="00E31DC3">
            <w:pPr>
              <w:spacing w:after="0" w:line="276" w:lineRule="auto"/>
              <w:rPr>
                <w:rFonts w:ascii="Arial" w:hAnsi="Arial" w:cs="Arial"/>
                <w:bCs/>
              </w:rPr>
            </w:pPr>
            <w:r w:rsidRPr="00735980">
              <w:rPr>
                <w:rFonts w:ascii="Arial" w:hAnsi="Arial" w:cs="Arial"/>
                <w:bCs/>
              </w:rPr>
              <w:t>MARKET NETWORK MODEL MAINTENANCE AND PUBLICATION</w:t>
            </w:r>
          </w:p>
        </w:tc>
        <w:tc>
          <w:tcPr>
            <w:tcW w:w="844" w:type="pct"/>
          </w:tcPr>
          <w:p w14:paraId="7388A9C4" w14:textId="58923A82" w:rsidR="008D6E69" w:rsidRPr="00735980" w:rsidRDefault="008D6E69" w:rsidP="00E31DC3">
            <w:pPr>
              <w:spacing w:after="0" w:line="276" w:lineRule="auto"/>
              <w:rPr>
                <w:rFonts w:ascii="Arial" w:hAnsi="Arial" w:cs="Arial"/>
                <w:bCs/>
                <w:strike/>
              </w:rPr>
            </w:pPr>
            <w:r w:rsidRPr="00735980">
              <w:rPr>
                <w:rFonts w:ascii="Arial" w:hAnsi="Arial" w:cs="Arial"/>
                <w:bCs/>
                <w:strike/>
              </w:rPr>
              <w:t>MARKET NETWORK MODEL MAINTENANCE AND PUBLICATION</w:t>
            </w:r>
          </w:p>
        </w:tc>
        <w:tc>
          <w:tcPr>
            <w:tcW w:w="577" w:type="pct"/>
          </w:tcPr>
          <w:p w14:paraId="5CE5C17B" w14:textId="10546C22"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Not necessary. Clerical edit.</w:t>
            </w:r>
          </w:p>
        </w:tc>
        <w:tc>
          <w:tcPr>
            <w:tcW w:w="495" w:type="pct"/>
          </w:tcPr>
          <w:p w14:paraId="2FF6E120" w14:textId="77777777" w:rsidR="008D6E69" w:rsidRDefault="008D6E69" w:rsidP="00E31DC3">
            <w:pPr>
              <w:spacing w:after="0" w:line="276" w:lineRule="auto"/>
              <w:rPr>
                <w:rFonts w:ascii="Arial" w:hAnsi="Arial" w:cs="Arial"/>
                <w:bCs/>
                <w:color w:val="000000" w:themeColor="text1"/>
              </w:rPr>
            </w:pPr>
          </w:p>
        </w:tc>
        <w:tc>
          <w:tcPr>
            <w:tcW w:w="499" w:type="pct"/>
          </w:tcPr>
          <w:p w14:paraId="788A569F" w14:textId="77777777" w:rsidR="008D6E69" w:rsidRDefault="008D6E69" w:rsidP="00E31DC3">
            <w:pPr>
              <w:spacing w:after="0" w:line="276" w:lineRule="auto"/>
              <w:rPr>
                <w:rFonts w:ascii="Arial" w:hAnsi="Arial" w:cs="Arial"/>
                <w:bCs/>
                <w:color w:val="000000" w:themeColor="text1"/>
              </w:rPr>
            </w:pPr>
          </w:p>
        </w:tc>
        <w:tc>
          <w:tcPr>
            <w:tcW w:w="499" w:type="pct"/>
          </w:tcPr>
          <w:p w14:paraId="5C8F9F39" w14:textId="77777777" w:rsidR="008D6E69" w:rsidRDefault="008D6E69" w:rsidP="00E31DC3">
            <w:pPr>
              <w:spacing w:after="0" w:line="276" w:lineRule="auto"/>
              <w:rPr>
                <w:rFonts w:ascii="Arial" w:hAnsi="Arial" w:cs="Arial"/>
                <w:bCs/>
                <w:color w:val="000000" w:themeColor="text1"/>
              </w:rPr>
            </w:pPr>
          </w:p>
        </w:tc>
        <w:tc>
          <w:tcPr>
            <w:tcW w:w="498" w:type="pct"/>
          </w:tcPr>
          <w:p w14:paraId="12AEA6CE" w14:textId="77777777" w:rsidR="008D6E69" w:rsidRDefault="008D6E69" w:rsidP="00E31DC3">
            <w:pPr>
              <w:spacing w:after="0" w:line="276" w:lineRule="auto"/>
              <w:rPr>
                <w:rFonts w:ascii="Arial" w:hAnsi="Arial" w:cs="Arial"/>
                <w:bCs/>
                <w:color w:val="000000" w:themeColor="text1"/>
              </w:rPr>
            </w:pPr>
          </w:p>
        </w:tc>
      </w:tr>
      <w:tr w:rsidR="008D6E69" w:rsidRPr="00777A22" w14:paraId="26E65DBB" w14:textId="5141E482" w:rsidTr="008D6E69">
        <w:trPr>
          <w:trHeight w:val="20"/>
          <w:jc w:val="center"/>
        </w:trPr>
        <w:tc>
          <w:tcPr>
            <w:tcW w:w="466" w:type="pct"/>
          </w:tcPr>
          <w:p w14:paraId="4194EBAF" w14:textId="385B3221" w:rsidR="008D6E69" w:rsidRDefault="008D6E69" w:rsidP="00E31DC3">
            <w:pPr>
              <w:spacing w:after="0" w:line="276" w:lineRule="auto"/>
              <w:rPr>
                <w:rFonts w:ascii="Arial" w:hAnsi="Arial" w:cs="Arial"/>
                <w:bCs/>
              </w:rPr>
            </w:pPr>
            <w:permStart w:id="1996440419" w:edGrp="everyone" w:colFirst="5" w:colLast="5"/>
            <w:permStart w:id="1162307819" w:edGrp="everyone" w:colFirst="6" w:colLast="6"/>
            <w:permEnd w:id="39531105"/>
            <w:permEnd w:id="1047862651"/>
            <w:r w:rsidRPr="001F5E38">
              <w:rPr>
                <w:rFonts w:ascii="Arial" w:hAnsi="Arial" w:cs="Arial"/>
                <w:bCs/>
              </w:rPr>
              <w:t xml:space="preserve">Continuing Obligations </w:t>
            </w:r>
            <w:r>
              <w:rPr>
                <w:rFonts w:ascii="Arial" w:hAnsi="Arial" w:cs="Arial"/>
                <w:bCs/>
              </w:rPr>
              <w:t>a</w:t>
            </w:r>
            <w:r w:rsidRPr="001F5E38">
              <w:rPr>
                <w:rFonts w:ascii="Arial" w:hAnsi="Arial" w:cs="Arial"/>
                <w:bCs/>
              </w:rPr>
              <w:t>nd Responsibilities</w:t>
            </w:r>
          </w:p>
        </w:tc>
        <w:tc>
          <w:tcPr>
            <w:tcW w:w="278" w:type="pct"/>
          </w:tcPr>
          <w:p w14:paraId="32A9F54B" w14:textId="77777777" w:rsidR="008D6E69" w:rsidRDefault="008D6E69" w:rsidP="00E31DC3">
            <w:pPr>
              <w:spacing w:after="0" w:line="276" w:lineRule="auto"/>
              <w:jc w:val="center"/>
              <w:rPr>
                <w:rFonts w:ascii="Arial" w:hAnsi="Arial" w:cs="Arial"/>
                <w:bCs/>
              </w:rPr>
            </w:pPr>
            <w:r>
              <w:rPr>
                <w:rFonts w:ascii="Arial" w:hAnsi="Arial" w:cs="Arial"/>
                <w:bCs/>
              </w:rPr>
              <w:t>5.10.2</w:t>
            </w:r>
          </w:p>
          <w:p w14:paraId="09227BDC" w14:textId="3F122B37" w:rsidR="008D6E69" w:rsidRDefault="008D6E69" w:rsidP="00E31DC3">
            <w:pPr>
              <w:spacing w:after="0" w:line="276" w:lineRule="auto"/>
              <w:jc w:val="center"/>
              <w:rPr>
                <w:rFonts w:ascii="Arial" w:hAnsi="Arial" w:cs="Arial"/>
                <w:bCs/>
              </w:rPr>
            </w:pPr>
          </w:p>
        </w:tc>
        <w:tc>
          <w:tcPr>
            <w:tcW w:w="844" w:type="pct"/>
          </w:tcPr>
          <w:p w14:paraId="0AF64DE3" w14:textId="22B735A2" w:rsidR="008D6E69" w:rsidRPr="00EB1581" w:rsidRDefault="008D6E69" w:rsidP="00D93F55">
            <w:pPr>
              <w:spacing w:after="0" w:line="276" w:lineRule="auto"/>
              <w:jc w:val="center"/>
              <w:rPr>
                <w:rFonts w:ascii="Arial" w:hAnsi="Arial" w:cs="Arial"/>
                <w:bCs/>
              </w:rPr>
            </w:pPr>
            <w:r>
              <w:rPr>
                <w:rFonts w:ascii="Arial" w:hAnsi="Arial" w:cs="Arial"/>
                <w:bCs/>
              </w:rPr>
              <w:t>(NEW)</w:t>
            </w:r>
          </w:p>
        </w:tc>
        <w:tc>
          <w:tcPr>
            <w:tcW w:w="844" w:type="pct"/>
          </w:tcPr>
          <w:p w14:paraId="2616C253" w14:textId="3710A9A2" w:rsidR="008D6E69" w:rsidRPr="001F5E38" w:rsidRDefault="008D6E69">
            <w:pPr>
              <w:spacing w:after="0" w:line="276" w:lineRule="auto"/>
              <w:rPr>
                <w:rFonts w:ascii="Arial" w:hAnsi="Arial" w:cs="Arial"/>
                <w:b/>
                <w:u w:val="single"/>
              </w:rPr>
            </w:pPr>
            <w:r>
              <w:rPr>
                <w:rFonts w:ascii="Arial" w:hAnsi="Arial" w:cs="Arial"/>
                <w:b/>
                <w:u w:val="single"/>
              </w:rPr>
              <w:t xml:space="preserve">5.10.2 </w:t>
            </w:r>
            <w:r w:rsidRPr="001F5E38">
              <w:rPr>
                <w:rFonts w:ascii="Arial" w:hAnsi="Arial" w:cs="Arial"/>
                <w:b/>
                <w:u w:val="single"/>
              </w:rPr>
              <w:t xml:space="preserve">The </w:t>
            </w:r>
            <w:r w:rsidRPr="00D93F55">
              <w:rPr>
                <w:rFonts w:ascii="Arial" w:hAnsi="Arial" w:cs="Arial"/>
                <w:b/>
                <w:i/>
                <w:u w:val="single"/>
              </w:rPr>
              <w:t>System Operator</w:t>
            </w:r>
            <w:r w:rsidRPr="001F5E38">
              <w:rPr>
                <w:rFonts w:ascii="Arial" w:hAnsi="Arial" w:cs="Arial"/>
                <w:b/>
                <w:u w:val="single"/>
              </w:rPr>
              <w:t xml:space="preserve">, </w:t>
            </w:r>
            <w:r>
              <w:rPr>
                <w:rFonts w:ascii="Arial" w:hAnsi="Arial" w:cs="Arial"/>
                <w:b/>
                <w:u w:val="single"/>
              </w:rPr>
              <w:t xml:space="preserve">in coordination with </w:t>
            </w:r>
            <w:r w:rsidRPr="00D93F55">
              <w:rPr>
                <w:rFonts w:ascii="Arial" w:hAnsi="Arial" w:cs="Arial"/>
                <w:b/>
                <w:i/>
                <w:u w:val="single"/>
              </w:rPr>
              <w:t>Network Service Providers</w:t>
            </w:r>
            <w:r>
              <w:rPr>
                <w:rFonts w:ascii="Arial" w:hAnsi="Arial" w:cs="Arial"/>
                <w:b/>
                <w:u w:val="single"/>
              </w:rPr>
              <w:t xml:space="preserve"> </w:t>
            </w:r>
            <w:r w:rsidRPr="001F5E38">
              <w:rPr>
                <w:rFonts w:ascii="Arial" w:hAnsi="Arial" w:cs="Arial"/>
                <w:b/>
                <w:u w:val="single"/>
              </w:rPr>
              <w:t xml:space="preserve">and </w:t>
            </w:r>
            <w:r w:rsidRPr="00D93F55">
              <w:rPr>
                <w:rFonts w:ascii="Arial" w:hAnsi="Arial" w:cs="Arial"/>
                <w:b/>
                <w:i/>
                <w:u w:val="single"/>
              </w:rPr>
              <w:t>Trading Participants</w:t>
            </w:r>
            <w:r w:rsidRPr="001F5E38">
              <w:rPr>
                <w:rFonts w:ascii="Arial" w:hAnsi="Arial" w:cs="Arial"/>
                <w:b/>
                <w:u w:val="single"/>
              </w:rPr>
              <w:t xml:space="preserve"> shall continuously </w:t>
            </w:r>
            <w:r>
              <w:rPr>
                <w:rFonts w:ascii="Arial" w:hAnsi="Arial" w:cs="Arial"/>
                <w:b/>
                <w:u w:val="single"/>
              </w:rPr>
              <w:t xml:space="preserve">ensure the completeness, availability, and accuracy of the </w:t>
            </w:r>
            <w:r>
              <w:rPr>
                <w:rFonts w:ascii="Arial" w:hAnsi="Arial" w:cs="Arial"/>
                <w:b/>
                <w:u w:val="single"/>
              </w:rPr>
              <w:lastRenderedPageBreak/>
              <w:t xml:space="preserve">required </w:t>
            </w:r>
            <w:r w:rsidRPr="00D93F55">
              <w:rPr>
                <w:rFonts w:ascii="Arial" w:hAnsi="Arial" w:cs="Arial"/>
                <w:b/>
                <w:i/>
                <w:u w:val="single"/>
              </w:rPr>
              <w:t>real-time data</w:t>
            </w:r>
            <w:r>
              <w:rPr>
                <w:rFonts w:ascii="Arial" w:hAnsi="Arial" w:cs="Arial"/>
                <w:b/>
                <w:u w:val="single"/>
              </w:rPr>
              <w:t xml:space="preserve"> in the </w:t>
            </w:r>
            <w:r w:rsidRPr="00D93F55">
              <w:rPr>
                <w:rFonts w:ascii="Arial" w:hAnsi="Arial" w:cs="Arial"/>
                <w:b/>
                <w:i/>
                <w:u w:val="single"/>
              </w:rPr>
              <w:t>market network model</w:t>
            </w:r>
            <w:r>
              <w:rPr>
                <w:rFonts w:ascii="Arial" w:hAnsi="Arial" w:cs="Arial"/>
                <w:b/>
                <w:u w:val="single"/>
              </w:rPr>
              <w:t>.</w:t>
            </w:r>
          </w:p>
        </w:tc>
        <w:tc>
          <w:tcPr>
            <w:tcW w:w="577" w:type="pct"/>
          </w:tcPr>
          <w:p w14:paraId="5229C138" w14:textId="6E299FD6"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lastRenderedPageBreak/>
              <w:t>Proposed revision to highlight responsibility of SO in ensuring reliability of real-time data.</w:t>
            </w:r>
          </w:p>
        </w:tc>
        <w:tc>
          <w:tcPr>
            <w:tcW w:w="495" w:type="pct"/>
          </w:tcPr>
          <w:p w14:paraId="57B4C689" w14:textId="77777777" w:rsidR="008D6E69" w:rsidRDefault="008D6E69" w:rsidP="00E31DC3">
            <w:pPr>
              <w:spacing w:after="0" w:line="276" w:lineRule="auto"/>
              <w:rPr>
                <w:rFonts w:ascii="Arial" w:hAnsi="Arial" w:cs="Arial"/>
                <w:bCs/>
                <w:color w:val="000000" w:themeColor="text1"/>
              </w:rPr>
            </w:pPr>
          </w:p>
        </w:tc>
        <w:tc>
          <w:tcPr>
            <w:tcW w:w="499" w:type="pct"/>
          </w:tcPr>
          <w:p w14:paraId="5D08F908" w14:textId="77777777" w:rsidR="008D6E69" w:rsidRDefault="008D6E69" w:rsidP="00E31DC3">
            <w:pPr>
              <w:spacing w:after="0" w:line="276" w:lineRule="auto"/>
              <w:rPr>
                <w:rFonts w:ascii="Arial" w:hAnsi="Arial" w:cs="Arial"/>
                <w:bCs/>
                <w:color w:val="000000" w:themeColor="text1"/>
              </w:rPr>
            </w:pPr>
          </w:p>
        </w:tc>
        <w:tc>
          <w:tcPr>
            <w:tcW w:w="499" w:type="pct"/>
          </w:tcPr>
          <w:p w14:paraId="7847309A" w14:textId="77777777" w:rsidR="008D6E69" w:rsidRDefault="008D6E69" w:rsidP="00E31DC3">
            <w:pPr>
              <w:spacing w:after="0" w:line="276" w:lineRule="auto"/>
              <w:rPr>
                <w:rFonts w:ascii="Arial" w:hAnsi="Arial" w:cs="Arial"/>
                <w:bCs/>
                <w:color w:val="000000" w:themeColor="text1"/>
              </w:rPr>
            </w:pPr>
          </w:p>
        </w:tc>
        <w:tc>
          <w:tcPr>
            <w:tcW w:w="498" w:type="pct"/>
          </w:tcPr>
          <w:p w14:paraId="67E8277D" w14:textId="77777777" w:rsidR="008D6E69" w:rsidRDefault="008D6E69" w:rsidP="00E31DC3">
            <w:pPr>
              <w:spacing w:after="0" w:line="276" w:lineRule="auto"/>
              <w:rPr>
                <w:rFonts w:ascii="Arial" w:hAnsi="Arial" w:cs="Arial"/>
                <w:bCs/>
                <w:color w:val="000000" w:themeColor="text1"/>
              </w:rPr>
            </w:pPr>
          </w:p>
        </w:tc>
      </w:tr>
      <w:tr w:rsidR="008D6E69" w:rsidRPr="00777A22" w14:paraId="514F5376" w14:textId="503FE590" w:rsidTr="008D6E69">
        <w:trPr>
          <w:trHeight w:val="20"/>
          <w:jc w:val="center"/>
        </w:trPr>
        <w:tc>
          <w:tcPr>
            <w:tcW w:w="466" w:type="pct"/>
          </w:tcPr>
          <w:p w14:paraId="19239858" w14:textId="1AA2751D" w:rsidR="008D6E69" w:rsidRPr="001F5E38" w:rsidRDefault="008D6E69" w:rsidP="00E31DC3">
            <w:pPr>
              <w:spacing w:after="0" w:line="276" w:lineRule="auto"/>
              <w:rPr>
                <w:rFonts w:ascii="Arial" w:hAnsi="Arial" w:cs="Arial"/>
                <w:bCs/>
              </w:rPr>
            </w:pPr>
            <w:permStart w:id="883782017" w:edGrp="everyone" w:colFirst="5" w:colLast="5"/>
            <w:permStart w:id="1940460858" w:edGrp="everyone" w:colFirst="6" w:colLast="6"/>
            <w:permEnd w:id="1996440419"/>
            <w:permEnd w:id="1162307819"/>
            <w:r w:rsidRPr="001F5E38">
              <w:rPr>
                <w:rFonts w:ascii="Arial" w:hAnsi="Arial" w:cs="Arial"/>
                <w:bCs/>
              </w:rPr>
              <w:lastRenderedPageBreak/>
              <w:t xml:space="preserve">Continuing Obligations </w:t>
            </w:r>
            <w:r>
              <w:rPr>
                <w:rFonts w:ascii="Arial" w:hAnsi="Arial" w:cs="Arial"/>
                <w:bCs/>
              </w:rPr>
              <w:t>a</w:t>
            </w:r>
            <w:r w:rsidRPr="001F5E38">
              <w:rPr>
                <w:rFonts w:ascii="Arial" w:hAnsi="Arial" w:cs="Arial"/>
                <w:bCs/>
              </w:rPr>
              <w:t>nd Responsibilities</w:t>
            </w:r>
          </w:p>
        </w:tc>
        <w:tc>
          <w:tcPr>
            <w:tcW w:w="278" w:type="pct"/>
          </w:tcPr>
          <w:p w14:paraId="059815E7" w14:textId="19325501" w:rsidR="008D6E69" w:rsidRDefault="008D6E69" w:rsidP="00E31DC3">
            <w:pPr>
              <w:spacing w:after="0" w:line="276" w:lineRule="auto"/>
              <w:jc w:val="center"/>
              <w:rPr>
                <w:rFonts w:ascii="Arial" w:hAnsi="Arial" w:cs="Arial"/>
                <w:bCs/>
              </w:rPr>
            </w:pPr>
            <w:r>
              <w:rPr>
                <w:rFonts w:ascii="Arial" w:hAnsi="Arial" w:cs="Arial"/>
                <w:bCs/>
              </w:rPr>
              <w:t>5.10.3</w:t>
            </w:r>
          </w:p>
        </w:tc>
        <w:tc>
          <w:tcPr>
            <w:tcW w:w="844" w:type="pct"/>
          </w:tcPr>
          <w:p w14:paraId="368CFFA8" w14:textId="1580A829" w:rsidR="008D6E69" w:rsidRPr="00EB1581" w:rsidRDefault="008D6E69" w:rsidP="00D93F55">
            <w:pPr>
              <w:spacing w:after="0" w:line="276" w:lineRule="auto"/>
              <w:jc w:val="center"/>
              <w:rPr>
                <w:rFonts w:ascii="Arial" w:hAnsi="Arial" w:cs="Arial"/>
                <w:bCs/>
              </w:rPr>
            </w:pPr>
            <w:r>
              <w:rPr>
                <w:rFonts w:ascii="Arial" w:hAnsi="Arial" w:cs="Arial"/>
                <w:bCs/>
              </w:rPr>
              <w:t>(NEW)</w:t>
            </w:r>
          </w:p>
        </w:tc>
        <w:tc>
          <w:tcPr>
            <w:tcW w:w="844" w:type="pct"/>
          </w:tcPr>
          <w:p w14:paraId="5A38A779" w14:textId="6C856DE2" w:rsidR="008D6E69" w:rsidRPr="001F5E38" w:rsidRDefault="008D6E69">
            <w:pPr>
              <w:spacing w:after="0" w:line="276" w:lineRule="auto"/>
              <w:rPr>
                <w:rFonts w:ascii="Arial" w:hAnsi="Arial" w:cs="Arial"/>
                <w:b/>
                <w:u w:val="single"/>
              </w:rPr>
            </w:pPr>
            <w:r>
              <w:rPr>
                <w:rFonts w:ascii="Arial" w:hAnsi="Arial" w:cs="Arial"/>
                <w:b/>
                <w:u w:val="single"/>
              </w:rPr>
              <w:t xml:space="preserve">5.10.3 The </w:t>
            </w:r>
            <w:r w:rsidRPr="00D93F55">
              <w:rPr>
                <w:rFonts w:ascii="Arial" w:hAnsi="Arial" w:cs="Arial"/>
                <w:b/>
                <w:i/>
                <w:u w:val="single"/>
              </w:rPr>
              <w:t>System Operator</w:t>
            </w:r>
            <w:r>
              <w:rPr>
                <w:rFonts w:ascii="Arial" w:hAnsi="Arial" w:cs="Arial"/>
                <w:b/>
                <w:u w:val="single"/>
              </w:rPr>
              <w:t xml:space="preserve"> shall report real-time monitoring facilities owned or managed by the </w:t>
            </w:r>
            <w:r w:rsidRPr="00D93F55">
              <w:rPr>
                <w:rFonts w:ascii="Arial" w:hAnsi="Arial" w:cs="Arial"/>
                <w:b/>
                <w:i/>
                <w:u w:val="single"/>
              </w:rPr>
              <w:t>Trading Participants</w:t>
            </w:r>
            <w:r>
              <w:rPr>
                <w:rFonts w:ascii="Arial" w:hAnsi="Arial" w:cs="Arial"/>
                <w:b/>
                <w:u w:val="single"/>
              </w:rPr>
              <w:t xml:space="preserve"> that have been persistently erroneous or non-updating for at least two (2) </w:t>
            </w:r>
            <w:r w:rsidRPr="00D93F55">
              <w:rPr>
                <w:rFonts w:ascii="Arial" w:hAnsi="Arial" w:cs="Arial"/>
                <w:b/>
                <w:i/>
                <w:u w:val="single"/>
              </w:rPr>
              <w:t>business days</w:t>
            </w:r>
            <w:r>
              <w:rPr>
                <w:rFonts w:ascii="Arial" w:hAnsi="Arial" w:cs="Arial"/>
                <w:b/>
                <w:u w:val="single"/>
              </w:rPr>
              <w:t xml:space="preserve"> to the </w:t>
            </w:r>
            <w:r w:rsidRPr="00D93F55">
              <w:rPr>
                <w:rFonts w:ascii="Arial" w:hAnsi="Arial" w:cs="Arial"/>
                <w:b/>
                <w:i/>
                <w:u w:val="single"/>
              </w:rPr>
              <w:t>Market Operator</w:t>
            </w:r>
            <w:r>
              <w:rPr>
                <w:rFonts w:ascii="Arial" w:hAnsi="Arial" w:cs="Arial"/>
                <w:b/>
                <w:u w:val="single"/>
              </w:rPr>
              <w:t xml:space="preserve"> and </w:t>
            </w:r>
            <w:r w:rsidRPr="00D93F55">
              <w:rPr>
                <w:rFonts w:ascii="Arial" w:hAnsi="Arial" w:cs="Arial"/>
                <w:b/>
                <w:i/>
                <w:u w:val="single"/>
              </w:rPr>
              <w:t>Enforcement and Compliance Office</w:t>
            </w:r>
            <w:r>
              <w:rPr>
                <w:rFonts w:ascii="Arial" w:hAnsi="Arial" w:cs="Arial"/>
                <w:b/>
                <w:u w:val="single"/>
              </w:rPr>
              <w:t xml:space="preserve">. The </w:t>
            </w:r>
            <w:r w:rsidRPr="00D93F55">
              <w:rPr>
                <w:rFonts w:ascii="Arial" w:hAnsi="Arial" w:cs="Arial"/>
                <w:b/>
                <w:i/>
                <w:u w:val="single"/>
              </w:rPr>
              <w:t>Trading Participant</w:t>
            </w:r>
            <w:r>
              <w:rPr>
                <w:rFonts w:ascii="Arial" w:hAnsi="Arial" w:cs="Arial"/>
                <w:b/>
                <w:u w:val="single"/>
              </w:rPr>
              <w:t xml:space="preserve"> shall endeavor to resolve the issue within one (1) month from the time it was reported.</w:t>
            </w:r>
          </w:p>
        </w:tc>
        <w:tc>
          <w:tcPr>
            <w:tcW w:w="577" w:type="pct"/>
          </w:tcPr>
          <w:p w14:paraId="4A7DA5D2" w14:textId="611BDA1C"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Provide Trading Participants that own or manage their real-time monitoring facilities the responsibility to correct real-time data errors in a timely manner</w:t>
            </w:r>
          </w:p>
        </w:tc>
        <w:tc>
          <w:tcPr>
            <w:tcW w:w="495" w:type="pct"/>
          </w:tcPr>
          <w:p w14:paraId="7934F4EB" w14:textId="77777777" w:rsidR="008D6E69" w:rsidRDefault="008D6E69" w:rsidP="00E31DC3">
            <w:pPr>
              <w:spacing w:after="0" w:line="276" w:lineRule="auto"/>
              <w:rPr>
                <w:rFonts w:ascii="Arial" w:hAnsi="Arial" w:cs="Arial"/>
                <w:bCs/>
                <w:color w:val="000000" w:themeColor="text1"/>
              </w:rPr>
            </w:pPr>
          </w:p>
        </w:tc>
        <w:tc>
          <w:tcPr>
            <w:tcW w:w="499" w:type="pct"/>
          </w:tcPr>
          <w:p w14:paraId="7C7599CF" w14:textId="77777777" w:rsidR="008D6E69" w:rsidRDefault="008D6E69" w:rsidP="00E31DC3">
            <w:pPr>
              <w:spacing w:after="0" w:line="276" w:lineRule="auto"/>
              <w:rPr>
                <w:rFonts w:ascii="Arial" w:hAnsi="Arial" w:cs="Arial"/>
                <w:bCs/>
                <w:color w:val="000000" w:themeColor="text1"/>
              </w:rPr>
            </w:pPr>
          </w:p>
        </w:tc>
        <w:tc>
          <w:tcPr>
            <w:tcW w:w="499" w:type="pct"/>
          </w:tcPr>
          <w:p w14:paraId="1E7DAE85" w14:textId="77777777" w:rsidR="008D6E69" w:rsidRDefault="008D6E69" w:rsidP="00E31DC3">
            <w:pPr>
              <w:spacing w:after="0" w:line="276" w:lineRule="auto"/>
              <w:rPr>
                <w:rFonts w:ascii="Arial" w:hAnsi="Arial" w:cs="Arial"/>
                <w:bCs/>
                <w:color w:val="000000" w:themeColor="text1"/>
              </w:rPr>
            </w:pPr>
          </w:p>
        </w:tc>
        <w:tc>
          <w:tcPr>
            <w:tcW w:w="498" w:type="pct"/>
          </w:tcPr>
          <w:p w14:paraId="3E56A885" w14:textId="77777777" w:rsidR="008D6E69" w:rsidRDefault="008D6E69" w:rsidP="00E31DC3">
            <w:pPr>
              <w:spacing w:after="0" w:line="276" w:lineRule="auto"/>
              <w:rPr>
                <w:rFonts w:ascii="Arial" w:hAnsi="Arial" w:cs="Arial"/>
                <w:bCs/>
                <w:color w:val="000000" w:themeColor="text1"/>
              </w:rPr>
            </w:pPr>
          </w:p>
        </w:tc>
      </w:tr>
      <w:tr w:rsidR="008D6E69" w:rsidRPr="00777A22" w14:paraId="22D605F6" w14:textId="1D8BBCAD" w:rsidTr="008D6E69">
        <w:trPr>
          <w:trHeight w:val="20"/>
          <w:jc w:val="center"/>
        </w:trPr>
        <w:tc>
          <w:tcPr>
            <w:tcW w:w="466" w:type="pct"/>
          </w:tcPr>
          <w:p w14:paraId="7F2C21CE" w14:textId="5668956E" w:rsidR="008D6E69" w:rsidRPr="001F5E38" w:rsidRDefault="008D6E69" w:rsidP="00E31DC3">
            <w:pPr>
              <w:spacing w:after="0" w:line="276" w:lineRule="auto"/>
              <w:rPr>
                <w:rFonts w:ascii="Arial" w:hAnsi="Arial" w:cs="Arial"/>
                <w:bCs/>
              </w:rPr>
            </w:pPr>
            <w:permStart w:id="1395816968" w:edGrp="everyone" w:colFirst="5" w:colLast="5"/>
            <w:permStart w:id="711424762" w:edGrp="everyone" w:colFirst="6" w:colLast="6"/>
            <w:permEnd w:id="883782017"/>
            <w:permEnd w:id="1940460858"/>
            <w:r w:rsidRPr="001F5E38">
              <w:rPr>
                <w:rFonts w:ascii="Arial" w:hAnsi="Arial" w:cs="Arial"/>
                <w:bCs/>
              </w:rPr>
              <w:t xml:space="preserve">Continuing Obligations </w:t>
            </w:r>
            <w:r>
              <w:rPr>
                <w:rFonts w:ascii="Arial" w:hAnsi="Arial" w:cs="Arial"/>
                <w:bCs/>
              </w:rPr>
              <w:t>a</w:t>
            </w:r>
            <w:r w:rsidRPr="001F5E38">
              <w:rPr>
                <w:rFonts w:ascii="Arial" w:hAnsi="Arial" w:cs="Arial"/>
                <w:bCs/>
              </w:rPr>
              <w:t>nd Responsibilities</w:t>
            </w:r>
          </w:p>
        </w:tc>
        <w:tc>
          <w:tcPr>
            <w:tcW w:w="278" w:type="pct"/>
          </w:tcPr>
          <w:p w14:paraId="05398677" w14:textId="58FEC96E" w:rsidR="008D6E69" w:rsidRDefault="008D6E69" w:rsidP="00E31DC3">
            <w:pPr>
              <w:spacing w:after="0" w:line="276" w:lineRule="auto"/>
              <w:jc w:val="center"/>
              <w:rPr>
                <w:rFonts w:ascii="Arial" w:hAnsi="Arial" w:cs="Arial"/>
                <w:bCs/>
              </w:rPr>
            </w:pPr>
            <w:r>
              <w:rPr>
                <w:rFonts w:ascii="Arial" w:hAnsi="Arial" w:cs="Arial"/>
                <w:bCs/>
              </w:rPr>
              <w:t>5.10.4</w:t>
            </w:r>
          </w:p>
          <w:p w14:paraId="5B19C87B" w14:textId="55D56791" w:rsidR="008D6E69" w:rsidRDefault="008D6E69" w:rsidP="00E31DC3">
            <w:pPr>
              <w:spacing w:after="0" w:line="276" w:lineRule="auto"/>
              <w:jc w:val="center"/>
              <w:rPr>
                <w:rFonts w:ascii="Arial" w:hAnsi="Arial" w:cs="Arial"/>
                <w:bCs/>
              </w:rPr>
            </w:pPr>
          </w:p>
        </w:tc>
        <w:tc>
          <w:tcPr>
            <w:tcW w:w="844" w:type="pct"/>
          </w:tcPr>
          <w:p w14:paraId="072CFF36" w14:textId="79E4E79D" w:rsidR="008D6E69" w:rsidRPr="00EB1581" w:rsidRDefault="008D6E69" w:rsidP="00D93F55">
            <w:pPr>
              <w:spacing w:after="0" w:line="276" w:lineRule="auto"/>
              <w:jc w:val="center"/>
              <w:rPr>
                <w:rFonts w:ascii="Arial" w:hAnsi="Arial" w:cs="Arial"/>
                <w:bCs/>
              </w:rPr>
            </w:pPr>
            <w:r>
              <w:rPr>
                <w:rFonts w:ascii="Arial" w:hAnsi="Arial" w:cs="Arial"/>
                <w:bCs/>
              </w:rPr>
              <w:t>(NEW)</w:t>
            </w:r>
          </w:p>
        </w:tc>
        <w:tc>
          <w:tcPr>
            <w:tcW w:w="844" w:type="pct"/>
          </w:tcPr>
          <w:p w14:paraId="64477D00" w14:textId="18149853" w:rsidR="008D6E69" w:rsidRDefault="008D6E69" w:rsidP="00E31DC3">
            <w:pPr>
              <w:spacing w:after="0" w:line="276" w:lineRule="auto"/>
              <w:rPr>
                <w:rFonts w:ascii="Arial" w:hAnsi="Arial" w:cs="Arial"/>
                <w:b/>
                <w:u w:val="single"/>
              </w:rPr>
            </w:pPr>
            <w:r>
              <w:rPr>
                <w:rFonts w:ascii="Arial" w:hAnsi="Arial" w:cs="Arial"/>
                <w:b/>
                <w:u w:val="single"/>
              </w:rPr>
              <w:t xml:space="preserve">5.10.4 The </w:t>
            </w:r>
            <w:r w:rsidRPr="00D93F55">
              <w:rPr>
                <w:rFonts w:ascii="Arial" w:hAnsi="Arial" w:cs="Arial"/>
                <w:b/>
                <w:i/>
                <w:u w:val="single"/>
              </w:rPr>
              <w:t>System Operator</w:t>
            </w:r>
            <w:r>
              <w:rPr>
                <w:rFonts w:ascii="Arial" w:hAnsi="Arial" w:cs="Arial"/>
                <w:b/>
                <w:u w:val="single"/>
              </w:rPr>
              <w:t xml:space="preserve"> shall be responsible for estimating </w:t>
            </w:r>
            <w:r w:rsidRPr="00D93F55">
              <w:rPr>
                <w:rFonts w:ascii="Arial" w:hAnsi="Arial" w:cs="Arial"/>
                <w:b/>
                <w:i/>
                <w:u w:val="single"/>
              </w:rPr>
              <w:t>real-time data</w:t>
            </w:r>
            <w:r>
              <w:rPr>
                <w:rFonts w:ascii="Arial" w:hAnsi="Arial" w:cs="Arial"/>
                <w:b/>
                <w:u w:val="single"/>
              </w:rPr>
              <w:t xml:space="preserve"> that was reported to be erroneous or non-updating.</w:t>
            </w:r>
          </w:p>
        </w:tc>
        <w:tc>
          <w:tcPr>
            <w:tcW w:w="577" w:type="pct"/>
          </w:tcPr>
          <w:p w14:paraId="259366A8" w14:textId="78591AF4" w:rsidR="008D6E69" w:rsidRDefault="008D6E69">
            <w:pPr>
              <w:spacing w:after="0" w:line="276" w:lineRule="auto"/>
              <w:rPr>
                <w:rFonts w:ascii="Arial" w:hAnsi="Arial" w:cs="Arial"/>
                <w:bCs/>
                <w:color w:val="000000" w:themeColor="text1"/>
              </w:rPr>
            </w:pPr>
            <w:r>
              <w:rPr>
                <w:rFonts w:ascii="Arial" w:hAnsi="Arial" w:cs="Arial"/>
                <w:bCs/>
                <w:color w:val="000000" w:themeColor="text1"/>
              </w:rPr>
              <w:t>To ensure accuracy of scheduling and pricing, it is proposed that the System Operator submit estimated real-time data when there are erroneous or non-updated information</w:t>
            </w:r>
          </w:p>
        </w:tc>
        <w:tc>
          <w:tcPr>
            <w:tcW w:w="495" w:type="pct"/>
          </w:tcPr>
          <w:p w14:paraId="6EC57365" w14:textId="77777777" w:rsidR="008D6E69" w:rsidRDefault="008D6E69">
            <w:pPr>
              <w:spacing w:after="0" w:line="276" w:lineRule="auto"/>
              <w:rPr>
                <w:rFonts w:ascii="Arial" w:hAnsi="Arial" w:cs="Arial"/>
                <w:bCs/>
                <w:color w:val="000000" w:themeColor="text1"/>
              </w:rPr>
            </w:pPr>
          </w:p>
        </w:tc>
        <w:tc>
          <w:tcPr>
            <w:tcW w:w="499" w:type="pct"/>
          </w:tcPr>
          <w:p w14:paraId="31C68E53" w14:textId="77777777" w:rsidR="008D6E69" w:rsidRDefault="008D6E69">
            <w:pPr>
              <w:spacing w:after="0" w:line="276" w:lineRule="auto"/>
              <w:rPr>
                <w:rFonts w:ascii="Arial" w:hAnsi="Arial" w:cs="Arial"/>
                <w:bCs/>
                <w:color w:val="000000" w:themeColor="text1"/>
              </w:rPr>
            </w:pPr>
          </w:p>
        </w:tc>
        <w:tc>
          <w:tcPr>
            <w:tcW w:w="499" w:type="pct"/>
          </w:tcPr>
          <w:p w14:paraId="5C28E03C" w14:textId="77777777" w:rsidR="008D6E69" w:rsidRDefault="008D6E69">
            <w:pPr>
              <w:spacing w:after="0" w:line="276" w:lineRule="auto"/>
              <w:rPr>
                <w:rFonts w:ascii="Arial" w:hAnsi="Arial" w:cs="Arial"/>
                <w:bCs/>
                <w:color w:val="000000" w:themeColor="text1"/>
              </w:rPr>
            </w:pPr>
          </w:p>
        </w:tc>
        <w:tc>
          <w:tcPr>
            <w:tcW w:w="498" w:type="pct"/>
          </w:tcPr>
          <w:p w14:paraId="14D201D5" w14:textId="77777777" w:rsidR="008D6E69" w:rsidRDefault="008D6E69">
            <w:pPr>
              <w:spacing w:after="0" w:line="276" w:lineRule="auto"/>
              <w:rPr>
                <w:rFonts w:ascii="Arial" w:hAnsi="Arial" w:cs="Arial"/>
                <w:bCs/>
                <w:color w:val="000000" w:themeColor="text1"/>
              </w:rPr>
            </w:pPr>
          </w:p>
        </w:tc>
      </w:tr>
      <w:tr w:rsidR="008D6E69" w:rsidRPr="00777A22" w14:paraId="0E32510D" w14:textId="579CF8B5" w:rsidTr="008D6E69">
        <w:trPr>
          <w:trHeight w:val="20"/>
          <w:jc w:val="center"/>
        </w:trPr>
        <w:tc>
          <w:tcPr>
            <w:tcW w:w="466" w:type="pct"/>
          </w:tcPr>
          <w:p w14:paraId="7AF90011" w14:textId="678CF8DB" w:rsidR="008D6E69" w:rsidRDefault="008D6E69" w:rsidP="00E31DC3">
            <w:pPr>
              <w:spacing w:after="0" w:line="276" w:lineRule="auto"/>
              <w:rPr>
                <w:rFonts w:ascii="Arial" w:hAnsi="Arial" w:cs="Arial"/>
                <w:bCs/>
              </w:rPr>
            </w:pPr>
            <w:permStart w:id="1638424898" w:edGrp="everyone" w:colFirst="5" w:colLast="5"/>
            <w:permStart w:id="1813852689" w:edGrp="everyone" w:colFirst="6" w:colLast="6"/>
            <w:permEnd w:id="1395816968"/>
            <w:permEnd w:id="711424762"/>
            <w:r>
              <w:rPr>
                <w:rFonts w:ascii="Arial" w:hAnsi="Arial" w:cs="Arial"/>
                <w:bCs/>
              </w:rPr>
              <w:t>MNM</w:t>
            </w:r>
          </w:p>
        </w:tc>
        <w:tc>
          <w:tcPr>
            <w:tcW w:w="278" w:type="pct"/>
          </w:tcPr>
          <w:p w14:paraId="3D8486AF" w14:textId="2633E737" w:rsidR="008D6E69" w:rsidRDefault="008D6E69" w:rsidP="00E31DC3">
            <w:pPr>
              <w:spacing w:after="0" w:line="276" w:lineRule="auto"/>
              <w:jc w:val="center"/>
              <w:rPr>
                <w:rFonts w:ascii="Arial" w:hAnsi="Arial" w:cs="Arial"/>
                <w:bCs/>
              </w:rPr>
            </w:pPr>
            <w:r>
              <w:rPr>
                <w:rFonts w:ascii="Arial" w:hAnsi="Arial" w:cs="Arial"/>
                <w:bCs/>
              </w:rPr>
              <w:t>6</w:t>
            </w:r>
          </w:p>
        </w:tc>
        <w:tc>
          <w:tcPr>
            <w:tcW w:w="844" w:type="pct"/>
          </w:tcPr>
          <w:p w14:paraId="202FC0D1" w14:textId="368EF82E" w:rsidR="008D6E69" w:rsidRPr="00EB1581" w:rsidRDefault="008D6E69" w:rsidP="00E31DC3">
            <w:pPr>
              <w:spacing w:after="0" w:line="276" w:lineRule="auto"/>
              <w:rPr>
                <w:rFonts w:ascii="Arial" w:hAnsi="Arial" w:cs="Arial"/>
                <w:bCs/>
              </w:rPr>
            </w:pPr>
            <w:r>
              <w:rPr>
                <w:rFonts w:ascii="Arial" w:hAnsi="Arial" w:cs="Arial"/>
                <w:bCs/>
              </w:rPr>
              <w:t>MARKET TRADING NODE</w:t>
            </w:r>
          </w:p>
        </w:tc>
        <w:tc>
          <w:tcPr>
            <w:tcW w:w="844" w:type="pct"/>
          </w:tcPr>
          <w:p w14:paraId="6304D236" w14:textId="05695E4B" w:rsidR="008D6E69" w:rsidRPr="00D93F55" w:rsidRDefault="008D6E69" w:rsidP="00E31DC3">
            <w:pPr>
              <w:spacing w:after="0" w:line="276" w:lineRule="auto"/>
              <w:rPr>
                <w:rFonts w:ascii="Arial" w:hAnsi="Arial" w:cs="Arial"/>
                <w:b/>
                <w:bCs/>
                <w:strike/>
                <w:u w:val="single"/>
              </w:rPr>
            </w:pPr>
            <w:r w:rsidRPr="00D93F55">
              <w:rPr>
                <w:rFonts w:ascii="Arial" w:hAnsi="Arial" w:cs="Arial"/>
                <w:bCs/>
                <w:strike/>
              </w:rPr>
              <w:t>MARKET TRADING NODE</w:t>
            </w:r>
            <w:r>
              <w:rPr>
                <w:rFonts w:ascii="Arial" w:hAnsi="Arial" w:cs="Arial"/>
                <w:b/>
                <w:bCs/>
                <w:u w:val="single"/>
              </w:rPr>
              <w:t xml:space="preserve"> </w:t>
            </w:r>
            <w:r w:rsidRPr="00D93F55">
              <w:rPr>
                <w:rFonts w:ascii="Arial" w:hAnsi="Arial" w:cs="Arial"/>
                <w:b/>
                <w:bCs/>
                <w:u w:val="single"/>
              </w:rPr>
              <w:t>MODELLING OF MARKET RESOURCES</w:t>
            </w:r>
          </w:p>
        </w:tc>
        <w:tc>
          <w:tcPr>
            <w:tcW w:w="577" w:type="pct"/>
          </w:tcPr>
          <w:p w14:paraId="4B015BFA" w14:textId="640BABDE" w:rsidR="008D6E69" w:rsidRDefault="008D6E69" w:rsidP="00E31DC3">
            <w:pPr>
              <w:spacing w:after="0" w:line="276" w:lineRule="auto"/>
              <w:rPr>
                <w:rFonts w:ascii="Arial" w:hAnsi="Arial" w:cs="Arial"/>
                <w:bCs/>
                <w:color w:val="000000" w:themeColor="text1"/>
              </w:rPr>
            </w:pPr>
            <w:r w:rsidRPr="00B21F27">
              <w:rPr>
                <w:rFonts w:ascii="Arial" w:hAnsi="Arial" w:cs="Arial"/>
                <w:bCs/>
                <w:color w:val="000000" w:themeColor="text1"/>
              </w:rPr>
              <w:t xml:space="preserve">Reflect proposed general term for representations of generators, battery </w:t>
            </w:r>
            <w:r w:rsidRPr="00B21F27">
              <w:rPr>
                <w:rFonts w:ascii="Arial" w:hAnsi="Arial" w:cs="Arial"/>
                <w:bCs/>
                <w:color w:val="000000" w:themeColor="text1"/>
              </w:rPr>
              <w:lastRenderedPageBreak/>
              <w:t>energy storage systems, pumped-storage unit, and loads</w:t>
            </w:r>
          </w:p>
        </w:tc>
        <w:tc>
          <w:tcPr>
            <w:tcW w:w="495" w:type="pct"/>
          </w:tcPr>
          <w:p w14:paraId="2D3F497E" w14:textId="77777777" w:rsidR="008D6E69" w:rsidRPr="00B21F27" w:rsidRDefault="008D6E69" w:rsidP="00E31DC3">
            <w:pPr>
              <w:spacing w:after="0" w:line="276" w:lineRule="auto"/>
              <w:rPr>
                <w:rFonts w:ascii="Arial" w:hAnsi="Arial" w:cs="Arial"/>
                <w:bCs/>
                <w:color w:val="000000" w:themeColor="text1"/>
              </w:rPr>
            </w:pPr>
          </w:p>
        </w:tc>
        <w:tc>
          <w:tcPr>
            <w:tcW w:w="499" w:type="pct"/>
          </w:tcPr>
          <w:p w14:paraId="506456EC" w14:textId="77777777" w:rsidR="008D6E69" w:rsidRPr="00B21F27" w:rsidRDefault="008D6E69" w:rsidP="00E31DC3">
            <w:pPr>
              <w:spacing w:after="0" w:line="276" w:lineRule="auto"/>
              <w:rPr>
                <w:rFonts w:ascii="Arial" w:hAnsi="Arial" w:cs="Arial"/>
                <w:bCs/>
                <w:color w:val="000000" w:themeColor="text1"/>
              </w:rPr>
            </w:pPr>
          </w:p>
        </w:tc>
        <w:tc>
          <w:tcPr>
            <w:tcW w:w="499" w:type="pct"/>
          </w:tcPr>
          <w:p w14:paraId="58E3A07B" w14:textId="77777777" w:rsidR="008D6E69" w:rsidRPr="00B21F27" w:rsidRDefault="008D6E69" w:rsidP="00E31DC3">
            <w:pPr>
              <w:spacing w:after="0" w:line="276" w:lineRule="auto"/>
              <w:rPr>
                <w:rFonts w:ascii="Arial" w:hAnsi="Arial" w:cs="Arial"/>
                <w:bCs/>
                <w:color w:val="000000" w:themeColor="text1"/>
              </w:rPr>
            </w:pPr>
          </w:p>
        </w:tc>
        <w:tc>
          <w:tcPr>
            <w:tcW w:w="498" w:type="pct"/>
          </w:tcPr>
          <w:p w14:paraId="3BFE17AA" w14:textId="77777777" w:rsidR="008D6E69" w:rsidRPr="00B21F27" w:rsidRDefault="008D6E69" w:rsidP="00E31DC3">
            <w:pPr>
              <w:spacing w:after="0" w:line="276" w:lineRule="auto"/>
              <w:rPr>
                <w:rFonts w:ascii="Arial" w:hAnsi="Arial" w:cs="Arial"/>
                <w:bCs/>
                <w:color w:val="000000" w:themeColor="text1"/>
              </w:rPr>
            </w:pPr>
          </w:p>
        </w:tc>
      </w:tr>
      <w:tr w:rsidR="008D6E69" w:rsidRPr="00777A22" w14:paraId="7F7511DA" w14:textId="1DDE9B6B" w:rsidTr="008D6E69">
        <w:trPr>
          <w:trHeight w:val="20"/>
          <w:jc w:val="center"/>
        </w:trPr>
        <w:tc>
          <w:tcPr>
            <w:tcW w:w="466" w:type="pct"/>
          </w:tcPr>
          <w:p w14:paraId="02A4D192" w14:textId="51A56D4B" w:rsidR="008D6E69" w:rsidRDefault="008D6E69" w:rsidP="00E31DC3">
            <w:pPr>
              <w:spacing w:after="0" w:line="276" w:lineRule="auto"/>
              <w:rPr>
                <w:rFonts w:ascii="Arial" w:hAnsi="Arial" w:cs="Arial"/>
                <w:bCs/>
              </w:rPr>
            </w:pPr>
            <w:permStart w:id="213806237" w:edGrp="everyone" w:colFirst="5" w:colLast="5"/>
            <w:permStart w:id="100077144" w:edGrp="everyone" w:colFirst="6" w:colLast="6"/>
            <w:permEnd w:id="1638424898"/>
            <w:permEnd w:id="1813852689"/>
            <w:r>
              <w:rPr>
                <w:rFonts w:ascii="Arial" w:hAnsi="Arial" w:cs="Arial"/>
                <w:bCs/>
              </w:rPr>
              <w:lastRenderedPageBreak/>
              <w:t>Market Trading Node</w:t>
            </w:r>
          </w:p>
        </w:tc>
        <w:tc>
          <w:tcPr>
            <w:tcW w:w="278" w:type="pct"/>
          </w:tcPr>
          <w:p w14:paraId="08087FB8" w14:textId="1C8EEBA6" w:rsidR="008D6E69" w:rsidRDefault="008D6E69" w:rsidP="00E31DC3">
            <w:pPr>
              <w:spacing w:after="0" w:line="276" w:lineRule="auto"/>
              <w:jc w:val="center"/>
              <w:rPr>
                <w:rFonts w:ascii="Arial" w:hAnsi="Arial" w:cs="Arial"/>
                <w:bCs/>
              </w:rPr>
            </w:pPr>
            <w:r>
              <w:rPr>
                <w:rFonts w:ascii="Arial" w:hAnsi="Arial" w:cs="Arial"/>
                <w:bCs/>
              </w:rPr>
              <w:t>6.1.1</w:t>
            </w:r>
          </w:p>
        </w:tc>
        <w:tc>
          <w:tcPr>
            <w:tcW w:w="844" w:type="pct"/>
          </w:tcPr>
          <w:p w14:paraId="491879BB" w14:textId="06420929" w:rsidR="008D6E69" w:rsidRPr="00EB1581" w:rsidRDefault="008D6E69" w:rsidP="00E31DC3">
            <w:pPr>
              <w:spacing w:after="0" w:line="276" w:lineRule="auto"/>
              <w:rPr>
                <w:rFonts w:ascii="Arial" w:hAnsi="Arial" w:cs="Arial"/>
                <w:bCs/>
              </w:rPr>
            </w:pPr>
            <w:r w:rsidRPr="00EB1581">
              <w:rPr>
                <w:rFonts w:ascii="Arial" w:hAnsi="Arial" w:cs="Arial"/>
                <w:bCs/>
              </w:rPr>
              <w:t>The Market Trading Node in the MNM, in physical terms, represents a power substation onto which energy is injected or withdrawn through power transformers or switching equipment. The transformers and switching equipment connect the transmission network operated by the System Operator and generating equipment, distribution network operated by Network Service Provider and load customers.</w:t>
            </w:r>
          </w:p>
        </w:tc>
        <w:tc>
          <w:tcPr>
            <w:tcW w:w="844" w:type="pct"/>
          </w:tcPr>
          <w:p w14:paraId="7258E480" w14:textId="77777777" w:rsidR="008D6E69" w:rsidRPr="00753DEB" w:rsidRDefault="008D6E69" w:rsidP="00E31DC3">
            <w:pPr>
              <w:spacing w:after="0" w:line="276" w:lineRule="auto"/>
              <w:rPr>
                <w:rFonts w:ascii="Arial" w:hAnsi="Arial" w:cs="Arial"/>
                <w:bCs/>
                <w:strike/>
              </w:rPr>
            </w:pPr>
            <w:r w:rsidRPr="00753DEB">
              <w:rPr>
                <w:rFonts w:ascii="Arial" w:hAnsi="Arial" w:cs="Arial"/>
                <w:bCs/>
                <w:strike/>
              </w:rPr>
              <w:t>The Market Trading Node in the MNM, in physical terms, represents a power substation onto which energy is injected or withdrawn through power transformers or switching equipment. The transformers and switching equipment connect the transmission network operated by the System Operator and generating equipment, distribution network operated by Network Service Provider and load customers.</w:t>
            </w:r>
          </w:p>
          <w:p w14:paraId="3F4D366A" w14:textId="77777777" w:rsidR="008D6E69" w:rsidRDefault="008D6E69" w:rsidP="00E31DC3">
            <w:pPr>
              <w:spacing w:after="0" w:line="276" w:lineRule="auto"/>
              <w:rPr>
                <w:rFonts w:ascii="Arial" w:hAnsi="Arial" w:cs="Arial"/>
                <w:bCs/>
              </w:rPr>
            </w:pPr>
          </w:p>
          <w:p w14:paraId="4B02DB22" w14:textId="66F5D1F2" w:rsidR="008D6E69" w:rsidRPr="00753DEB" w:rsidRDefault="008D6E69" w:rsidP="007B36FE">
            <w:pPr>
              <w:spacing w:after="0" w:line="276" w:lineRule="auto"/>
              <w:rPr>
                <w:rFonts w:ascii="Arial" w:hAnsi="Arial" w:cs="Arial"/>
                <w:b/>
                <w:u w:val="single"/>
              </w:rPr>
            </w:pPr>
            <w:r w:rsidRPr="00D93F55">
              <w:rPr>
                <w:rFonts w:ascii="Arial" w:hAnsi="Arial" w:cs="Arial"/>
                <w:b/>
                <w:i/>
                <w:u w:val="single"/>
              </w:rPr>
              <w:t>Market Resources</w:t>
            </w:r>
            <w:r>
              <w:rPr>
                <w:rFonts w:ascii="Arial" w:hAnsi="Arial" w:cs="Arial"/>
                <w:b/>
                <w:u w:val="single"/>
              </w:rPr>
              <w:t xml:space="preserve"> shall be modelled in the </w:t>
            </w:r>
            <w:r w:rsidRPr="00D93F55">
              <w:rPr>
                <w:rFonts w:ascii="Arial" w:hAnsi="Arial" w:cs="Arial"/>
                <w:b/>
                <w:i/>
                <w:u w:val="single"/>
              </w:rPr>
              <w:t>market network model</w:t>
            </w:r>
            <w:r>
              <w:rPr>
                <w:rFonts w:ascii="Arial" w:hAnsi="Arial" w:cs="Arial"/>
                <w:b/>
                <w:u w:val="single"/>
              </w:rPr>
              <w:t xml:space="preserve"> to represent a generator, </w:t>
            </w:r>
            <w:r w:rsidRPr="00D93F55">
              <w:rPr>
                <w:rFonts w:ascii="Arial" w:hAnsi="Arial" w:cs="Arial"/>
                <w:b/>
                <w:i/>
                <w:u w:val="single"/>
              </w:rPr>
              <w:t>battery energy storage system</w:t>
            </w:r>
            <w:r>
              <w:rPr>
                <w:rFonts w:ascii="Arial" w:hAnsi="Arial" w:cs="Arial"/>
                <w:b/>
                <w:u w:val="single"/>
              </w:rPr>
              <w:t xml:space="preserve">, </w:t>
            </w:r>
            <w:r w:rsidRPr="00D93F55">
              <w:rPr>
                <w:rFonts w:ascii="Arial" w:hAnsi="Arial" w:cs="Arial"/>
                <w:b/>
                <w:i/>
                <w:u w:val="single"/>
              </w:rPr>
              <w:t>pumped-storage unit</w:t>
            </w:r>
            <w:r>
              <w:rPr>
                <w:rFonts w:ascii="Arial" w:hAnsi="Arial" w:cs="Arial"/>
                <w:b/>
                <w:u w:val="single"/>
              </w:rPr>
              <w:t xml:space="preserve">, or </w:t>
            </w:r>
            <w:r w:rsidRPr="00D93F55">
              <w:rPr>
                <w:rFonts w:ascii="Arial" w:hAnsi="Arial" w:cs="Arial"/>
                <w:b/>
                <w:i/>
                <w:u w:val="single"/>
              </w:rPr>
              <w:t>load</w:t>
            </w:r>
            <w:r>
              <w:rPr>
                <w:rFonts w:ascii="Arial" w:hAnsi="Arial" w:cs="Arial"/>
                <w:b/>
                <w:u w:val="single"/>
              </w:rPr>
              <w:t xml:space="preserve">. Subject to Section 6.1.2, each </w:t>
            </w:r>
            <w:r w:rsidRPr="00D93F55">
              <w:rPr>
                <w:rFonts w:ascii="Arial" w:hAnsi="Arial" w:cs="Arial"/>
                <w:b/>
                <w:i/>
                <w:u w:val="single"/>
              </w:rPr>
              <w:t>market resource</w:t>
            </w:r>
            <w:r>
              <w:rPr>
                <w:rFonts w:ascii="Arial" w:hAnsi="Arial" w:cs="Arial"/>
                <w:b/>
                <w:u w:val="single"/>
              </w:rPr>
              <w:t xml:space="preserve"> shall be classified as either a </w:t>
            </w:r>
            <w:r w:rsidRPr="00753DEB">
              <w:rPr>
                <w:rFonts w:ascii="Arial" w:hAnsi="Arial" w:cs="Arial"/>
                <w:b/>
                <w:i/>
                <w:iCs/>
                <w:u w:val="single"/>
              </w:rPr>
              <w:t>scheduling point</w:t>
            </w:r>
            <w:r>
              <w:rPr>
                <w:rFonts w:ascii="Arial" w:hAnsi="Arial" w:cs="Arial"/>
                <w:b/>
                <w:u w:val="single"/>
              </w:rPr>
              <w:t xml:space="preserve"> or a </w:t>
            </w:r>
            <w:r w:rsidRPr="00753DEB">
              <w:rPr>
                <w:rFonts w:ascii="Arial" w:hAnsi="Arial" w:cs="Arial"/>
                <w:b/>
                <w:i/>
                <w:iCs/>
                <w:u w:val="single"/>
              </w:rPr>
              <w:t>market trading node</w:t>
            </w:r>
            <w:r>
              <w:rPr>
                <w:rFonts w:ascii="Arial" w:hAnsi="Arial" w:cs="Arial"/>
                <w:b/>
                <w:i/>
                <w:iCs/>
                <w:u w:val="single"/>
              </w:rPr>
              <w:t xml:space="preserve"> </w:t>
            </w:r>
            <w:r>
              <w:rPr>
                <w:rFonts w:ascii="Arial" w:hAnsi="Arial" w:cs="Arial"/>
                <w:b/>
                <w:u w:val="single"/>
              </w:rPr>
              <w:t xml:space="preserve">of the </w:t>
            </w:r>
            <w:r>
              <w:rPr>
                <w:rFonts w:ascii="Arial" w:hAnsi="Arial" w:cs="Arial"/>
                <w:b/>
                <w:u w:val="single"/>
              </w:rPr>
              <w:lastRenderedPageBreak/>
              <w:t xml:space="preserve">generator, </w:t>
            </w:r>
            <w:r w:rsidRPr="00D93F55">
              <w:rPr>
                <w:rFonts w:ascii="Arial" w:hAnsi="Arial" w:cs="Arial"/>
                <w:b/>
                <w:i/>
                <w:u w:val="single"/>
              </w:rPr>
              <w:t>battery energy storage system</w:t>
            </w:r>
            <w:r>
              <w:rPr>
                <w:rFonts w:ascii="Arial" w:hAnsi="Arial" w:cs="Arial"/>
                <w:b/>
                <w:u w:val="single"/>
              </w:rPr>
              <w:t xml:space="preserve">, </w:t>
            </w:r>
            <w:r w:rsidRPr="00D93F55">
              <w:rPr>
                <w:rFonts w:ascii="Arial" w:hAnsi="Arial" w:cs="Arial"/>
                <w:b/>
                <w:i/>
                <w:u w:val="single"/>
              </w:rPr>
              <w:t>pumped-storage unit</w:t>
            </w:r>
            <w:r>
              <w:rPr>
                <w:rFonts w:ascii="Arial" w:hAnsi="Arial" w:cs="Arial"/>
                <w:b/>
                <w:u w:val="single"/>
              </w:rPr>
              <w:t xml:space="preserve">, or </w:t>
            </w:r>
            <w:r w:rsidRPr="00D93F55">
              <w:rPr>
                <w:rFonts w:ascii="Arial" w:hAnsi="Arial" w:cs="Arial"/>
                <w:b/>
                <w:i/>
                <w:u w:val="single"/>
              </w:rPr>
              <w:t>load</w:t>
            </w:r>
            <w:r>
              <w:rPr>
                <w:rFonts w:ascii="Arial" w:hAnsi="Arial" w:cs="Arial"/>
                <w:b/>
                <w:u w:val="single"/>
              </w:rPr>
              <w:t>.</w:t>
            </w:r>
          </w:p>
        </w:tc>
        <w:tc>
          <w:tcPr>
            <w:tcW w:w="577" w:type="pct"/>
          </w:tcPr>
          <w:p w14:paraId="479D7A99" w14:textId="646B6D41"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lastRenderedPageBreak/>
              <w:t>Revised for clarity</w:t>
            </w:r>
          </w:p>
        </w:tc>
        <w:tc>
          <w:tcPr>
            <w:tcW w:w="495" w:type="pct"/>
          </w:tcPr>
          <w:p w14:paraId="5EE65C87" w14:textId="77777777" w:rsidR="008D6E69" w:rsidRDefault="008D6E69" w:rsidP="00E31DC3">
            <w:pPr>
              <w:spacing w:after="0" w:line="276" w:lineRule="auto"/>
              <w:rPr>
                <w:rFonts w:ascii="Arial" w:hAnsi="Arial" w:cs="Arial"/>
                <w:bCs/>
                <w:color w:val="000000" w:themeColor="text1"/>
              </w:rPr>
            </w:pPr>
          </w:p>
        </w:tc>
        <w:tc>
          <w:tcPr>
            <w:tcW w:w="499" w:type="pct"/>
          </w:tcPr>
          <w:p w14:paraId="7FA07F5F" w14:textId="77777777" w:rsidR="008D6E69" w:rsidRDefault="008D6E69" w:rsidP="00E31DC3">
            <w:pPr>
              <w:spacing w:after="0" w:line="276" w:lineRule="auto"/>
              <w:rPr>
                <w:rFonts w:ascii="Arial" w:hAnsi="Arial" w:cs="Arial"/>
                <w:bCs/>
                <w:color w:val="000000" w:themeColor="text1"/>
              </w:rPr>
            </w:pPr>
          </w:p>
        </w:tc>
        <w:tc>
          <w:tcPr>
            <w:tcW w:w="499" w:type="pct"/>
          </w:tcPr>
          <w:p w14:paraId="54B5AF71" w14:textId="77777777" w:rsidR="008D6E69" w:rsidRDefault="008D6E69" w:rsidP="00E31DC3">
            <w:pPr>
              <w:spacing w:after="0" w:line="276" w:lineRule="auto"/>
              <w:rPr>
                <w:rFonts w:ascii="Arial" w:hAnsi="Arial" w:cs="Arial"/>
                <w:bCs/>
                <w:color w:val="000000" w:themeColor="text1"/>
              </w:rPr>
            </w:pPr>
          </w:p>
        </w:tc>
        <w:tc>
          <w:tcPr>
            <w:tcW w:w="498" w:type="pct"/>
          </w:tcPr>
          <w:p w14:paraId="7FFD165C" w14:textId="77777777" w:rsidR="008D6E69" w:rsidRDefault="008D6E69" w:rsidP="00E31DC3">
            <w:pPr>
              <w:spacing w:after="0" w:line="276" w:lineRule="auto"/>
              <w:rPr>
                <w:rFonts w:ascii="Arial" w:hAnsi="Arial" w:cs="Arial"/>
                <w:bCs/>
                <w:color w:val="000000" w:themeColor="text1"/>
              </w:rPr>
            </w:pPr>
          </w:p>
        </w:tc>
      </w:tr>
      <w:tr w:rsidR="008D6E69" w:rsidRPr="00777A22" w14:paraId="2C165E07" w14:textId="2B4FB3FF" w:rsidTr="008D6E69">
        <w:trPr>
          <w:trHeight w:val="20"/>
          <w:jc w:val="center"/>
        </w:trPr>
        <w:tc>
          <w:tcPr>
            <w:tcW w:w="466" w:type="pct"/>
          </w:tcPr>
          <w:p w14:paraId="3C219473" w14:textId="0E2BA1AF" w:rsidR="008D6E69" w:rsidRDefault="008D6E69" w:rsidP="00E31DC3">
            <w:pPr>
              <w:spacing w:after="0" w:line="276" w:lineRule="auto"/>
              <w:rPr>
                <w:rFonts w:ascii="Arial" w:hAnsi="Arial" w:cs="Arial"/>
                <w:bCs/>
              </w:rPr>
            </w:pPr>
            <w:permStart w:id="230099744" w:edGrp="everyone" w:colFirst="5" w:colLast="5"/>
            <w:permStart w:id="2006018688" w:edGrp="everyone" w:colFirst="6" w:colLast="6"/>
            <w:permEnd w:id="213806237"/>
            <w:permEnd w:id="100077144"/>
            <w:r>
              <w:rPr>
                <w:rFonts w:ascii="Arial" w:hAnsi="Arial" w:cs="Arial"/>
                <w:bCs/>
              </w:rPr>
              <w:lastRenderedPageBreak/>
              <w:t>Market Trading Node</w:t>
            </w:r>
          </w:p>
        </w:tc>
        <w:tc>
          <w:tcPr>
            <w:tcW w:w="278" w:type="pct"/>
          </w:tcPr>
          <w:p w14:paraId="395B3621" w14:textId="77777777" w:rsidR="008D6E69" w:rsidRDefault="008D6E69" w:rsidP="00E31DC3">
            <w:pPr>
              <w:spacing w:after="0" w:line="276" w:lineRule="auto"/>
              <w:jc w:val="center"/>
              <w:rPr>
                <w:rFonts w:ascii="Arial" w:hAnsi="Arial" w:cs="Arial"/>
                <w:bCs/>
              </w:rPr>
            </w:pPr>
            <w:r>
              <w:rPr>
                <w:rFonts w:ascii="Arial" w:hAnsi="Arial" w:cs="Arial"/>
                <w:bCs/>
              </w:rPr>
              <w:t>6.1.2</w:t>
            </w:r>
          </w:p>
          <w:p w14:paraId="6F48D5A5" w14:textId="7F841F6E" w:rsidR="008D6E69" w:rsidRDefault="008D6E69" w:rsidP="00E31DC3">
            <w:pPr>
              <w:spacing w:after="0" w:line="276" w:lineRule="auto"/>
              <w:jc w:val="center"/>
              <w:rPr>
                <w:rFonts w:ascii="Arial" w:hAnsi="Arial" w:cs="Arial"/>
                <w:bCs/>
              </w:rPr>
            </w:pPr>
          </w:p>
        </w:tc>
        <w:tc>
          <w:tcPr>
            <w:tcW w:w="844" w:type="pct"/>
          </w:tcPr>
          <w:p w14:paraId="5838FAEC" w14:textId="608CEE60" w:rsidR="008D6E69" w:rsidRPr="00EB1581" w:rsidRDefault="008D6E69" w:rsidP="00D93F55">
            <w:pPr>
              <w:spacing w:after="0" w:line="276" w:lineRule="auto"/>
              <w:jc w:val="center"/>
              <w:rPr>
                <w:rFonts w:ascii="Arial" w:hAnsi="Arial" w:cs="Arial"/>
                <w:bCs/>
              </w:rPr>
            </w:pPr>
            <w:r>
              <w:rPr>
                <w:rFonts w:ascii="Arial" w:hAnsi="Arial" w:cs="Arial"/>
                <w:bCs/>
              </w:rPr>
              <w:t>(NEW)</w:t>
            </w:r>
          </w:p>
        </w:tc>
        <w:tc>
          <w:tcPr>
            <w:tcW w:w="844" w:type="pct"/>
          </w:tcPr>
          <w:p w14:paraId="1CFF23CD" w14:textId="5745D5ED" w:rsidR="008D6E69" w:rsidRPr="00EB1581" w:rsidRDefault="008D6E69" w:rsidP="00E31DC3">
            <w:pPr>
              <w:spacing w:after="0" w:line="276" w:lineRule="auto"/>
              <w:rPr>
                <w:rFonts w:ascii="Arial" w:hAnsi="Arial" w:cs="Arial"/>
                <w:bCs/>
              </w:rPr>
            </w:pPr>
            <w:r>
              <w:rPr>
                <w:rFonts w:ascii="Arial" w:hAnsi="Arial" w:cs="Arial"/>
                <w:b/>
                <w:u w:val="single"/>
              </w:rPr>
              <w:t xml:space="preserve">It is possible to define only one </w:t>
            </w:r>
            <w:r w:rsidRPr="00D93F55">
              <w:rPr>
                <w:rFonts w:ascii="Arial" w:hAnsi="Arial" w:cs="Arial"/>
                <w:b/>
                <w:i/>
                <w:u w:val="single"/>
              </w:rPr>
              <w:t>market resource</w:t>
            </w:r>
            <w:r>
              <w:rPr>
                <w:rFonts w:ascii="Arial" w:hAnsi="Arial" w:cs="Arial"/>
                <w:b/>
                <w:u w:val="single"/>
              </w:rPr>
              <w:t xml:space="preserve"> to represent both the </w:t>
            </w:r>
            <w:r w:rsidRPr="00753DEB">
              <w:rPr>
                <w:rFonts w:ascii="Arial" w:hAnsi="Arial" w:cs="Arial"/>
                <w:b/>
                <w:i/>
                <w:iCs/>
                <w:u w:val="single"/>
              </w:rPr>
              <w:t>scheduling point</w:t>
            </w:r>
            <w:r>
              <w:rPr>
                <w:rFonts w:ascii="Arial" w:hAnsi="Arial" w:cs="Arial"/>
                <w:b/>
                <w:u w:val="single"/>
              </w:rPr>
              <w:t xml:space="preserve"> and the </w:t>
            </w:r>
            <w:r w:rsidRPr="00D93F55">
              <w:rPr>
                <w:rFonts w:ascii="Arial" w:hAnsi="Arial" w:cs="Arial"/>
                <w:b/>
                <w:i/>
                <w:u w:val="single"/>
              </w:rPr>
              <w:t>market trading node</w:t>
            </w:r>
            <w:r>
              <w:rPr>
                <w:rFonts w:ascii="Arial" w:hAnsi="Arial" w:cs="Arial"/>
                <w:b/>
                <w:u w:val="single"/>
              </w:rPr>
              <w:t>.</w:t>
            </w:r>
          </w:p>
        </w:tc>
        <w:tc>
          <w:tcPr>
            <w:tcW w:w="577" w:type="pct"/>
          </w:tcPr>
          <w:p w14:paraId="030D30D0" w14:textId="2AF5273A"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Added to clarify that some market resources can represent both scheduling point and market trading node.</w:t>
            </w:r>
          </w:p>
        </w:tc>
        <w:tc>
          <w:tcPr>
            <w:tcW w:w="495" w:type="pct"/>
          </w:tcPr>
          <w:p w14:paraId="1C3F3E60" w14:textId="77777777" w:rsidR="008D6E69" w:rsidRDefault="008D6E69" w:rsidP="00E31DC3">
            <w:pPr>
              <w:spacing w:after="0" w:line="276" w:lineRule="auto"/>
              <w:rPr>
                <w:rFonts w:ascii="Arial" w:hAnsi="Arial" w:cs="Arial"/>
                <w:bCs/>
                <w:color w:val="000000" w:themeColor="text1"/>
              </w:rPr>
            </w:pPr>
          </w:p>
        </w:tc>
        <w:tc>
          <w:tcPr>
            <w:tcW w:w="499" w:type="pct"/>
          </w:tcPr>
          <w:p w14:paraId="74FD8728" w14:textId="77777777" w:rsidR="008D6E69" w:rsidRDefault="008D6E69" w:rsidP="00E31DC3">
            <w:pPr>
              <w:spacing w:after="0" w:line="276" w:lineRule="auto"/>
              <w:rPr>
                <w:rFonts w:ascii="Arial" w:hAnsi="Arial" w:cs="Arial"/>
                <w:bCs/>
                <w:color w:val="000000" w:themeColor="text1"/>
              </w:rPr>
            </w:pPr>
          </w:p>
        </w:tc>
        <w:tc>
          <w:tcPr>
            <w:tcW w:w="499" w:type="pct"/>
          </w:tcPr>
          <w:p w14:paraId="1858D6AE" w14:textId="77777777" w:rsidR="008D6E69" w:rsidRDefault="008D6E69" w:rsidP="00E31DC3">
            <w:pPr>
              <w:spacing w:after="0" w:line="276" w:lineRule="auto"/>
              <w:rPr>
                <w:rFonts w:ascii="Arial" w:hAnsi="Arial" w:cs="Arial"/>
                <w:bCs/>
                <w:color w:val="000000" w:themeColor="text1"/>
              </w:rPr>
            </w:pPr>
          </w:p>
        </w:tc>
        <w:tc>
          <w:tcPr>
            <w:tcW w:w="498" w:type="pct"/>
          </w:tcPr>
          <w:p w14:paraId="2BB8F8C2" w14:textId="77777777" w:rsidR="008D6E69" w:rsidRDefault="008D6E69" w:rsidP="00E31DC3">
            <w:pPr>
              <w:spacing w:after="0" w:line="276" w:lineRule="auto"/>
              <w:rPr>
                <w:rFonts w:ascii="Arial" w:hAnsi="Arial" w:cs="Arial"/>
                <w:bCs/>
                <w:color w:val="000000" w:themeColor="text1"/>
              </w:rPr>
            </w:pPr>
          </w:p>
        </w:tc>
      </w:tr>
      <w:tr w:rsidR="008D6E69" w:rsidRPr="00777A22" w14:paraId="11899B2F" w14:textId="722BEA03" w:rsidTr="008D6E69">
        <w:trPr>
          <w:trHeight w:val="20"/>
          <w:jc w:val="center"/>
        </w:trPr>
        <w:tc>
          <w:tcPr>
            <w:tcW w:w="466" w:type="pct"/>
          </w:tcPr>
          <w:p w14:paraId="69053417" w14:textId="53EE6EF5" w:rsidR="008D6E69" w:rsidRDefault="008D6E69" w:rsidP="00E31DC3">
            <w:pPr>
              <w:spacing w:after="0" w:line="276" w:lineRule="auto"/>
              <w:rPr>
                <w:rFonts w:ascii="Arial" w:hAnsi="Arial" w:cs="Arial"/>
                <w:bCs/>
              </w:rPr>
            </w:pPr>
            <w:permStart w:id="1220234176" w:edGrp="everyone" w:colFirst="5" w:colLast="5"/>
            <w:permStart w:id="1662543123" w:edGrp="everyone" w:colFirst="6" w:colLast="6"/>
            <w:permEnd w:id="230099744"/>
            <w:permEnd w:id="2006018688"/>
            <w:r>
              <w:rPr>
                <w:rFonts w:ascii="Arial" w:hAnsi="Arial" w:cs="Arial"/>
                <w:bCs/>
              </w:rPr>
              <w:t>Market Trading Nodes</w:t>
            </w:r>
          </w:p>
        </w:tc>
        <w:tc>
          <w:tcPr>
            <w:tcW w:w="278" w:type="pct"/>
          </w:tcPr>
          <w:p w14:paraId="07AC4ED8" w14:textId="0B2664B5" w:rsidR="008D6E69" w:rsidRDefault="008D6E69" w:rsidP="00E31DC3">
            <w:pPr>
              <w:spacing w:after="0" w:line="276" w:lineRule="auto"/>
              <w:jc w:val="center"/>
              <w:rPr>
                <w:rFonts w:ascii="Arial" w:hAnsi="Arial" w:cs="Arial"/>
                <w:bCs/>
              </w:rPr>
            </w:pPr>
            <w:r>
              <w:rPr>
                <w:rFonts w:ascii="Arial" w:hAnsi="Arial" w:cs="Arial"/>
                <w:bCs/>
              </w:rPr>
              <w:t>6.3</w:t>
            </w:r>
          </w:p>
        </w:tc>
        <w:tc>
          <w:tcPr>
            <w:tcW w:w="844" w:type="pct"/>
          </w:tcPr>
          <w:p w14:paraId="78596AF0" w14:textId="459A8D76" w:rsidR="008D6E69" w:rsidRPr="00EB1581" w:rsidRDefault="008D6E69" w:rsidP="00E31DC3">
            <w:pPr>
              <w:spacing w:after="0" w:line="276" w:lineRule="auto"/>
              <w:rPr>
                <w:rFonts w:ascii="Arial" w:hAnsi="Arial" w:cs="Arial"/>
                <w:bCs/>
              </w:rPr>
            </w:pPr>
            <w:r w:rsidRPr="00753DEB">
              <w:rPr>
                <w:rFonts w:ascii="Arial" w:hAnsi="Arial" w:cs="Arial"/>
                <w:bCs/>
              </w:rPr>
              <w:t>CLASSIFICATION OF MARKET TRADING NODES</w:t>
            </w:r>
          </w:p>
        </w:tc>
        <w:tc>
          <w:tcPr>
            <w:tcW w:w="844" w:type="pct"/>
          </w:tcPr>
          <w:p w14:paraId="19687B6A" w14:textId="12D502D1" w:rsidR="008D6E69" w:rsidRDefault="008D6E69" w:rsidP="00E31DC3">
            <w:pPr>
              <w:spacing w:after="0" w:line="276" w:lineRule="auto"/>
              <w:rPr>
                <w:rFonts w:ascii="Arial" w:hAnsi="Arial" w:cs="Arial"/>
                <w:b/>
                <w:u w:val="single"/>
              </w:rPr>
            </w:pPr>
            <w:r w:rsidRPr="00753DEB">
              <w:rPr>
                <w:rFonts w:ascii="Arial" w:hAnsi="Arial" w:cs="Arial"/>
                <w:bCs/>
                <w:strike/>
              </w:rPr>
              <w:t>CLASSIFICATION</w:t>
            </w:r>
            <w:r w:rsidRPr="00753DEB">
              <w:rPr>
                <w:rFonts w:ascii="Arial" w:hAnsi="Arial" w:cs="Arial"/>
                <w:bCs/>
              </w:rPr>
              <w:t xml:space="preserve"> </w:t>
            </w:r>
            <w:r w:rsidRPr="00753DEB">
              <w:rPr>
                <w:rFonts w:ascii="Arial" w:hAnsi="Arial" w:cs="Arial"/>
                <w:b/>
                <w:u w:val="single"/>
              </w:rPr>
              <w:t>TYPES</w:t>
            </w:r>
            <w:r>
              <w:rPr>
                <w:rFonts w:ascii="Arial" w:hAnsi="Arial" w:cs="Arial"/>
                <w:bCs/>
              </w:rPr>
              <w:t xml:space="preserve"> </w:t>
            </w:r>
            <w:r w:rsidRPr="00753DEB">
              <w:rPr>
                <w:rFonts w:ascii="Arial" w:hAnsi="Arial" w:cs="Arial"/>
                <w:bCs/>
              </w:rPr>
              <w:t xml:space="preserve">OF MARKET </w:t>
            </w:r>
            <w:r w:rsidRPr="00753DEB">
              <w:rPr>
                <w:rFonts w:ascii="Arial" w:hAnsi="Arial" w:cs="Arial"/>
                <w:bCs/>
                <w:strike/>
              </w:rPr>
              <w:t xml:space="preserve">TRADING NODES </w:t>
            </w:r>
            <w:r w:rsidRPr="00753DEB">
              <w:rPr>
                <w:rFonts w:ascii="Arial" w:hAnsi="Arial" w:cs="Arial"/>
                <w:b/>
                <w:u w:val="single"/>
              </w:rPr>
              <w:t>RESOURCES</w:t>
            </w:r>
          </w:p>
        </w:tc>
        <w:tc>
          <w:tcPr>
            <w:tcW w:w="577" w:type="pct"/>
          </w:tcPr>
          <w:p w14:paraId="58535FA8" w14:textId="492FC327"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Revised to use Market Resources.</w:t>
            </w:r>
          </w:p>
        </w:tc>
        <w:tc>
          <w:tcPr>
            <w:tcW w:w="495" w:type="pct"/>
          </w:tcPr>
          <w:p w14:paraId="195DFD79" w14:textId="77777777" w:rsidR="008D6E69" w:rsidRDefault="008D6E69" w:rsidP="00E31DC3">
            <w:pPr>
              <w:spacing w:after="0" w:line="276" w:lineRule="auto"/>
              <w:rPr>
                <w:rFonts w:ascii="Arial" w:hAnsi="Arial" w:cs="Arial"/>
                <w:bCs/>
                <w:color w:val="000000" w:themeColor="text1"/>
              </w:rPr>
            </w:pPr>
          </w:p>
        </w:tc>
        <w:tc>
          <w:tcPr>
            <w:tcW w:w="499" w:type="pct"/>
          </w:tcPr>
          <w:p w14:paraId="00050B16" w14:textId="77777777" w:rsidR="008D6E69" w:rsidRDefault="008D6E69" w:rsidP="00E31DC3">
            <w:pPr>
              <w:spacing w:after="0" w:line="276" w:lineRule="auto"/>
              <w:rPr>
                <w:rFonts w:ascii="Arial" w:hAnsi="Arial" w:cs="Arial"/>
                <w:bCs/>
                <w:color w:val="000000" w:themeColor="text1"/>
              </w:rPr>
            </w:pPr>
          </w:p>
        </w:tc>
        <w:tc>
          <w:tcPr>
            <w:tcW w:w="499" w:type="pct"/>
          </w:tcPr>
          <w:p w14:paraId="1B5B97B4" w14:textId="77777777" w:rsidR="008D6E69" w:rsidRDefault="008D6E69" w:rsidP="00E31DC3">
            <w:pPr>
              <w:spacing w:after="0" w:line="276" w:lineRule="auto"/>
              <w:rPr>
                <w:rFonts w:ascii="Arial" w:hAnsi="Arial" w:cs="Arial"/>
                <w:bCs/>
                <w:color w:val="000000" w:themeColor="text1"/>
              </w:rPr>
            </w:pPr>
          </w:p>
        </w:tc>
        <w:tc>
          <w:tcPr>
            <w:tcW w:w="498" w:type="pct"/>
          </w:tcPr>
          <w:p w14:paraId="19BD767E" w14:textId="77777777" w:rsidR="008D6E69" w:rsidRDefault="008D6E69" w:rsidP="00E31DC3">
            <w:pPr>
              <w:spacing w:after="0" w:line="276" w:lineRule="auto"/>
              <w:rPr>
                <w:rFonts w:ascii="Arial" w:hAnsi="Arial" w:cs="Arial"/>
                <w:bCs/>
                <w:color w:val="000000" w:themeColor="text1"/>
              </w:rPr>
            </w:pPr>
          </w:p>
        </w:tc>
      </w:tr>
      <w:tr w:rsidR="008D6E69" w:rsidRPr="00777A22" w14:paraId="01372652" w14:textId="14778DED" w:rsidTr="008D6E69">
        <w:trPr>
          <w:trHeight w:val="20"/>
          <w:jc w:val="center"/>
        </w:trPr>
        <w:tc>
          <w:tcPr>
            <w:tcW w:w="466" w:type="pct"/>
          </w:tcPr>
          <w:p w14:paraId="21420E34" w14:textId="24403C8D" w:rsidR="008D6E69" w:rsidRDefault="008D6E69" w:rsidP="00E31DC3">
            <w:pPr>
              <w:spacing w:after="0" w:line="276" w:lineRule="auto"/>
              <w:rPr>
                <w:rFonts w:ascii="Arial" w:hAnsi="Arial" w:cs="Arial"/>
                <w:bCs/>
              </w:rPr>
            </w:pPr>
            <w:permStart w:id="1675580266" w:edGrp="everyone" w:colFirst="5" w:colLast="5"/>
            <w:permStart w:id="2063217426" w:edGrp="everyone" w:colFirst="6" w:colLast="6"/>
            <w:permEnd w:id="1220234176"/>
            <w:permEnd w:id="1662543123"/>
            <w:r w:rsidRPr="00753DEB">
              <w:rPr>
                <w:rFonts w:ascii="Arial" w:hAnsi="Arial" w:cs="Arial"/>
                <w:bCs/>
              </w:rPr>
              <w:t xml:space="preserve">Classification </w:t>
            </w:r>
            <w:r>
              <w:rPr>
                <w:rFonts w:ascii="Arial" w:hAnsi="Arial" w:cs="Arial"/>
                <w:bCs/>
              </w:rPr>
              <w:t>o</w:t>
            </w:r>
            <w:r w:rsidRPr="00753DEB">
              <w:rPr>
                <w:rFonts w:ascii="Arial" w:hAnsi="Arial" w:cs="Arial"/>
                <w:bCs/>
              </w:rPr>
              <w:t>f Market Trading Nodes</w:t>
            </w:r>
          </w:p>
        </w:tc>
        <w:tc>
          <w:tcPr>
            <w:tcW w:w="278" w:type="pct"/>
          </w:tcPr>
          <w:p w14:paraId="7E27A18D" w14:textId="3003662B" w:rsidR="008D6E69" w:rsidRDefault="008D6E69" w:rsidP="00E31DC3">
            <w:pPr>
              <w:spacing w:after="0" w:line="276" w:lineRule="auto"/>
              <w:jc w:val="center"/>
              <w:rPr>
                <w:rFonts w:ascii="Arial" w:hAnsi="Arial" w:cs="Arial"/>
                <w:bCs/>
              </w:rPr>
            </w:pPr>
            <w:r>
              <w:rPr>
                <w:rFonts w:ascii="Arial" w:hAnsi="Arial" w:cs="Arial"/>
                <w:bCs/>
              </w:rPr>
              <w:t>6.3.1</w:t>
            </w:r>
          </w:p>
        </w:tc>
        <w:tc>
          <w:tcPr>
            <w:tcW w:w="844" w:type="pct"/>
          </w:tcPr>
          <w:p w14:paraId="2961D178" w14:textId="6165BA84" w:rsidR="008D6E69" w:rsidRPr="00753DEB" w:rsidRDefault="008D6E69" w:rsidP="00E31DC3">
            <w:pPr>
              <w:spacing w:after="0" w:line="276" w:lineRule="auto"/>
              <w:rPr>
                <w:rFonts w:ascii="Arial" w:hAnsi="Arial" w:cs="Arial"/>
                <w:bCs/>
              </w:rPr>
            </w:pPr>
            <w:r w:rsidRPr="00753DEB">
              <w:rPr>
                <w:rFonts w:ascii="Arial" w:hAnsi="Arial" w:cs="Arial"/>
                <w:bCs/>
              </w:rPr>
              <w:t xml:space="preserve">MTN’s can be classified as: </w:t>
            </w:r>
          </w:p>
          <w:p w14:paraId="2B8A9F33" w14:textId="2C6F471E" w:rsidR="008D6E69" w:rsidRPr="00753DEB" w:rsidRDefault="008D6E69" w:rsidP="00E31DC3">
            <w:pPr>
              <w:spacing w:after="0" w:line="276" w:lineRule="auto"/>
              <w:rPr>
                <w:rFonts w:ascii="Arial" w:hAnsi="Arial" w:cs="Arial"/>
                <w:bCs/>
              </w:rPr>
            </w:pPr>
            <w:r w:rsidRPr="00753DEB">
              <w:rPr>
                <w:rFonts w:ascii="Arial" w:hAnsi="Arial" w:cs="Arial"/>
                <w:bCs/>
              </w:rPr>
              <w:t>a)</w:t>
            </w:r>
            <w:r>
              <w:rPr>
                <w:rFonts w:ascii="Arial" w:hAnsi="Arial" w:cs="Arial"/>
                <w:bCs/>
              </w:rPr>
              <w:t xml:space="preserve"> </w:t>
            </w:r>
            <w:r w:rsidRPr="00753DEB">
              <w:rPr>
                <w:rFonts w:ascii="Arial" w:hAnsi="Arial" w:cs="Arial"/>
                <w:bCs/>
              </w:rPr>
              <w:t>Generator nodes – nodes that represent a registered generating unit or generating system directly connected to a network operated by the System Operator. It is a node where power is injected into the transmission network.</w:t>
            </w:r>
          </w:p>
          <w:p w14:paraId="000A2592" w14:textId="07B756AE" w:rsidR="008D6E69" w:rsidRPr="00753DEB" w:rsidRDefault="008D6E69" w:rsidP="00E31DC3">
            <w:pPr>
              <w:spacing w:after="0" w:line="276" w:lineRule="auto"/>
              <w:rPr>
                <w:rFonts w:ascii="Arial" w:hAnsi="Arial" w:cs="Arial"/>
                <w:bCs/>
              </w:rPr>
            </w:pPr>
            <w:r w:rsidRPr="00753DEB">
              <w:rPr>
                <w:rFonts w:ascii="Arial" w:hAnsi="Arial" w:cs="Arial"/>
                <w:bCs/>
              </w:rPr>
              <w:t>b)</w:t>
            </w:r>
            <w:r>
              <w:rPr>
                <w:rFonts w:ascii="Arial" w:hAnsi="Arial" w:cs="Arial"/>
                <w:bCs/>
              </w:rPr>
              <w:t xml:space="preserve"> </w:t>
            </w:r>
            <w:r w:rsidRPr="00753DEB">
              <w:rPr>
                <w:rFonts w:ascii="Arial" w:hAnsi="Arial" w:cs="Arial"/>
                <w:bCs/>
              </w:rPr>
              <w:t xml:space="preserve">Customer nodes – nodes that represent where power is withdrawn by Trading Participants from the grid. </w:t>
            </w:r>
          </w:p>
          <w:p w14:paraId="205014CD" w14:textId="4DC3DD97" w:rsidR="008D6E69" w:rsidRPr="00753DEB" w:rsidRDefault="008D6E69" w:rsidP="00E31DC3">
            <w:pPr>
              <w:spacing w:after="0" w:line="276" w:lineRule="auto"/>
              <w:rPr>
                <w:rFonts w:ascii="Arial" w:hAnsi="Arial" w:cs="Arial"/>
                <w:bCs/>
              </w:rPr>
            </w:pPr>
            <w:r w:rsidRPr="00753DEB">
              <w:rPr>
                <w:rFonts w:ascii="Arial" w:hAnsi="Arial" w:cs="Arial"/>
                <w:bCs/>
              </w:rPr>
              <w:t>c)</w:t>
            </w:r>
            <w:r>
              <w:rPr>
                <w:rFonts w:ascii="Arial" w:hAnsi="Arial" w:cs="Arial"/>
                <w:bCs/>
              </w:rPr>
              <w:t xml:space="preserve"> </w:t>
            </w:r>
            <w:r w:rsidRPr="00753DEB">
              <w:rPr>
                <w:rFonts w:ascii="Arial" w:hAnsi="Arial" w:cs="Arial"/>
                <w:bCs/>
              </w:rPr>
              <w:t xml:space="preserve">Battery Energy Storage System nodes – nodes that represent a registered battery energy storage system directly connected to a network operated by the </w:t>
            </w:r>
            <w:r w:rsidRPr="00753DEB">
              <w:rPr>
                <w:rFonts w:ascii="Arial" w:hAnsi="Arial" w:cs="Arial"/>
                <w:bCs/>
              </w:rPr>
              <w:lastRenderedPageBreak/>
              <w:t>System Operator. It is a node where power is injected or withdrawn through the transmission network.</w:t>
            </w:r>
          </w:p>
          <w:p w14:paraId="516D950F" w14:textId="48FB3F9C" w:rsidR="008D6E69" w:rsidRPr="00753DEB" w:rsidRDefault="008D6E69" w:rsidP="00E31DC3">
            <w:pPr>
              <w:spacing w:after="0" w:line="276" w:lineRule="auto"/>
              <w:rPr>
                <w:rFonts w:ascii="Arial" w:hAnsi="Arial" w:cs="Arial"/>
                <w:bCs/>
              </w:rPr>
            </w:pPr>
            <w:r w:rsidRPr="00753DEB">
              <w:rPr>
                <w:rFonts w:ascii="Arial" w:hAnsi="Arial" w:cs="Arial"/>
                <w:bCs/>
              </w:rPr>
              <w:t>d)</w:t>
            </w:r>
            <w:r>
              <w:rPr>
                <w:rFonts w:ascii="Arial" w:hAnsi="Arial" w:cs="Arial"/>
                <w:bCs/>
              </w:rPr>
              <w:t xml:space="preserve"> </w:t>
            </w:r>
            <w:r w:rsidRPr="00753DEB">
              <w:rPr>
                <w:rFonts w:ascii="Arial" w:hAnsi="Arial" w:cs="Arial"/>
                <w:bCs/>
              </w:rPr>
              <w:t>Pumped-Storage Unit nodes – nodes that represent a registered pumped-storage unit directly connected to a network operated by the System Operator. It is a node where power is injected or withdrawn through the transmission network.</w:t>
            </w:r>
          </w:p>
        </w:tc>
        <w:tc>
          <w:tcPr>
            <w:tcW w:w="844" w:type="pct"/>
          </w:tcPr>
          <w:p w14:paraId="2405BB67" w14:textId="6696B548" w:rsidR="008D6E69" w:rsidRPr="00753DEB" w:rsidRDefault="008D6E69" w:rsidP="00E31DC3">
            <w:pPr>
              <w:spacing w:after="0" w:line="276" w:lineRule="auto"/>
              <w:rPr>
                <w:rFonts w:ascii="Arial" w:hAnsi="Arial" w:cs="Arial"/>
                <w:bCs/>
              </w:rPr>
            </w:pPr>
            <w:r w:rsidRPr="00753DEB">
              <w:rPr>
                <w:rFonts w:ascii="Arial" w:hAnsi="Arial" w:cs="Arial"/>
                <w:bCs/>
                <w:strike/>
              </w:rPr>
              <w:lastRenderedPageBreak/>
              <w:t>MTN’s</w:t>
            </w:r>
            <w:r w:rsidRPr="00753DEB">
              <w:rPr>
                <w:rFonts w:ascii="Arial" w:hAnsi="Arial" w:cs="Arial"/>
                <w:bCs/>
              </w:rPr>
              <w:t xml:space="preserve"> </w:t>
            </w:r>
            <w:r w:rsidRPr="00753DEB">
              <w:rPr>
                <w:rFonts w:ascii="Arial" w:hAnsi="Arial" w:cs="Arial"/>
                <w:b/>
                <w:u w:val="single"/>
              </w:rPr>
              <w:t>Market Resources</w:t>
            </w:r>
            <w:r>
              <w:rPr>
                <w:rFonts w:ascii="Arial" w:hAnsi="Arial" w:cs="Arial"/>
                <w:bCs/>
              </w:rPr>
              <w:t xml:space="preserve"> </w:t>
            </w:r>
            <w:r w:rsidRPr="00753DEB">
              <w:rPr>
                <w:rFonts w:ascii="Arial" w:hAnsi="Arial" w:cs="Arial"/>
                <w:bCs/>
              </w:rPr>
              <w:t xml:space="preserve">can be classified as: </w:t>
            </w:r>
          </w:p>
          <w:p w14:paraId="0AF328AD" w14:textId="79BF6D91" w:rsidR="008D6E69" w:rsidRPr="00753DEB" w:rsidRDefault="008D6E69" w:rsidP="00E31DC3">
            <w:pPr>
              <w:spacing w:after="0" w:line="276" w:lineRule="auto"/>
              <w:rPr>
                <w:rFonts w:ascii="Arial" w:hAnsi="Arial" w:cs="Arial"/>
                <w:bCs/>
              </w:rPr>
            </w:pPr>
            <w:r w:rsidRPr="00753DEB">
              <w:rPr>
                <w:rFonts w:ascii="Arial" w:hAnsi="Arial" w:cs="Arial"/>
                <w:bCs/>
              </w:rPr>
              <w:t>a)</w:t>
            </w:r>
            <w:r>
              <w:rPr>
                <w:rFonts w:ascii="Arial" w:hAnsi="Arial" w:cs="Arial"/>
                <w:bCs/>
              </w:rPr>
              <w:t xml:space="preserve"> </w:t>
            </w:r>
            <w:r w:rsidRPr="00753DEB">
              <w:rPr>
                <w:rFonts w:ascii="Arial" w:hAnsi="Arial" w:cs="Arial"/>
                <w:bCs/>
              </w:rPr>
              <w:t xml:space="preserve">Generator </w:t>
            </w:r>
            <w:r w:rsidRPr="00753DEB">
              <w:rPr>
                <w:rFonts w:ascii="Arial" w:hAnsi="Arial" w:cs="Arial"/>
                <w:bCs/>
                <w:strike/>
              </w:rPr>
              <w:t>nodes</w:t>
            </w:r>
            <w:r w:rsidRPr="00753DEB">
              <w:rPr>
                <w:rFonts w:ascii="Arial" w:hAnsi="Arial" w:cs="Arial"/>
                <w:bCs/>
              </w:rPr>
              <w:t xml:space="preserve"> </w:t>
            </w:r>
            <w:r w:rsidRPr="00753DEB">
              <w:rPr>
                <w:rFonts w:ascii="Arial" w:hAnsi="Arial" w:cs="Arial"/>
                <w:b/>
                <w:u w:val="single"/>
              </w:rPr>
              <w:t>resources</w:t>
            </w:r>
            <w:r>
              <w:rPr>
                <w:rFonts w:ascii="Arial" w:hAnsi="Arial" w:cs="Arial"/>
                <w:bCs/>
              </w:rPr>
              <w:t xml:space="preserve"> </w:t>
            </w:r>
            <w:r w:rsidRPr="00753DEB">
              <w:rPr>
                <w:rFonts w:ascii="Arial" w:hAnsi="Arial" w:cs="Arial"/>
                <w:bCs/>
              </w:rPr>
              <w:t xml:space="preserve">– </w:t>
            </w:r>
            <w:r w:rsidRPr="00753DEB">
              <w:rPr>
                <w:rFonts w:ascii="Arial" w:hAnsi="Arial" w:cs="Arial"/>
                <w:bCs/>
                <w:strike/>
              </w:rPr>
              <w:t>nodes</w:t>
            </w:r>
            <w:r w:rsidRPr="00753DEB">
              <w:rPr>
                <w:rFonts w:ascii="Arial" w:hAnsi="Arial" w:cs="Arial"/>
                <w:bCs/>
              </w:rPr>
              <w:t xml:space="preserve"> </w:t>
            </w:r>
            <w:r w:rsidRPr="00753DEB">
              <w:rPr>
                <w:rFonts w:ascii="Arial" w:hAnsi="Arial" w:cs="Arial"/>
                <w:b/>
                <w:u w:val="single"/>
              </w:rPr>
              <w:t>resources</w:t>
            </w:r>
            <w:r>
              <w:rPr>
                <w:rFonts w:ascii="Arial" w:hAnsi="Arial" w:cs="Arial"/>
                <w:bCs/>
              </w:rPr>
              <w:t xml:space="preserve"> </w:t>
            </w:r>
            <w:r w:rsidRPr="00753DEB">
              <w:rPr>
                <w:rFonts w:ascii="Arial" w:hAnsi="Arial" w:cs="Arial"/>
                <w:bCs/>
              </w:rPr>
              <w:t xml:space="preserve">that represent a registered generating unit or generating system directly connected to a network operated by the System Operator. It is a </w:t>
            </w:r>
            <w:r w:rsidRPr="00753DEB">
              <w:rPr>
                <w:rFonts w:ascii="Arial" w:hAnsi="Arial" w:cs="Arial"/>
                <w:bCs/>
                <w:strike/>
              </w:rPr>
              <w:t>node</w:t>
            </w:r>
            <w:r w:rsidRPr="00753DEB">
              <w:rPr>
                <w:rFonts w:ascii="Arial" w:hAnsi="Arial" w:cs="Arial"/>
                <w:bCs/>
              </w:rPr>
              <w:t xml:space="preserve"> </w:t>
            </w:r>
            <w:r w:rsidRPr="00753DEB">
              <w:rPr>
                <w:rFonts w:ascii="Arial" w:hAnsi="Arial" w:cs="Arial"/>
                <w:b/>
                <w:u w:val="single"/>
              </w:rPr>
              <w:t>resource</w:t>
            </w:r>
            <w:r>
              <w:rPr>
                <w:rFonts w:ascii="Arial" w:hAnsi="Arial" w:cs="Arial"/>
                <w:bCs/>
              </w:rPr>
              <w:t xml:space="preserve"> </w:t>
            </w:r>
            <w:r w:rsidRPr="00753DEB">
              <w:rPr>
                <w:rFonts w:ascii="Arial" w:hAnsi="Arial" w:cs="Arial"/>
                <w:bCs/>
              </w:rPr>
              <w:t>where power is injected into the transmission network.</w:t>
            </w:r>
          </w:p>
          <w:p w14:paraId="2D6C288D" w14:textId="065A7594" w:rsidR="008D6E69" w:rsidRPr="00753DEB" w:rsidRDefault="008D6E69" w:rsidP="00E31DC3">
            <w:pPr>
              <w:spacing w:after="0" w:line="276" w:lineRule="auto"/>
              <w:rPr>
                <w:rFonts w:ascii="Arial" w:hAnsi="Arial" w:cs="Arial"/>
                <w:bCs/>
              </w:rPr>
            </w:pPr>
            <w:r w:rsidRPr="00753DEB">
              <w:rPr>
                <w:rFonts w:ascii="Arial" w:hAnsi="Arial" w:cs="Arial"/>
                <w:bCs/>
              </w:rPr>
              <w:t>b)</w:t>
            </w:r>
            <w:r>
              <w:rPr>
                <w:rFonts w:ascii="Arial" w:hAnsi="Arial" w:cs="Arial"/>
                <w:bCs/>
              </w:rPr>
              <w:t xml:space="preserve"> </w:t>
            </w:r>
            <w:r w:rsidRPr="00753DEB">
              <w:rPr>
                <w:rFonts w:ascii="Arial" w:hAnsi="Arial" w:cs="Arial"/>
                <w:bCs/>
              </w:rPr>
              <w:t xml:space="preserve">Customer </w:t>
            </w:r>
            <w:r w:rsidRPr="00753DEB">
              <w:rPr>
                <w:rFonts w:ascii="Arial" w:hAnsi="Arial" w:cs="Arial"/>
                <w:bCs/>
                <w:strike/>
              </w:rPr>
              <w:t>nodes</w:t>
            </w:r>
            <w:r w:rsidRPr="00753DEB">
              <w:rPr>
                <w:rFonts w:ascii="Arial" w:hAnsi="Arial" w:cs="Arial"/>
                <w:bCs/>
              </w:rPr>
              <w:t xml:space="preserve"> </w:t>
            </w:r>
            <w:r w:rsidRPr="00753DEB">
              <w:rPr>
                <w:rFonts w:ascii="Arial" w:hAnsi="Arial" w:cs="Arial"/>
                <w:b/>
                <w:u w:val="single"/>
              </w:rPr>
              <w:t>resources</w:t>
            </w:r>
            <w:r>
              <w:rPr>
                <w:rFonts w:ascii="Arial" w:hAnsi="Arial" w:cs="Arial"/>
                <w:bCs/>
              </w:rPr>
              <w:t xml:space="preserve"> </w:t>
            </w:r>
            <w:r w:rsidRPr="00753DEB">
              <w:rPr>
                <w:rFonts w:ascii="Arial" w:hAnsi="Arial" w:cs="Arial"/>
                <w:bCs/>
              </w:rPr>
              <w:t xml:space="preserve">– </w:t>
            </w:r>
            <w:r w:rsidRPr="00753DEB">
              <w:rPr>
                <w:rFonts w:ascii="Arial" w:hAnsi="Arial" w:cs="Arial"/>
                <w:bCs/>
                <w:strike/>
              </w:rPr>
              <w:t>nodes</w:t>
            </w:r>
            <w:r w:rsidRPr="00753DEB">
              <w:rPr>
                <w:rFonts w:ascii="Arial" w:hAnsi="Arial" w:cs="Arial"/>
                <w:bCs/>
              </w:rPr>
              <w:t xml:space="preserve"> </w:t>
            </w:r>
            <w:r w:rsidRPr="00753DEB">
              <w:rPr>
                <w:rFonts w:ascii="Arial" w:hAnsi="Arial" w:cs="Arial"/>
                <w:b/>
                <w:u w:val="single"/>
              </w:rPr>
              <w:t>resources</w:t>
            </w:r>
            <w:r>
              <w:rPr>
                <w:rFonts w:ascii="Arial" w:hAnsi="Arial" w:cs="Arial"/>
                <w:bCs/>
              </w:rPr>
              <w:t xml:space="preserve"> </w:t>
            </w:r>
            <w:r w:rsidRPr="00753DEB">
              <w:rPr>
                <w:rFonts w:ascii="Arial" w:hAnsi="Arial" w:cs="Arial"/>
                <w:bCs/>
              </w:rPr>
              <w:t xml:space="preserve">that represent where power is withdrawn by Trading Participants from the grid. </w:t>
            </w:r>
          </w:p>
          <w:p w14:paraId="295C6970" w14:textId="3A8C9CA6" w:rsidR="008D6E69" w:rsidRPr="00753DEB" w:rsidRDefault="008D6E69" w:rsidP="00E31DC3">
            <w:pPr>
              <w:spacing w:after="0" w:line="276" w:lineRule="auto"/>
              <w:rPr>
                <w:rFonts w:ascii="Arial" w:hAnsi="Arial" w:cs="Arial"/>
                <w:bCs/>
              </w:rPr>
            </w:pPr>
            <w:r w:rsidRPr="00753DEB">
              <w:rPr>
                <w:rFonts w:ascii="Arial" w:hAnsi="Arial" w:cs="Arial"/>
                <w:bCs/>
              </w:rPr>
              <w:lastRenderedPageBreak/>
              <w:t>c)</w:t>
            </w:r>
            <w:r>
              <w:rPr>
                <w:rFonts w:ascii="Arial" w:hAnsi="Arial" w:cs="Arial"/>
                <w:bCs/>
              </w:rPr>
              <w:t xml:space="preserve"> </w:t>
            </w:r>
            <w:r w:rsidRPr="00753DEB">
              <w:rPr>
                <w:rFonts w:ascii="Arial" w:hAnsi="Arial" w:cs="Arial"/>
                <w:bCs/>
              </w:rPr>
              <w:t xml:space="preserve">Battery Energy Storage System </w:t>
            </w:r>
            <w:r w:rsidRPr="00753DEB">
              <w:rPr>
                <w:rFonts w:ascii="Arial" w:hAnsi="Arial" w:cs="Arial"/>
                <w:bCs/>
                <w:strike/>
              </w:rPr>
              <w:t>nodes</w:t>
            </w:r>
            <w:r w:rsidRPr="00753DEB">
              <w:rPr>
                <w:rFonts w:ascii="Arial" w:hAnsi="Arial" w:cs="Arial"/>
                <w:bCs/>
              </w:rPr>
              <w:t xml:space="preserve"> </w:t>
            </w:r>
            <w:r w:rsidRPr="00753DEB">
              <w:rPr>
                <w:rFonts w:ascii="Arial" w:hAnsi="Arial" w:cs="Arial"/>
                <w:b/>
                <w:u w:val="single"/>
              </w:rPr>
              <w:t>resources</w:t>
            </w:r>
            <w:r>
              <w:rPr>
                <w:rFonts w:ascii="Arial" w:hAnsi="Arial" w:cs="Arial"/>
                <w:bCs/>
              </w:rPr>
              <w:t xml:space="preserve"> </w:t>
            </w:r>
            <w:r w:rsidRPr="00753DEB">
              <w:rPr>
                <w:rFonts w:ascii="Arial" w:hAnsi="Arial" w:cs="Arial"/>
                <w:bCs/>
              </w:rPr>
              <w:t xml:space="preserve">– </w:t>
            </w:r>
            <w:r w:rsidRPr="00753DEB">
              <w:rPr>
                <w:rFonts w:ascii="Arial" w:hAnsi="Arial" w:cs="Arial"/>
                <w:bCs/>
                <w:strike/>
              </w:rPr>
              <w:t>nodes</w:t>
            </w:r>
            <w:r w:rsidRPr="00753DEB">
              <w:rPr>
                <w:rFonts w:ascii="Arial" w:hAnsi="Arial" w:cs="Arial"/>
                <w:bCs/>
              </w:rPr>
              <w:t xml:space="preserve"> </w:t>
            </w:r>
            <w:r w:rsidRPr="00753DEB">
              <w:rPr>
                <w:rFonts w:ascii="Arial" w:hAnsi="Arial" w:cs="Arial"/>
                <w:b/>
                <w:u w:val="single"/>
              </w:rPr>
              <w:t>resources</w:t>
            </w:r>
            <w:r>
              <w:rPr>
                <w:rFonts w:ascii="Arial" w:hAnsi="Arial" w:cs="Arial"/>
                <w:bCs/>
              </w:rPr>
              <w:t xml:space="preserve"> </w:t>
            </w:r>
            <w:r w:rsidRPr="00753DEB">
              <w:rPr>
                <w:rFonts w:ascii="Arial" w:hAnsi="Arial" w:cs="Arial"/>
                <w:bCs/>
              </w:rPr>
              <w:t xml:space="preserve">that represent a registered battery energy storage system directly connected to a network operated by the System Operator. It is a </w:t>
            </w:r>
            <w:r w:rsidRPr="00753DEB">
              <w:rPr>
                <w:rFonts w:ascii="Arial" w:hAnsi="Arial" w:cs="Arial"/>
                <w:bCs/>
                <w:strike/>
              </w:rPr>
              <w:t>node</w:t>
            </w:r>
            <w:r w:rsidRPr="00753DEB">
              <w:rPr>
                <w:rFonts w:ascii="Arial" w:hAnsi="Arial" w:cs="Arial"/>
                <w:bCs/>
              </w:rPr>
              <w:t xml:space="preserve"> </w:t>
            </w:r>
            <w:r w:rsidRPr="00753DEB">
              <w:rPr>
                <w:rFonts w:ascii="Arial" w:hAnsi="Arial" w:cs="Arial"/>
                <w:b/>
                <w:u w:val="single"/>
              </w:rPr>
              <w:t>resource</w:t>
            </w:r>
            <w:r>
              <w:rPr>
                <w:rFonts w:ascii="Arial" w:hAnsi="Arial" w:cs="Arial"/>
                <w:bCs/>
              </w:rPr>
              <w:t xml:space="preserve"> </w:t>
            </w:r>
            <w:r w:rsidRPr="00753DEB">
              <w:rPr>
                <w:rFonts w:ascii="Arial" w:hAnsi="Arial" w:cs="Arial"/>
                <w:bCs/>
              </w:rPr>
              <w:t>where power is injected or withdrawn through the transmission network.</w:t>
            </w:r>
          </w:p>
          <w:p w14:paraId="73FC3D95" w14:textId="38320172" w:rsidR="008D6E69" w:rsidRPr="00753DEB" w:rsidRDefault="008D6E69" w:rsidP="00E31DC3">
            <w:pPr>
              <w:spacing w:after="0" w:line="276" w:lineRule="auto"/>
              <w:rPr>
                <w:rFonts w:ascii="Arial" w:hAnsi="Arial" w:cs="Arial"/>
                <w:bCs/>
                <w:strike/>
              </w:rPr>
            </w:pPr>
            <w:r w:rsidRPr="00753DEB">
              <w:rPr>
                <w:rFonts w:ascii="Arial" w:hAnsi="Arial" w:cs="Arial"/>
                <w:bCs/>
              </w:rPr>
              <w:t>d)</w:t>
            </w:r>
            <w:r>
              <w:rPr>
                <w:rFonts w:ascii="Arial" w:hAnsi="Arial" w:cs="Arial"/>
                <w:bCs/>
              </w:rPr>
              <w:t xml:space="preserve"> </w:t>
            </w:r>
            <w:r w:rsidRPr="00753DEB">
              <w:rPr>
                <w:rFonts w:ascii="Arial" w:hAnsi="Arial" w:cs="Arial"/>
                <w:bCs/>
              </w:rPr>
              <w:t xml:space="preserve">Pumped-Storage Unit </w:t>
            </w:r>
            <w:r w:rsidRPr="00753DEB">
              <w:rPr>
                <w:rFonts w:ascii="Arial" w:hAnsi="Arial" w:cs="Arial"/>
                <w:bCs/>
                <w:strike/>
              </w:rPr>
              <w:t>nodes</w:t>
            </w:r>
            <w:r w:rsidRPr="00753DEB">
              <w:rPr>
                <w:rFonts w:ascii="Arial" w:hAnsi="Arial" w:cs="Arial"/>
                <w:bCs/>
              </w:rPr>
              <w:t xml:space="preserve"> </w:t>
            </w:r>
            <w:r w:rsidRPr="00753DEB">
              <w:rPr>
                <w:rFonts w:ascii="Arial" w:hAnsi="Arial" w:cs="Arial"/>
                <w:b/>
                <w:u w:val="single"/>
              </w:rPr>
              <w:t>resources</w:t>
            </w:r>
            <w:r>
              <w:rPr>
                <w:rFonts w:ascii="Arial" w:hAnsi="Arial" w:cs="Arial"/>
                <w:bCs/>
              </w:rPr>
              <w:t xml:space="preserve"> </w:t>
            </w:r>
            <w:r w:rsidRPr="00753DEB">
              <w:rPr>
                <w:rFonts w:ascii="Arial" w:hAnsi="Arial" w:cs="Arial"/>
                <w:bCs/>
              </w:rPr>
              <w:t xml:space="preserve">– </w:t>
            </w:r>
            <w:r w:rsidRPr="00753DEB">
              <w:rPr>
                <w:rFonts w:ascii="Arial" w:hAnsi="Arial" w:cs="Arial"/>
                <w:bCs/>
                <w:strike/>
              </w:rPr>
              <w:t>nodes</w:t>
            </w:r>
            <w:r w:rsidRPr="00753DEB">
              <w:rPr>
                <w:rFonts w:ascii="Arial" w:hAnsi="Arial" w:cs="Arial"/>
                <w:bCs/>
              </w:rPr>
              <w:t xml:space="preserve"> </w:t>
            </w:r>
            <w:r w:rsidRPr="00753DEB">
              <w:rPr>
                <w:rFonts w:ascii="Arial" w:hAnsi="Arial" w:cs="Arial"/>
                <w:b/>
                <w:u w:val="single"/>
              </w:rPr>
              <w:t>resources</w:t>
            </w:r>
            <w:r>
              <w:rPr>
                <w:rFonts w:ascii="Arial" w:hAnsi="Arial" w:cs="Arial"/>
                <w:bCs/>
              </w:rPr>
              <w:t xml:space="preserve"> </w:t>
            </w:r>
            <w:r w:rsidRPr="00753DEB">
              <w:rPr>
                <w:rFonts w:ascii="Arial" w:hAnsi="Arial" w:cs="Arial"/>
                <w:bCs/>
              </w:rPr>
              <w:t xml:space="preserve">that represent a registered pumped-storage unit directly connected to a network operated by the System Operator. It is a </w:t>
            </w:r>
            <w:r w:rsidRPr="00753DEB">
              <w:rPr>
                <w:rFonts w:ascii="Arial" w:hAnsi="Arial" w:cs="Arial"/>
                <w:bCs/>
                <w:strike/>
              </w:rPr>
              <w:t>node</w:t>
            </w:r>
            <w:r w:rsidRPr="00753DEB">
              <w:rPr>
                <w:rFonts w:ascii="Arial" w:hAnsi="Arial" w:cs="Arial"/>
                <w:bCs/>
              </w:rPr>
              <w:t xml:space="preserve"> </w:t>
            </w:r>
            <w:r w:rsidRPr="00753DEB">
              <w:rPr>
                <w:rFonts w:ascii="Arial" w:hAnsi="Arial" w:cs="Arial"/>
                <w:b/>
                <w:u w:val="single"/>
              </w:rPr>
              <w:t>resource</w:t>
            </w:r>
            <w:r>
              <w:rPr>
                <w:rFonts w:ascii="Arial" w:hAnsi="Arial" w:cs="Arial"/>
                <w:bCs/>
              </w:rPr>
              <w:t xml:space="preserve"> </w:t>
            </w:r>
            <w:r w:rsidRPr="00753DEB">
              <w:rPr>
                <w:rFonts w:ascii="Arial" w:hAnsi="Arial" w:cs="Arial"/>
                <w:bCs/>
              </w:rPr>
              <w:t>where power is injected or withdrawn through the transmission network.</w:t>
            </w:r>
          </w:p>
        </w:tc>
        <w:tc>
          <w:tcPr>
            <w:tcW w:w="577" w:type="pct"/>
          </w:tcPr>
          <w:p w14:paraId="2ED374DE" w14:textId="201312FF"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lastRenderedPageBreak/>
              <w:t>Replaced nodes with resources.</w:t>
            </w:r>
          </w:p>
        </w:tc>
        <w:tc>
          <w:tcPr>
            <w:tcW w:w="495" w:type="pct"/>
          </w:tcPr>
          <w:p w14:paraId="1DC5147E" w14:textId="77777777" w:rsidR="008D6E69" w:rsidRDefault="008D6E69" w:rsidP="00E31DC3">
            <w:pPr>
              <w:spacing w:after="0" w:line="276" w:lineRule="auto"/>
              <w:rPr>
                <w:rFonts w:ascii="Arial" w:hAnsi="Arial" w:cs="Arial"/>
                <w:bCs/>
                <w:color w:val="000000" w:themeColor="text1"/>
              </w:rPr>
            </w:pPr>
          </w:p>
        </w:tc>
        <w:tc>
          <w:tcPr>
            <w:tcW w:w="499" w:type="pct"/>
          </w:tcPr>
          <w:p w14:paraId="3F3F5166" w14:textId="77777777" w:rsidR="008D6E69" w:rsidRDefault="008D6E69" w:rsidP="00E31DC3">
            <w:pPr>
              <w:spacing w:after="0" w:line="276" w:lineRule="auto"/>
              <w:rPr>
                <w:rFonts w:ascii="Arial" w:hAnsi="Arial" w:cs="Arial"/>
                <w:bCs/>
                <w:color w:val="000000" w:themeColor="text1"/>
              </w:rPr>
            </w:pPr>
          </w:p>
        </w:tc>
        <w:tc>
          <w:tcPr>
            <w:tcW w:w="499" w:type="pct"/>
          </w:tcPr>
          <w:p w14:paraId="1DAC8B06" w14:textId="77777777" w:rsidR="008D6E69" w:rsidRDefault="008D6E69" w:rsidP="00E31DC3">
            <w:pPr>
              <w:spacing w:after="0" w:line="276" w:lineRule="auto"/>
              <w:rPr>
                <w:rFonts w:ascii="Arial" w:hAnsi="Arial" w:cs="Arial"/>
                <w:bCs/>
                <w:color w:val="000000" w:themeColor="text1"/>
              </w:rPr>
            </w:pPr>
          </w:p>
        </w:tc>
        <w:tc>
          <w:tcPr>
            <w:tcW w:w="498" w:type="pct"/>
          </w:tcPr>
          <w:p w14:paraId="498C81E2" w14:textId="77777777" w:rsidR="008D6E69" w:rsidRDefault="008D6E69" w:rsidP="00E31DC3">
            <w:pPr>
              <w:spacing w:after="0" w:line="276" w:lineRule="auto"/>
              <w:rPr>
                <w:rFonts w:ascii="Arial" w:hAnsi="Arial" w:cs="Arial"/>
                <w:bCs/>
                <w:color w:val="000000" w:themeColor="text1"/>
              </w:rPr>
            </w:pPr>
          </w:p>
        </w:tc>
      </w:tr>
      <w:tr w:rsidR="008D6E69" w:rsidRPr="00777A22" w14:paraId="78CD76C0" w14:textId="2E5F8B34" w:rsidTr="008D6E69">
        <w:trPr>
          <w:trHeight w:val="20"/>
          <w:jc w:val="center"/>
        </w:trPr>
        <w:tc>
          <w:tcPr>
            <w:tcW w:w="466" w:type="pct"/>
          </w:tcPr>
          <w:p w14:paraId="1B37F90D" w14:textId="749EC393" w:rsidR="008D6E69" w:rsidRPr="00753DEB" w:rsidRDefault="008D6E69" w:rsidP="00E31DC3">
            <w:pPr>
              <w:spacing w:after="0" w:line="276" w:lineRule="auto"/>
              <w:rPr>
                <w:rFonts w:ascii="Arial" w:hAnsi="Arial" w:cs="Arial"/>
                <w:bCs/>
              </w:rPr>
            </w:pPr>
            <w:permStart w:id="1510679332" w:edGrp="everyone" w:colFirst="5" w:colLast="5"/>
            <w:permStart w:id="621421030" w:edGrp="everyone" w:colFirst="6" w:colLast="6"/>
            <w:permEnd w:id="1675580266"/>
            <w:permEnd w:id="2063217426"/>
            <w:r w:rsidRPr="00753DEB">
              <w:rPr>
                <w:rFonts w:ascii="Arial" w:hAnsi="Arial" w:cs="Arial"/>
                <w:bCs/>
              </w:rPr>
              <w:lastRenderedPageBreak/>
              <w:t xml:space="preserve">Classification </w:t>
            </w:r>
            <w:r>
              <w:rPr>
                <w:rFonts w:ascii="Arial" w:hAnsi="Arial" w:cs="Arial"/>
                <w:bCs/>
              </w:rPr>
              <w:t>o</w:t>
            </w:r>
            <w:r w:rsidRPr="00753DEB">
              <w:rPr>
                <w:rFonts w:ascii="Arial" w:hAnsi="Arial" w:cs="Arial"/>
                <w:bCs/>
              </w:rPr>
              <w:t>f Market Trading Nodes</w:t>
            </w:r>
          </w:p>
        </w:tc>
        <w:tc>
          <w:tcPr>
            <w:tcW w:w="278" w:type="pct"/>
          </w:tcPr>
          <w:p w14:paraId="4D5A28AF" w14:textId="435FC10A" w:rsidR="008D6E69" w:rsidRDefault="008D6E69" w:rsidP="00E31DC3">
            <w:pPr>
              <w:spacing w:after="0" w:line="276" w:lineRule="auto"/>
              <w:jc w:val="center"/>
              <w:rPr>
                <w:rFonts w:ascii="Arial" w:hAnsi="Arial" w:cs="Arial"/>
                <w:bCs/>
              </w:rPr>
            </w:pPr>
            <w:r>
              <w:rPr>
                <w:rFonts w:ascii="Arial" w:hAnsi="Arial" w:cs="Arial"/>
                <w:bCs/>
              </w:rPr>
              <w:t>6.3.2</w:t>
            </w:r>
          </w:p>
        </w:tc>
        <w:tc>
          <w:tcPr>
            <w:tcW w:w="844" w:type="pct"/>
          </w:tcPr>
          <w:p w14:paraId="16D7ADEC" w14:textId="4DDAA16F" w:rsidR="008D6E69" w:rsidRPr="00753DEB" w:rsidRDefault="008D6E69" w:rsidP="00E31DC3">
            <w:pPr>
              <w:spacing w:after="0" w:line="276" w:lineRule="auto"/>
              <w:rPr>
                <w:rFonts w:ascii="Arial" w:hAnsi="Arial" w:cs="Arial"/>
                <w:bCs/>
              </w:rPr>
            </w:pPr>
            <w:r w:rsidRPr="00753DEB">
              <w:rPr>
                <w:rFonts w:ascii="Arial" w:hAnsi="Arial" w:cs="Arial"/>
                <w:bCs/>
              </w:rPr>
              <w:t>Where available remote telemetering facilities are situated at a location net of the station service, the Trading Participant shall have a generator and a customer MTN registered in the WESM to accurately reflect the direction of power flow.</w:t>
            </w:r>
          </w:p>
        </w:tc>
        <w:tc>
          <w:tcPr>
            <w:tcW w:w="844" w:type="pct"/>
          </w:tcPr>
          <w:p w14:paraId="6B38033C" w14:textId="388D6547" w:rsidR="008D6E69" w:rsidRPr="00753DEB" w:rsidRDefault="008D6E69" w:rsidP="00E31DC3">
            <w:pPr>
              <w:spacing w:after="0" w:line="276" w:lineRule="auto"/>
              <w:rPr>
                <w:rFonts w:ascii="Arial" w:hAnsi="Arial" w:cs="Arial"/>
                <w:bCs/>
                <w:strike/>
              </w:rPr>
            </w:pPr>
            <w:r w:rsidRPr="00753DEB">
              <w:rPr>
                <w:rFonts w:ascii="Arial" w:hAnsi="Arial" w:cs="Arial"/>
                <w:b/>
                <w:u w:val="single"/>
              </w:rPr>
              <w:t xml:space="preserve">For </w:t>
            </w:r>
            <w:r w:rsidRPr="00A764AE">
              <w:rPr>
                <w:rFonts w:ascii="Arial" w:hAnsi="Arial" w:cs="Arial"/>
                <w:b/>
                <w:i/>
                <w:u w:val="single"/>
              </w:rPr>
              <w:t>generating units</w:t>
            </w:r>
            <w:r w:rsidRPr="00753DEB">
              <w:rPr>
                <w:rFonts w:ascii="Arial" w:hAnsi="Arial" w:cs="Arial"/>
                <w:b/>
                <w:u w:val="single"/>
              </w:rPr>
              <w:t xml:space="preserve"> registered and modelled net of its station use </w:t>
            </w:r>
            <w:r w:rsidRPr="00753DEB">
              <w:rPr>
                <w:rFonts w:ascii="Arial" w:hAnsi="Arial" w:cs="Arial"/>
                <w:bCs/>
                <w:strike/>
              </w:rPr>
              <w:t>Where available remote telemetering facilities are situated at a location net of the station service</w:t>
            </w:r>
            <w:r w:rsidRPr="00753DEB">
              <w:rPr>
                <w:rFonts w:ascii="Arial" w:hAnsi="Arial" w:cs="Arial"/>
                <w:bCs/>
              </w:rPr>
              <w:t xml:space="preserve">, the </w:t>
            </w:r>
            <w:r w:rsidRPr="00A764AE">
              <w:rPr>
                <w:rFonts w:ascii="Arial" w:hAnsi="Arial" w:cs="Arial"/>
                <w:bCs/>
                <w:i/>
              </w:rPr>
              <w:t>Trading Participant</w:t>
            </w:r>
            <w:r w:rsidRPr="00753DEB">
              <w:rPr>
                <w:rFonts w:ascii="Arial" w:hAnsi="Arial" w:cs="Arial"/>
                <w:bCs/>
              </w:rPr>
              <w:t xml:space="preserve"> shall have a generator and a customer </w:t>
            </w:r>
            <w:r w:rsidRPr="00753DEB">
              <w:rPr>
                <w:rFonts w:ascii="Arial" w:hAnsi="Arial" w:cs="Arial"/>
                <w:bCs/>
                <w:strike/>
              </w:rPr>
              <w:t>MTN</w:t>
            </w:r>
            <w:r w:rsidRPr="00753DEB">
              <w:rPr>
                <w:rFonts w:ascii="Arial" w:hAnsi="Arial" w:cs="Arial"/>
                <w:bCs/>
              </w:rPr>
              <w:t xml:space="preserve"> </w:t>
            </w:r>
            <w:r>
              <w:rPr>
                <w:rFonts w:ascii="Arial" w:hAnsi="Arial" w:cs="Arial"/>
                <w:b/>
                <w:u w:val="single"/>
              </w:rPr>
              <w:t xml:space="preserve">resource </w:t>
            </w:r>
            <w:r w:rsidRPr="00753DEB">
              <w:rPr>
                <w:rFonts w:ascii="Arial" w:hAnsi="Arial" w:cs="Arial"/>
                <w:bCs/>
              </w:rPr>
              <w:t xml:space="preserve">registered in the WESM to accurately </w:t>
            </w:r>
            <w:r w:rsidRPr="00753DEB">
              <w:rPr>
                <w:rFonts w:ascii="Arial" w:hAnsi="Arial" w:cs="Arial"/>
                <w:bCs/>
              </w:rPr>
              <w:lastRenderedPageBreak/>
              <w:t>reflect the direction of power flow.</w:t>
            </w:r>
          </w:p>
        </w:tc>
        <w:tc>
          <w:tcPr>
            <w:tcW w:w="577" w:type="pct"/>
          </w:tcPr>
          <w:p w14:paraId="5EE10018" w14:textId="63F9EB30"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lastRenderedPageBreak/>
              <w:t>Revised for clarity</w:t>
            </w:r>
          </w:p>
        </w:tc>
        <w:tc>
          <w:tcPr>
            <w:tcW w:w="495" w:type="pct"/>
          </w:tcPr>
          <w:p w14:paraId="75FC8691" w14:textId="77777777" w:rsidR="008D6E69" w:rsidRDefault="008D6E69" w:rsidP="00E31DC3">
            <w:pPr>
              <w:spacing w:after="0" w:line="276" w:lineRule="auto"/>
              <w:rPr>
                <w:rFonts w:ascii="Arial" w:hAnsi="Arial" w:cs="Arial"/>
                <w:bCs/>
                <w:color w:val="000000" w:themeColor="text1"/>
              </w:rPr>
            </w:pPr>
          </w:p>
        </w:tc>
        <w:tc>
          <w:tcPr>
            <w:tcW w:w="499" w:type="pct"/>
          </w:tcPr>
          <w:p w14:paraId="7A24BCC5" w14:textId="77777777" w:rsidR="008D6E69" w:rsidRDefault="008D6E69" w:rsidP="00E31DC3">
            <w:pPr>
              <w:spacing w:after="0" w:line="276" w:lineRule="auto"/>
              <w:rPr>
                <w:rFonts w:ascii="Arial" w:hAnsi="Arial" w:cs="Arial"/>
                <w:bCs/>
                <w:color w:val="000000" w:themeColor="text1"/>
              </w:rPr>
            </w:pPr>
          </w:p>
        </w:tc>
        <w:tc>
          <w:tcPr>
            <w:tcW w:w="499" w:type="pct"/>
          </w:tcPr>
          <w:p w14:paraId="5826D3BA" w14:textId="77777777" w:rsidR="008D6E69" w:rsidRDefault="008D6E69" w:rsidP="00E31DC3">
            <w:pPr>
              <w:spacing w:after="0" w:line="276" w:lineRule="auto"/>
              <w:rPr>
                <w:rFonts w:ascii="Arial" w:hAnsi="Arial" w:cs="Arial"/>
                <w:bCs/>
                <w:color w:val="000000" w:themeColor="text1"/>
              </w:rPr>
            </w:pPr>
          </w:p>
        </w:tc>
        <w:tc>
          <w:tcPr>
            <w:tcW w:w="498" w:type="pct"/>
          </w:tcPr>
          <w:p w14:paraId="226C040A" w14:textId="77777777" w:rsidR="008D6E69" w:rsidRDefault="008D6E69" w:rsidP="00E31DC3">
            <w:pPr>
              <w:spacing w:after="0" w:line="276" w:lineRule="auto"/>
              <w:rPr>
                <w:rFonts w:ascii="Arial" w:hAnsi="Arial" w:cs="Arial"/>
                <w:bCs/>
                <w:color w:val="000000" w:themeColor="text1"/>
              </w:rPr>
            </w:pPr>
          </w:p>
        </w:tc>
      </w:tr>
      <w:tr w:rsidR="008D6E69" w:rsidRPr="00777A22" w14:paraId="09706BDB" w14:textId="24E3A550" w:rsidTr="008D6E69">
        <w:trPr>
          <w:trHeight w:val="20"/>
          <w:jc w:val="center"/>
        </w:trPr>
        <w:tc>
          <w:tcPr>
            <w:tcW w:w="466" w:type="pct"/>
          </w:tcPr>
          <w:p w14:paraId="4ADB5321" w14:textId="6D2B35F3" w:rsidR="008D6E69" w:rsidRPr="00753DEB" w:rsidRDefault="008D6E69" w:rsidP="00E31DC3">
            <w:pPr>
              <w:spacing w:after="0" w:line="276" w:lineRule="auto"/>
              <w:rPr>
                <w:rFonts w:ascii="Arial" w:hAnsi="Arial" w:cs="Arial"/>
                <w:bCs/>
              </w:rPr>
            </w:pPr>
            <w:permStart w:id="1749296636" w:edGrp="everyone" w:colFirst="5" w:colLast="5"/>
            <w:permStart w:id="1622693615" w:edGrp="everyone" w:colFirst="6" w:colLast="6"/>
            <w:permEnd w:id="1510679332"/>
            <w:permEnd w:id="621421030"/>
            <w:r>
              <w:rPr>
                <w:rFonts w:ascii="Arial" w:hAnsi="Arial" w:cs="Arial"/>
                <w:bCs/>
              </w:rPr>
              <w:lastRenderedPageBreak/>
              <w:t>Market Trading Node</w:t>
            </w:r>
          </w:p>
        </w:tc>
        <w:tc>
          <w:tcPr>
            <w:tcW w:w="278" w:type="pct"/>
          </w:tcPr>
          <w:p w14:paraId="5B10EEC8" w14:textId="612F082A" w:rsidR="008D6E69" w:rsidRDefault="008D6E69" w:rsidP="00E31DC3">
            <w:pPr>
              <w:spacing w:after="0" w:line="276" w:lineRule="auto"/>
              <w:jc w:val="center"/>
              <w:rPr>
                <w:rFonts w:ascii="Arial" w:hAnsi="Arial" w:cs="Arial"/>
                <w:bCs/>
              </w:rPr>
            </w:pPr>
            <w:r>
              <w:rPr>
                <w:rFonts w:ascii="Arial" w:hAnsi="Arial" w:cs="Arial"/>
                <w:bCs/>
              </w:rPr>
              <w:t>6.4</w:t>
            </w:r>
          </w:p>
        </w:tc>
        <w:tc>
          <w:tcPr>
            <w:tcW w:w="844" w:type="pct"/>
          </w:tcPr>
          <w:p w14:paraId="6EC670D3" w14:textId="77777777" w:rsidR="008D6E69" w:rsidRDefault="008D6E69" w:rsidP="00E31DC3">
            <w:pPr>
              <w:spacing w:after="0" w:line="276" w:lineRule="auto"/>
              <w:rPr>
                <w:rFonts w:ascii="Arial" w:hAnsi="Arial" w:cs="Arial"/>
                <w:bCs/>
              </w:rPr>
            </w:pPr>
            <w:r w:rsidRPr="00753DEB">
              <w:rPr>
                <w:rFonts w:ascii="Arial" w:hAnsi="Arial" w:cs="Arial"/>
                <w:bCs/>
              </w:rPr>
              <w:t>CRITERIA FOR THE DEFINITION OF MTN</w:t>
            </w:r>
          </w:p>
          <w:p w14:paraId="21E53572" w14:textId="77777777" w:rsidR="008D6E69" w:rsidRDefault="008D6E69" w:rsidP="00E31DC3">
            <w:pPr>
              <w:spacing w:after="0" w:line="276" w:lineRule="auto"/>
              <w:rPr>
                <w:rFonts w:ascii="Arial" w:hAnsi="Arial" w:cs="Arial"/>
                <w:bCs/>
              </w:rPr>
            </w:pPr>
          </w:p>
          <w:p w14:paraId="33A547AC" w14:textId="0B6698F3" w:rsidR="008D6E69" w:rsidRPr="00753DEB" w:rsidRDefault="008D6E69" w:rsidP="00E31DC3">
            <w:pPr>
              <w:spacing w:after="0" w:line="276" w:lineRule="auto"/>
              <w:rPr>
                <w:rFonts w:ascii="Arial" w:hAnsi="Arial" w:cs="Arial"/>
                <w:bCs/>
              </w:rPr>
            </w:pPr>
            <w:r w:rsidRPr="00375496">
              <w:rPr>
                <w:rFonts w:ascii="Arial" w:hAnsi="Arial" w:cs="Arial"/>
                <w:bCs/>
              </w:rPr>
              <w:t>The following are the general criteria for the definition of MTN:</w:t>
            </w:r>
          </w:p>
        </w:tc>
        <w:tc>
          <w:tcPr>
            <w:tcW w:w="844" w:type="pct"/>
          </w:tcPr>
          <w:p w14:paraId="632DFB17" w14:textId="406FB49E" w:rsidR="008D6E69" w:rsidRDefault="008D6E69" w:rsidP="00E31DC3">
            <w:pPr>
              <w:spacing w:after="0" w:line="276" w:lineRule="auto"/>
              <w:rPr>
                <w:rFonts w:ascii="Arial" w:hAnsi="Arial" w:cs="Arial"/>
                <w:b/>
                <w:u w:val="single"/>
              </w:rPr>
            </w:pPr>
            <w:r w:rsidRPr="009E21B8">
              <w:rPr>
                <w:rFonts w:ascii="Arial" w:hAnsi="Arial" w:cs="Arial"/>
                <w:bCs/>
                <w:strike/>
              </w:rPr>
              <w:t>CRITERIA FOR THE DEFINITION OF MTN</w:t>
            </w:r>
            <w:r>
              <w:rPr>
                <w:rFonts w:ascii="Arial" w:hAnsi="Arial" w:cs="Arial"/>
                <w:bCs/>
              </w:rPr>
              <w:t xml:space="preserve"> </w:t>
            </w:r>
            <w:r>
              <w:rPr>
                <w:rFonts w:ascii="Arial" w:hAnsi="Arial" w:cs="Arial"/>
                <w:b/>
                <w:u w:val="single"/>
              </w:rPr>
              <w:t>GUIDELINES FOR MODELLING A MARKET RESOURCE</w:t>
            </w:r>
          </w:p>
          <w:p w14:paraId="73AAE812" w14:textId="77777777" w:rsidR="008D6E69" w:rsidRDefault="008D6E69" w:rsidP="00E31DC3">
            <w:pPr>
              <w:spacing w:after="0" w:line="276" w:lineRule="auto"/>
              <w:rPr>
                <w:rFonts w:ascii="Arial" w:hAnsi="Arial" w:cs="Arial"/>
                <w:b/>
                <w:u w:val="single"/>
              </w:rPr>
            </w:pPr>
          </w:p>
          <w:p w14:paraId="66BB633B" w14:textId="3EC05AF6" w:rsidR="008D6E69" w:rsidRPr="00375496" w:rsidRDefault="008D6E69" w:rsidP="00E31DC3">
            <w:pPr>
              <w:spacing w:after="0" w:line="276" w:lineRule="auto"/>
              <w:rPr>
                <w:rFonts w:ascii="Arial" w:hAnsi="Arial" w:cs="Arial"/>
                <w:bCs/>
              </w:rPr>
            </w:pPr>
            <w:r w:rsidRPr="00375496">
              <w:rPr>
                <w:rFonts w:ascii="Arial" w:hAnsi="Arial" w:cs="Arial"/>
                <w:bCs/>
              </w:rPr>
              <w:t xml:space="preserve">The following are the general </w:t>
            </w:r>
            <w:r w:rsidRPr="009E21B8">
              <w:rPr>
                <w:rFonts w:ascii="Arial" w:hAnsi="Arial" w:cs="Arial"/>
                <w:bCs/>
                <w:strike/>
              </w:rPr>
              <w:t xml:space="preserve">criteria </w:t>
            </w:r>
            <w:r w:rsidRPr="00375496">
              <w:rPr>
                <w:rFonts w:ascii="Arial" w:hAnsi="Arial" w:cs="Arial"/>
                <w:bCs/>
                <w:strike/>
              </w:rPr>
              <w:t>for the definition of MTN</w:t>
            </w:r>
            <w:r>
              <w:rPr>
                <w:rFonts w:ascii="Arial" w:hAnsi="Arial" w:cs="Arial"/>
                <w:bCs/>
              </w:rPr>
              <w:t xml:space="preserve"> </w:t>
            </w:r>
            <w:r w:rsidRPr="009E21B8">
              <w:rPr>
                <w:rFonts w:ascii="Arial" w:hAnsi="Arial" w:cs="Arial"/>
                <w:b/>
                <w:u w:val="single"/>
              </w:rPr>
              <w:t xml:space="preserve">guidelines in </w:t>
            </w:r>
            <w:r w:rsidRPr="00CB17CE">
              <w:rPr>
                <w:rFonts w:ascii="Arial" w:hAnsi="Arial" w:cs="Arial"/>
                <w:b/>
                <w:u w:val="single"/>
              </w:rPr>
              <w:t xml:space="preserve">modelling </w:t>
            </w:r>
            <w:r>
              <w:rPr>
                <w:rFonts w:ascii="Arial" w:hAnsi="Arial" w:cs="Arial"/>
                <w:b/>
                <w:u w:val="single"/>
              </w:rPr>
              <w:t xml:space="preserve">the different </w:t>
            </w:r>
            <w:r w:rsidRPr="00A764AE">
              <w:rPr>
                <w:rFonts w:ascii="Arial" w:hAnsi="Arial" w:cs="Arial"/>
                <w:b/>
                <w:i/>
                <w:u w:val="single"/>
              </w:rPr>
              <w:t>market resource</w:t>
            </w:r>
            <w:r w:rsidRPr="00A764AE">
              <w:rPr>
                <w:rFonts w:ascii="Arial" w:hAnsi="Arial" w:cs="Arial"/>
                <w:b/>
                <w:bCs/>
                <w:i/>
                <w:u w:val="single"/>
              </w:rPr>
              <w:t>s</w:t>
            </w:r>
            <w:r w:rsidRPr="00375496">
              <w:rPr>
                <w:rFonts w:ascii="Arial" w:hAnsi="Arial" w:cs="Arial"/>
                <w:bCs/>
              </w:rPr>
              <w:t>:</w:t>
            </w:r>
          </w:p>
        </w:tc>
        <w:tc>
          <w:tcPr>
            <w:tcW w:w="577" w:type="pct"/>
          </w:tcPr>
          <w:p w14:paraId="3DDAAECB" w14:textId="2D7A9A32"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Replace MTN with Market Resource</w:t>
            </w:r>
          </w:p>
        </w:tc>
        <w:tc>
          <w:tcPr>
            <w:tcW w:w="495" w:type="pct"/>
          </w:tcPr>
          <w:p w14:paraId="2AAC90B6" w14:textId="77777777" w:rsidR="008D6E69" w:rsidRDefault="008D6E69" w:rsidP="00E31DC3">
            <w:pPr>
              <w:spacing w:after="0" w:line="276" w:lineRule="auto"/>
              <w:rPr>
                <w:rFonts w:ascii="Arial" w:hAnsi="Arial" w:cs="Arial"/>
                <w:bCs/>
                <w:color w:val="000000" w:themeColor="text1"/>
              </w:rPr>
            </w:pPr>
          </w:p>
        </w:tc>
        <w:tc>
          <w:tcPr>
            <w:tcW w:w="499" w:type="pct"/>
          </w:tcPr>
          <w:p w14:paraId="13D8BA7D" w14:textId="77777777" w:rsidR="008D6E69" w:rsidRDefault="008D6E69" w:rsidP="00E31DC3">
            <w:pPr>
              <w:spacing w:after="0" w:line="276" w:lineRule="auto"/>
              <w:rPr>
                <w:rFonts w:ascii="Arial" w:hAnsi="Arial" w:cs="Arial"/>
                <w:bCs/>
                <w:color w:val="000000" w:themeColor="text1"/>
              </w:rPr>
            </w:pPr>
          </w:p>
        </w:tc>
        <w:tc>
          <w:tcPr>
            <w:tcW w:w="499" w:type="pct"/>
          </w:tcPr>
          <w:p w14:paraId="549D0B6A" w14:textId="77777777" w:rsidR="008D6E69" w:rsidRDefault="008D6E69" w:rsidP="00E31DC3">
            <w:pPr>
              <w:spacing w:after="0" w:line="276" w:lineRule="auto"/>
              <w:rPr>
                <w:rFonts w:ascii="Arial" w:hAnsi="Arial" w:cs="Arial"/>
                <w:bCs/>
                <w:color w:val="000000" w:themeColor="text1"/>
              </w:rPr>
            </w:pPr>
          </w:p>
        </w:tc>
        <w:tc>
          <w:tcPr>
            <w:tcW w:w="498" w:type="pct"/>
          </w:tcPr>
          <w:p w14:paraId="4C49B1F2" w14:textId="77777777" w:rsidR="008D6E69" w:rsidRDefault="008D6E69" w:rsidP="00E31DC3">
            <w:pPr>
              <w:spacing w:after="0" w:line="276" w:lineRule="auto"/>
              <w:rPr>
                <w:rFonts w:ascii="Arial" w:hAnsi="Arial" w:cs="Arial"/>
                <w:bCs/>
                <w:color w:val="000000" w:themeColor="text1"/>
              </w:rPr>
            </w:pPr>
          </w:p>
        </w:tc>
      </w:tr>
      <w:tr w:rsidR="008D6E69" w:rsidRPr="00777A22" w14:paraId="666932DF" w14:textId="423C807C" w:rsidTr="008D6E69">
        <w:trPr>
          <w:trHeight w:val="20"/>
          <w:jc w:val="center"/>
        </w:trPr>
        <w:tc>
          <w:tcPr>
            <w:tcW w:w="466" w:type="pct"/>
          </w:tcPr>
          <w:p w14:paraId="7B1E810C" w14:textId="244091A6" w:rsidR="008D6E69" w:rsidRDefault="008D6E69" w:rsidP="00E31DC3">
            <w:pPr>
              <w:spacing w:after="0" w:line="276" w:lineRule="auto"/>
              <w:rPr>
                <w:rFonts w:ascii="Arial" w:hAnsi="Arial" w:cs="Arial"/>
                <w:bCs/>
              </w:rPr>
            </w:pPr>
            <w:permStart w:id="1744522080" w:edGrp="everyone" w:colFirst="5" w:colLast="5"/>
            <w:permStart w:id="1993690580" w:edGrp="everyone" w:colFirst="6" w:colLast="6"/>
            <w:permEnd w:id="1749296636"/>
            <w:permEnd w:id="1622693615"/>
            <w:r>
              <w:rPr>
                <w:rFonts w:ascii="Arial" w:hAnsi="Arial" w:cs="Arial"/>
                <w:bCs/>
              </w:rPr>
              <w:t>Criteria for the Definition of MTN</w:t>
            </w:r>
          </w:p>
        </w:tc>
        <w:tc>
          <w:tcPr>
            <w:tcW w:w="278" w:type="pct"/>
          </w:tcPr>
          <w:p w14:paraId="5C49A058" w14:textId="252A219B" w:rsidR="008D6E69" w:rsidRDefault="008D6E69" w:rsidP="00E31DC3">
            <w:pPr>
              <w:spacing w:after="0" w:line="276" w:lineRule="auto"/>
              <w:jc w:val="center"/>
              <w:rPr>
                <w:rFonts w:ascii="Arial" w:hAnsi="Arial" w:cs="Arial"/>
                <w:bCs/>
              </w:rPr>
            </w:pPr>
            <w:r>
              <w:rPr>
                <w:rFonts w:ascii="Arial" w:hAnsi="Arial" w:cs="Arial"/>
                <w:bCs/>
              </w:rPr>
              <w:t>6.4.5</w:t>
            </w:r>
          </w:p>
        </w:tc>
        <w:tc>
          <w:tcPr>
            <w:tcW w:w="844" w:type="pct"/>
          </w:tcPr>
          <w:p w14:paraId="0F993AE5" w14:textId="505A7BD0" w:rsidR="008D6E69" w:rsidRPr="00753DEB" w:rsidRDefault="008D6E69" w:rsidP="00E31DC3">
            <w:pPr>
              <w:spacing w:after="0" w:line="276" w:lineRule="auto"/>
              <w:rPr>
                <w:rFonts w:ascii="Arial" w:hAnsi="Arial" w:cs="Arial"/>
                <w:bCs/>
              </w:rPr>
            </w:pPr>
            <w:r w:rsidRPr="00CB17CE">
              <w:rPr>
                <w:rFonts w:ascii="Arial" w:hAnsi="Arial" w:cs="Arial"/>
                <w:bCs/>
              </w:rPr>
              <w:t>If the Trading Participant is a dispatchable generator connected to a distribution system (embedded facility), then its MTN and scheduling point shall be assigned to the nearest scheduling point represented in the MNM. Adjustments to the real-time monitoring of the Customer scheduling point shall be made accordingly to reflect the total power consumed by that Customer scheduling point accounting for the power generated by the dispatchable generator situated downstream.</w:t>
            </w:r>
          </w:p>
        </w:tc>
        <w:tc>
          <w:tcPr>
            <w:tcW w:w="844" w:type="pct"/>
          </w:tcPr>
          <w:p w14:paraId="04751E64" w14:textId="15328A21" w:rsidR="008D6E69" w:rsidRPr="00753DEB" w:rsidRDefault="008D6E69" w:rsidP="00A764AE">
            <w:pPr>
              <w:spacing w:after="0" w:line="276" w:lineRule="auto"/>
              <w:rPr>
                <w:rFonts w:ascii="Arial" w:hAnsi="Arial" w:cs="Arial"/>
                <w:bCs/>
              </w:rPr>
            </w:pPr>
            <w:r w:rsidRPr="00CB17CE">
              <w:rPr>
                <w:rFonts w:ascii="Arial" w:hAnsi="Arial" w:cs="Arial"/>
                <w:bCs/>
              </w:rPr>
              <w:t xml:space="preserve">If the Trading Participant is a dispatchable generator connected to a distribution system (embedded facility), then its MTN and </w:t>
            </w:r>
            <w:r w:rsidRPr="00CB17CE">
              <w:rPr>
                <w:rFonts w:ascii="Arial" w:hAnsi="Arial" w:cs="Arial"/>
                <w:bCs/>
                <w:i/>
                <w:iCs/>
              </w:rPr>
              <w:t>scheduling point</w:t>
            </w:r>
            <w:r w:rsidRPr="00CB17CE">
              <w:rPr>
                <w:rFonts w:ascii="Arial" w:hAnsi="Arial" w:cs="Arial"/>
                <w:bCs/>
              </w:rPr>
              <w:t xml:space="preserve"> shall be assigned to the nearest </w:t>
            </w:r>
            <w:r w:rsidRPr="00CB17CE">
              <w:rPr>
                <w:rFonts w:ascii="Arial" w:hAnsi="Arial" w:cs="Arial"/>
                <w:bCs/>
                <w:strike/>
              </w:rPr>
              <w:t xml:space="preserve">scheduling point represented in the </w:t>
            </w:r>
            <w:r w:rsidRPr="00CB17CE">
              <w:rPr>
                <w:rFonts w:ascii="Arial" w:hAnsi="Arial" w:cs="Arial"/>
                <w:bCs/>
              </w:rPr>
              <w:t>MNM</w:t>
            </w:r>
            <w:r>
              <w:rPr>
                <w:rFonts w:ascii="Arial" w:hAnsi="Arial" w:cs="Arial"/>
                <w:bCs/>
              </w:rPr>
              <w:t xml:space="preserve"> </w:t>
            </w:r>
            <w:r>
              <w:rPr>
                <w:rFonts w:ascii="Arial" w:hAnsi="Arial" w:cs="Arial"/>
                <w:b/>
                <w:u w:val="single"/>
              </w:rPr>
              <w:t>substation to which it is operationally connected</w:t>
            </w:r>
            <w:r w:rsidRPr="00CB17CE">
              <w:rPr>
                <w:rFonts w:ascii="Arial" w:hAnsi="Arial" w:cs="Arial"/>
                <w:bCs/>
              </w:rPr>
              <w:t xml:space="preserve">. Adjustments to the real-time monitoring of the Customer </w:t>
            </w:r>
            <w:r w:rsidRPr="00CB17CE">
              <w:rPr>
                <w:rFonts w:ascii="Arial" w:hAnsi="Arial" w:cs="Arial"/>
                <w:bCs/>
                <w:i/>
                <w:iCs/>
              </w:rPr>
              <w:t xml:space="preserve">scheduling point </w:t>
            </w:r>
            <w:r w:rsidRPr="00CB17CE">
              <w:rPr>
                <w:rFonts w:ascii="Arial" w:hAnsi="Arial" w:cs="Arial"/>
                <w:bCs/>
              </w:rPr>
              <w:t xml:space="preserve">shall be made accordingly to reflect the total power consumed by that Customer </w:t>
            </w:r>
            <w:r w:rsidRPr="00CB17CE">
              <w:rPr>
                <w:rFonts w:ascii="Arial" w:hAnsi="Arial" w:cs="Arial"/>
                <w:bCs/>
                <w:i/>
                <w:iCs/>
              </w:rPr>
              <w:t>scheduling point</w:t>
            </w:r>
            <w:r w:rsidRPr="00CB17CE">
              <w:rPr>
                <w:rFonts w:ascii="Arial" w:hAnsi="Arial" w:cs="Arial"/>
                <w:bCs/>
              </w:rPr>
              <w:t xml:space="preserve"> accounting for the power generated by the dispatchable generator </w:t>
            </w:r>
            <w:r w:rsidRPr="00CB17CE">
              <w:rPr>
                <w:rFonts w:ascii="Arial" w:hAnsi="Arial" w:cs="Arial"/>
                <w:bCs/>
              </w:rPr>
              <w:lastRenderedPageBreak/>
              <w:t>situated downstream</w:t>
            </w:r>
            <w:r>
              <w:rPr>
                <w:rFonts w:ascii="Arial" w:hAnsi="Arial" w:cs="Arial"/>
                <w:bCs/>
              </w:rPr>
              <w:t xml:space="preserve"> </w:t>
            </w:r>
            <w:r>
              <w:rPr>
                <w:rFonts w:ascii="Arial" w:hAnsi="Arial" w:cs="Arial"/>
                <w:b/>
                <w:u w:val="single"/>
              </w:rPr>
              <w:t>consistent with the provisions in clause 5.3.2 (d)</w:t>
            </w:r>
            <w:r w:rsidRPr="00CB17CE">
              <w:rPr>
                <w:rFonts w:ascii="Arial" w:hAnsi="Arial" w:cs="Arial"/>
                <w:bCs/>
              </w:rPr>
              <w:t>.</w:t>
            </w:r>
          </w:p>
        </w:tc>
        <w:tc>
          <w:tcPr>
            <w:tcW w:w="577" w:type="pct"/>
          </w:tcPr>
          <w:p w14:paraId="1C1B827A" w14:textId="0C840957"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lastRenderedPageBreak/>
              <w:t>Revised for clarity and consistency on provisions relating to simplifications in the MNM.</w:t>
            </w:r>
          </w:p>
        </w:tc>
        <w:tc>
          <w:tcPr>
            <w:tcW w:w="495" w:type="pct"/>
          </w:tcPr>
          <w:p w14:paraId="42743AF9" w14:textId="77777777" w:rsidR="008D6E69" w:rsidRDefault="008D6E69" w:rsidP="00E31DC3">
            <w:pPr>
              <w:spacing w:after="0" w:line="276" w:lineRule="auto"/>
              <w:rPr>
                <w:rFonts w:ascii="Arial" w:hAnsi="Arial" w:cs="Arial"/>
                <w:bCs/>
                <w:color w:val="000000" w:themeColor="text1"/>
              </w:rPr>
            </w:pPr>
          </w:p>
        </w:tc>
        <w:tc>
          <w:tcPr>
            <w:tcW w:w="499" w:type="pct"/>
          </w:tcPr>
          <w:p w14:paraId="7C75559E" w14:textId="77777777" w:rsidR="008D6E69" w:rsidRDefault="008D6E69" w:rsidP="00E31DC3">
            <w:pPr>
              <w:spacing w:after="0" w:line="276" w:lineRule="auto"/>
              <w:rPr>
                <w:rFonts w:ascii="Arial" w:hAnsi="Arial" w:cs="Arial"/>
                <w:bCs/>
                <w:color w:val="000000" w:themeColor="text1"/>
              </w:rPr>
            </w:pPr>
          </w:p>
        </w:tc>
        <w:tc>
          <w:tcPr>
            <w:tcW w:w="499" w:type="pct"/>
          </w:tcPr>
          <w:p w14:paraId="50407B96" w14:textId="77777777" w:rsidR="008D6E69" w:rsidRDefault="008D6E69" w:rsidP="00E31DC3">
            <w:pPr>
              <w:spacing w:after="0" w:line="276" w:lineRule="auto"/>
              <w:rPr>
                <w:rFonts w:ascii="Arial" w:hAnsi="Arial" w:cs="Arial"/>
                <w:bCs/>
                <w:color w:val="000000" w:themeColor="text1"/>
              </w:rPr>
            </w:pPr>
          </w:p>
        </w:tc>
        <w:tc>
          <w:tcPr>
            <w:tcW w:w="498" w:type="pct"/>
          </w:tcPr>
          <w:p w14:paraId="2619DA48" w14:textId="77777777" w:rsidR="008D6E69" w:rsidRDefault="008D6E69" w:rsidP="00E31DC3">
            <w:pPr>
              <w:spacing w:after="0" w:line="276" w:lineRule="auto"/>
              <w:rPr>
                <w:rFonts w:ascii="Arial" w:hAnsi="Arial" w:cs="Arial"/>
                <w:bCs/>
                <w:color w:val="000000" w:themeColor="text1"/>
              </w:rPr>
            </w:pPr>
          </w:p>
        </w:tc>
      </w:tr>
      <w:tr w:rsidR="008D6E69" w:rsidRPr="00777A22" w14:paraId="70B58710" w14:textId="48D7CFB3" w:rsidTr="008D6E69">
        <w:trPr>
          <w:trHeight w:val="20"/>
          <w:jc w:val="center"/>
        </w:trPr>
        <w:tc>
          <w:tcPr>
            <w:tcW w:w="466" w:type="pct"/>
          </w:tcPr>
          <w:p w14:paraId="2236AE05" w14:textId="2590A453" w:rsidR="008D6E69" w:rsidRDefault="008D6E69" w:rsidP="00E31DC3">
            <w:pPr>
              <w:spacing w:after="0" w:line="276" w:lineRule="auto"/>
              <w:rPr>
                <w:rFonts w:ascii="Arial" w:hAnsi="Arial" w:cs="Arial"/>
                <w:bCs/>
              </w:rPr>
            </w:pPr>
            <w:permStart w:id="712254350" w:edGrp="everyone" w:colFirst="5" w:colLast="5"/>
            <w:permStart w:id="551775022" w:edGrp="everyone" w:colFirst="6" w:colLast="6"/>
            <w:permEnd w:id="1744522080"/>
            <w:permEnd w:id="1993690580"/>
            <w:r>
              <w:rPr>
                <w:rFonts w:ascii="Arial" w:hAnsi="Arial" w:cs="Arial"/>
                <w:bCs/>
              </w:rPr>
              <w:lastRenderedPageBreak/>
              <w:t>Criteria for the Definition of MTN</w:t>
            </w:r>
          </w:p>
        </w:tc>
        <w:tc>
          <w:tcPr>
            <w:tcW w:w="278" w:type="pct"/>
          </w:tcPr>
          <w:p w14:paraId="26BEC52B" w14:textId="5142EAFC" w:rsidR="008D6E69" w:rsidRDefault="008D6E69" w:rsidP="00E31DC3">
            <w:pPr>
              <w:spacing w:after="0" w:line="276" w:lineRule="auto"/>
              <w:jc w:val="center"/>
              <w:rPr>
                <w:rFonts w:ascii="Arial" w:hAnsi="Arial" w:cs="Arial"/>
                <w:bCs/>
              </w:rPr>
            </w:pPr>
            <w:r>
              <w:rPr>
                <w:rFonts w:ascii="Arial" w:hAnsi="Arial" w:cs="Arial"/>
                <w:bCs/>
              </w:rPr>
              <w:t>6.4.6</w:t>
            </w:r>
          </w:p>
        </w:tc>
        <w:tc>
          <w:tcPr>
            <w:tcW w:w="844" w:type="pct"/>
          </w:tcPr>
          <w:p w14:paraId="7F9EC3CE" w14:textId="4A99B454" w:rsidR="008D6E69" w:rsidRPr="00CB17CE" w:rsidRDefault="008D6E69" w:rsidP="00E31DC3">
            <w:pPr>
              <w:spacing w:after="0" w:line="276" w:lineRule="auto"/>
              <w:rPr>
                <w:rFonts w:ascii="Arial" w:hAnsi="Arial" w:cs="Arial"/>
                <w:bCs/>
              </w:rPr>
            </w:pPr>
            <w:r w:rsidRPr="00CB17CE">
              <w:rPr>
                <w:rFonts w:ascii="Arial" w:hAnsi="Arial" w:cs="Arial"/>
                <w:bCs/>
              </w:rPr>
              <w:t>A generating facility shall be modelled as a scheduling point.</w:t>
            </w:r>
          </w:p>
        </w:tc>
        <w:tc>
          <w:tcPr>
            <w:tcW w:w="844" w:type="pct"/>
          </w:tcPr>
          <w:p w14:paraId="08CAB717" w14:textId="5CF38412" w:rsidR="008D6E69" w:rsidRPr="00CB17CE" w:rsidRDefault="008D6E69" w:rsidP="00E31DC3">
            <w:pPr>
              <w:spacing w:after="0" w:line="276" w:lineRule="auto"/>
              <w:rPr>
                <w:rFonts w:ascii="Arial" w:hAnsi="Arial" w:cs="Arial"/>
                <w:bCs/>
                <w:strike/>
              </w:rPr>
            </w:pPr>
            <w:r w:rsidRPr="00CB17CE">
              <w:rPr>
                <w:rFonts w:ascii="Arial" w:hAnsi="Arial" w:cs="Arial"/>
                <w:bCs/>
                <w:strike/>
              </w:rPr>
              <w:t>A generating facility shall be modelled as a scheduling point.</w:t>
            </w:r>
          </w:p>
        </w:tc>
        <w:tc>
          <w:tcPr>
            <w:tcW w:w="577" w:type="pct"/>
          </w:tcPr>
          <w:p w14:paraId="63DEAD91" w14:textId="41EC84CD"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Suggest to delete since generating resources can have both MTNs and scheduling points</w:t>
            </w:r>
          </w:p>
        </w:tc>
        <w:tc>
          <w:tcPr>
            <w:tcW w:w="495" w:type="pct"/>
          </w:tcPr>
          <w:p w14:paraId="308A0251" w14:textId="77777777" w:rsidR="008D6E69" w:rsidRDefault="008D6E69" w:rsidP="00E31DC3">
            <w:pPr>
              <w:spacing w:after="0" w:line="276" w:lineRule="auto"/>
              <w:rPr>
                <w:rFonts w:ascii="Arial" w:hAnsi="Arial" w:cs="Arial"/>
                <w:bCs/>
                <w:color w:val="000000" w:themeColor="text1"/>
              </w:rPr>
            </w:pPr>
          </w:p>
        </w:tc>
        <w:tc>
          <w:tcPr>
            <w:tcW w:w="499" w:type="pct"/>
          </w:tcPr>
          <w:p w14:paraId="298198AA" w14:textId="77777777" w:rsidR="008D6E69" w:rsidRDefault="008D6E69" w:rsidP="00E31DC3">
            <w:pPr>
              <w:spacing w:after="0" w:line="276" w:lineRule="auto"/>
              <w:rPr>
                <w:rFonts w:ascii="Arial" w:hAnsi="Arial" w:cs="Arial"/>
                <w:bCs/>
                <w:color w:val="000000" w:themeColor="text1"/>
              </w:rPr>
            </w:pPr>
          </w:p>
        </w:tc>
        <w:tc>
          <w:tcPr>
            <w:tcW w:w="499" w:type="pct"/>
          </w:tcPr>
          <w:p w14:paraId="1912D754" w14:textId="77777777" w:rsidR="008D6E69" w:rsidRDefault="008D6E69" w:rsidP="00E31DC3">
            <w:pPr>
              <w:spacing w:after="0" w:line="276" w:lineRule="auto"/>
              <w:rPr>
                <w:rFonts w:ascii="Arial" w:hAnsi="Arial" w:cs="Arial"/>
                <w:bCs/>
                <w:color w:val="000000" w:themeColor="text1"/>
              </w:rPr>
            </w:pPr>
          </w:p>
        </w:tc>
        <w:tc>
          <w:tcPr>
            <w:tcW w:w="498" w:type="pct"/>
          </w:tcPr>
          <w:p w14:paraId="1A47F42D" w14:textId="77777777" w:rsidR="008D6E69" w:rsidRDefault="008D6E69" w:rsidP="00E31DC3">
            <w:pPr>
              <w:spacing w:after="0" w:line="276" w:lineRule="auto"/>
              <w:rPr>
                <w:rFonts w:ascii="Arial" w:hAnsi="Arial" w:cs="Arial"/>
                <w:bCs/>
                <w:color w:val="000000" w:themeColor="text1"/>
              </w:rPr>
            </w:pPr>
          </w:p>
        </w:tc>
      </w:tr>
      <w:tr w:rsidR="008D6E69" w:rsidRPr="00777A22" w14:paraId="34C91142" w14:textId="556F1646" w:rsidTr="008D6E69">
        <w:trPr>
          <w:trHeight w:val="20"/>
          <w:jc w:val="center"/>
        </w:trPr>
        <w:tc>
          <w:tcPr>
            <w:tcW w:w="466" w:type="pct"/>
          </w:tcPr>
          <w:p w14:paraId="5C4D530E" w14:textId="02062531" w:rsidR="008D6E69" w:rsidRDefault="008D6E69" w:rsidP="00E31DC3">
            <w:pPr>
              <w:spacing w:after="0" w:line="276" w:lineRule="auto"/>
              <w:rPr>
                <w:rFonts w:ascii="Arial" w:hAnsi="Arial" w:cs="Arial"/>
                <w:bCs/>
              </w:rPr>
            </w:pPr>
            <w:permStart w:id="1314475048" w:edGrp="everyone" w:colFirst="5" w:colLast="5"/>
            <w:permStart w:id="1564568311" w:edGrp="everyone" w:colFirst="6" w:colLast="6"/>
            <w:permEnd w:id="712254350"/>
            <w:permEnd w:id="551775022"/>
            <w:r>
              <w:rPr>
                <w:rFonts w:ascii="Arial" w:hAnsi="Arial" w:cs="Arial"/>
                <w:bCs/>
              </w:rPr>
              <w:t>MNM</w:t>
            </w:r>
          </w:p>
        </w:tc>
        <w:tc>
          <w:tcPr>
            <w:tcW w:w="278" w:type="pct"/>
          </w:tcPr>
          <w:p w14:paraId="1D781C2D" w14:textId="51390AD6" w:rsidR="008D6E69" w:rsidRDefault="008D6E69" w:rsidP="00E31DC3">
            <w:pPr>
              <w:spacing w:after="0" w:line="276" w:lineRule="auto"/>
              <w:jc w:val="center"/>
              <w:rPr>
                <w:rFonts w:ascii="Arial" w:hAnsi="Arial" w:cs="Arial"/>
                <w:bCs/>
              </w:rPr>
            </w:pPr>
            <w:r>
              <w:rPr>
                <w:rFonts w:ascii="Arial" w:hAnsi="Arial" w:cs="Arial"/>
                <w:bCs/>
              </w:rPr>
              <w:t>6.5</w:t>
            </w:r>
          </w:p>
        </w:tc>
        <w:tc>
          <w:tcPr>
            <w:tcW w:w="844" w:type="pct"/>
          </w:tcPr>
          <w:p w14:paraId="23DDA6E4" w14:textId="482F0B05" w:rsidR="008D6E69" w:rsidRPr="00CB17CE" w:rsidRDefault="008D6E69" w:rsidP="00E31DC3">
            <w:pPr>
              <w:spacing w:after="0" w:line="276" w:lineRule="auto"/>
              <w:rPr>
                <w:rFonts w:ascii="Arial" w:hAnsi="Arial" w:cs="Arial"/>
                <w:bCs/>
              </w:rPr>
            </w:pPr>
            <w:r w:rsidRPr="00CB17CE">
              <w:rPr>
                <w:rFonts w:ascii="Arial" w:hAnsi="Arial" w:cs="Arial"/>
                <w:bCs/>
              </w:rPr>
              <w:t>GENERATOR MTN</w:t>
            </w:r>
          </w:p>
        </w:tc>
        <w:tc>
          <w:tcPr>
            <w:tcW w:w="844" w:type="pct"/>
          </w:tcPr>
          <w:p w14:paraId="095849AE" w14:textId="27DFD4F5" w:rsidR="008D6E69" w:rsidRPr="00CB17CE" w:rsidRDefault="008D6E69" w:rsidP="00E31DC3">
            <w:pPr>
              <w:spacing w:after="0" w:line="276" w:lineRule="auto"/>
            </w:pPr>
            <w:r w:rsidRPr="00CB17CE">
              <w:rPr>
                <w:rFonts w:ascii="Arial" w:hAnsi="Arial" w:cs="Arial"/>
                <w:bCs/>
              </w:rPr>
              <w:t xml:space="preserve">GENERATOR </w:t>
            </w:r>
            <w:r w:rsidRPr="00CB17CE">
              <w:rPr>
                <w:rFonts w:ascii="Arial" w:hAnsi="Arial" w:cs="Arial"/>
                <w:bCs/>
                <w:strike/>
              </w:rPr>
              <w:t>MTN</w:t>
            </w:r>
            <w:r>
              <w:rPr>
                <w:rFonts w:ascii="Arial" w:hAnsi="Arial" w:cs="Arial"/>
                <w:bCs/>
                <w:strike/>
              </w:rPr>
              <w:t xml:space="preserve"> </w:t>
            </w:r>
            <w:r w:rsidRPr="00CB17CE">
              <w:rPr>
                <w:rFonts w:ascii="Arial" w:hAnsi="Arial" w:cs="Arial"/>
                <w:b/>
                <w:u w:val="single"/>
              </w:rPr>
              <w:t>RESOURCE</w:t>
            </w:r>
          </w:p>
        </w:tc>
        <w:tc>
          <w:tcPr>
            <w:tcW w:w="577" w:type="pct"/>
          </w:tcPr>
          <w:p w14:paraId="1B0F4B51" w14:textId="491D2F7F"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Replace MTN with resource</w:t>
            </w:r>
          </w:p>
        </w:tc>
        <w:tc>
          <w:tcPr>
            <w:tcW w:w="495" w:type="pct"/>
          </w:tcPr>
          <w:p w14:paraId="25AE551A" w14:textId="77777777" w:rsidR="008D6E69" w:rsidRDefault="008D6E69" w:rsidP="00E31DC3">
            <w:pPr>
              <w:spacing w:after="0" w:line="276" w:lineRule="auto"/>
              <w:rPr>
                <w:rFonts w:ascii="Arial" w:hAnsi="Arial" w:cs="Arial"/>
                <w:bCs/>
                <w:color w:val="000000" w:themeColor="text1"/>
              </w:rPr>
            </w:pPr>
          </w:p>
        </w:tc>
        <w:tc>
          <w:tcPr>
            <w:tcW w:w="499" w:type="pct"/>
          </w:tcPr>
          <w:p w14:paraId="4FF09114" w14:textId="77777777" w:rsidR="008D6E69" w:rsidRDefault="008D6E69" w:rsidP="00E31DC3">
            <w:pPr>
              <w:spacing w:after="0" w:line="276" w:lineRule="auto"/>
              <w:rPr>
                <w:rFonts w:ascii="Arial" w:hAnsi="Arial" w:cs="Arial"/>
                <w:bCs/>
                <w:color w:val="000000" w:themeColor="text1"/>
              </w:rPr>
            </w:pPr>
          </w:p>
        </w:tc>
        <w:tc>
          <w:tcPr>
            <w:tcW w:w="499" w:type="pct"/>
          </w:tcPr>
          <w:p w14:paraId="36BB2A91" w14:textId="77777777" w:rsidR="008D6E69" w:rsidRDefault="008D6E69" w:rsidP="00E31DC3">
            <w:pPr>
              <w:spacing w:after="0" w:line="276" w:lineRule="auto"/>
              <w:rPr>
                <w:rFonts w:ascii="Arial" w:hAnsi="Arial" w:cs="Arial"/>
                <w:bCs/>
                <w:color w:val="000000" w:themeColor="text1"/>
              </w:rPr>
            </w:pPr>
          </w:p>
        </w:tc>
        <w:tc>
          <w:tcPr>
            <w:tcW w:w="498" w:type="pct"/>
          </w:tcPr>
          <w:p w14:paraId="21B6508D" w14:textId="77777777" w:rsidR="008D6E69" w:rsidRDefault="008D6E69" w:rsidP="00E31DC3">
            <w:pPr>
              <w:spacing w:after="0" w:line="276" w:lineRule="auto"/>
              <w:rPr>
                <w:rFonts w:ascii="Arial" w:hAnsi="Arial" w:cs="Arial"/>
                <w:bCs/>
                <w:color w:val="000000" w:themeColor="text1"/>
              </w:rPr>
            </w:pPr>
          </w:p>
        </w:tc>
      </w:tr>
      <w:tr w:rsidR="008D6E69" w:rsidRPr="00777A22" w14:paraId="56D2C5A5" w14:textId="6A3CF1E2" w:rsidTr="008D6E69">
        <w:trPr>
          <w:trHeight w:val="20"/>
          <w:jc w:val="center"/>
        </w:trPr>
        <w:tc>
          <w:tcPr>
            <w:tcW w:w="466" w:type="pct"/>
          </w:tcPr>
          <w:p w14:paraId="2B198511" w14:textId="116AA8FD" w:rsidR="008D6E69" w:rsidRDefault="008D6E69" w:rsidP="00E31DC3">
            <w:pPr>
              <w:spacing w:after="0" w:line="276" w:lineRule="auto"/>
              <w:rPr>
                <w:rFonts w:ascii="Arial" w:hAnsi="Arial" w:cs="Arial"/>
                <w:bCs/>
              </w:rPr>
            </w:pPr>
            <w:permStart w:id="1037063054" w:edGrp="everyone" w:colFirst="5" w:colLast="5"/>
            <w:permStart w:id="225382487" w:edGrp="everyone" w:colFirst="6" w:colLast="6"/>
            <w:permEnd w:id="1314475048"/>
            <w:permEnd w:id="1564568311"/>
            <w:r>
              <w:rPr>
                <w:rFonts w:ascii="Arial" w:hAnsi="Arial" w:cs="Arial"/>
                <w:bCs/>
              </w:rPr>
              <w:t>Generator MTN</w:t>
            </w:r>
          </w:p>
        </w:tc>
        <w:tc>
          <w:tcPr>
            <w:tcW w:w="278" w:type="pct"/>
          </w:tcPr>
          <w:p w14:paraId="0D12A20A" w14:textId="63D43A25" w:rsidR="008D6E69" w:rsidRDefault="008D6E69" w:rsidP="00E31DC3">
            <w:pPr>
              <w:spacing w:after="0" w:line="276" w:lineRule="auto"/>
              <w:jc w:val="center"/>
              <w:rPr>
                <w:rFonts w:ascii="Arial" w:hAnsi="Arial" w:cs="Arial"/>
                <w:bCs/>
              </w:rPr>
            </w:pPr>
            <w:r>
              <w:rPr>
                <w:rFonts w:ascii="Arial" w:hAnsi="Arial" w:cs="Arial"/>
                <w:bCs/>
              </w:rPr>
              <w:t>6.5.1</w:t>
            </w:r>
          </w:p>
        </w:tc>
        <w:tc>
          <w:tcPr>
            <w:tcW w:w="844" w:type="pct"/>
          </w:tcPr>
          <w:p w14:paraId="1EDF0A57" w14:textId="1A90808B" w:rsidR="008D6E69" w:rsidRPr="00CB17CE" w:rsidRDefault="008D6E69" w:rsidP="00E31DC3">
            <w:pPr>
              <w:spacing w:after="0" w:line="276" w:lineRule="auto"/>
              <w:rPr>
                <w:rFonts w:ascii="Arial" w:hAnsi="Arial" w:cs="Arial"/>
                <w:bCs/>
              </w:rPr>
            </w:pPr>
            <w:r w:rsidRPr="00CB17CE">
              <w:rPr>
                <w:rFonts w:ascii="Arial" w:hAnsi="Arial" w:cs="Arial"/>
                <w:bCs/>
              </w:rPr>
              <w:t>A MTN is considered a generator node if energy is supplied into that node and the direction of the power flow is from the apparatus or equipment (i.e. generator) operated by the Trading Participant to the network operated by the Network Service Providers, including the System Operator.</w:t>
            </w:r>
          </w:p>
        </w:tc>
        <w:tc>
          <w:tcPr>
            <w:tcW w:w="844" w:type="pct"/>
          </w:tcPr>
          <w:p w14:paraId="6D9C61A0" w14:textId="61201ABF" w:rsidR="008D6E69" w:rsidRPr="009E21B8" w:rsidRDefault="008D6E69" w:rsidP="00E31DC3">
            <w:pPr>
              <w:spacing w:after="0" w:line="276" w:lineRule="auto"/>
              <w:rPr>
                <w:rFonts w:ascii="Arial" w:hAnsi="Arial" w:cs="Arial"/>
                <w:bCs/>
                <w:strike/>
              </w:rPr>
            </w:pPr>
            <w:r w:rsidRPr="009E21B8">
              <w:rPr>
                <w:rFonts w:ascii="Arial" w:hAnsi="Arial" w:cs="Arial"/>
                <w:bCs/>
                <w:strike/>
              </w:rPr>
              <w:t>A MTN is considered a generator node if energy is supplied into that node and the direction of the power flow is from the apparatus or equipment (i.e. generator) operated by the Trading Participant to the network operated by the Network Service Providers, including the System Operator.</w:t>
            </w:r>
          </w:p>
        </w:tc>
        <w:tc>
          <w:tcPr>
            <w:tcW w:w="577" w:type="pct"/>
          </w:tcPr>
          <w:p w14:paraId="235A35E8" w14:textId="696DD325"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Propose to delete since definition is already indicated in section 6.3.1</w:t>
            </w:r>
          </w:p>
        </w:tc>
        <w:tc>
          <w:tcPr>
            <w:tcW w:w="495" w:type="pct"/>
          </w:tcPr>
          <w:p w14:paraId="1EDBC837" w14:textId="77777777" w:rsidR="008D6E69" w:rsidRDefault="008D6E69" w:rsidP="00E31DC3">
            <w:pPr>
              <w:spacing w:after="0" w:line="276" w:lineRule="auto"/>
              <w:rPr>
                <w:rFonts w:ascii="Arial" w:hAnsi="Arial" w:cs="Arial"/>
                <w:bCs/>
                <w:color w:val="000000" w:themeColor="text1"/>
              </w:rPr>
            </w:pPr>
          </w:p>
        </w:tc>
        <w:tc>
          <w:tcPr>
            <w:tcW w:w="499" w:type="pct"/>
          </w:tcPr>
          <w:p w14:paraId="59283DC5" w14:textId="77777777" w:rsidR="008D6E69" w:rsidRDefault="008D6E69" w:rsidP="00E31DC3">
            <w:pPr>
              <w:spacing w:after="0" w:line="276" w:lineRule="auto"/>
              <w:rPr>
                <w:rFonts w:ascii="Arial" w:hAnsi="Arial" w:cs="Arial"/>
                <w:bCs/>
                <w:color w:val="000000" w:themeColor="text1"/>
              </w:rPr>
            </w:pPr>
          </w:p>
        </w:tc>
        <w:tc>
          <w:tcPr>
            <w:tcW w:w="499" w:type="pct"/>
          </w:tcPr>
          <w:p w14:paraId="12F24D69" w14:textId="77777777" w:rsidR="008D6E69" w:rsidRDefault="008D6E69" w:rsidP="00E31DC3">
            <w:pPr>
              <w:spacing w:after="0" w:line="276" w:lineRule="auto"/>
              <w:rPr>
                <w:rFonts w:ascii="Arial" w:hAnsi="Arial" w:cs="Arial"/>
                <w:bCs/>
                <w:color w:val="000000" w:themeColor="text1"/>
              </w:rPr>
            </w:pPr>
          </w:p>
        </w:tc>
        <w:tc>
          <w:tcPr>
            <w:tcW w:w="498" w:type="pct"/>
          </w:tcPr>
          <w:p w14:paraId="3F1861F0" w14:textId="77777777" w:rsidR="008D6E69" w:rsidRDefault="008D6E69" w:rsidP="00E31DC3">
            <w:pPr>
              <w:spacing w:after="0" w:line="276" w:lineRule="auto"/>
              <w:rPr>
                <w:rFonts w:ascii="Arial" w:hAnsi="Arial" w:cs="Arial"/>
                <w:bCs/>
                <w:color w:val="000000" w:themeColor="text1"/>
              </w:rPr>
            </w:pPr>
          </w:p>
        </w:tc>
      </w:tr>
      <w:tr w:rsidR="008D6E69" w:rsidRPr="00777A22" w14:paraId="1FE34807" w14:textId="2572112D" w:rsidTr="008D6E69">
        <w:trPr>
          <w:trHeight w:val="20"/>
          <w:jc w:val="center"/>
        </w:trPr>
        <w:tc>
          <w:tcPr>
            <w:tcW w:w="466" w:type="pct"/>
          </w:tcPr>
          <w:p w14:paraId="5D346A04" w14:textId="5AF09427" w:rsidR="008D6E69" w:rsidRDefault="008D6E69" w:rsidP="00E31DC3">
            <w:pPr>
              <w:spacing w:after="0" w:line="276" w:lineRule="auto"/>
              <w:rPr>
                <w:rFonts w:ascii="Arial" w:hAnsi="Arial" w:cs="Arial"/>
                <w:bCs/>
              </w:rPr>
            </w:pPr>
            <w:permStart w:id="1830491990" w:edGrp="everyone" w:colFirst="5" w:colLast="5"/>
            <w:permStart w:id="909602991" w:edGrp="everyone" w:colFirst="6" w:colLast="6"/>
            <w:permEnd w:id="1037063054"/>
            <w:permEnd w:id="225382487"/>
            <w:r>
              <w:rPr>
                <w:rFonts w:ascii="Arial" w:hAnsi="Arial" w:cs="Arial"/>
                <w:bCs/>
              </w:rPr>
              <w:t>Generator MTN</w:t>
            </w:r>
          </w:p>
        </w:tc>
        <w:tc>
          <w:tcPr>
            <w:tcW w:w="278" w:type="pct"/>
          </w:tcPr>
          <w:p w14:paraId="3ED3F418" w14:textId="790E512A" w:rsidR="008D6E69" w:rsidRDefault="008D6E69" w:rsidP="00E31DC3">
            <w:pPr>
              <w:spacing w:after="0" w:line="276" w:lineRule="auto"/>
              <w:jc w:val="center"/>
              <w:rPr>
                <w:rFonts w:ascii="Arial" w:hAnsi="Arial" w:cs="Arial"/>
                <w:bCs/>
              </w:rPr>
            </w:pPr>
            <w:r>
              <w:rPr>
                <w:rFonts w:ascii="Arial" w:hAnsi="Arial" w:cs="Arial"/>
                <w:bCs/>
              </w:rPr>
              <w:t>6.5.2</w:t>
            </w:r>
          </w:p>
        </w:tc>
        <w:tc>
          <w:tcPr>
            <w:tcW w:w="844" w:type="pct"/>
          </w:tcPr>
          <w:p w14:paraId="644811FC" w14:textId="06152FF2" w:rsidR="008D6E69" w:rsidRPr="00CB17CE" w:rsidRDefault="008D6E69" w:rsidP="00E31DC3">
            <w:pPr>
              <w:spacing w:after="0" w:line="276" w:lineRule="auto"/>
              <w:rPr>
                <w:rFonts w:ascii="Arial" w:hAnsi="Arial" w:cs="Arial"/>
                <w:bCs/>
              </w:rPr>
            </w:pPr>
            <w:r>
              <w:rPr>
                <w:rFonts w:ascii="Arial" w:hAnsi="Arial" w:cs="Arial"/>
                <w:bCs/>
              </w:rPr>
              <w:t xml:space="preserve">6.5.2 </w:t>
            </w:r>
            <w:r w:rsidRPr="001548A3">
              <w:rPr>
                <w:rFonts w:ascii="Arial" w:hAnsi="Arial" w:cs="Arial"/>
                <w:bCs/>
              </w:rPr>
              <w:t>During the submission of offers to supply electricity, the participant generator shall specify the location of the connection point and the relevant market network node.</w:t>
            </w:r>
          </w:p>
        </w:tc>
        <w:tc>
          <w:tcPr>
            <w:tcW w:w="844" w:type="pct"/>
          </w:tcPr>
          <w:p w14:paraId="3BE6E583" w14:textId="77225FF8" w:rsidR="008D6E69" w:rsidRPr="00F07D3E" w:rsidRDefault="008D6E69" w:rsidP="00A764AE">
            <w:pPr>
              <w:spacing w:after="0" w:line="276" w:lineRule="auto"/>
              <w:rPr>
                <w:rFonts w:ascii="Arial" w:hAnsi="Arial" w:cs="Arial"/>
                <w:bCs/>
                <w:u w:val="single"/>
              </w:rPr>
            </w:pPr>
            <w:r w:rsidRPr="009E21B8">
              <w:rPr>
                <w:rFonts w:ascii="Arial" w:hAnsi="Arial" w:cs="Arial"/>
                <w:bCs/>
                <w:strike/>
              </w:rPr>
              <w:t>6.5.2</w:t>
            </w:r>
            <w:r>
              <w:rPr>
                <w:rFonts w:ascii="Arial" w:hAnsi="Arial" w:cs="Arial"/>
                <w:bCs/>
              </w:rPr>
              <w:t xml:space="preserve"> </w:t>
            </w:r>
            <w:r w:rsidRPr="00F07D3E">
              <w:rPr>
                <w:rFonts w:ascii="Arial" w:hAnsi="Arial" w:cs="Arial"/>
                <w:bCs/>
                <w:strike/>
              </w:rPr>
              <w:t xml:space="preserve">During the submission of offers to supply electricity, the participant generator shall specify the location of the connection point and the relevant market network node. </w:t>
            </w:r>
            <w:r w:rsidRPr="009E21B8">
              <w:rPr>
                <w:rFonts w:ascii="Arial" w:hAnsi="Arial" w:cs="Arial"/>
                <w:b/>
                <w:u w:val="single"/>
              </w:rPr>
              <w:t>6.5.</w:t>
            </w:r>
            <w:r>
              <w:rPr>
                <w:rFonts w:ascii="Arial" w:hAnsi="Arial" w:cs="Arial"/>
                <w:b/>
                <w:u w:val="single"/>
              </w:rPr>
              <w:t xml:space="preserve">1 </w:t>
            </w:r>
            <w:r w:rsidRPr="00F07D3E">
              <w:rPr>
                <w:rFonts w:ascii="Arial" w:hAnsi="Arial" w:cs="Arial"/>
                <w:b/>
                <w:u w:val="single"/>
              </w:rPr>
              <w:t xml:space="preserve">During the registration of the </w:t>
            </w:r>
            <w:r w:rsidRPr="00A764AE">
              <w:rPr>
                <w:rFonts w:ascii="Arial" w:hAnsi="Arial" w:cs="Arial"/>
                <w:b/>
                <w:iCs/>
                <w:u w:val="single"/>
              </w:rPr>
              <w:t>generator resource</w:t>
            </w:r>
            <w:r w:rsidRPr="00F07D3E">
              <w:rPr>
                <w:rFonts w:ascii="Arial" w:hAnsi="Arial" w:cs="Arial"/>
                <w:b/>
                <w:u w:val="single"/>
              </w:rPr>
              <w:t xml:space="preserve">, the </w:t>
            </w:r>
            <w:r w:rsidRPr="00D93F55">
              <w:rPr>
                <w:rFonts w:ascii="Arial" w:hAnsi="Arial" w:cs="Arial"/>
                <w:b/>
                <w:i/>
                <w:u w:val="single"/>
              </w:rPr>
              <w:t>Trading Participant</w:t>
            </w:r>
            <w:r w:rsidRPr="00F07D3E">
              <w:rPr>
                <w:rFonts w:ascii="Arial" w:hAnsi="Arial" w:cs="Arial"/>
                <w:b/>
                <w:u w:val="single"/>
              </w:rPr>
              <w:t xml:space="preserve"> shall </w:t>
            </w:r>
            <w:r w:rsidRPr="00F07D3E">
              <w:rPr>
                <w:rFonts w:ascii="Arial" w:hAnsi="Arial" w:cs="Arial"/>
                <w:b/>
                <w:u w:val="single"/>
              </w:rPr>
              <w:lastRenderedPageBreak/>
              <w:t xml:space="preserve">specify if the </w:t>
            </w:r>
            <w:r w:rsidRPr="00F07D3E">
              <w:rPr>
                <w:rFonts w:ascii="Arial" w:hAnsi="Arial" w:cs="Arial"/>
                <w:b/>
                <w:i/>
                <w:iCs/>
                <w:u w:val="single"/>
              </w:rPr>
              <w:t>scheduling point</w:t>
            </w:r>
            <w:r w:rsidRPr="00F07D3E">
              <w:rPr>
                <w:rFonts w:ascii="Arial" w:hAnsi="Arial" w:cs="Arial"/>
                <w:b/>
                <w:u w:val="single"/>
              </w:rPr>
              <w:t xml:space="preserve"> should represent the gross MW output of the generator or at the same location as the </w:t>
            </w:r>
            <w:r w:rsidRPr="00F07D3E">
              <w:rPr>
                <w:rFonts w:ascii="Arial" w:hAnsi="Arial" w:cs="Arial"/>
                <w:b/>
                <w:i/>
                <w:iCs/>
                <w:u w:val="single"/>
              </w:rPr>
              <w:t>market trading node</w:t>
            </w:r>
            <w:r>
              <w:rPr>
                <w:rFonts w:ascii="Arial" w:hAnsi="Arial" w:cs="Arial"/>
                <w:b/>
                <w:iCs/>
                <w:u w:val="single"/>
              </w:rPr>
              <w:t xml:space="preserve">, which is </w:t>
            </w:r>
            <w:r w:rsidRPr="00F07D3E">
              <w:rPr>
                <w:rFonts w:ascii="Arial" w:hAnsi="Arial" w:cs="Arial"/>
                <w:b/>
                <w:u w:val="single"/>
              </w:rPr>
              <w:t>at the connection point</w:t>
            </w:r>
            <w:r>
              <w:rPr>
                <w:rFonts w:ascii="Arial" w:hAnsi="Arial" w:cs="Arial"/>
                <w:b/>
                <w:u w:val="single"/>
              </w:rPr>
              <w:t xml:space="preserve"> and </w:t>
            </w:r>
            <w:r w:rsidRPr="00F07D3E">
              <w:rPr>
                <w:rFonts w:ascii="Arial" w:hAnsi="Arial" w:cs="Arial"/>
                <w:b/>
                <w:u w:val="single"/>
              </w:rPr>
              <w:t xml:space="preserve">net of its station use. The location of the </w:t>
            </w:r>
            <w:r w:rsidRPr="00D93F55">
              <w:rPr>
                <w:rFonts w:ascii="Arial" w:hAnsi="Arial" w:cs="Arial"/>
                <w:b/>
                <w:i/>
                <w:u w:val="single"/>
              </w:rPr>
              <w:t>scheduling point</w:t>
            </w:r>
            <w:r w:rsidRPr="00F07D3E">
              <w:rPr>
                <w:rFonts w:ascii="Arial" w:hAnsi="Arial" w:cs="Arial"/>
                <w:b/>
                <w:u w:val="single"/>
              </w:rPr>
              <w:t xml:space="preserve"> shall be the reference point for the</w:t>
            </w:r>
            <w:r>
              <w:rPr>
                <w:rFonts w:ascii="Arial" w:hAnsi="Arial" w:cs="Arial"/>
                <w:b/>
                <w:u w:val="single"/>
              </w:rPr>
              <w:t xml:space="preserve"> </w:t>
            </w:r>
            <w:r w:rsidRPr="00D93F55">
              <w:rPr>
                <w:rFonts w:ascii="Arial" w:hAnsi="Arial" w:cs="Arial"/>
                <w:b/>
                <w:i/>
                <w:u w:val="single"/>
              </w:rPr>
              <w:t>registered capacity</w:t>
            </w:r>
            <w:r>
              <w:rPr>
                <w:rFonts w:ascii="Arial" w:hAnsi="Arial" w:cs="Arial"/>
                <w:b/>
                <w:u w:val="single"/>
              </w:rPr>
              <w:t>,</w:t>
            </w:r>
            <w:r w:rsidRPr="00F07D3E">
              <w:rPr>
                <w:rFonts w:ascii="Arial" w:hAnsi="Arial" w:cs="Arial"/>
                <w:b/>
                <w:u w:val="single"/>
              </w:rPr>
              <w:t xml:space="preserve"> submission of </w:t>
            </w:r>
            <w:r w:rsidRPr="00A764AE">
              <w:rPr>
                <w:rFonts w:ascii="Arial" w:hAnsi="Arial" w:cs="Arial"/>
                <w:b/>
                <w:i/>
                <w:u w:val="single"/>
              </w:rPr>
              <w:t>generation offers</w:t>
            </w:r>
            <w:r>
              <w:rPr>
                <w:rFonts w:ascii="Arial" w:hAnsi="Arial" w:cs="Arial"/>
                <w:b/>
                <w:u w:val="single"/>
              </w:rPr>
              <w:t xml:space="preserve"> and self-scheduled </w:t>
            </w:r>
            <w:r w:rsidRPr="00F07D3E">
              <w:rPr>
                <w:rFonts w:ascii="Arial" w:hAnsi="Arial" w:cs="Arial"/>
                <w:b/>
                <w:u w:val="single"/>
              </w:rPr>
              <w:t>nominations, scheduling, dispatch, and dispatch compliance monitoring.</w:t>
            </w:r>
          </w:p>
        </w:tc>
        <w:tc>
          <w:tcPr>
            <w:tcW w:w="577" w:type="pct"/>
          </w:tcPr>
          <w:p w14:paraId="446916A7" w14:textId="1CB2897F"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lastRenderedPageBreak/>
              <w:t>Re-numbered.</w:t>
            </w:r>
          </w:p>
          <w:p w14:paraId="4A8A2DED" w14:textId="77777777" w:rsidR="008D6E69" w:rsidRDefault="008D6E69" w:rsidP="00E31DC3">
            <w:pPr>
              <w:spacing w:after="0" w:line="276" w:lineRule="auto"/>
              <w:rPr>
                <w:rFonts w:ascii="Arial" w:hAnsi="Arial" w:cs="Arial"/>
                <w:bCs/>
                <w:color w:val="000000" w:themeColor="text1"/>
              </w:rPr>
            </w:pPr>
          </w:p>
          <w:p w14:paraId="23FF9AD3" w14:textId="0E96CEDA"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 xml:space="preserve">Revised for clarity where the scheduling point shall be the reckoning/reference point capacity registration until dispatch </w:t>
            </w:r>
            <w:r>
              <w:rPr>
                <w:rFonts w:ascii="Arial" w:hAnsi="Arial" w:cs="Arial"/>
                <w:bCs/>
                <w:color w:val="000000" w:themeColor="text1"/>
              </w:rPr>
              <w:lastRenderedPageBreak/>
              <w:t>compliance monitoring. Settlement is reckoned at the market trading node.</w:t>
            </w:r>
          </w:p>
        </w:tc>
        <w:tc>
          <w:tcPr>
            <w:tcW w:w="495" w:type="pct"/>
          </w:tcPr>
          <w:p w14:paraId="45FF496A" w14:textId="77777777" w:rsidR="008D6E69" w:rsidRDefault="008D6E69" w:rsidP="00E31DC3">
            <w:pPr>
              <w:spacing w:after="0" w:line="276" w:lineRule="auto"/>
              <w:rPr>
                <w:rFonts w:ascii="Arial" w:hAnsi="Arial" w:cs="Arial"/>
                <w:bCs/>
                <w:color w:val="000000" w:themeColor="text1"/>
              </w:rPr>
            </w:pPr>
          </w:p>
        </w:tc>
        <w:tc>
          <w:tcPr>
            <w:tcW w:w="499" w:type="pct"/>
          </w:tcPr>
          <w:p w14:paraId="7FB1279E" w14:textId="77777777" w:rsidR="008D6E69" w:rsidRDefault="008D6E69" w:rsidP="00E31DC3">
            <w:pPr>
              <w:spacing w:after="0" w:line="276" w:lineRule="auto"/>
              <w:rPr>
                <w:rFonts w:ascii="Arial" w:hAnsi="Arial" w:cs="Arial"/>
                <w:bCs/>
                <w:color w:val="000000" w:themeColor="text1"/>
              </w:rPr>
            </w:pPr>
          </w:p>
        </w:tc>
        <w:tc>
          <w:tcPr>
            <w:tcW w:w="499" w:type="pct"/>
          </w:tcPr>
          <w:p w14:paraId="64DEF85A" w14:textId="77777777" w:rsidR="008D6E69" w:rsidRDefault="008D6E69" w:rsidP="00E31DC3">
            <w:pPr>
              <w:spacing w:after="0" w:line="276" w:lineRule="auto"/>
              <w:rPr>
                <w:rFonts w:ascii="Arial" w:hAnsi="Arial" w:cs="Arial"/>
                <w:bCs/>
                <w:color w:val="000000" w:themeColor="text1"/>
              </w:rPr>
            </w:pPr>
          </w:p>
        </w:tc>
        <w:tc>
          <w:tcPr>
            <w:tcW w:w="498" w:type="pct"/>
          </w:tcPr>
          <w:p w14:paraId="2409AEC9" w14:textId="77777777" w:rsidR="008D6E69" w:rsidRDefault="008D6E69" w:rsidP="00E31DC3">
            <w:pPr>
              <w:spacing w:after="0" w:line="276" w:lineRule="auto"/>
              <w:rPr>
                <w:rFonts w:ascii="Arial" w:hAnsi="Arial" w:cs="Arial"/>
                <w:bCs/>
                <w:color w:val="000000" w:themeColor="text1"/>
              </w:rPr>
            </w:pPr>
          </w:p>
        </w:tc>
      </w:tr>
      <w:tr w:rsidR="008D6E69" w:rsidRPr="00777A22" w14:paraId="37EC19A1" w14:textId="22831AC8" w:rsidTr="008D6E69">
        <w:trPr>
          <w:trHeight w:val="20"/>
          <w:jc w:val="center"/>
        </w:trPr>
        <w:tc>
          <w:tcPr>
            <w:tcW w:w="466" w:type="pct"/>
          </w:tcPr>
          <w:p w14:paraId="1164DED5" w14:textId="2BFFBB16" w:rsidR="008D6E69" w:rsidRDefault="008D6E69" w:rsidP="00E31DC3">
            <w:pPr>
              <w:spacing w:after="0" w:line="276" w:lineRule="auto"/>
              <w:rPr>
                <w:rFonts w:ascii="Arial" w:hAnsi="Arial" w:cs="Arial"/>
                <w:bCs/>
              </w:rPr>
            </w:pPr>
            <w:permStart w:id="433663326" w:edGrp="everyone" w:colFirst="5" w:colLast="5"/>
            <w:permStart w:id="1271810691" w:edGrp="everyone" w:colFirst="6" w:colLast="6"/>
            <w:permEnd w:id="1830491990"/>
            <w:permEnd w:id="909602991"/>
            <w:r>
              <w:rPr>
                <w:rFonts w:ascii="Arial" w:hAnsi="Arial" w:cs="Arial"/>
                <w:bCs/>
              </w:rPr>
              <w:lastRenderedPageBreak/>
              <w:t>Generator MTN</w:t>
            </w:r>
          </w:p>
        </w:tc>
        <w:tc>
          <w:tcPr>
            <w:tcW w:w="278" w:type="pct"/>
          </w:tcPr>
          <w:p w14:paraId="65C55DA7" w14:textId="5554B02A" w:rsidR="008D6E69" w:rsidRDefault="008D6E69" w:rsidP="00E31DC3">
            <w:pPr>
              <w:spacing w:after="0" w:line="276" w:lineRule="auto"/>
              <w:jc w:val="center"/>
              <w:rPr>
                <w:rFonts w:ascii="Arial" w:hAnsi="Arial" w:cs="Arial"/>
                <w:bCs/>
              </w:rPr>
            </w:pPr>
            <w:r>
              <w:rPr>
                <w:rFonts w:ascii="Arial" w:hAnsi="Arial" w:cs="Arial"/>
                <w:bCs/>
              </w:rPr>
              <w:t>6.5.3</w:t>
            </w:r>
          </w:p>
        </w:tc>
        <w:tc>
          <w:tcPr>
            <w:tcW w:w="844" w:type="pct"/>
          </w:tcPr>
          <w:p w14:paraId="5FA6CC6C" w14:textId="5C66F666" w:rsidR="008D6E69" w:rsidRDefault="008D6E69" w:rsidP="00E31DC3">
            <w:pPr>
              <w:spacing w:after="0" w:line="276" w:lineRule="auto"/>
              <w:rPr>
                <w:rFonts w:ascii="Arial" w:hAnsi="Arial" w:cs="Arial"/>
                <w:bCs/>
              </w:rPr>
            </w:pPr>
            <w:r>
              <w:rPr>
                <w:rFonts w:ascii="Arial" w:hAnsi="Arial" w:cs="Arial"/>
                <w:bCs/>
              </w:rPr>
              <w:t>6.5.3 xxx</w:t>
            </w:r>
          </w:p>
        </w:tc>
        <w:tc>
          <w:tcPr>
            <w:tcW w:w="844" w:type="pct"/>
          </w:tcPr>
          <w:p w14:paraId="1CFD35A3" w14:textId="1CD57C31" w:rsidR="008D6E69" w:rsidRPr="009E21B8" w:rsidRDefault="008D6E69" w:rsidP="00E31DC3">
            <w:pPr>
              <w:spacing w:after="0" w:line="276" w:lineRule="auto"/>
              <w:rPr>
                <w:rFonts w:ascii="Arial" w:hAnsi="Arial" w:cs="Arial"/>
                <w:bCs/>
                <w:strike/>
              </w:rPr>
            </w:pPr>
            <w:r w:rsidRPr="009E21B8">
              <w:rPr>
                <w:rFonts w:ascii="Arial" w:hAnsi="Arial" w:cs="Arial"/>
                <w:bCs/>
                <w:strike/>
              </w:rPr>
              <w:t>6.5.3</w:t>
            </w:r>
            <w:r>
              <w:rPr>
                <w:rFonts w:ascii="Arial" w:hAnsi="Arial" w:cs="Arial"/>
                <w:bCs/>
              </w:rPr>
              <w:t xml:space="preserve"> </w:t>
            </w:r>
            <w:r w:rsidRPr="009E21B8">
              <w:rPr>
                <w:rFonts w:ascii="Arial" w:hAnsi="Arial" w:cs="Arial"/>
                <w:b/>
                <w:u w:val="single"/>
              </w:rPr>
              <w:t>6.5.2</w:t>
            </w:r>
            <w:r>
              <w:rPr>
                <w:rFonts w:ascii="Arial" w:hAnsi="Arial" w:cs="Arial"/>
                <w:bCs/>
              </w:rPr>
              <w:t xml:space="preserve"> xxx</w:t>
            </w:r>
          </w:p>
        </w:tc>
        <w:tc>
          <w:tcPr>
            <w:tcW w:w="577" w:type="pct"/>
          </w:tcPr>
          <w:p w14:paraId="38FF5EFE" w14:textId="36C4120D"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Re-numbered.</w:t>
            </w:r>
          </w:p>
        </w:tc>
        <w:tc>
          <w:tcPr>
            <w:tcW w:w="495" w:type="pct"/>
          </w:tcPr>
          <w:p w14:paraId="1B9FDDD6" w14:textId="77777777" w:rsidR="008D6E69" w:rsidRDefault="008D6E69" w:rsidP="00E31DC3">
            <w:pPr>
              <w:spacing w:after="0" w:line="276" w:lineRule="auto"/>
              <w:rPr>
                <w:rFonts w:ascii="Arial" w:hAnsi="Arial" w:cs="Arial"/>
                <w:bCs/>
                <w:color w:val="000000" w:themeColor="text1"/>
              </w:rPr>
            </w:pPr>
          </w:p>
        </w:tc>
        <w:tc>
          <w:tcPr>
            <w:tcW w:w="499" w:type="pct"/>
          </w:tcPr>
          <w:p w14:paraId="0D7D63E7" w14:textId="77777777" w:rsidR="008D6E69" w:rsidRDefault="008D6E69" w:rsidP="00E31DC3">
            <w:pPr>
              <w:spacing w:after="0" w:line="276" w:lineRule="auto"/>
              <w:rPr>
                <w:rFonts w:ascii="Arial" w:hAnsi="Arial" w:cs="Arial"/>
                <w:bCs/>
                <w:color w:val="000000" w:themeColor="text1"/>
              </w:rPr>
            </w:pPr>
          </w:p>
        </w:tc>
        <w:tc>
          <w:tcPr>
            <w:tcW w:w="499" w:type="pct"/>
          </w:tcPr>
          <w:p w14:paraId="37626FA1" w14:textId="77777777" w:rsidR="008D6E69" w:rsidRDefault="008D6E69" w:rsidP="00E31DC3">
            <w:pPr>
              <w:spacing w:after="0" w:line="276" w:lineRule="auto"/>
              <w:rPr>
                <w:rFonts w:ascii="Arial" w:hAnsi="Arial" w:cs="Arial"/>
                <w:bCs/>
                <w:color w:val="000000" w:themeColor="text1"/>
              </w:rPr>
            </w:pPr>
          </w:p>
        </w:tc>
        <w:tc>
          <w:tcPr>
            <w:tcW w:w="498" w:type="pct"/>
          </w:tcPr>
          <w:p w14:paraId="1AA72241" w14:textId="77777777" w:rsidR="008D6E69" w:rsidRDefault="008D6E69" w:rsidP="00E31DC3">
            <w:pPr>
              <w:spacing w:after="0" w:line="276" w:lineRule="auto"/>
              <w:rPr>
                <w:rFonts w:ascii="Arial" w:hAnsi="Arial" w:cs="Arial"/>
                <w:bCs/>
                <w:color w:val="000000" w:themeColor="text1"/>
              </w:rPr>
            </w:pPr>
          </w:p>
        </w:tc>
      </w:tr>
      <w:tr w:rsidR="008D6E69" w:rsidRPr="00777A22" w14:paraId="66CA783A" w14:textId="18D9E8EA" w:rsidTr="008D6E69">
        <w:trPr>
          <w:trHeight w:val="20"/>
          <w:jc w:val="center"/>
        </w:trPr>
        <w:tc>
          <w:tcPr>
            <w:tcW w:w="466" w:type="pct"/>
          </w:tcPr>
          <w:p w14:paraId="3B07AD0D" w14:textId="72DAE196" w:rsidR="008D6E69" w:rsidRDefault="008D6E69" w:rsidP="00E31DC3">
            <w:pPr>
              <w:spacing w:after="0" w:line="276" w:lineRule="auto"/>
              <w:rPr>
                <w:rFonts w:ascii="Arial" w:hAnsi="Arial" w:cs="Arial"/>
                <w:bCs/>
              </w:rPr>
            </w:pPr>
            <w:permStart w:id="72963444" w:edGrp="everyone" w:colFirst="5" w:colLast="5"/>
            <w:permStart w:id="279869017" w:edGrp="everyone" w:colFirst="6" w:colLast="6"/>
            <w:permEnd w:id="433663326"/>
            <w:permEnd w:id="1271810691"/>
            <w:r>
              <w:rPr>
                <w:rFonts w:ascii="Arial" w:hAnsi="Arial" w:cs="Arial"/>
                <w:bCs/>
              </w:rPr>
              <w:t>MNM</w:t>
            </w:r>
          </w:p>
        </w:tc>
        <w:tc>
          <w:tcPr>
            <w:tcW w:w="278" w:type="pct"/>
          </w:tcPr>
          <w:p w14:paraId="30868CFD" w14:textId="6753D1EF" w:rsidR="008D6E69" w:rsidRDefault="008D6E69" w:rsidP="00E31DC3">
            <w:pPr>
              <w:spacing w:after="0" w:line="276" w:lineRule="auto"/>
              <w:jc w:val="center"/>
              <w:rPr>
                <w:rFonts w:ascii="Arial" w:hAnsi="Arial" w:cs="Arial"/>
                <w:bCs/>
              </w:rPr>
            </w:pPr>
            <w:r>
              <w:rPr>
                <w:rFonts w:ascii="Arial" w:hAnsi="Arial" w:cs="Arial"/>
                <w:bCs/>
              </w:rPr>
              <w:t>6.6</w:t>
            </w:r>
          </w:p>
        </w:tc>
        <w:tc>
          <w:tcPr>
            <w:tcW w:w="844" w:type="pct"/>
          </w:tcPr>
          <w:p w14:paraId="34DB8167" w14:textId="2E731D21" w:rsidR="008D6E69" w:rsidRPr="001548A3" w:rsidRDefault="008D6E69" w:rsidP="00E31DC3">
            <w:pPr>
              <w:spacing w:after="0" w:line="276" w:lineRule="auto"/>
              <w:rPr>
                <w:rFonts w:ascii="Arial" w:hAnsi="Arial" w:cs="Arial"/>
                <w:bCs/>
              </w:rPr>
            </w:pPr>
            <w:r>
              <w:rPr>
                <w:rFonts w:ascii="Arial" w:hAnsi="Arial" w:cs="Arial"/>
                <w:bCs/>
              </w:rPr>
              <w:t xml:space="preserve">CUSTOMER </w:t>
            </w:r>
            <w:r w:rsidRPr="00CB17CE">
              <w:rPr>
                <w:rFonts w:ascii="Arial" w:hAnsi="Arial" w:cs="Arial"/>
                <w:bCs/>
              </w:rPr>
              <w:t>MTN</w:t>
            </w:r>
          </w:p>
        </w:tc>
        <w:tc>
          <w:tcPr>
            <w:tcW w:w="844" w:type="pct"/>
          </w:tcPr>
          <w:p w14:paraId="64002ECC" w14:textId="215673FB" w:rsidR="008D6E69" w:rsidRPr="00F07D3E" w:rsidRDefault="008D6E69" w:rsidP="00E31DC3">
            <w:pPr>
              <w:spacing w:after="0" w:line="276" w:lineRule="auto"/>
              <w:rPr>
                <w:rFonts w:ascii="Arial" w:hAnsi="Arial" w:cs="Arial"/>
                <w:bCs/>
                <w:strike/>
              </w:rPr>
            </w:pPr>
            <w:r>
              <w:rPr>
                <w:rFonts w:ascii="Arial" w:hAnsi="Arial" w:cs="Arial"/>
                <w:bCs/>
              </w:rPr>
              <w:t xml:space="preserve">CUSTOMER </w:t>
            </w:r>
            <w:r w:rsidRPr="00CB17CE">
              <w:rPr>
                <w:rFonts w:ascii="Arial" w:hAnsi="Arial" w:cs="Arial"/>
                <w:bCs/>
                <w:strike/>
              </w:rPr>
              <w:t>MTN</w:t>
            </w:r>
            <w:r>
              <w:rPr>
                <w:rFonts w:ascii="Arial" w:hAnsi="Arial" w:cs="Arial"/>
                <w:bCs/>
                <w:strike/>
              </w:rPr>
              <w:t xml:space="preserve"> </w:t>
            </w:r>
            <w:r w:rsidRPr="00CB17CE">
              <w:rPr>
                <w:rFonts w:ascii="Arial" w:hAnsi="Arial" w:cs="Arial"/>
                <w:b/>
                <w:u w:val="single"/>
              </w:rPr>
              <w:t>RESOURCE</w:t>
            </w:r>
          </w:p>
        </w:tc>
        <w:tc>
          <w:tcPr>
            <w:tcW w:w="577" w:type="pct"/>
          </w:tcPr>
          <w:p w14:paraId="761034E7" w14:textId="41C84BE2"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Replace MTN with resource</w:t>
            </w:r>
          </w:p>
        </w:tc>
        <w:tc>
          <w:tcPr>
            <w:tcW w:w="495" w:type="pct"/>
          </w:tcPr>
          <w:p w14:paraId="3CD0A326" w14:textId="77777777" w:rsidR="008D6E69" w:rsidRDefault="008D6E69" w:rsidP="00E31DC3">
            <w:pPr>
              <w:spacing w:after="0" w:line="276" w:lineRule="auto"/>
              <w:rPr>
                <w:rFonts w:ascii="Arial" w:hAnsi="Arial" w:cs="Arial"/>
                <w:bCs/>
                <w:color w:val="000000" w:themeColor="text1"/>
              </w:rPr>
            </w:pPr>
          </w:p>
        </w:tc>
        <w:tc>
          <w:tcPr>
            <w:tcW w:w="499" w:type="pct"/>
          </w:tcPr>
          <w:p w14:paraId="09BC26C5" w14:textId="77777777" w:rsidR="008D6E69" w:rsidRDefault="008D6E69" w:rsidP="00E31DC3">
            <w:pPr>
              <w:spacing w:after="0" w:line="276" w:lineRule="auto"/>
              <w:rPr>
                <w:rFonts w:ascii="Arial" w:hAnsi="Arial" w:cs="Arial"/>
                <w:bCs/>
                <w:color w:val="000000" w:themeColor="text1"/>
              </w:rPr>
            </w:pPr>
          </w:p>
        </w:tc>
        <w:tc>
          <w:tcPr>
            <w:tcW w:w="499" w:type="pct"/>
          </w:tcPr>
          <w:p w14:paraId="6B5C7E27" w14:textId="77777777" w:rsidR="008D6E69" w:rsidRDefault="008D6E69" w:rsidP="00E31DC3">
            <w:pPr>
              <w:spacing w:after="0" w:line="276" w:lineRule="auto"/>
              <w:rPr>
                <w:rFonts w:ascii="Arial" w:hAnsi="Arial" w:cs="Arial"/>
                <w:bCs/>
                <w:color w:val="000000" w:themeColor="text1"/>
              </w:rPr>
            </w:pPr>
          </w:p>
        </w:tc>
        <w:tc>
          <w:tcPr>
            <w:tcW w:w="498" w:type="pct"/>
          </w:tcPr>
          <w:p w14:paraId="7AC90F8D" w14:textId="77777777" w:rsidR="008D6E69" w:rsidRDefault="008D6E69" w:rsidP="00E31DC3">
            <w:pPr>
              <w:spacing w:after="0" w:line="276" w:lineRule="auto"/>
              <w:rPr>
                <w:rFonts w:ascii="Arial" w:hAnsi="Arial" w:cs="Arial"/>
                <w:bCs/>
                <w:color w:val="000000" w:themeColor="text1"/>
              </w:rPr>
            </w:pPr>
          </w:p>
        </w:tc>
      </w:tr>
      <w:tr w:rsidR="008D6E69" w:rsidRPr="00777A22" w14:paraId="338AA565" w14:textId="0E669D6B" w:rsidTr="008D6E69">
        <w:trPr>
          <w:trHeight w:val="20"/>
          <w:jc w:val="center"/>
        </w:trPr>
        <w:tc>
          <w:tcPr>
            <w:tcW w:w="466" w:type="pct"/>
          </w:tcPr>
          <w:p w14:paraId="189CC391" w14:textId="6868C8FC" w:rsidR="008D6E69" w:rsidRDefault="008D6E69" w:rsidP="00E31DC3">
            <w:pPr>
              <w:spacing w:after="0" w:line="276" w:lineRule="auto"/>
              <w:rPr>
                <w:rFonts w:ascii="Arial" w:hAnsi="Arial" w:cs="Arial"/>
                <w:bCs/>
              </w:rPr>
            </w:pPr>
            <w:permStart w:id="316540177" w:edGrp="everyone" w:colFirst="5" w:colLast="5"/>
            <w:permStart w:id="1928857015" w:edGrp="everyone" w:colFirst="6" w:colLast="6"/>
            <w:permEnd w:id="72963444"/>
            <w:permEnd w:id="279869017"/>
            <w:r>
              <w:rPr>
                <w:rFonts w:ascii="Arial" w:hAnsi="Arial" w:cs="Arial"/>
                <w:bCs/>
              </w:rPr>
              <w:t>Customer MTN</w:t>
            </w:r>
          </w:p>
        </w:tc>
        <w:tc>
          <w:tcPr>
            <w:tcW w:w="278" w:type="pct"/>
          </w:tcPr>
          <w:p w14:paraId="510746F3" w14:textId="77B8F0E3" w:rsidR="008D6E69" w:rsidRDefault="008D6E69" w:rsidP="00E31DC3">
            <w:pPr>
              <w:spacing w:after="0" w:line="276" w:lineRule="auto"/>
              <w:jc w:val="center"/>
              <w:rPr>
                <w:rFonts w:ascii="Arial" w:hAnsi="Arial" w:cs="Arial"/>
                <w:bCs/>
              </w:rPr>
            </w:pPr>
            <w:r>
              <w:rPr>
                <w:rFonts w:ascii="Arial" w:hAnsi="Arial" w:cs="Arial"/>
                <w:bCs/>
              </w:rPr>
              <w:t>6.6.1</w:t>
            </w:r>
          </w:p>
        </w:tc>
        <w:tc>
          <w:tcPr>
            <w:tcW w:w="844" w:type="pct"/>
          </w:tcPr>
          <w:p w14:paraId="1F39B7BD" w14:textId="0DAA7954" w:rsidR="008D6E69" w:rsidRDefault="008D6E69" w:rsidP="00E31DC3">
            <w:pPr>
              <w:spacing w:after="0" w:line="276" w:lineRule="auto"/>
              <w:rPr>
                <w:rFonts w:ascii="Arial" w:hAnsi="Arial" w:cs="Arial"/>
                <w:bCs/>
              </w:rPr>
            </w:pPr>
            <w:r w:rsidRPr="005B207D">
              <w:rPr>
                <w:rFonts w:ascii="Arial" w:hAnsi="Arial" w:cs="Arial"/>
                <w:bCs/>
              </w:rPr>
              <w:t>A customer node is the point where energy is withdrawn by the WESM participant and the direction of the power flow is from the network operated by the Network Service Providers, including the System Operator, to the energy consuming apparatus or equipment (i.e. load) owned by or connected to the customer trading participant.</w:t>
            </w:r>
          </w:p>
        </w:tc>
        <w:tc>
          <w:tcPr>
            <w:tcW w:w="844" w:type="pct"/>
          </w:tcPr>
          <w:p w14:paraId="605FC83E" w14:textId="77777777" w:rsidR="008D6E69" w:rsidRDefault="008D6E69" w:rsidP="00E31DC3">
            <w:pPr>
              <w:spacing w:after="0" w:line="276" w:lineRule="auto"/>
              <w:rPr>
                <w:rFonts w:ascii="Arial" w:hAnsi="Arial" w:cs="Arial"/>
                <w:bCs/>
                <w:strike/>
              </w:rPr>
            </w:pPr>
            <w:r w:rsidRPr="009E21B8">
              <w:rPr>
                <w:rFonts w:ascii="Arial" w:hAnsi="Arial" w:cs="Arial"/>
                <w:bCs/>
                <w:strike/>
              </w:rPr>
              <w:t>A customer node is the point where energy is withdrawn by the WESM participant and the direction of the power flow is from the network operated by the Network Service Providers, including the System Operator, to the energy consuming apparatus or equipment (i.e. load) owned by or connected to the customer trading participant.</w:t>
            </w:r>
          </w:p>
          <w:p w14:paraId="5503A156" w14:textId="77777777" w:rsidR="008D6E69" w:rsidRDefault="008D6E69" w:rsidP="00E31DC3">
            <w:pPr>
              <w:spacing w:after="0" w:line="276" w:lineRule="auto"/>
              <w:rPr>
                <w:rFonts w:ascii="Arial" w:hAnsi="Arial" w:cs="Arial"/>
                <w:bCs/>
                <w:strike/>
              </w:rPr>
            </w:pPr>
          </w:p>
          <w:p w14:paraId="044A90E0" w14:textId="0AB6BC18" w:rsidR="008D6E69" w:rsidRPr="00D93F55" w:rsidRDefault="008D6E69">
            <w:pPr>
              <w:spacing w:after="0" w:line="276" w:lineRule="auto"/>
              <w:rPr>
                <w:rFonts w:ascii="Arial" w:hAnsi="Arial" w:cs="Arial"/>
                <w:bCs/>
                <w:strike/>
                <w:u w:val="single"/>
              </w:rPr>
            </w:pPr>
            <w:r w:rsidRPr="00D93F55">
              <w:rPr>
                <w:rFonts w:ascii="Arial" w:hAnsi="Arial" w:cs="Arial"/>
                <w:b/>
                <w:u w:val="single"/>
              </w:rPr>
              <w:t xml:space="preserve">Should there be limitations for a customer resource to be modelled at the </w:t>
            </w:r>
            <w:r w:rsidRPr="00D93F55">
              <w:rPr>
                <w:rFonts w:ascii="Arial" w:hAnsi="Arial" w:cs="Arial"/>
                <w:b/>
                <w:i/>
                <w:u w:val="single"/>
              </w:rPr>
              <w:t>connection point</w:t>
            </w:r>
            <w:r w:rsidRPr="00D93F55">
              <w:rPr>
                <w:rFonts w:ascii="Arial" w:hAnsi="Arial" w:cs="Arial"/>
                <w:b/>
                <w:u w:val="single"/>
              </w:rPr>
              <w:t xml:space="preserve"> (e.g. availability of real-time monitoring facilities), the </w:t>
            </w:r>
            <w:r w:rsidRPr="00D93F55">
              <w:rPr>
                <w:rFonts w:ascii="Arial" w:hAnsi="Arial" w:cs="Arial"/>
                <w:b/>
                <w:i/>
                <w:u w:val="single"/>
              </w:rPr>
              <w:t>Market Operator</w:t>
            </w:r>
            <w:r w:rsidRPr="00D93F55">
              <w:rPr>
                <w:rFonts w:ascii="Arial" w:hAnsi="Arial" w:cs="Arial"/>
                <w:b/>
                <w:u w:val="single"/>
              </w:rPr>
              <w:t xml:space="preserve"> may implement simplifications and approximations to its representation in the </w:t>
            </w:r>
            <w:r w:rsidRPr="00D93F55">
              <w:rPr>
                <w:rFonts w:ascii="Arial" w:hAnsi="Arial" w:cs="Arial"/>
                <w:b/>
                <w:i/>
                <w:u w:val="single"/>
              </w:rPr>
              <w:t>market network model</w:t>
            </w:r>
            <w:r>
              <w:rPr>
                <w:rFonts w:ascii="Arial" w:hAnsi="Arial" w:cs="Arial"/>
                <w:b/>
                <w:u w:val="single"/>
              </w:rPr>
              <w:t xml:space="preserve"> </w:t>
            </w:r>
            <w:r w:rsidRPr="00D93F55">
              <w:rPr>
                <w:rFonts w:ascii="Arial" w:hAnsi="Arial" w:cs="Arial"/>
                <w:b/>
                <w:u w:val="single"/>
              </w:rPr>
              <w:t>while still ensuring its consistency and accuracy with its actual connection to the grid.</w:t>
            </w:r>
          </w:p>
        </w:tc>
        <w:tc>
          <w:tcPr>
            <w:tcW w:w="577" w:type="pct"/>
          </w:tcPr>
          <w:p w14:paraId="7BAF8C7C" w14:textId="77777777"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lastRenderedPageBreak/>
              <w:t>Propose to delete original provision since definition is already indicated in section 6.3.1.</w:t>
            </w:r>
          </w:p>
          <w:p w14:paraId="5162B00C" w14:textId="77777777" w:rsidR="008D6E69" w:rsidRDefault="008D6E69" w:rsidP="00E31DC3">
            <w:pPr>
              <w:spacing w:after="0" w:line="276" w:lineRule="auto"/>
              <w:rPr>
                <w:rFonts w:ascii="Arial" w:hAnsi="Arial" w:cs="Arial"/>
                <w:bCs/>
                <w:color w:val="000000" w:themeColor="text1"/>
              </w:rPr>
            </w:pPr>
          </w:p>
          <w:p w14:paraId="3BA4923B" w14:textId="335389B1"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Replaced instead with current modelling practice for customer resources.</w:t>
            </w:r>
          </w:p>
        </w:tc>
        <w:tc>
          <w:tcPr>
            <w:tcW w:w="495" w:type="pct"/>
          </w:tcPr>
          <w:p w14:paraId="16EA42C5" w14:textId="77777777" w:rsidR="008D6E69" w:rsidRDefault="008D6E69" w:rsidP="00E31DC3">
            <w:pPr>
              <w:spacing w:after="0" w:line="276" w:lineRule="auto"/>
              <w:rPr>
                <w:rFonts w:ascii="Arial" w:hAnsi="Arial" w:cs="Arial"/>
                <w:bCs/>
                <w:color w:val="000000" w:themeColor="text1"/>
              </w:rPr>
            </w:pPr>
          </w:p>
        </w:tc>
        <w:tc>
          <w:tcPr>
            <w:tcW w:w="499" w:type="pct"/>
          </w:tcPr>
          <w:p w14:paraId="24EADF70" w14:textId="77777777" w:rsidR="008D6E69" w:rsidRDefault="008D6E69" w:rsidP="00E31DC3">
            <w:pPr>
              <w:spacing w:after="0" w:line="276" w:lineRule="auto"/>
              <w:rPr>
                <w:rFonts w:ascii="Arial" w:hAnsi="Arial" w:cs="Arial"/>
                <w:bCs/>
                <w:color w:val="000000" w:themeColor="text1"/>
              </w:rPr>
            </w:pPr>
          </w:p>
        </w:tc>
        <w:tc>
          <w:tcPr>
            <w:tcW w:w="499" w:type="pct"/>
          </w:tcPr>
          <w:p w14:paraId="53F330E5" w14:textId="77777777" w:rsidR="008D6E69" w:rsidRDefault="008D6E69" w:rsidP="00E31DC3">
            <w:pPr>
              <w:spacing w:after="0" w:line="276" w:lineRule="auto"/>
              <w:rPr>
                <w:rFonts w:ascii="Arial" w:hAnsi="Arial" w:cs="Arial"/>
                <w:bCs/>
                <w:color w:val="000000" w:themeColor="text1"/>
              </w:rPr>
            </w:pPr>
          </w:p>
        </w:tc>
        <w:tc>
          <w:tcPr>
            <w:tcW w:w="498" w:type="pct"/>
          </w:tcPr>
          <w:p w14:paraId="11B1DBD4" w14:textId="77777777" w:rsidR="008D6E69" w:rsidRDefault="008D6E69" w:rsidP="00E31DC3">
            <w:pPr>
              <w:spacing w:after="0" w:line="276" w:lineRule="auto"/>
              <w:rPr>
                <w:rFonts w:ascii="Arial" w:hAnsi="Arial" w:cs="Arial"/>
                <w:bCs/>
                <w:color w:val="000000" w:themeColor="text1"/>
              </w:rPr>
            </w:pPr>
          </w:p>
        </w:tc>
      </w:tr>
      <w:tr w:rsidR="008D6E69" w:rsidRPr="00777A22" w14:paraId="18BD62AC" w14:textId="6F4B1234" w:rsidTr="008D6E69">
        <w:trPr>
          <w:trHeight w:val="20"/>
          <w:jc w:val="center"/>
        </w:trPr>
        <w:tc>
          <w:tcPr>
            <w:tcW w:w="466" w:type="pct"/>
          </w:tcPr>
          <w:p w14:paraId="1E14ED88" w14:textId="6B99C001" w:rsidR="008D6E69" w:rsidRDefault="008D6E69" w:rsidP="00E31DC3">
            <w:pPr>
              <w:spacing w:after="0" w:line="276" w:lineRule="auto"/>
              <w:rPr>
                <w:rFonts w:ascii="Arial" w:hAnsi="Arial" w:cs="Arial"/>
                <w:bCs/>
              </w:rPr>
            </w:pPr>
            <w:permStart w:id="929653337" w:edGrp="everyone" w:colFirst="5" w:colLast="5"/>
            <w:permStart w:id="495808596" w:edGrp="everyone" w:colFirst="6" w:colLast="6"/>
            <w:permEnd w:id="316540177"/>
            <w:permEnd w:id="1928857015"/>
            <w:r>
              <w:rPr>
                <w:rFonts w:ascii="Arial" w:hAnsi="Arial" w:cs="Arial"/>
                <w:bCs/>
              </w:rPr>
              <w:lastRenderedPageBreak/>
              <w:t>MNM</w:t>
            </w:r>
          </w:p>
        </w:tc>
        <w:tc>
          <w:tcPr>
            <w:tcW w:w="278" w:type="pct"/>
          </w:tcPr>
          <w:p w14:paraId="23E94F14" w14:textId="46E10581" w:rsidR="008D6E69" w:rsidRDefault="008D6E69" w:rsidP="00E31DC3">
            <w:pPr>
              <w:spacing w:after="0" w:line="276" w:lineRule="auto"/>
              <w:jc w:val="center"/>
              <w:rPr>
                <w:rFonts w:ascii="Arial" w:hAnsi="Arial" w:cs="Arial"/>
                <w:bCs/>
              </w:rPr>
            </w:pPr>
            <w:r>
              <w:rPr>
                <w:rFonts w:ascii="Arial" w:hAnsi="Arial" w:cs="Arial"/>
                <w:bCs/>
              </w:rPr>
              <w:t>6.7</w:t>
            </w:r>
          </w:p>
        </w:tc>
        <w:tc>
          <w:tcPr>
            <w:tcW w:w="844" w:type="pct"/>
          </w:tcPr>
          <w:p w14:paraId="488B6F7B" w14:textId="7E605698" w:rsidR="008D6E69" w:rsidRPr="003B35C2" w:rsidRDefault="008D6E69" w:rsidP="00E31DC3">
            <w:pPr>
              <w:spacing w:after="0" w:line="276" w:lineRule="auto"/>
              <w:rPr>
                <w:rFonts w:ascii="Arial" w:hAnsi="Arial" w:cs="Arial"/>
                <w:bCs/>
              </w:rPr>
            </w:pPr>
            <w:r w:rsidRPr="00651CB4">
              <w:rPr>
                <w:rFonts w:ascii="Arial" w:hAnsi="Arial" w:cs="Arial"/>
                <w:bCs/>
              </w:rPr>
              <w:t>BATTERY ENERGY STORAGE SYSTEM MTN</w:t>
            </w:r>
          </w:p>
        </w:tc>
        <w:tc>
          <w:tcPr>
            <w:tcW w:w="844" w:type="pct"/>
          </w:tcPr>
          <w:p w14:paraId="2840AAE2" w14:textId="1026C0B2" w:rsidR="008D6E69" w:rsidRPr="003B35C2" w:rsidRDefault="008D6E69" w:rsidP="00E31DC3">
            <w:pPr>
              <w:spacing w:after="0" w:line="276" w:lineRule="auto"/>
              <w:rPr>
                <w:rFonts w:ascii="Arial" w:hAnsi="Arial" w:cs="Arial"/>
                <w:bCs/>
                <w:strike/>
              </w:rPr>
            </w:pPr>
            <w:r w:rsidRPr="00651CB4">
              <w:rPr>
                <w:rFonts w:ascii="Arial" w:hAnsi="Arial" w:cs="Arial"/>
                <w:bCs/>
              </w:rPr>
              <w:t xml:space="preserve">BATTERY ENERGY STORAGE SYSTEM </w:t>
            </w:r>
            <w:r w:rsidRPr="00CB17CE">
              <w:rPr>
                <w:rFonts w:ascii="Arial" w:hAnsi="Arial" w:cs="Arial"/>
                <w:bCs/>
                <w:strike/>
              </w:rPr>
              <w:t>MTN</w:t>
            </w:r>
            <w:r>
              <w:rPr>
                <w:rFonts w:ascii="Arial" w:hAnsi="Arial" w:cs="Arial"/>
                <w:bCs/>
                <w:strike/>
              </w:rPr>
              <w:t xml:space="preserve"> </w:t>
            </w:r>
            <w:r w:rsidRPr="00CB17CE">
              <w:rPr>
                <w:rFonts w:ascii="Arial" w:hAnsi="Arial" w:cs="Arial"/>
                <w:b/>
                <w:u w:val="single"/>
              </w:rPr>
              <w:t>RESOURCE</w:t>
            </w:r>
          </w:p>
        </w:tc>
        <w:tc>
          <w:tcPr>
            <w:tcW w:w="577" w:type="pct"/>
          </w:tcPr>
          <w:p w14:paraId="53E87AD7" w14:textId="2756005C"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Replace MTN with resource</w:t>
            </w:r>
          </w:p>
        </w:tc>
        <w:tc>
          <w:tcPr>
            <w:tcW w:w="495" w:type="pct"/>
          </w:tcPr>
          <w:p w14:paraId="701AD548" w14:textId="77777777" w:rsidR="008D6E69" w:rsidRDefault="008D6E69" w:rsidP="00E31DC3">
            <w:pPr>
              <w:spacing w:after="0" w:line="276" w:lineRule="auto"/>
              <w:rPr>
                <w:rFonts w:ascii="Arial" w:hAnsi="Arial" w:cs="Arial"/>
                <w:bCs/>
                <w:color w:val="000000" w:themeColor="text1"/>
              </w:rPr>
            </w:pPr>
          </w:p>
        </w:tc>
        <w:tc>
          <w:tcPr>
            <w:tcW w:w="499" w:type="pct"/>
          </w:tcPr>
          <w:p w14:paraId="1AFACBE3" w14:textId="77777777" w:rsidR="008D6E69" w:rsidRDefault="008D6E69" w:rsidP="00E31DC3">
            <w:pPr>
              <w:spacing w:after="0" w:line="276" w:lineRule="auto"/>
              <w:rPr>
                <w:rFonts w:ascii="Arial" w:hAnsi="Arial" w:cs="Arial"/>
                <w:bCs/>
                <w:color w:val="000000" w:themeColor="text1"/>
              </w:rPr>
            </w:pPr>
          </w:p>
        </w:tc>
        <w:tc>
          <w:tcPr>
            <w:tcW w:w="499" w:type="pct"/>
          </w:tcPr>
          <w:p w14:paraId="421E1A9E" w14:textId="77777777" w:rsidR="008D6E69" w:rsidRDefault="008D6E69" w:rsidP="00E31DC3">
            <w:pPr>
              <w:spacing w:after="0" w:line="276" w:lineRule="auto"/>
              <w:rPr>
                <w:rFonts w:ascii="Arial" w:hAnsi="Arial" w:cs="Arial"/>
                <w:bCs/>
                <w:color w:val="000000" w:themeColor="text1"/>
              </w:rPr>
            </w:pPr>
          </w:p>
        </w:tc>
        <w:tc>
          <w:tcPr>
            <w:tcW w:w="498" w:type="pct"/>
          </w:tcPr>
          <w:p w14:paraId="2E064BF4" w14:textId="77777777" w:rsidR="008D6E69" w:rsidRDefault="008D6E69" w:rsidP="00E31DC3">
            <w:pPr>
              <w:spacing w:after="0" w:line="276" w:lineRule="auto"/>
              <w:rPr>
                <w:rFonts w:ascii="Arial" w:hAnsi="Arial" w:cs="Arial"/>
                <w:bCs/>
                <w:color w:val="000000" w:themeColor="text1"/>
              </w:rPr>
            </w:pPr>
          </w:p>
        </w:tc>
      </w:tr>
      <w:tr w:rsidR="008D6E69" w:rsidRPr="00777A22" w14:paraId="0812F561" w14:textId="429C9B3E" w:rsidTr="008D6E69">
        <w:trPr>
          <w:trHeight w:val="20"/>
          <w:jc w:val="center"/>
        </w:trPr>
        <w:tc>
          <w:tcPr>
            <w:tcW w:w="466" w:type="pct"/>
          </w:tcPr>
          <w:p w14:paraId="3146F7D5" w14:textId="0DB32509" w:rsidR="008D6E69" w:rsidRDefault="008D6E69" w:rsidP="00E31DC3">
            <w:pPr>
              <w:spacing w:after="0" w:line="276" w:lineRule="auto"/>
              <w:rPr>
                <w:rFonts w:ascii="Arial" w:hAnsi="Arial" w:cs="Arial"/>
                <w:bCs/>
              </w:rPr>
            </w:pPr>
            <w:permStart w:id="169112506" w:edGrp="everyone" w:colFirst="5" w:colLast="5"/>
            <w:permStart w:id="698246458" w:edGrp="everyone" w:colFirst="6" w:colLast="6"/>
            <w:permEnd w:id="929653337"/>
            <w:permEnd w:id="495808596"/>
            <w:r>
              <w:rPr>
                <w:rFonts w:ascii="Arial" w:hAnsi="Arial" w:cs="Arial"/>
                <w:bCs/>
              </w:rPr>
              <w:t>Battery Energy Storage System</w:t>
            </w:r>
          </w:p>
        </w:tc>
        <w:tc>
          <w:tcPr>
            <w:tcW w:w="278" w:type="pct"/>
          </w:tcPr>
          <w:p w14:paraId="0A9E694B" w14:textId="160E0CEF" w:rsidR="008D6E69" w:rsidRDefault="008D6E69" w:rsidP="00E31DC3">
            <w:pPr>
              <w:spacing w:after="0" w:line="276" w:lineRule="auto"/>
              <w:jc w:val="center"/>
              <w:rPr>
                <w:rFonts w:ascii="Arial" w:hAnsi="Arial" w:cs="Arial"/>
                <w:bCs/>
              </w:rPr>
            </w:pPr>
            <w:r>
              <w:rPr>
                <w:rFonts w:ascii="Arial" w:hAnsi="Arial" w:cs="Arial"/>
                <w:bCs/>
              </w:rPr>
              <w:t>6.7.1</w:t>
            </w:r>
          </w:p>
        </w:tc>
        <w:tc>
          <w:tcPr>
            <w:tcW w:w="844" w:type="pct"/>
          </w:tcPr>
          <w:p w14:paraId="7A3A1D96" w14:textId="7E9F128E" w:rsidR="008D6E69" w:rsidRPr="00651CB4" w:rsidRDefault="008D6E69" w:rsidP="00E31DC3">
            <w:pPr>
              <w:spacing w:after="0" w:line="276" w:lineRule="auto"/>
              <w:rPr>
                <w:rFonts w:ascii="Arial" w:hAnsi="Arial" w:cs="Arial"/>
                <w:bCs/>
              </w:rPr>
            </w:pPr>
            <w:r w:rsidRPr="004218AB">
              <w:rPr>
                <w:rFonts w:ascii="Arial" w:hAnsi="Arial" w:cs="Arial"/>
                <w:bCs/>
              </w:rPr>
              <w:t>A MTN is considered a battery energy storage system node if energy is injected or withdrawn through that node and the direction of the power flow is from the apparatus or equipment operated by the Trading Participant to the network operated by the Network Service Providers, including the System Operator.</w:t>
            </w:r>
          </w:p>
        </w:tc>
        <w:tc>
          <w:tcPr>
            <w:tcW w:w="844" w:type="pct"/>
          </w:tcPr>
          <w:p w14:paraId="228DFE4D" w14:textId="4531CAFA" w:rsidR="008D6E69" w:rsidRPr="004218AB" w:rsidRDefault="008D6E69" w:rsidP="00E31DC3">
            <w:pPr>
              <w:spacing w:after="0" w:line="276" w:lineRule="auto"/>
              <w:rPr>
                <w:rFonts w:ascii="Arial" w:hAnsi="Arial" w:cs="Arial"/>
                <w:bCs/>
                <w:strike/>
              </w:rPr>
            </w:pPr>
            <w:r w:rsidRPr="004218AB">
              <w:rPr>
                <w:rFonts w:ascii="Arial" w:hAnsi="Arial" w:cs="Arial"/>
                <w:bCs/>
                <w:strike/>
              </w:rPr>
              <w:t>A MTN is considered a battery energy storage system node if energy is injected or withdrawn through that node and the direction of the power flow is from the apparatus or equipment operated by the Trading Participant to the network operated by the Network Service Providers, including the System Operator.</w:t>
            </w:r>
          </w:p>
        </w:tc>
        <w:tc>
          <w:tcPr>
            <w:tcW w:w="577" w:type="pct"/>
          </w:tcPr>
          <w:p w14:paraId="2E1805CA" w14:textId="77777777"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Propose to delete original provision since definition is already indicated in section 6.3.1.</w:t>
            </w:r>
          </w:p>
          <w:p w14:paraId="3C619EB9" w14:textId="77777777" w:rsidR="008D6E69" w:rsidRDefault="008D6E69" w:rsidP="00E31DC3">
            <w:pPr>
              <w:spacing w:after="0" w:line="276" w:lineRule="auto"/>
              <w:rPr>
                <w:rFonts w:ascii="Arial" w:hAnsi="Arial" w:cs="Arial"/>
                <w:bCs/>
                <w:color w:val="000000" w:themeColor="text1"/>
              </w:rPr>
            </w:pPr>
          </w:p>
        </w:tc>
        <w:tc>
          <w:tcPr>
            <w:tcW w:w="495" w:type="pct"/>
          </w:tcPr>
          <w:p w14:paraId="37D413C7" w14:textId="77777777" w:rsidR="008D6E69" w:rsidRDefault="008D6E69" w:rsidP="00E31DC3">
            <w:pPr>
              <w:spacing w:after="0" w:line="276" w:lineRule="auto"/>
              <w:rPr>
                <w:rFonts w:ascii="Arial" w:hAnsi="Arial" w:cs="Arial"/>
                <w:bCs/>
                <w:color w:val="000000" w:themeColor="text1"/>
              </w:rPr>
            </w:pPr>
          </w:p>
        </w:tc>
        <w:tc>
          <w:tcPr>
            <w:tcW w:w="499" w:type="pct"/>
          </w:tcPr>
          <w:p w14:paraId="380D16DA" w14:textId="77777777" w:rsidR="008D6E69" w:rsidRDefault="008D6E69" w:rsidP="00E31DC3">
            <w:pPr>
              <w:spacing w:after="0" w:line="276" w:lineRule="auto"/>
              <w:rPr>
                <w:rFonts w:ascii="Arial" w:hAnsi="Arial" w:cs="Arial"/>
                <w:bCs/>
                <w:color w:val="000000" w:themeColor="text1"/>
              </w:rPr>
            </w:pPr>
          </w:p>
        </w:tc>
        <w:tc>
          <w:tcPr>
            <w:tcW w:w="499" w:type="pct"/>
          </w:tcPr>
          <w:p w14:paraId="6DB1F9E3" w14:textId="77777777" w:rsidR="008D6E69" w:rsidRDefault="008D6E69" w:rsidP="00E31DC3">
            <w:pPr>
              <w:spacing w:after="0" w:line="276" w:lineRule="auto"/>
              <w:rPr>
                <w:rFonts w:ascii="Arial" w:hAnsi="Arial" w:cs="Arial"/>
                <w:bCs/>
                <w:color w:val="000000" w:themeColor="text1"/>
              </w:rPr>
            </w:pPr>
          </w:p>
        </w:tc>
        <w:tc>
          <w:tcPr>
            <w:tcW w:w="498" w:type="pct"/>
          </w:tcPr>
          <w:p w14:paraId="0CFC7DEE" w14:textId="77777777" w:rsidR="008D6E69" w:rsidRDefault="008D6E69" w:rsidP="00E31DC3">
            <w:pPr>
              <w:spacing w:after="0" w:line="276" w:lineRule="auto"/>
              <w:rPr>
                <w:rFonts w:ascii="Arial" w:hAnsi="Arial" w:cs="Arial"/>
                <w:bCs/>
                <w:color w:val="000000" w:themeColor="text1"/>
              </w:rPr>
            </w:pPr>
          </w:p>
        </w:tc>
      </w:tr>
      <w:tr w:rsidR="008D6E69" w:rsidRPr="00777A22" w14:paraId="6C5EA978" w14:textId="4D77D639" w:rsidTr="008D6E69">
        <w:trPr>
          <w:trHeight w:val="20"/>
          <w:jc w:val="center"/>
        </w:trPr>
        <w:tc>
          <w:tcPr>
            <w:tcW w:w="466" w:type="pct"/>
          </w:tcPr>
          <w:p w14:paraId="02F3491E" w14:textId="6B39B20D" w:rsidR="008D6E69" w:rsidRDefault="008D6E69" w:rsidP="00E31DC3">
            <w:pPr>
              <w:spacing w:after="0" w:line="276" w:lineRule="auto"/>
              <w:rPr>
                <w:rFonts w:ascii="Arial" w:hAnsi="Arial" w:cs="Arial"/>
                <w:bCs/>
              </w:rPr>
            </w:pPr>
            <w:permStart w:id="1058561498" w:edGrp="everyone" w:colFirst="5" w:colLast="5"/>
            <w:permStart w:id="2028948621" w:edGrp="everyone" w:colFirst="6" w:colLast="6"/>
            <w:permEnd w:id="169112506"/>
            <w:permEnd w:id="698246458"/>
            <w:r>
              <w:rPr>
                <w:rFonts w:ascii="Arial" w:hAnsi="Arial" w:cs="Arial"/>
                <w:bCs/>
              </w:rPr>
              <w:lastRenderedPageBreak/>
              <w:t>Battery Energy Storage System</w:t>
            </w:r>
          </w:p>
        </w:tc>
        <w:tc>
          <w:tcPr>
            <w:tcW w:w="278" w:type="pct"/>
          </w:tcPr>
          <w:p w14:paraId="4A48C769" w14:textId="2FB3E009" w:rsidR="008D6E69" w:rsidRDefault="008D6E69" w:rsidP="00E31DC3">
            <w:pPr>
              <w:spacing w:after="0" w:line="276" w:lineRule="auto"/>
              <w:jc w:val="center"/>
              <w:rPr>
                <w:rFonts w:ascii="Arial" w:hAnsi="Arial" w:cs="Arial"/>
                <w:bCs/>
              </w:rPr>
            </w:pPr>
            <w:r>
              <w:rPr>
                <w:rFonts w:ascii="Arial" w:hAnsi="Arial" w:cs="Arial"/>
                <w:bCs/>
              </w:rPr>
              <w:t>6.7.2</w:t>
            </w:r>
          </w:p>
        </w:tc>
        <w:tc>
          <w:tcPr>
            <w:tcW w:w="844" w:type="pct"/>
          </w:tcPr>
          <w:p w14:paraId="6516D3DF" w14:textId="224053A9" w:rsidR="008D6E69" w:rsidRPr="004218AB" w:rsidRDefault="008D6E69" w:rsidP="00E31DC3">
            <w:pPr>
              <w:spacing w:after="0" w:line="276" w:lineRule="auto"/>
              <w:rPr>
                <w:rFonts w:ascii="Arial" w:hAnsi="Arial" w:cs="Arial"/>
                <w:bCs/>
              </w:rPr>
            </w:pPr>
            <w:r w:rsidRPr="004218AB">
              <w:rPr>
                <w:rFonts w:ascii="Arial" w:hAnsi="Arial" w:cs="Arial"/>
                <w:bCs/>
              </w:rPr>
              <w:t>6.7.2</w:t>
            </w:r>
            <w:r>
              <w:rPr>
                <w:rFonts w:ascii="Arial" w:hAnsi="Arial" w:cs="Arial"/>
                <w:bCs/>
              </w:rPr>
              <w:t xml:space="preserve"> </w:t>
            </w:r>
            <w:r w:rsidRPr="004218AB">
              <w:rPr>
                <w:rFonts w:ascii="Arial" w:hAnsi="Arial" w:cs="Arial"/>
                <w:bCs/>
              </w:rPr>
              <w:t>During the submission of offers to supply or consume electricity, the participant battery energy storage system shall specify the location of the connection point and the relevant market network node.</w:t>
            </w:r>
          </w:p>
        </w:tc>
        <w:tc>
          <w:tcPr>
            <w:tcW w:w="844" w:type="pct"/>
          </w:tcPr>
          <w:p w14:paraId="34658023" w14:textId="700E41D9" w:rsidR="008D6E69" w:rsidRPr="004218AB" w:rsidRDefault="008D6E69" w:rsidP="00E31DC3">
            <w:pPr>
              <w:spacing w:after="0" w:line="276" w:lineRule="auto"/>
              <w:rPr>
                <w:rFonts w:ascii="Arial" w:hAnsi="Arial" w:cs="Arial"/>
                <w:bCs/>
                <w:strike/>
              </w:rPr>
            </w:pPr>
            <w:r w:rsidRPr="004218AB">
              <w:rPr>
                <w:rFonts w:ascii="Arial" w:hAnsi="Arial" w:cs="Arial"/>
                <w:bCs/>
                <w:strike/>
              </w:rPr>
              <w:t>6.7.2 During the submission of offers to supply or consume electricity, the participant battery energy storage system shall specify the location of the connection point and the relevant market network node.</w:t>
            </w:r>
          </w:p>
          <w:p w14:paraId="32933B7A" w14:textId="5B405F79" w:rsidR="008D6E69" w:rsidRDefault="008D6E69" w:rsidP="00E31DC3">
            <w:pPr>
              <w:spacing w:after="0" w:line="276" w:lineRule="auto"/>
              <w:rPr>
                <w:rFonts w:ascii="Arial" w:hAnsi="Arial" w:cs="Arial"/>
                <w:bCs/>
                <w:strike/>
              </w:rPr>
            </w:pPr>
            <w:r w:rsidRPr="009E21B8">
              <w:rPr>
                <w:rFonts w:ascii="Arial" w:hAnsi="Arial" w:cs="Arial"/>
                <w:b/>
                <w:u w:val="single"/>
              </w:rPr>
              <w:t>6.</w:t>
            </w:r>
            <w:r>
              <w:rPr>
                <w:rFonts w:ascii="Arial" w:hAnsi="Arial" w:cs="Arial"/>
                <w:b/>
                <w:u w:val="single"/>
              </w:rPr>
              <w:t>7</w:t>
            </w:r>
            <w:r w:rsidRPr="009E21B8">
              <w:rPr>
                <w:rFonts w:ascii="Arial" w:hAnsi="Arial" w:cs="Arial"/>
                <w:b/>
                <w:u w:val="single"/>
              </w:rPr>
              <w:t>.</w:t>
            </w:r>
            <w:r>
              <w:rPr>
                <w:rFonts w:ascii="Arial" w:hAnsi="Arial" w:cs="Arial"/>
                <w:b/>
                <w:u w:val="single"/>
              </w:rPr>
              <w:t xml:space="preserve">1 </w:t>
            </w:r>
            <w:r w:rsidRPr="00F07D3E">
              <w:rPr>
                <w:rFonts w:ascii="Arial" w:hAnsi="Arial" w:cs="Arial"/>
                <w:b/>
                <w:u w:val="single"/>
              </w:rPr>
              <w:t xml:space="preserve">During the registration of the </w:t>
            </w:r>
            <w:r>
              <w:rPr>
                <w:rFonts w:ascii="Arial" w:hAnsi="Arial" w:cs="Arial"/>
                <w:b/>
                <w:i/>
                <w:iCs/>
                <w:u w:val="single"/>
              </w:rPr>
              <w:t>battery energy storage system</w:t>
            </w:r>
            <w:r w:rsidRPr="00F07D3E">
              <w:rPr>
                <w:rFonts w:ascii="Arial" w:hAnsi="Arial" w:cs="Arial"/>
                <w:b/>
                <w:i/>
                <w:iCs/>
                <w:u w:val="single"/>
              </w:rPr>
              <w:t xml:space="preserve"> resource</w:t>
            </w:r>
            <w:r w:rsidRPr="00F07D3E">
              <w:rPr>
                <w:rFonts w:ascii="Arial" w:hAnsi="Arial" w:cs="Arial"/>
                <w:b/>
                <w:u w:val="single"/>
              </w:rPr>
              <w:t xml:space="preserve">, the </w:t>
            </w:r>
            <w:r w:rsidRPr="00D93F55">
              <w:rPr>
                <w:rFonts w:ascii="Arial" w:hAnsi="Arial" w:cs="Arial"/>
                <w:b/>
                <w:i/>
                <w:u w:val="single"/>
              </w:rPr>
              <w:t>Trading Participant</w:t>
            </w:r>
            <w:r w:rsidRPr="00F07D3E">
              <w:rPr>
                <w:rFonts w:ascii="Arial" w:hAnsi="Arial" w:cs="Arial"/>
                <w:b/>
                <w:u w:val="single"/>
              </w:rPr>
              <w:t xml:space="preserve"> shall specify if the </w:t>
            </w:r>
            <w:r w:rsidRPr="00F07D3E">
              <w:rPr>
                <w:rFonts w:ascii="Arial" w:hAnsi="Arial" w:cs="Arial"/>
                <w:b/>
                <w:i/>
                <w:iCs/>
                <w:u w:val="single"/>
              </w:rPr>
              <w:t>scheduling point</w:t>
            </w:r>
            <w:r w:rsidRPr="00F07D3E">
              <w:rPr>
                <w:rFonts w:ascii="Arial" w:hAnsi="Arial" w:cs="Arial"/>
                <w:b/>
                <w:u w:val="single"/>
              </w:rPr>
              <w:t xml:space="preserve"> should represent the gross MW output of the generator or at the same location as the </w:t>
            </w:r>
            <w:r w:rsidRPr="00F07D3E">
              <w:rPr>
                <w:rFonts w:ascii="Arial" w:hAnsi="Arial" w:cs="Arial"/>
                <w:b/>
                <w:i/>
                <w:iCs/>
                <w:u w:val="single"/>
              </w:rPr>
              <w:t>market trading node</w:t>
            </w:r>
            <w:r>
              <w:rPr>
                <w:rFonts w:ascii="Arial" w:hAnsi="Arial" w:cs="Arial"/>
                <w:b/>
                <w:iCs/>
                <w:u w:val="single"/>
              </w:rPr>
              <w:t xml:space="preserve">, which is </w:t>
            </w:r>
            <w:r w:rsidRPr="00F07D3E">
              <w:rPr>
                <w:rFonts w:ascii="Arial" w:hAnsi="Arial" w:cs="Arial"/>
                <w:b/>
                <w:u w:val="single"/>
              </w:rPr>
              <w:t>at the connection point</w:t>
            </w:r>
            <w:r>
              <w:rPr>
                <w:rFonts w:ascii="Arial" w:hAnsi="Arial" w:cs="Arial"/>
                <w:b/>
                <w:u w:val="single"/>
              </w:rPr>
              <w:t xml:space="preserve"> and </w:t>
            </w:r>
            <w:r w:rsidRPr="00F07D3E">
              <w:rPr>
                <w:rFonts w:ascii="Arial" w:hAnsi="Arial" w:cs="Arial"/>
                <w:b/>
                <w:u w:val="single"/>
              </w:rPr>
              <w:t xml:space="preserve">net of its station use. The location of the </w:t>
            </w:r>
            <w:r w:rsidRPr="00D93F55">
              <w:rPr>
                <w:rFonts w:ascii="Arial" w:hAnsi="Arial" w:cs="Arial"/>
                <w:b/>
                <w:i/>
                <w:u w:val="single"/>
              </w:rPr>
              <w:t>scheduling point</w:t>
            </w:r>
            <w:r w:rsidRPr="00F07D3E">
              <w:rPr>
                <w:rFonts w:ascii="Arial" w:hAnsi="Arial" w:cs="Arial"/>
                <w:b/>
                <w:u w:val="single"/>
              </w:rPr>
              <w:t xml:space="preserve"> shall be the reference point for the</w:t>
            </w:r>
            <w:r>
              <w:rPr>
                <w:rFonts w:ascii="Arial" w:hAnsi="Arial" w:cs="Arial"/>
                <w:b/>
                <w:u w:val="single"/>
              </w:rPr>
              <w:t xml:space="preserve"> </w:t>
            </w:r>
            <w:r w:rsidRPr="00D93F55">
              <w:rPr>
                <w:rFonts w:ascii="Arial" w:hAnsi="Arial" w:cs="Arial"/>
                <w:b/>
                <w:i/>
                <w:u w:val="single"/>
              </w:rPr>
              <w:t>registered capacity</w:t>
            </w:r>
            <w:r>
              <w:rPr>
                <w:rFonts w:ascii="Arial" w:hAnsi="Arial" w:cs="Arial"/>
                <w:b/>
                <w:u w:val="single"/>
              </w:rPr>
              <w:t>,</w:t>
            </w:r>
            <w:r w:rsidRPr="00F07D3E">
              <w:rPr>
                <w:rFonts w:ascii="Arial" w:hAnsi="Arial" w:cs="Arial"/>
                <w:b/>
                <w:u w:val="single"/>
              </w:rPr>
              <w:t xml:space="preserve"> submission of </w:t>
            </w:r>
            <w:r w:rsidRPr="00A764AE">
              <w:rPr>
                <w:rFonts w:ascii="Arial" w:hAnsi="Arial" w:cs="Arial"/>
                <w:b/>
                <w:i/>
                <w:u w:val="single"/>
              </w:rPr>
              <w:t>generation offers</w:t>
            </w:r>
            <w:r>
              <w:rPr>
                <w:rFonts w:ascii="Arial" w:hAnsi="Arial" w:cs="Arial"/>
                <w:b/>
                <w:u w:val="single"/>
              </w:rPr>
              <w:t xml:space="preserve"> and self-scheduled </w:t>
            </w:r>
            <w:r w:rsidRPr="00F07D3E">
              <w:rPr>
                <w:rFonts w:ascii="Arial" w:hAnsi="Arial" w:cs="Arial"/>
                <w:b/>
                <w:u w:val="single"/>
              </w:rPr>
              <w:t>nominations, scheduling, dispatch, and dispatch compliance monitoring.</w:t>
            </w:r>
          </w:p>
          <w:p w14:paraId="37CB02DB" w14:textId="34F192A3" w:rsidR="008D6E69" w:rsidRPr="004218AB" w:rsidRDefault="008D6E69" w:rsidP="00E31DC3">
            <w:pPr>
              <w:spacing w:after="0" w:line="276" w:lineRule="auto"/>
              <w:rPr>
                <w:rFonts w:ascii="Arial" w:hAnsi="Arial" w:cs="Arial"/>
                <w:bCs/>
                <w:strike/>
              </w:rPr>
            </w:pPr>
          </w:p>
        </w:tc>
        <w:tc>
          <w:tcPr>
            <w:tcW w:w="577" w:type="pct"/>
          </w:tcPr>
          <w:p w14:paraId="7EC13151" w14:textId="77777777"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Re-numbered.</w:t>
            </w:r>
          </w:p>
          <w:p w14:paraId="548DF233" w14:textId="77777777" w:rsidR="008D6E69" w:rsidRDefault="008D6E69" w:rsidP="00E31DC3">
            <w:pPr>
              <w:spacing w:after="0" w:line="276" w:lineRule="auto"/>
              <w:rPr>
                <w:rFonts w:ascii="Arial" w:hAnsi="Arial" w:cs="Arial"/>
                <w:bCs/>
                <w:color w:val="000000" w:themeColor="text1"/>
              </w:rPr>
            </w:pPr>
          </w:p>
          <w:p w14:paraId="0239542B" w14:textId="64917F71"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Revised for clarity where the scheduling point shall be the reckoning/reference point capacity registration until dispatch compliance monitoring. Settlement is reckoned at the market trading node.</w:t>
            </w:r>
          </w:p>
        </w:tc>
        <w:tc>
          <w:tcPr>
            <w:tcW w:w="495" w:type="pct"/>
          </w:tcPr>
          <w:p w14:paraId="606B5623" w14:textId="77777777" w:rsidR="008D6E69" w:rsidRDefault="008D6E69" w:rsidP="00E31DC3">
            <w:pPr>
              <w:spacing w:after="0" w:line="276" w:lineRule="auto"/>
              <w:rPr>
                <w:rFonts w:ascii="Arial" w:hAnsi="Arial" w:cs="Arial"/>
                <w:bCs/>
                <w:color w:val="000000" w:themeColor="text1"/>
              </w:rPr>
            </w:pPr>
          </w:p>
        </w:tc>
        <w:tc>
          <w:tcPr>
            <w:tcW w:w="499" w:type="pct"/>
          </w:tcPr>
          <w:p w14:paraId="4E6D0963" w14:textId="77777777" w:rsidR="008D6E69" w:rsidRDefault="008D6E69" w:rsidP="00E31DC3">
            <w:pPr>
              <w:spacing w:after="0" w:line="276" w:lineRule="auto"/>
              <w:rPr>
                <w:rFonts w:ascii="Arial" w:hAnsi="Arial" w:cs="Arial"/>
                <w:bCs/>
                <w:color w:val="000000" w:themeColor="text1"/>
              </w:rPr>
            </w:pPr>
          </w:p>
        </w:tc>
        <w:tc>
          <w:tcPr>
            <w:tcW w:w="499" w:type="pct"/>
          </w:tcPr>
          <w:p w14:paraId="41E8CC5B" w14:textId="77777777" w:rsidR="008D6E69" w:rsidRDefault="008D6E69" w:rsidP="00E31DC3">
            <w:pPr>
              <w:spacing w:after="0" w:line="276" w:lineRule="auto"/>
              <w:rPr>
                <w:rFonts w:ascii="Arial" w:hAnsi="Arial" w:cs="Arial"/>
                <w:bCs/>
                <w:color w:val="000000" w:themeColor="text1"/>
              </w:rPr>
            </w:pPr>
          </w:p>
        </w:tc>
        <w:tc>
          <w:tcPr>
            <w:tcW w:w="498" w:type="pct"/>
          </w:tcPr>
          <w:p w14:paraId="09621C7B" w14:textId="77777777" w:rsidR="008D6E69" w:rsidRDefault="008D6E69" w:rsidP="00E31DC3">
            <w:pPr>
              <w:spacing w:after="0" w:line="276" w:lineRule="auto"/>
              <w:rPr>
                <w:rFonts w:ascii="Arial" w:hAnsi="Arial" w:cs="Arial"/>
                <w:bCs/>
                <w:color w:val="000000" w:themeColor="text1"/>
              </w:rPr>
            </w:pPr>
          </w:p>
        </w:tc>
      </w:tr>
      <w:tr w:rsidR="008D6E69" w:rsidRPr="00777A22" w14:paraId="044E04BA" w14:textId="13EB5102" w:rsidTr="008D6E69">
        <w:trPr>
          <w:trHeight w:val="20"/>
          <w:jc w:val="center"/>
        </w:trPr>
        <w:tc>
          <w:tcPr>
            <w:tcW w:w="466" w:type="pct"/>
          </w:tcPr>
          <w:p w14:paraId="54A334CC" w14:textId="5B8FEB46" w:rsidR="008D6E69" w:rsidRDefault="008D6E69" w:rsidP="00E31DC3">
            <w:pPr>
              <w:spacing w:after="0" w:line="276" w:lineRule="auto"/>
              <w:rPr>
                <w:rFonts w:ascii="Arial" w:hAnsi="Arial" w:cs="Arial"/>
                <w:bCs/>
              </w:rPr>
            </w:pPr>
            <w:permStart w:id="929443737" w:edGrp="everyone" w:colFirst="5" w:colLast="5"/>
            <w:permStart w:id="633041955" w:edGrp="everyone" w:colFirst="6" w:colLast="6"/>
            <w:permEnd w:id="1058561498"/>
            <w:permEnd w:id="2028948621"/>
            <w:r>
              <w:rPr>
                <w:rFonts w:ascii="Arial" w:hAnsi="Arial" w:cs="Arial"/>
                <w:bCs/>
              </w:rPr>
              <w:lastRenderedPageBreak/>
              <w:t>Battery Energy Storage System</w:t>
            </w:r>
          </w:p>
        </w:tc>
        <w:tc>
          <w:tcPr>
            <w:tcW w:w="278" w:type="pct"/>
          </w:tcPr>
          <w:p w14:paraId="142D5FB0" w14:textId="09DBA6CE" w:rsidR="008D6E69" w:rsidRDefault="008D6E69" w:rsidP="00E31DC3">
            <w:pPr>
              <w:spacing w:after="0" w:line="276" w:lineRule="auto"/>
              <w:jc w:val="center"/>
              <w:rPr>
                <w:rFonts w:ascii="Arial" w:hAnsi="Arial" w:cs="Arial"/>
                <w:bCs/>
              </w:rPr>
            </w:pPr>
            <w:r>
              <w:rPr>
                <w:rFonts w:ascii="Arial" w:hAnsi="Arial" w:cs="Arial"/>
                <w:bCs/>
              </w:rPr>
              <w:t>6.7.3</w:t>
            </w:r>
          </w:p>
        </w:tc>
        <w:tc>
          <w:tcPr>
            <w:tcW w:w="844" w:type="pct"/>
          </w:tcPr>
          <w:p w14:paraId="2BBC93CB" w14:textId="302F4AAC" w:rsidR="008D6E69" w:rsidRPr="004218AB" w:rsidRDefault="008D6E69" w:rsidP="00E31DC3">
            <w:pPr>
              <w:spacing w:after="0" w:line="276" w:lineRule="auto"/>
              <w:rPr>
                <w:rFonts w:ascii="Arial" w:hAnsi="Arial" w:cs="Arial"/>
                <w:bCs/>
              </w:rPr>
            </w:pPr>
            <w:r>
              <w:rPr>
                <w:rFonts w:ascii="Arial" w:hAnsi="Arial" w:cs="Arial"/>
                <w:bCs/>
              </w:rPr>
              <w:t>6.7.3 xxx</w:t>
            </w:r>
          </w:p>
        </w:tc>
        <w:tc>
          <w:tcPr>
            <w:tcW w:w="844" w:type="pct"/>
          </w:tcPr>
          <w:p w14:paraId="7C7E96B4" w14:textId="5A06017A" w:rsidR="008D6E69" w:rsidRPr="004218AB" w:rsidRDefault="008D6E69" w:rsidP="00E31DC3">
            <w:pPr>
              <w:spacing w:after="0" w:line="276" w:lineRule="auto"/>
              <w:rPr>
                <w:rFonts w:ascii="Arial" w:hAnsi="Arial" w:cs="Arial"/>
                <w:bCs/>
                <w:strike/>
              </w:rPr>
            </w:pPr>
            <w:r w:rsidRPr="009E21B8">
              <w:rPr>
                <w:rFonts w:ascii="Arial" w:hAnsi="Arial" w:cs="Arial"/>
                <w:bCs/>
                <w:strike/>
              </w:rPr>
              <w:t>6.</w:t>
            </w:r>
            <w:r>
              <w:rPr>
                <w:rFonts w:ascii="Arial" w:hAnsi="Arial" w:cs="Arial"/>
                <w:bCs/>
                <w:strike/>
              </w:rPr>
              <w:t>7</w:t>
            </w:r>
            <w:r w:rsidRPr="009E21B8">
              <w:rPr>
                <w:rFonts w:ascii="Arial" w:hAnsi="Arial" w:cs="Arial"/>
                <w:bCs/>
                <w:strike/>
              </w:rPr>
              <w:t>.3</w:t>
            </w:r>
            <w:r>
              <w:rPr>
                <w:rFonts w:ascii="Arial" w:hAnsi="Arial" w:cs="Arial"/>
                <w:bCs/>
              </w:rPr>
              <w:t xml:space="preserve"> </w:t>
            </w:r>
            <w:r w:rsidRPr="009E21B8">
              <w:rPr>
                <w:rFonts w:ascii="Arial" w:hAnsi="Arial" w:cs="Arial"/>
                <w:b/>
                <w:u w:val="single"/>
              </w:rPr>
              <w:t>6.</w:t>
            </w:r>
            <w:r>
              <w:rPr>
                <w:rFonts w:ascii="Arial" w:hAnsi="Arial" w:cs="Arial"/>
                <w:b/>
                <w:u w:val="single"/>
              </w:rPr>
              <w:t>7</w:t>
            </w:r>
            <w:r w:rsidRPr="009E21B8">
              <w:rPr>
                <w:rFonts w:ascii="Arial" w:hAnsi="Arial" w:cs="Arial"/>
                <w:b/>
                <w:u w:val="single"/>
              </w:rPr>
              <w:t>.2</w:t>
            </w:r>
            <w:r>
              <w:rPr>
                <w:rFonts w:ascii="Arial" w:hAnsi="Arial" w:cs="Arial"/>
                <w:bCs/>
              </w:rPr>
              <w:t xml:space="preserve"> xxx</w:t>
            </w:r>
          </w:p>
        </w:tc>
        <w:tc>
          <w:tcPr>
            <w:tcW w:w="577" w:type="pct"/>
          </w:tcPr>
          <w:p w14:paraId="1F686DEE" w14:textId="309B07D9"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Re-numbered.</w:t>
            </w:r>
          </w:p>
        </w:tc>
        <w:tc>
          <w:tcPr>
            <w:tcW w:w="495" w:type="pct"/>
          </w:tcPr>
          <w:p w14:paraId="41BDC112" w14:textId="77777777" w:rsidR="008D6E69" w:rsidRDefault="008D6E69" w:rsidP="00E31DC3">
            <w:pPr>
              <w:spacing w:after="0" w:line="276" w:lineRule="auto"/>
              <w:rPr>
                <w:rFonts w:ascii="Arial" w:hAnsi="Arial" w:cs="Arial"/>
                <w:bCs/>
                <w:color w:val="000000" w:themeColor="text1"/>
              </w:rPr>
            </w:pPr>
          </w:p>
        </w:tc>
        <w:tc>
          <w:tcPr>
            <w:tcW w:w="499" w:type="pct"/>
          </w:tcPr>
          <w:p w14:paraId="590844EE" w14:textId="77777777" w:rsidR="008D6E69" w:rsidRDefault="008D6E69" w:rsidP="00E31DC3">
            <w:pPr>
              <w:spacing w:after="0" w:line="276" w:lineRule="auto"/>
              <w:rPr>
                <w:rFonts w:ascii="Arial" w:hAnsi="Arial" w:cs="Arial"/>
                <w:bCs/>
                <w:color w:val="000000" w:themeColor="text1"/>
              </w:rPr>
            </w:pPr>
          </w:p>
        </w:tc>
        <w:tc>
          <w:tcPr>
            <w:tcW w:w="499" w:type="pct"/>
          </w:tcPr>
          <w:p w14:paraId="3258BB39" w14:textId="77777777" w:rsidR="008D6E69" w:rsidRDefault="008D6E69" w:rsidP="00E31DC3">
            <w:pPr>
              <w:spacing w:after="0" w:line="276" w:lineRule="auto"/>
              <w:rPr>
                <w:rFonts w:ascii="Arial" w:hAnsi="Arial" w:cs="Arial"/>
                <w:bCs/>
                <w:color w:val="000000" w:themeColor="text1"/>
              </w:rPr>
            </w:pPr>
          </w:p>
        </w:tc>
        <w:tc>
          <w:tcPr>
            <w:tcW w:w="498" w:type="pct"/>
          </w:tcPr>
          <w:p w14:paraId="458F87A7" w14:textId="77777777" w:rsidR="008D6E69" w:rsidRDefault="008D6E69" w:rsidP="00E31DC3">
            <w:pPr>
              <w:spacing w:after="0" w:line="276" w:lineRule="auto"/>
              <w:rPr>
                <w:rFonts w:ascii="Arial" w:hAnsi="Arial" w:cs="Arial"/>
                <w:bCs/>
                <w:color w:val="000000" w:themeColor="text1"/>
              </w:rPr>
            </w:pPr>
          </w:p>
        </w:tc>
      </w:tr>
      <w:tr w:rsidR="008D6E69" w14:paraId="6B08DE17" w14:textId="2E53E7E9" w:rsidTr="008D6E69">
        <w:trPr>
          <w:trHeight w:val="20"/>
          <w:jc w:val="center"/>
        </w:trPr>
        <w:tc>
          <w:tcPr>
            <w:tcW w:w="466" w:type="pct"/>
          </w:tcPr>
          <w:p w14:paraId="6CBF581B" w14:textId="77777777" w:rsidR="008D6E69" w:rsidRDefault="008D6E69" w:rsidP="00E31DC3">
            <w:pPr>
              <w:spacing w:after="0" w:line="276" w:lineRule="auto"/>
              <w:rPr>
                <w:rFonts w:ascii="Arial" w:hAnsi="Arial" w:cs="Arial"/>
                <w:bCs/>
              </w:rPr>
            </w:pPr>
            <w:permStart w:id="1481187972" w:edGrp="everyone" w:colFirst="5" w:colLast="5"/>
            <w:permStart w:id="1223174374" w:edGrp="everyone" w:colFirst="6" w:colLast="6"/>
            <w:permEnd w:id="929443737"/>
            <w:permEnd w:id="633041955"/>
            <w:r>
              <w:rPr>
                <w:rFonts w:ascii="Arial" w:hAnsi="Arial" w:cs="Arial"/>
                <w:bCs/>
              </w:rPr>
              <w:t>MNM</w:t>
            </w:r>
          </w:p>
        </w:tc>
        <w:tc>
          <w:tcPr>
            <w:tcW w:w="278" w:type="pct"/>
          </w:tcPr>
          <w:p w14:paraId="03A3FCE6" w14:textId="16F58DF1" w:rsidR="008D6E69" w:rsidRDefault="008D6E69" w:rsidP="00E31DC3">
            <w:pPr>
              <w:spacing w:after="0" w:line="276" w:lineRule="auto"/>
              <w:jc w:val="center"/>
              <w:rPr>
                <w:rFonts w:ascii="Arial" w:hAnsi="Arial" w:cs="Arial"/>
                <w:bCs/>
              </w:rPr>
            </w:pPr>
            <w:r>
              <w:rPr>
                <w:rFonts w:ascii="Arial" w:hAnsi="Arial" w:cs="Arial"/>
                <w:bCs/>
              </w:rPr>
              <w:t>6.8</w:t>
            </w:r>
          </w:p>
        </w:tc>
        <w:tc>
          <w:tcPr>
            <w:tcW w:w="844" w:type="pct"/>
          </w:tcPr>
          <w:p w14:paraId="4529A50C" w14:textId="2C54C52C" w:rsidR="008D6E69" w:rsidRPr="003B35C2" w:rsidRDefault="008D6E69" w:rsidP="00E31DC3">
            <w:pPr>
              <w:spacing w:after="0" w:line="276" w:lineRule="auto"/>
              <w:rPr>
                <w:rFonts w:ascii="Arial" w:hAnsi="Arial" w:cs="Arial"/>
                <w:bCs/>
              </w:rPr>
            </w:pPr>
            <w:r>
              <w:rPr>
                <w:rFonts w:ascii="Arial" w:hAnsi="Arial" w:cs="Arial"/>
                <w:bCs/>
              </w:rPr>
              <w:t>PUMPED-</w:t>
            </w:r>
            <w:r w:rsidRPr="00651CB4">
              <w:rPr>
                <w:rFonts w:ascii="Arial" w:hAnsi="Arial" w:cs="Arial"/>
                <w:bCs/>
              </w:rPr>
              <w:t xml:space="preserve">STORAGE </w:t>
            </w:r>
            <w:r>
              <w:rPr>
                <w:rFonts w:ascii="Arial" w:hAnsi="Arial" w:cs="Arial"/>
                <w:bCs/>
              </w:rPr>
              <w:t xml:space="preserve">UNIT </w:t>
            </w:r>
            <w:r w:rsidRPr="00651CB4">
              <w:rPr>
                <w:rFonts w:ascii="Arial" w:hAnsi="Arial" w:cs="Arial"/>
                <w:bCs/>
              </w:rPr>
              <w:t>MTN</w:t>
            </w:r>
          </w:p>
        </w:tc>
        <w:tc>
          <w:tcPr>
            <w:tcW w:w="844" w:type="pct"/>
          </w:tcPr>
          <w:p w14:paraId="69AD9E9D" w14:textId="344CFF82" w:rsidR="008D6E69" w:rsidRPr="003B35C2" w:rsidRDefault="008D6E69" w:rsidP="00E31DC3">
            <w:pPr>
              <w:spacing w:after="0" w:line="276" w:lineRule="auto"/>
              <w:rPr>
                <w:rFonts w:ascii="Arial" w:hAnsi="Arial" w:cs="Arial"/>
                <w:bCs/>
                <w:strike/>
              </w:rPr>
            </w:pPr>
            <w:r>
              <w:rPr>
                <w:rFonts w:ascii="Arial" w:hAnsi="Arial" w:cs="Arial"/>
                <w:bCs/>
              </w:rPr>
              <w:t>PUMPED-</w:t>
            </w:r>
            <w:r w:rsidRPr="00651CB4">
              <w:rPr>
                <w:rFonts w:ascii="Arial" w:hAnsi="Arial" w:cs="Arial"/>
                <w:bCs/>
              </w:rPr>
              <w:t xml:space="preserve">STORAGE </w:t>
            </w:r>
            <w:r>
              <w:rPr>
                <w:rFonts w:ascii="Arial" w:hAnsi="Arial" w:cs="Arial"/>
                <w:bCs/>
              </w:rPr>
              <w:t xml:space="preserve">UNIT </w:t>
            </w:r>
            <w:r w:rsidRPr="00CB17CE">
              <w:rPr>
                <w:rFonts w:ascii="Arial" w:hAnsi="Arial" w:cs="Arial"/>
                <w:bCs/>
                <w:strike/>
              </w:rPr>
              <w:t>MTN</w:t>
            </w:r>
            <w:r>
              <w:rPr>
                <w:rFonts w:ascii="Arial" w:hAnsi="Arial" w:cs="Arial"/>
                <w:bCs/>
                <w:strike/>
              </w:rPr>
              <w:t xml:space="preserve"> </w:t>
            </w:r>
            <w:r w:rsidRPr="00CB17CE">
              <w:rPr>
                <w:rFonts w:ascii="Arial" w:hAnsi="Arial" w:cs="Arial"/>
                <w:b/>
                <w:u w:val="single"/>
              </w:rPr>
              <w:t>RESOURCE</w:t>
            </w:r>
          </w:p>
        </w:tc>
        <w:tc>
          <w:tcPr>
            <w:tcW w:w="577" w:type="pct"/>
          </w:tcPr>
          <w:p w14:paraId="44AAE465" w14:textId="77777777"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Replace MTN with resource</w:t>
            </w:r>
          </w:p>
        </w:tc>
        <w:tc>
          <w:tcPr>
            <w:tcW w:w="495" w:type="pct"/>
          </w:tcPr>
          <w:p w14:paraId="72E32154" w14:textId="77777777" w:rsidR="008D6E69" w:rsidRDefault="008D6E69" w:rsidP="00E31DC3">
            <w:pPr>
              <w:spacing w:after="0" w:line="276" w:lineRule="auto"/>
              <w:rPr>
                <w:rFonts w:ascii="Arial" w:hAnsi="Arial" w:cs="Arial"/>
                <w:bCs/>
                <w:color w:val="000000" w:themeColor="text1"/>
              </w:rPr>
            </w:pPr>
          </w:p>
        </w:tc>
        <w:tc>
          <w:tcPr>
            <w:tcW w:w="499" w:type="pct"/>
          </w:tcPr>
          <w:p w14:paraId="70A229DF" w14:textId="77777777" w:rsidR="008D6E69" w:rsidRDefault="008D6E69" w:rsidP="00E31DC3">
            <w:pPr>
              <w:spacing w:after="0" w:line="276" w:lineRule="auto"/>
              <w:rPr>
                <w:rFonts w:ascii="Arial" w:hAnsi="Arial" w:cs="Arial"/>
                <w:bCs/>
                <w:color w:val="000000" w:themeColor="text1"/>
              </w:rPr>
            </w:pPr>
          </w:p>
        </w:tc>
        <w:tc>
          <w:tcPr>
            <w:tcW w:w="499" w:type="pct"/>
          </w:tcPr>
          <w:p w14:paraId="2B0EEF56" w14:textId="77777777" w:rsidR="008D6E69" w:rsidRDefault="008D6E69" w:rsidP="00E31DC3">
            <w:pPr>
              <w:spacing w:after="0" w:line="276" w:lineRule="auto"/>
              <w:rPr>
                <w:rFonts w:ascii="Arial" w:hAnsi="Arial" w:cs="Arial"/>
                <w:bCs/>
                <w:color w:val="000000" w:themeColor="text1"/>
              </w:rPr>
            </w:pPr>
          </w:p>
        </w:tc>
        <w:tc>
          <w:tcPr>
            <w:tcW w:w="498" w:type="pct"/>
          </w:tcPr>
          <w:p w14:paraId="63F4B21B" w14:textId="77777777" w:rsidR="008D6E69" w:rsidRDefault="008D6E69" w:rsidP="00E31DC3">
            <w:pPr>
              <w:spacing w:after="0" w:line="276" w:lineRule="auto"/>
              <w:rPr>
                <w:rFonts w:ascii="Arial" w:hAnsi="Arial" w:cs="Arial"/>
                <w:bCs/>
                <w:color w:val="000000" w:themeColor="text1"/>
              </w:rPr>
            </w:pPr>
          </w:p>
        </w:tc>
      </w:tr>
      <w:tr w:rsidR="008D6E69" w14:paraId="4EE9D5E6" w14:textId="3D619531" w:rsidTr="008D6E69">
        <w:trPr>
          <w:trHeight w:val="20"/>
          <w:jc w:val="center"/>
        </w:trPr>
        <w:tc>
          <w:tcPr>
            <w:tcW w:w="466" w:type="pct"/>
            <w:tcBorders>
              <w:top w:val="single" w:sz="4" w:space="0" w:color="auto"/>
              <w:left w:val="single" w:sz="4" w:space="0" w:color="auto"/>
              <w:bottom w:val="single" w:sz="4" w:space="0" w:color="auto"/>
              <w:right w:val="single" w:sz="4" w:space="0" w:color="auto"/>
            </w:tcBorders>
          </w:tcPr>
          <w:p w14:paraId="4EF78BFB" w14:textId="7985C44B" w:rsidR="008D6E69" w:rsidRDefault="008D6E69" w:rsidP="00E31DC3">
            <w:pPr>
              <w:spacing w:after="0" w:line="276" w:lineRule="auto"/>
              <w:rPr>
                <w:rFonts w:ascii="Arial" w:hAnsi="Arial" w:cs="Arial"/>
                <w:bCs/>
              </w:rPr>
            </w:pPr>
            <w:permStart w:id="586752249" w:edGrp="everyone" w:colFirst="5" w:colLast="5"/>
            <w:permStart w:id="1141398895" w:edGrp="everyone" w:colFirst="6" w:colLast="6"/>
            <w:permEnd w:id="1481187972"/>
            <w:permEnd w:id="1223174374"/>
            <w:r w:rsidRPr="002F5B95">
              <w:rPr>
                <w:rFonts w:ascii="Arial" w:hAnsi="Arial" w:cs="Arial"/>
                <w:bCs/>
              </w:rPr>
              <w:t>Pumped-Storage Unit</w:t>
            </w:r>
          </w:p>
        </w:tc>
        <w:tc>
          <w:tcPr>
            <w:tcW w:w="278" w:type="pct"/>
            <w:tcBorders>
              <w:top w:val="single" w:sz="4" w:space="0" w:color="auto"/>
              <w:left w:val="single" w:sz="4" w:space="0" w:color="auto"/>
              <w:bottom w:val="single" w:sz="4" w:space="0" w:color="auto"/>
              <w:right w:val="single" w:sz="4" w:space="0" w:color="auto"/>
            </w:tcBorders>
          </w:tcPr>
          <w:p w14:paraId="09C1FB45" w14:textId="6D2BE9F2" w:rsidR="008D6E69" w:rsidRDefault="008D6E69" w:rsidP="00E31DC3">
            <w:pPr>
              <w:spacing w:after="0" w:line="276" w:lineRule="auto"/>
              <w:jc w:val="center"/>
              <w:rPr>
                <w:rFonts w:ascii="Arial" w:hAnsi="Arial" w:cs="Arial"/>
                <w:bCs/>
              </w:rPr>
            </w:pPr>
            <w:r>
              <w:rPr>
                <w:rFonts w:ascii="Arial" w:hAnsi="Arial" w:cs="Arial"/>
                <w:bCs/>
              </w:rPr>
              <w:t>6.8.1</w:t>
            </w:r>
          </w:p>
        </w:tc>
        <w:tc>
          <w:tcPr>
            <w:tcW w:w="844" w:type="pct"/>
            <w:tcBorders>
              <w:top w:val="single" w:sz="4" w:space="0" w:color="auto"/>
              <w:left w:val="single" w:sz="4" w:space="0" w:color="auto"/>
              <w:bottom w:val="single" w:sz="4" w:space="0" w:color="auto"/>
              <w:right w:val="single" w:sz="4" w:space="0" w:color="auto"/>
            </w:tcBorders>
          </w:tcPr>
          <w:p w14:paraId="71D14CCC" w14:textId="21D3FAC1" w:rsidR="008D6E69" w:rsidRPr="00651CB4" w:rsidRDefault="008D6E69" w:rsidP="00E31DC3">
            <w:pPr>
              <w:spacing w:after="0" w:line="276" w:lineRule="auto"/>
              <w:rPr>
                <w:rFonts w:ascii="Arial" w:hAnsi="Arial" w:cs="Arial"/>
                <w:bCs/>
              </w:rPr>
            </w:pPr>
            <w:r w:rsidRPr="004218AB">
              <w:rPr>
                <w:rFonts w:ascii="Arial" w:hAnsi="Arial" w:cs="Arial"/>
                <w:bCs/>
              </w:rPr>
              <w:t>A MTN is considered a pumped-storage unit node if the facility is a pumped-storage plant where energy can either be injected or withdrawn through that node and the direction of the power flow is from the apparatus or equipment operated by the Trading Participant to the network operated by the Network Service Providers, including the System Operator.</w:t>
            </w:r>
          </w:p>
        </w:tc>
        <w:tc>
          <w:tcPr>
            <w:tcW w:w="844" w:type="pct"/>
            <w:tcBorders>
              <w:top w:val="single" w:sz="4" w:space="0" w:color="auto"/>
              <w:left w:val="single" w:sz="4" w:space="0" w:color="auto"/>
              <w:bottom w:val="single" w:sz="4" w:space="0" w:color="auto"/>
              <w:right w:val="single" w:sz="4" w:space="0" w:color="auto"/>
            </w:tcBorders>
          </w:tcPr>
          <w:p w14:paraId="057C19EF" w14:textId="596842A5" w:rsidR="008D6E69" w:rsidRPr="004218AB" w:rsidRDefault="008D6E69" w:rsidP="00E31DC3">
            <w:pPr>
              <w:spacing w:after="0" w:line="276" w:lineRule="auto"/>
              <w:rPr>
                <w:rFonts w:ascii="Arial" w:hAnsi="Arial" w:cs="Arial"/>
                <w:bCs/>
                <w:strike/>
              </w:rPr>
            </w:pPr>
            <w:r w:rsidRPr="004218AB">
              <w:rPr>
                <w:rFonts w:ascii="Arial" w:hAnsi="Arial" w:cs="Arial"/>
                <w:bCs/>
                <w:strike/>
              </w:rPr>
              <w:t>A MTN is considered a pumped-storage unit node if the facility is a pumped-storage plant where energy can either be injected or withdrawn through that node and the direction of the power flow is from the apparatus or equipment operated by the Trading Participant to the network operated by the Network Service Providers, including the System Operator.</w:t>
            </w:r>
          </w:p>
        </w:tc>
        <w:tc>
          <w:tcPr>
            <w:tcW w:w="577" w:type="pct"/>
            <w:tcBorders>
              <w:top w:val="single" w:sz="4" w:space="0" w:color="auto"/>
              <w:left w:val="single" w:sz="4" w:space="0" w:color="auto"/>
              <w:bottom w:val="single" w:sz="4" w:space="0" w:color="auto"/>
              <w:right w:val="single" w:sz="4" w:space="0" w:color="auto"/>
            </w:tcBorders>
          </w:tcPr>
          <w:p w14:paraId="04FBA7FD" w14:textId="77777777"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Propose to delete original provision since definition is already indicated in section 6.3.1.</w:t>
            </w:r>
          </w:p>
          <w:p w14:paraId="4568574C" w14:textId="77777777" w:rsidR="008D6E69" w:rsidRDefault="008D6E69" w:rsidP="00E31DC3">
            <w:pPr>
              <w:spacing w:after="0" w:line="276" w:lineRule="auto"/>
              <w:rPr>
                <w:rFonts w:ascii="Arial" w:hAnsi="Arial" w:cs="Arial"/>
                <w:bCs/>
                <w:color w:val="000000" w:themeColor="text1"/>
              </w:rPr>
            </w:pPr>
          </w:p>
        </w:tc>
        <w:tc>
          <w:tcPr>
            <w:tcW w:w="495" w:type="pct"/>
            <w:tcBorders>
              <w:top w:val="single" w:sz="4" w:space="0" w:color="auto"/>
              <w:left w:val="single" w:sz="4" w:space="0" w:color="auto"/>
              <w:bottom w:val="single" w:sz="4" w:space="0" w:color="auto"/>
              <w:right w:val="single" w:sz="4" w:space="0" w:color="auto"/>
            </w:tcBorders>
          </w:tcPr>
          <w:p w14:paraId="4363E06A" w14:textId="77777777" w:rsidR="008D6E69" w:rsidRDefault="008D6E69" w:rsidP="00E31DC3">
            <w:pPr>
              <w:spacing w:after="0" w:line="276" w:lineRule="auto"/>
              <w:rPr>
                <w:rFonts w:ascii="Arial" w:hAnsi="Arial" w:cs="Arial"/>
                <w:bCs/>
                <w:color w:val="000000" w:themeColor="text1"/>
              </w:rPr>
            </w:pPr>
          </w:p>
        </w:tc>
        <w:tc>
          <w:tcPr>
            <w:tcW w:w="499" w:type="pct"/>
            <w:tcBorders>
              <w:top w:val="single" w:sz="4" w:space="0" w:color="auto"/>
              <w:left w:val="single" w:sz="4" w:space="0" w:color="auto"/>
              <w:bottom w:val="single" w:sz="4" w:space="0" w:color="auto"/>
              <w:right w:val="single" w:sz="4" w:space="0" w:color="auto"/>
            </w:tcBorders>
          </w:tcPr>
          <w:p w14:paraId="1957AE9A" w14:textId="77777777" w:rsidR="008D6E69" w:rsidRDefault="008D6E69" w:rsidP="00E31DC3">
            <w:pPr>
              <w:spacing w:after="0" w:line="276" w:lineRule="auto"/>
              <w:rPr>
                <w:rFonts w:ascii="Arial" w:hAnsi="Arial" w:cs="Arial"/>
                <w:bCs/>
                <w:color w:val="000000" w:themeColor="text1"/>
              </w:rPr>
            </w:pPr>
          </w:p>
        </w:tc>
        <w:tc>
          <w:tcPr>
            <w:tcW w:w="499" w:type="pct"/>
            <w:tcBorders>
              <w:top w:val="single" w:sz="4" w:space="0" w:color="auto"/>
              <w:left w:val="single" w:sz="4" w:space="0" w:color="auto"/>
              <w:bottom w:val="single" w:sz="4" w:space="0" w:color="auto"/>
              <w:right w:val="single" w:sz="4" w:space="0" w:color="auto"/>
            </w:tcBorders>
          </w:tcPr>
          <w:p w14:paraId="6C1FE1BD" w14:textId="77777777" w:rsidR="008D6E69" w:rsidRDefault="008D6E69" w:rsidP="00E31DC3">
            <w:pPr>
              <w:spacing w:after="0" w:line="276" w:lineRule="auto"/>
              <w:rPr>
                <w:rFonts w:ascii="Arial" w:hAnsi="Arial" w:cs="Arial"/>
                <w:bCs/>
                <w:color w:val="000000" w:themeColor="text1"/>
              </w:rPr>
            </w:pPr>
          </w:p>
        </w:tc>
        <w:tc>
          <w:tcPr>
            <w:tcW w:w="498" w:type="pct"/>
            <w:tcBorders>
              <w:top w:val="single" w:sz="4" w:space="0" w:color="auto"/>
              <w:left w:val="single" w:sz="4" w:space="0" w:color="auto"/>
              <w:bottom w:val="single" w:sz="4" w:space="0" w:color="auto"/>
              <w:right w:val="single" w:sz="4" w:space="0" w:color="auto"/>
            </w:tcBorders>
          </w:tcPr>
          <w:p w14:paraId="63A55B68" w14:textId="77777777" w:rsidR="008D6E69" w:rsidRDefault="008D6E69" w:rsidP="00E31DC3">
            <w:pPr>
              <w:spacing w:after="0" w:line="276" w:lineRule="auto"/>
              <w:rPr>
                <w:rFonts w:ascii="Arial" w:hAnsi="Arial" w:cs="Arial"/>
                <w:bCs/>
                <w:color w:val="000000" w:themeColor="text1"/>
              </w:rPr>
            </w:pPr>
          </w:p>
        </w:tc>
      </w:tr>
      <w:tr w:rsidR="008D6E69" w14:paraId="13549B89" w14:textId="59B0801E" w:rsidTr="008D6E69">
        <w:trPr>
          <w:trHeight w:val="20"/>
          <w:jc w:val="center"/>
        </w:trPr>
        <w:tc>
          <w:tcPr>
            <w:tcW w:w="466" w:type="pct"/>
            <w:tcBorders>
              <w:top w:val="single" w:sz="4" w:space="0" w:color="auto"/>
              <w:left w:val="single" w:sz="4" w:space="0" w:color="auto"/>
              <w:bottom w:val="single" w:sz="4" w:space="0" w:color="auto"/>
              <w:right w:val="single" w:sz="4" w:space="0" w:color="auto"/>
            </w:tcBorders>
          </w:tcPr>
          <w:p w14:paraId="7BBFC9D8" w14:textId="74F70C09" w:rsidR="008D6E69" w:rsidRDefault="008D6E69" w:rsidP="00E31DC3">
            <w:pPr>
              <w:spacing w:after="0" w:line="276" w:lineRule="auto"/>
              <w:rPr>
                <w:rFonts w:ascii="Arial" w:hAnsi="Arial" w:cs="Arial"/>
                <w:bCs/>
              </w:rPr>
            </w:pPr>
            <w:permStart w:id="473708137" w:edGrp="everyone" w:colFirst="5" w:colLast="5"/>
            <w:permStart w:id="1878618762" w:edGrp="everyone" w:colFirst="6" w:colLast="6"/>
            <w:permEnd w:id="586752249"/>
            <w:permEnd w:id="1141398895"/>
            <w:r w:rsidRPr="002F5B95">
              <w:rPr>
                <w:rFonts w:ascii="Arial" w:hAnsi="Arial" w:cs="Arial"/>
                <w:bCs/>
              </w:rPr>
              <w:t>Pumped-Storage Unit</w:t>
            </w:r>
          </w:p>
        </w:tc>
        <w:tc>
          <w:tcPr>
            <w:tcW w:w="278" w:type="pct"/>
            <w:tcBorders>
              <w:top w:val="single" w:sz="4" w:space="0" w:color="auto"/>
              <w:left w:val="single" w:sz="4" w:space="0" w:color="auto"/>
              <w:bottom w:val="single" w:sz="4" w:space="0" w:color="auto"/>
              <w:right w:val="single" w:sz="4" w:space="0" w:color="auto"/>
            </w:tcBorders>
          </w:tcPr>
          <w:p w14:paraId="07AF55E3" w14:textId="7946B4A3" w:rsidR="008D6E69" w:rsidRDefault="008D6E69" w:rsidP="00E31DC3">
            <w:pPr>
              <w:spacing w:after="0" w:line="276" w:lineRule="auto"/>
              <w:jc w:val="center"/>
              <w:rPr>
                <w:rFonts w:ascii="Arial" w:hAnsi="Arial" w:cs="Arial"/>
                <w:bCs/>
              </w:rPr>
            </w:pPr>
            <w:r>
              <w:rPr>
                <w:rFonts w:ascii="Arial" w:hAnsi="Arial" w:cs="Arial"/>
                <w:bCs/>
              </w:rPr>
              <w:t>6.8.2</w:t>
            </w:r>
          </w:p>
        </w:tc>
        <w:tc>
          <w:tcPr>
            <w:tcW w:w="844" w:type="pct"/>
            <w:tcBorders>
              <w:top w:val="single" w:sz="4" w:space="0" w:color="auto"/>
              <w:left w:val="single" w:sz="4" w:space="0" w:color="auto"/>
              <w:bottom w:val="single" w:sz="4" w:space="0" w:color="auto"/>
              <w:right w:val="single" w:sz="4" w:space="0" w:color="auto"/>
            </w:tcBorders>
          </w:tcPr>
          <w:p w14:paraId="6C7EA706" w14:textId="3E7E59DB" w:rsidR="008D6E69" w:rsidRPr="004218AB" w:rsidRDefault="008D6E69" w:rsidP="00E31DC3">
            <w:pPr>
              <w:spacing w:after="0" w:line="276" w:lineRule="auto"/>
              <w:rPr>
                <w:rFonts w:ascii="Arial" w:hAnsi="Arial" w:cs="Arial"/>
                <w:bCs/>
              </w:rPr>
            </w:pPr>
            <w:r w:rsidRPr="004218AB">
              <w:rPr>
                <w:rFonts w:ascii="Arial" w:hAnsi="Arial" w:cs="Arial"/>
                <w:bCs/>
              </w:rPr>
              <w:t>6.</w:t>
            </w:r>
            <w:r>
              <w:rPr>
                <w:rFonts w:ascii="Arial" w:hAnsi="Arial" w:cs="Arial"/>
                <w:bCs/>
              </w:rPr>
              <w:t>8</w:t>
            </w:r>
            <w:r w:rsidRPr="004218AB">
              <w:rPr>
                <w:rFonts w:ascii="Arial" w:hAnsi="Arial" w:cs="Arial"/>
                <w:bCs/>
              </w:rPr>
              <w:t>.2</w:t>
            </w:r>
            <w:r>
              <w:rPr>
                <w:rFonts w:ascii="Arial" w:hAnsi="Arial" w:cs="Arial"/>
                <w:bCs/>
              </w:rPr>
              <w:t xml:space="preserve"> </w:t>
            </w:r>
            <w:r w:rsidRPr="004218AB">
              <w:rPr>
                <w:rFonts w:ascii="Arial" w:hAnsi="Arial" w:cs="Arial"/>
                <w:bCs/>
              </w:rPr>
              <w:t>During the submission of offers to supply or consume electricity, the participant battery energy storage system shall specify the location of the connection point and the relevant market network node.</w:t>
            </w:r>
          </w:p>
        </w:tc>
        <w:tc>
          <w:tcPr>
            <w:tcW w:w="844" w:type="pct"/>
            <w:tcBorders>
              <w:top w:val="single" w:sz="4" w:space="0" w:color="auto"/>
              <w:left w:val="single" w:sz="4" w:space="0" w:color="auto"/>
              <w:bottom w:val="single" w:sz="4" w:space="0" w:color="auto"/>
              <w:right w:val="single" w:sz="4" w:space="0" w:color="auto"/>
            </w:tcBorders>
          </w:tcPr>
          <w:p w14:paraId="51DA8EE9" w14:textId="49FE7B2D" w:rsidR="008D6E69" w:rsidRPr="004218AB" w:rsidRDefault="008D6E69" w:rsidP="00E31DC3">
            <w:pPr>
              <w:spacing w:after="0" w:line="276" w:lineRule="auto"/>
              <w:rPr>
                <w:rFonts w:ascii="Arial" w:hAnsi="Arial" w:cs="Arial"/>
                <w:bCs/>
                <w:strike/>
              </w:rPr>
            </w:pPr>
            <w:r w:rsidRPr="004218AB">
              <w:rPr>
                <w:rFonts w:ascii="Arial" w:hAnsi="Arial" w:cs="Arial"/>
                <w:bCs/>
                <w:strike/>
              </w:rPr>
              <w:t>6.</w:t>
            </w:r>
            <w:r>
              <w:rPr>
                <w:rFonts w:ascii="Arial" w:hAnsi="Arial" w:cs="Arial"/>
                <w:bCs/>
                <w:strike/>
              </w:rPr>
              <w:t>8</w:t>
            </w:r>
            <w:r w:rsidRPr="004218AB">
              <w:rPr>
                <w:rFonts w:ascii="Arial" w:hAnsi="Arial" w:cs="Arial"/>
                <w:bCs/>
                <w:strike/>
              </w:rPr>
              <w:t>.2 During the submission of offers during generation mode, the participant pumped-storage unit shall specify the location of the connection point and the relevant market network node</w:t>
            </w:r>
          </w:p>
          <w:p w14:paraId="48A952B1" w14:textId="3F79D278" w:rsidR="008D6E69" w:rsidRPr="004218AB" w:rsidRDefault="008D6E69" w:rsidP="00E31DC3">
            <w:pPr>
              <w:spacing w:after="0" w:line="276" w:lineRule="auto"/>
              <w:rPr>
                <w:rFonts w:ascii="Arial" w:hAnsi="Arial" w:cs="Arial"/>
                <w:b/>
                <w:u w:val="single"/>
              </w:rPr>
            </w:pPr>
            <w:r w:rsidRPr="004218AB">
              <w:rPr>
                <w:rFonts w:ascii="Arial" w:hAnsi="Arial" w:cs="Arial"/>
                <w:b/>
                <w:u w:val="single"/>
              </w:rPr>
              <w:t xml:space="preserve">6.8.1 During the registration of the </w:t>
            </w:r>
            <w:r w:rsidRPr="00D93F55">
              <w:rPr>
                <w:rFonts w:ascii="Arial" w:hAnsi="Arial" w:cs="Arial"/>
                <w:b/>
                <w:i/>
                <w:u w:val="single"/>
              </w:rPr>
              <w:t>pumped-storage unit</w:t>
            </w:r>
            <w:r w:rsidRPr="004218AB">
              <w:rPr>
                <w:rFonts w:ascii="Arial" w:hAnsi="Arial" w:cs="Arial"/>
                <w:b/>
                <w:u w:val="single"/>
              </w:rPr>
              <w:t xml:space="preserve"> resource, the </w:t>
            </w:r>
            <w:r w:rsidRPr="00D93F55">
              <w:rPr>
                <w:rFonts w:ascii="Arial" w:hAnsi="Arial" w:cs="Arial"/>
                <w:b/>
                <w:i/>
                <w:u w:val="single"/>
              </w:rPr>
              <w:t>Trading Participant</w:t>
            </w:r>
            <w:r w:rsidRPr="004218AB">
              <w:rPr>
                <w:rFonts w:ascii="Arial" w:hAnsi="Arial" w:cs="Arial"/>
                <w:b/>
                <w:u w:val="single"/>
              </w:rPr>
              <w:t xml:space="preserve"> shall specify if the </w:t>
            </w:r>
            <w:r w:rsidRPr="00D93F55">
              <w:rPr>
                <w:rFonts w:ascii="Arial" w:hAnsi="Arial" w:cs="Arial"/>
                <w:b/>
                <w:i/>
                <w:u w:val="single"/>
              </w:rPr>
              <w:t>scheduling point</w:t>
            </w:r>
            <w:r w:rsidRPr="004218AB">
              <w:rPr>
                <w:rFonts w:ascii="Arial" w:hAnsi="Arial" w:cs="Arial"/>
                <w:b/>
                <w:u w:val="single"/>
              </w:rPr>
              <w:t xml:space="preserve"> should represent the gross MW </w:t>
            </w:r>
            <w:r w:rsidRPr="004218AB">
              <w:rPr>
                <w:rFonts w:ascii="Arial" w:hAnsi="Arial" w:cs="Arial"/>
                <w:b/>
                <w:u w:val="single"/>
              </w:rPr>
              <w:lastRenderedPageBreak/>
              <w:t xml:space="preserve">output of the generator or at the same location as the </w:t>
            </w:r>
            <w:r w:rsidRPr="00D93F55">
              <w:rPr>
                <w:rFonts w:ascii="Arial" w:hAnsi="Arial" w:cs="Arial"/>
                <w:b/>
                <w:i/>
                <w:u w:val="single"/>
              </w:rPr>
              <w:t>market trading node</w:t>
            </w:r>
            <w:r w:rsidRPr="004218AB">
              <w:rPr>
                <w:rFonts w:ascii="Arial" w:hAnsi="Arial" w:cs="Arial"/>
                <w:b/>
                <w:u w:val="single"/>
              </w:rPr>
              <w:t xml:space="preserve"> (i.e. at the </w:t>
            </w:r>
            <w:r w:rsidRPr="00D93F55">
              <w:rPr>
                <w:rFonts w:ascii="Arial" w:hAnsi="Arial" w:cs="Arial"/>
                <w:b/>
                <w:i/>
                <w:u w:val="single"/>
              </w:rPr>
              <w:t>connection point</w:t>
            </w:r>
            <w:r>
              <w:rPr>
                <w:rFonts w:ascii="Arial" w:hAnsi="Arial" w:cs="Arial"/>
                <w:b/>
                <w:iCs/>
                <w:u w:val="single"/>
              </w:rPr>
              <w:t xml:space="preserve">, which is </w:t>
            </w:r>
            <w:r w:rsidRPr="00F07D3E">
              <w:rPr>
                <w:rFonts w:ascii="Arial" w:hAnsi="Arial" w:cs="Arial"/>
                <w:b/>
                <w:u w:val="single"/>
              </w:rPr>
              <w:t>at the connection point</w:t>
            </w:r>
            <w:r>
              <w:rPr>
                <w:rFonts w:ascii="Arial" w:hAnsi="Arial" w:cs="Arial"/>
                <w:b/>
                <w:u w:val="single"/>
              </w:rPr>
              <w:t xml:space="preserve"> and </w:t>
            </w:r>
            <w:r w:rsidRPr="00F07D3E">
              <w:rPr>
                <w:rFonts w:ascii="Arial" w:hAnsi="Arial" w:cs="Arial"/>
                <w:b/>
                <w:u w:val="single"/>
              </w:rPr>
              <w:t xml:space="preserve">net of its station use. The location of the </w:t>
            </w:r>
            <w:r w:rsidRPr="00D93F55">
              <w:rPr>
                <w:rFonts w:ascii="Arial" w:hAnsi="Arial" w:cs="Arial"/>
                <w:b/>
                <w:i/>
                <w:u w:val="single"/>
              </w:rPr>
              <w:t>scheduling point</w:t>
            </w:r>
            <w:r w:rsidRPr="00F07D3E">
              <w:rPr>
                <w:rFonts w:ascii="Arial" w:hAnsi="Arial" w:cs="Arial"/>
                <w:b/>
                <w:u w:val="single"/>
              </w:rPr>
              <w:t xml:space="preserve"> shall be the reference point for the</w:t>
            </w:r>
            <w:r>
              <w:rPr>
                <w:rFonts w:ascii="Arial" w:hAnsi="Arial" w:cs="Arial"/>
                <w:b/>
                <w:u w:val="single"/>
              </w:rPr>
              <w:t xml:space="preserve"> </w:t>
            </w:r>
            <w:r w:rsidRPr="00D93F55">
              <w:rPr>
                <w:rFonts w:ascii="Arial" w:hAnsi="Arial" w:cs="Arial"/>
                <w:b/>
                <w:i/>
                <w:u w:val="single"/>
              </w:rPr>
              <w:t>registered capacity</w:t>
            </w:r>
            <w:r>
              <w:rPr>
                <w:rFonts w:ascii="Arial" w:hAnsi="Arial" w:cs="Arial"/>
                <w:b/>
                <w:u w:val="single"/>
              </w:rPr>
              <w:t>,</w:t>
            </w:r>
            <w:r w:rsidRPr="00F07D3E">
              <w:rPr>
                <w:rFonts w:ascii="Arial" w:hAnsi="Arial" w:cs="Arial"/>
                <w:b/>
                <w:u w:val="single"/>
              </w:rPr>
              <w:t xml:space="preserve"> submission of </w:t>
            </w:r>
            <w:r w:rsidRPr="00CA7519">
              <w:rPr>
                <w:rFonts w:ascii="Arial" w:hAnsi="Arial" w:cs="Arial"/>
                <w:b/>
                <w:i/>
                <w:u w:val="single"/>
              </w:rPr>
              <w:t>generation offers</w:t>
            </w:r>
            <w:r>
              <w:rPr>
                <w:rFonts w:ascii="Arial" w:hAnsi="Arial" w:cs="Arial"/>
                <w:b/>
                <w:u w:val="single"/>
              </w:rPr>
              <w:t xml:space="preserve"> and self-scheduled </w:t>
            </w:r>
            <w:r w:rsidRPr="00F07D3E">
              <w:rPr>
                <w:rFonts w:ascii="Arial" w:hAnsi="Arial" w:cs="Arial"/>
                <w:b/>
                <w:u w:val="single"/>
              </w:rPr>
              <w:t>nominations, scheduling, dispatch, and dispatch compliance monitoring.</w:t>
            </w:r>
          </w:p>
          <w:p w14:paraId="22D6262C" w14:textId="77777777" w:rsidR="008D6E69" w:rsidRPr="004218AB" w:rsidRDefault="008D6E69" w:rsidP="00E31DC3">
            <w:pPr>
              <w:spacing w:after="0" w:line="276" w:lineRule="auto"/>
              <w:rPr>
                <w:rFonts w:ascii="Arial" w:hAnsi="Arial" w:cs="Arial"/>
                <w:bCs/>
                <w:strike/>
              </w:rPr>
            </w:pPr>
          </w:p>
        </w:tc>
        <w:tc>
          <w:tcPr>
            <w:tcW w:w="577" w:type="pct"/>
            <w:tcBorders>
              <w:top w:val="single" w:sz="4" w:space="0" w:color="auto"/>
              <w:left w:val="single" w:sz="4" w:space="0" w:color="auto"/>
              <w:bottom w:val="single" w:sz="4" w:space="0" w:color="auto"/>
              <w:right w:val="single" w:sz="4" w:space="0" w:color="auto"/>
            </w:tcBorders>
          </w:tcPr>
          <w:p w14:paraId="0C831F9C" w14:textId="77777777"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lastRenderedPageBreak/>
              <w:t>Re-numbered.</w:t>
            </w:r>
          </w:p>
          <w:p w14:paraId="1D604AF0" w14:textId="77777777" w:rsidR="008D6E69" w:rsidRDefault="008D6E69" w:rsidP="00E31DC3">
            <w:pPr>
              <w:spacing w:after="0" w:line="276" w:lineRule="auto"/>
              <w:rPr>
                <w:rFonts w:ascii="Arial" w:hAnsi="Arial" w:cs="Arial"/>
                <w:bCs/>
                <w:color w:val="000000" w:themeColor="text1"/>
              </w:rPr>
            </w:pPr>
          </w:p>
          <w:p w14:paraId="1227938F" w14:textId="77777777"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 xml:space="preserve">Revised for clarity where the scheduling point shall be the reckoning/reference point capacity registration until dispatch compliance monitoring. Settlement is </w:t>
            </w:r>
            <w:r>
              <w:rPr>
                <w:rFonts w:ascii="Arial" w:hAnsi="Arial" w:cs="Arial"/>
                <w:bCs/>
                <w:color w:val="000000" w:themeColor="text1"/>
              </w:rPr>
              <w:lastRenderedPageBreak/>
              <w:t>reckoned at the market trading node.</w:t>
            </w:r>
          </w:p>
        </w:tc>
        <w:tc>
          <w:tcPr>
            <w:tcW w:w="495" w:type="pct"/>
            <w:tcBorders>
              <w:top w:val="single" w:sz="4" w:space="0" w:color="auto"/>
              <w:left w:val="single" w:sz="4" w:space="0" w:color="auto"/>
              <w:bottom w:val="single" w:sz="4" w:space="0" w:color="auto"/>
              <w:right w:val="single" w:sz="4" w:space="0" w:color="auto"/>
            </w:tcBorders>
          </w:tcPr>
          <w:p w14:paraId="7E45F39D" w14:textId="77777777" w:rsidR="008D6E69" w:rsidRDefault="008D6E69" w:rsidP="00E31DC3">
            <w:pPr>
              <w:spacing w:after="0" w:line="276" w:lineRule="auto"/>
              <w:rPr>
                <w:rFonts w:ascii="Arial" w:hAnsi="Arial" w:cs="Arial"/>
                <w:bCs/>
                <w:color w:val="000000" w:themeColor="text1"/>
              </w:rPr>
            </w:pPr>
          </w:p>
        </w:tc>
        <w:tc>
          <w:tcPr>
            <w:tcW w:w="499" w:type="pct"/>
            <w:tcBorders>
              <w:top w:val="single" w:sz="4" w:space="0" w:color="auto"/>
              <w:left w:val="single" w:sz="4" w:space="0" w:color="auto"/>
              <w:bottom w:val="single" w:sz="4" w:space="0" w:color="auto"/>
              <w:right w:val="single" w:sz="4" w:space="0" w:color="auto"/>
            </w:tcBorders>
          </w:tcPr>
          <w:p w14:paraId="39DA0B12" w14:textId="77777777" w:rsidR="008D6E69" w:rsidRDefault="008D6E69" w:rsidP="00E31DC3">
            <w:pPr>
              <w:spacing w:after="0" w:line="276" w:lineRule="auto"/>
              <w:rPr>
                <w:rFonts w:ascii="Arial" w:hAnsi="Arial" w:cs="Arial"/>
                <w:bCs/>
                <w:color w:val="000000" w:themeColor="text1"/>
              </w:rPr>
            </w:pPr>
          </w:p>
        </w:tc>
        <w:tc>
          <w:tcPr>
            <w:tcW w:w="499" w:type="pct"/>
            <w:tcBorders>
              <w:top w:val="single" w:sz="4" w:space="0" w:color="auto"/>
              <w:left w:val="single" w:sz="4" w:space="0" w:color="auto"/>
              <w:bottom w:val="single" w:sz="4" w:space="0" w:color="auto"/>
              <w:right w:val="single" w:sz="4" w:space="0" w:color="auto"/>
            </w:tcBorders>
          </w:tcPr>
          <w:p w14:paraId="64E3CCAC" w14:textId="77777777" w:rsidR="008D6E69" w:rsidRDefault="008D6E69" w:rsidP="00E31DC3">
            <w:pPr>
              <w:spacing w:after="0" w:line="276" w:lineRule="auto"/>
              <w:rPr>
                <w:rFonts w:ascii="Arial" w:hAnsi="Arial" w:cs="Arial"/>
                <w:bCs/>
                <w:color w:val="000000" w:themeColor="text1"/>
              </w:rPr>
            </w:pPr>
          </w:p>
        </w:tc>
        <w:tc>
          <w:tcPr>
            <w:tcW w:w="498" w:type="pct"/>
            <w:tcBorders>
              <w:top w:val="single" w:sz="4" w:space="0" w:color="auto"/>
              <w:left w:val="single" w:sz="4" w:space="0" w:color="auto"/>
              <w:bottom w:val="single" w:sz="4" w:space="0" w:color="auto"/>
              <w:right w:val="single" w:sz="4" w:space="0" w:color="auto"/>
            </w:tcBorders>
          </w:tcPr>
          <w:p w14:paraId="632FE8D8" w14:textId="77777777" w:rsidR="008D6E69" w:rsidRDefault="008D6E69" w:rsidP="00E31DC3">
            <w:pPr>
              <w:spacing w:after="0" w:line="276" w:lineRule="auto"/>
              <w:rPr>
                <w:rFonts w:ascii="Arial" w:hAnsi="Arial" w:cs="Arial"/>
                <w:bCs/>
                <w:color w:val="000000" w:themeColor="text1"/>
              </w:rPr>
            </w:pPr>
          </w:p>
        </w:tc>
      </w:tr>
      <w:tr w:rsidR="008D6E69" w14:paraId="14395248" w14:textId="4004A087" w:rsidTr="008D6E69">
        <w:trPr>
          <w:trHeight w:val="20"/>
          <w:jc w:val="center"/>
        </w:trPr>
        <w:tc>
          <w:tcPr>
            <w:tcW w:w="466" w:type="pct"/>
            <w:tcBorders>
              <w:top w:val="single" w:sz="4" w:space="0" w:color="auto"/>
              <w:left w:val="single" w:sz="4" w:space="0" w:color="auto"/>
              <w:bottom w:val="single" w:sz="4" w:space="0" w:color="auto"/>
              <w:right w:val="single" w:sz="4" w:space="0" w:color="auto"/>
            </w:tcBorders>
          </w:tcPr>
          <w:p w14:paraId="2FDF8E4B" w14:textId="0D21F7D1" w:rsidR="008D6E69" w:rsidRDefault="008D6E69" w:rsidP="00E31DC3">
            <w:pPr>
              <w:spacing w:after="0" w:line="276" w:lineRule="auto"/>
              <w:rPr>
                <w:rFonts w:ascii="Arial" w:hAnsi="Arial" w:cs="Arial"/>
                <w:bCs/>
              </w:rPr>
            </w:pPr>
            <w:permStart w:id="1498512948" w:edGrp="everyone" w:colFirst="5" w:colLast="5"/>
            <w:permStart w:id="662059399" w:edGrp="everyone" w:colFirst="6" w:colLast="6"/>
            <w:permEnd w:id="473708137"/>
            <w:permEnd w:id="1878618762"/>
            <w:r w:rsidRPr="002F5B95">
              <w:rPr>
                <w:rFonts w:ascii="Arial" w:hAnsi="Arial" w:cs="Arial"/>
                <w:bCs/>
              </w:rPr>
              <w:lastRenderedPageBreak/>
              <w:t>Pumped-Storage Unit</w:t>
            </w:r>
          </w:p>
        </w:tc>
        <w:tc>
          <w:tcPr>
            <w:tcW w:w="278" w:type="pct"/>
            <w:tcBorders>
              <w:top w:val="single" w:sz="4" w:space="0" w:color="auto"/>
              <w:left w:val="single" w:sz="4" w:space="0" w:color="auto"/>
              <w:bottom w:val="single" w:sz="4" w:space="0" w:color="auto"/>
              <w:right w:val="single" w:sz="4" w:space="0" w:color="auto"/>
            </w:tcBorders>
          </w:tcPr>
          <w:p w14:paraId="2E629D94" w14:textId="2EAE933A" w:rsidR="008D6E69" w:rsidRDefault="008D6E69" w:rsidP="00E31DC3">
            <w:pPr>
              <w:spacing w:after="0" w:line="276" w:lineRule="auto"/>
              <w:jc w:val="center"/>
              <w:rPr>
                <w:rFonts w:ascii="Arial" w:hAnsi="Arial" w:cs="Arial"/>
                <w:bCs/>
              </w:rPr>
            </w:pPr>
            <w:r>
              <w:rPr>
                <w:rFonts w:ascii="Arial" w:hAnsi="Arial" w:cs="Arial"/>
                <w:bCs/>
              </w:rPr>
              <w:t>6.8.3</w:t>
            </w:r>
          </w:p>
        </w:tc>
        <w:tc>
          <w:tcPr>
            <w:tcW w:w="844" w:type="pct"/>
            <w:tcBorders>
              <w:top w:val="single" w:sz="4" w:space="0" w:color="auto"/>
              <w:left w:val="single" w:sz="4" w:space="0" w:color="auto"/>
              <w:bottom w:val="single" w:sz="4" w:space="0" w:color="auto"/>
              <w:right w:val="single" w:sz="4" w:space="0" w:color="auto"/>
            </w:tcBorders>
          </w:tcPr>
          <w:p w14:paraId="1843F170" w14:textId="56D8BA33" w:rsidR="008D6E69" w:rsidRPr="004218AB" w:rsidRDefault="008D6E69" w:rsidP="00E31DC3">
            <w:pPr>
              <w:spacing w:after="0" w:line="276" w:lineRule="auto"/>
              <w:rPr>
                <w:rFonts w:ascii="Arial" w:hAnsi="Arial" w:cs="Arial"/>
                <w:bCs/>
              </w:rPr>
            </w:pPr>
            <w:r>
              <w:rPr>
                <w:rFonts w:ascii="Arial" w:hAnsi="Arial" w:cs="Arial"/>
                <w:bCs/>
              </w:rPr>
              <w:t>6.8.3 xxx</w:t>
            </w:r>
          </w:p>
        </w:tc>
        <w:tc>
          <w:tcPr>
            <w:tcW w:w="844" w:type="pct"/>
            <w:tcBorders>
              <w:top w:val="single" w:sz="4" w:space="0" w:color="auto"/>
              <w:left w:val="single" w:sz="4" w:space="0" w:color="auto"/>
              <w:bottom w:val="single" w:sz="4" w:space="0" w:color="auto"/>
              <w:right w:val="single" w:sz="4" w:space="0" w:color="auto"/>
            </w:tcBorders>
          </w:tcPr>
          <w:p w14:paraId="019211C9" w14:textId="342C3B27" w:rsidR="008D6E69" w:rsidRPr="004218AB" w:rsidRDefault="008D6E69" w:rsidP="00E31DC3">
            <w:pPr>
              <w:spacing w:after="0" w:line="276" w:lineRule="auto"/>
              <w:rPr>
                <w:rFonts w:ascii="Arial" w:hAnsi="Arial" w:cs="Arial"/>
                <w:bCs/>
                <w:strike/>
              </w:rPr>
            </w:pPr>
            <w:r w:rsidRPr="009E21B8">
              <w:rPr>
                <w:rFonts w:ascii="Arial" w:hAnsi="Arial" w:cs="Arial"/>
                <w:bCs/>
                <w:strike/>
              </w:rPr>
              <w:t>6.</w:t>
            </w:r>
            <w:r>
              <w:rPr>
                <w:rFonts w:ascii="Arial" w:hAnsi="Arial" w:cs="Arial"/>
                <w:bCs/>
                <w:strike/>
              </w:rPr>
              <w:t>8</w:t>
            </w:r>
            <w:r w:rsidRPr="009E21B8">
              <w:rPr>
                <w:rFonts w:ascii="Arial" w:hAnsi="Arial" w:cs="Arial"/>
                <w:bCs/>
                <w:strike/>
              </w:rPr>
              <w:t>.3</w:t>
            </w:r>
            <w:r w:rsidRPr="004218AB">
              <w:rPr>
                <w:rFonts w:ascii="Arial" w:hAnsi="Arial" w:cs="Arial"/>
                <w:bCs/>
                <w:strike/>
              </w:rPr>
              <w:t xml:space="preserve"> </w:t>
            </w:r>
            <w:r w:rsidRPr="004218AB">
              <w:rPr>
                <w:rFonts w:ascii="Arial" w:hAnsi="Arial" w:cs="Arial"/>
                <w:b/>
                <w:u w:val="single"/>
              </w:rPr>
              <w:t>6.8.</w:t>
            </w:r>
            <w:r w:rsidRPr="00463C2A">
              <w:rPr>
                <w:rFonts w:ascii="Arial" w:hAnsi="Arial" w:cs="Arial"/>
                <w:b/>
                <w:u w:val="single"/>
              </w:rPr>
              <w:t>2</w:t>
            </w:r>
            <w:r w:rsidRPr="00463C2A">
              <w:rPr>
                <w:rFonts w:ascii="Arial" w:hAnsi="Arial" w:cs="Arial"/>
                <w:bCs/>
              </w:rPr>
              <w:t xml:space="preserve"> xxx</w:t>
            </w:r>
          </w:p>
        </w:tc>
        <w:tc>
          <w:tcPr>
            <w:tcW w:w="577" w:type="pct"/>
            <w:tcBorders>
              <w:top w:val="single" w:sz="4" w:space="0" w:color="auto"/>
              <w:left w:val="single" w:sz="4" w:space="0" w:color="auto"/>
              <w:bottom w:val="single" w:sz="4" w:space="0" w:color="auto"/>
              <w:right w:val="single" w:sz="4" w:space="0" w:color="auto"/>
            </w:tcBorders>
          </w:tcPr>
          <w:p w14:paraId="5BC0F30E" w14:textId="77777777"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Re-numbered.</w:t>
            </w:r>
          </w:p>
        </w:tc>
        <w:tc>
          <w:tcPr>
            <w:tcW w:w="495" w:type="pct"/>
            <w:tcBorders>
              <w:top w:val="single" w:sz="4" w:space="0" w:color="auto"/>
              <w:left w:val="single" w:sz="4" w:space="0" w:color="auto"/>
              <w:bottom w:val="single" w:sz="4" w:space="0" w:color="auto"/>
              <w:right w:val="single" w:sz="4" w:space="0" w:color="auto"/>
            </w:tcBorders>
          </w:tcPr>
          <w:p w14:paraId="77CC41F2" w14:textId="77777777" w:rsidR="008D6E69" w:rsidRDefault="008D6E69" w:rsidP="00E31DC3">
            <w:pPr>
              <w:spacing w:after="0" w:line="276" w:lineRule="auto"/>
              <w:rPr>
                <w:rFonts w:ascii="Arial" w:hAnsi="Arial" w:cs="Arial"/>
                <w:bCs/>
                <w:color w:val="000000" w:themeColor="text1"/>
              </w:rPr>
            </w:pPr>
          </w:p>
        </w:tc>
        <w:tc>
          <w:tcPr>
            <w:tcW w:w="499" w:type="pct"/>
            <w:tcBorders>
              <w:top w:val="single" w:sz="4" w:space="0" w:color="auto"/>
              <w:left w:val="single" w:sz="4" w:space="0" w:color="auto"/>
              <w:bottom w:val="single" w:sz="4" w:space="0" w:color="auto"/>
              <w:right w:val="single" w:sz="4" w:space="0" w:color="auto"/>
            </w:tcBorders>
          </w:tcPr>
          <w:p w14:paraId="5998BCE2" w14:textId="77777777" w:rsidR="008D6E69" w:rsidRDefault="008D6E69" w:rsidP="00E31DC3">
            <w:pPr>
              <w:spacing w:after="0" w:line="276" w:lineRule="auto"/>
              <w:rPr>
                <w:rFonts w:ascii="Arial" w:hAnsi="Arial" w:cs="Arial"/>
                <w:bCs/>
                <w:color w:val="000000" w:themeColor="text1"/>
              </w:rPr>
            </w:pPr>
          </w:p>
        </w:tc>
        <w:tc>
          <w:tcPr>
            <w:tcW w:w="499" w:type="pct"/>
            <w:tcBorders>
              <w:top w:val="single" w:sz="4" w:space="0" w:color="auto"/>
              <w:left w:val="single" w:sz="4" w:space="0" w:color="auto"/>
              <w:bottom w:val="single" w:sz="4" w:space="0" w:color="auto"/>
              <w:right w:val="single" w:sz="4" w:space="0" w:color="auto"/>
            </w:tcBorders>
          </w:tcPr>
          <w:p w14:paraId="50B6BB84" w14:textId="77777777" w:rsidR="008D6E69" w:rsidRDefault="008D6E69" w:rsidP="00E31DC3">
            <w:pPr>
              <w:spacing w:after="0" w:line="276" w:lineRule="auto"/>
              <w:rPr>
                <w:rFonts w:ascii="Arial" w:hAnsi="Arial" w:cs="Arial"/>
                <w:bCs/>
                <w:color w:val="000000" w:themeColor="text1"/>
              </w:rPr>
            </w:pPr>
          </w:p>
        </w:tc>
        <w:tc>
          <w:tcPr>
            <w:tcW w:w="498" w:type="pct"/>
            <w:tcBorders>
              <w:top w:val="single" w:sz="4" w:space="0" w:color="auto"/>
              <w:left w:val="single" w:sz="4" w:space="0" w:color="auto"/>
              <w:bottom w:val="single" w:sz="4" w:space="0" w:color="auto"/>
              <w:right w:val="single" w:sz="4" w:space="0" w:color="auto"/>
            </w:tcBorders>
          </w:tcPr>
          <w:p w14:paraId="0C8F30C4" w14:textId="77777777" w:rsidR="008D6E69" w:rsidRDefault="008D6E69" w:rsidP="00E31DC3">
            <w:pPr>
              <w:spacing w:after="0" w:line="276" w:lineRule="auto"/>
              <w:rPr>
                <w:rFonts w:ascii="Arial" w:hAnsi="Arial" w:cs="Arial"/>
                <w:bCs/>
                <w:color w:val="000000" w:themeColor="text1"/>
              </w:rPr>
            </w:pPr>
          </w:p>
        </w:tc>
      </w:tr>
      <w:tr w:rsidR="008D6E69" w14:paraId="4BC5DADA" w14:textId="6C4E7AE2" w:rsidTr="008D6E69">
        <w:trPr>
          <w:trHeight w:val="20"/>
          <w:jc w:val="center"/>
        </w:trPr>
        <w:tc>
          <w:tcPr>
            <w:tcW w:w="466" w:type="pct"/>
            <w:tcBorders>
              <w:top w:val="single" w:sz="4" w:space="0" w:color="auto"/>
              <w:left w:val="single" w:sz="4" w:space="0" w:color="auto"/>
              <w:bottom w:val="single" w:sz="4" w:space="0" w:color="auto"/>
              <w:right w:val="single" w:sz="4" w:space="0" w:color="auto"/>
            </w:tcBorders>
          </w:tcPr>
          <w:p w14:paraId="0C2F209B" w14:textId="2BED3EC4" w:rsidR="008D6E69" w:rsidRPr="002F5B95" w:rsidRDefault="008D6E69" w:rsidP="00E31DC3">
            <w:pPr>
              <w:spacing w:after="0" w:line="276" w:lineRule="auto"/>
              <w:rPr>
                <w:rFonts w:ascii="Arial" w:hAnsi="Arial" w:cs="Arial"/>
                <w:bCs/>
              </w:rPr>
            </w:pPr>
            <w:permStart w:id="940251151" w:edGrp="everyone" w:colFirst="5" w:colLast="5"/>
            <w:permStart w:id="1978942464" w:edGrp="everyone" w:colFirst="6" w:colLast="6"/>
            <w:permEnd w:id="1498512948"/>
            <w:permEnd w:id="662059399"/>
            <w:r>
              <w:rPr>
                <w:rFonts w:ascii="Arial" w:hAnsi="Arial" w:cs="Arial"/>
                <w:bCs/>
              </w:rPr>
              <w:t>MNM</w:t>
            </w:r>
          </w:p>
        </w:tc>
        <w:tc>
          <w:tcPr>
            <w:tcW w:w="278" w:type="pct"/>
            <w:tcBorders>
              <w:top w:val="single" w:sz="4" w:space="0" w:color="auto"/>
              <w:left w:val="single" w:sz="4" w:space="0" w:color="auto"/>
              <w:bottom w:val="single" w:sz="4" w:space="0" w:color="auto"/>
              <w:right w:val="single" w:sz="4" w:space="0" w:color="auto"/>
            </w:tcBorders>
          </w:tcPr>
          <w:p w14:paraId="070294E8" w14:textId="7ED9F16E" w:rsidR="008D6E69" w:rsidRDefault="008D6E69" w:rsidP="00E31DC3">
            <w:pPr>
              <w:spacing w:after="0" w:line="276" w:lineRule="auto"/>
              <w:jc w:val="center"/>
              <w:rPr>
                <w:rFonts w:ascii="Arial" w:hAnsi="Arial" w:cs="Arial"/>
                <w:bCs/>
              </w:rPr>
            </w:pPr>
            <w:r>
              <w:rPr>
                <w:rFonts w:ascii="Arial" w:hAnsi="Arial" w:cs="Arial"/>
                <w:bCs/>
              </w:rPr>
              <w:t>6.9</w:t>
            </w:r>
          </w:p>
        </w:tc>
        <w:tc>
          <w:tcPr>
            <w:tcW w:w="844" w:type="pct"/>
            <w:tcBorders>
              <w:top w:val="single" w:sz="4" w:space="0" w:color="auto"/>
              <w:left w:val="single" w:sz="4" w:space="0" w:color="auto"/>
              <w:bottom w:val="single" w:sz="4" w:space="0" w:color="auto"/>
              <w:right w:val="single" w:sz="4" w:space="0" w:color="auto"/>
            </w:tcBorders>
          </w:tcPr>
          <w:p w14:paraId="09173D69" w14:textId="5C5827B0" w:rsidR="008D6E69" w:rsidRDefault="008D6E69" w:rsidP="00E31DC3">
            <w:pPr>
              <w:spacing w:after="0" w:line="276" w:lineRule="auto"/>
              <w:rPr>
                <w:rFonts w:ascii="Arial" w:hAnsi="Arial" w:cs="Arial"/>
                <w:bCs/>
              </w:rPr>
            </w:pPr>
            <w:r w:rsidRPr="007C6FB6">
              <w:rPr>
                <w:rFonts w:ascii="Arial" w:hAnsi="Arial" w:cs="Arial"/>
                <w:bCs/>
              </w:rPr>
              <w:t>PROCEDURE FOR MTN IDENTIFICATION</w:t>
            </w:r>
          </w:p>
        </w:tc>
        <w:tc>
          <w:tcPr>
            <w:tcW w:w="844" w:type="pct"/>
            <w:tcBorders>
              <w:top w:val="single" w:sz="4" w:space="0" w:color="auto"/>
              <w:left w:val="single" w:sz="4" w:space="0" w:color="auto"/>
              <w:bottom w:val="single" w:sz="4" w:space="0" w:color="auto"/>
              <w:right w:val="single" w:sz="4" w:space="0" w:color="auto"/>
            </w:tcBorders>
          </w:tcPr>
          <w:p w14:paraId="5B9B904D" w14:textId="0DEA47F1" w:rsidR="008D6E69" w:rsidRPr="009E21B8" w:rsidRDefault="008D6E69" w:rsidP="00E31DC3">
            <w:pPr>
              <w:spacing w:after="0" w:line="276" w:lineRule="auto"/>
              <w:rPr>
                <w:rFonts w:ascii="Arial" w:hAnsi="Arial" w:cs="Arial"/>
                <w:bCs/>
                <w:strike/>
              </w:rPr>
            </w:pPr>
            <w:r w:rsidRPr="007C6FB6">
              <w:rPr>
                <w:rFonts w:ascii="Arial" w:hAnsi="Arial" w:cs="Arial"/>
                <w:bCs/>
              </w:rPr>
              <w:t xml:space="preserve">PROCEDURE FOR </w:t>
            </w:r>
            <w:r w:rsidRPr="007C6FB6">
              <w:rPr>
                <w:rFonts w:ascii="Arial" w:hAnsi="Arial" w:cs="Arial"/>
                <w:bCs/>
                <w:strike/>
              </w:rPr>
              <w:t>MTN IDENTIFICATION</w:t>
            </w:r>
            <w:r>
              <w:rPr>
                <w:rFonts w:ascii="Arial" w:hAnsi="Arial" w:cs="Arial"/>
                <w:bCs/>
              </w:rPr>
              <w:t xml:space="preserve"> </w:t>
            </w:r>
            <w:r w:rsidRPr="007C6FB6">
              <w:rPr>
                <w:rFonts w:ascii="Arial" w:hAnsi="Arial" w:cs="Arial"/>
                <w:b/>
              </w:rPr>
              <w:t>REGISTRATION OF MARKET RESOURCES</w:t>
            </w:r>
          </w:p>
        </w:tc>
        <w:tc>
          <w:tcPr>
            <w:tcW w:w="577" w:type="pct"/>
            <w:tcBorders>
              <w:top w:val="single" w:sz="4" w:space="0" w:color="auto"/>
              <w:left w:val="single" w:sz="4" w:space="0" w:color="auto"/>
              <w:bottom w:val="single" w:sz="4" w:space="0" w:color="auto"/>
              <w:right w:val="single" w:sz="4" w:space="0" w:color="auto"/>
            </w:tcBorders>
          </w:tcPr>
          <w:p w14:paraId="79FBCBC9" w14:textId="52A1883C"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t>Revised to better describe the section.</w:t>
            </w:r>
          </w:p>
        </w:tc>
        <w:tc>
          <w:tcPr>
            <w:tcW w:w="495" w:type="pct"/>
            <w:tcBorders>
              <w:top w:val="single" w:sz="4" w:space="0" w:color="auto"/>
              <w:left w:val="single" w:sz="4" w:space="0" w:color="auto"/>
              <w:bottom w:val="single" w:sz="4" w:space="0" w:color="auto"/>
              <w:right w:val="single" w:sz="4" w:space="0" w:color="auto"/>
            </w:tcBorders>
          </w:tcPr>
          <w:p w14:paraId="22B95845" w14:textId="77777777" w:rsidR="008D6E69" w:rsidRDefault="008D6E69" w:rsidP="00E31DC3">
            <w:pPr>
              <w:spacing w:after="0" w:line="276" w:lineRule="auto"/>
              <w:rPr>
                <w:rFonts w:ascii="Arial" w:hAnsi="Arial" w:cs="Arial"/>
                <w:bCs/>
                <w:color w:val="000000" w:themeColor="text1"/>
              </w:rPr>
            </w:pPr>
          </w:p>
        </w:tc>
        <w:tc>
          <w:tcPr>
            <w:tcW w:w="499" w:type="pct"/>
            <w:tcBorders>
              <w:top w:val="single" w:sz="4" w:space="0" w:color="auto"/>
              <w:left w:val="single" w:sz="4" w:space="0" w:color="auto"/>
              <w:bottom w:val="single" w:sz="4" w:space="0" w:color="auto"/>
              <w:right w:val="single" w:sz="4" w:space="0" w:color="auto"/>
            </w:tcBorders>
          </w:tcPr>
          <w:p w14:paraId="4CB167B4" w14:textId="77777777" w:rsidR="008D6E69" w:rsidRDefault="008D6E69" w:rsidP="00E31DC3">
            <w:pPr>
              <w:spacing w:after="0" w:line="276" w:lineRule="auto"/>
              <w:rPr>
                <w:rFonts w:ascii="Arial" w:hAnsi="Arial" w:cs="Arial"/>
                <w:bCs/>
                <w:color w:val="000000" w:themeColor="text1"/>
              </w:rPr>
            </w:pPr>
          </w:p>
        </w:tc>
        <w:tc>
          <w:tcPr>
            <w:tcW w:w="499" w:type="pct"/>
            <w:tcBorders>
              <w:top w:val="single" w:sz="4" w:space="0" w:color="auto"/>
              <w:left w:val="single" w:sz="4" w:space="0" w:color="auto"/>
              <w:bottom w:val="single" w:sz="4" w:space="0" w:color="auto"/>
              <w:right w:val="single" w:sz="4" w:space="0" w:color="auto"/>
            </w:tcBorders>
          </w:tcPr>
          <w:p w14:paraId="1B9BA01A" w14:textId="77777777" w:rsidR="008D6E69" w:rsidRDefault="008D6E69" w:rsidP="00E31DC3">
            <w:pPr>
              <w:spacing w:after="0" w:line="276" w:lineRule="auto"/>
              <w:rPr>
                <w:rFonts w:ascii="Arial" w:hAnsi="Arial" w:cs="Arial"/>
                <w:bCs/>
                <w:color w:val="000000" w:themeColor="text1"/>
              </w:rPr>
            </w:pPr>
          </w:p>
        </w:tc>
        <w:tc>
          <w:tcPr>
            <w:tcW w:w="498" w:type="pct"/>
            <w:tcBorders>
              <w:top w:val="single" w:sz="4" w:space="0" w:color="auto"/>
              <w:left w:val="single" w:sz="4" w:space="0" w:color="auto"/>
              <w:bottom w:val="single" w:sz="4" w:space="0" w:color="auto"/>
              <w:right w:val="single" w:sz="4" w:space="0" w:color="auto"/>
            </w:tcBorders>
          </w:tcPr>
          <w:p w14:paraId="19CD2C56" w14:textId="77777777" w:rsidR="008D6E69" w:rsidRDefault="008D6E69" w:rsidP="00E31DC3">
            <w:pPr>
              <w:spacing w:after="0" w:line="276" w:lineRule="auto"/>
              <w:rPr>
                <w:rFonts w:ascii="Arial" w:hAnsi="Arial" w:cs="Arial"/>
                <w:bCs/>
                <w:color w:val="000000" w:themeColor="text1"/>
              </w:rPr>
            </w:pPr>
          </w:p>
        </w:tc>
      </w:tr>
      <w:tr w:rsidR="008D6E69" w14:paraId="17A0D225" w14:textId="6F2A9902" w:rsidTr="008D6E69">
        <w:trPr>
          <w:trHeight w:val="20"/>
          <w:jc w:val="center"/>
        </w:trPr>
        <w:tc>
          <w:tcPr>
            <w:tcW w:w="466" w:type="pct"/>
            <w:tcBorders>
              <w:top w:val="single" w:sz="4" w:space="0" w:color="auto"/>
              <w:left w:val="single" w:sz="4" w:space="0" w:color="auto"/>
              <w:bottom w:val="single" w:sz="4" w:space="0" w:color="auto"/>
              <w:right w:val="single" w:sz="4" w:space="0" w:color="auto"/>
            </w:tcBorders>
          </w:tcPr>
          <w:p w14:paraId="466B2C31" w14:textId="23B4C125" w:rsidR="008D6E69" w:rsidRDefault="008D6E69" w:rsidP="00E31DC3">
            <w:pPr>
              <w:spacing w:after="0" w:line="276" w:lineRule="auto"/>
              <w:rPr>
                <w:rFonts w:ascii="Arial" w:hAnsi="Arial" w:cs="Arial"/>
                <w:bCs/>
              </w:rPr>
            </w:pPr>
            <w:permStart w:id="2108387949" w:edGrp="everyone" w:colFirst="5" w:colLast="5"/>
            <w:permStart w:id="108353221" w:edGrp="everyone" w:colFirst="6" w:colLast="6"/>
            <w:permEnd w:id="940251151"/>
            <w:permEnd w:id="1978942464"/>
            <w:r>
              <w:rPr>
                <w:rFonts w:ascii="Arial" w:hAnsi="Arial" w:cs="Arial"/>
                <w:bCs/>
              </w:rPr>
              <w:t>Procedure for MTN Identification</w:t>
            </w:r>
          </w:p>
        </w:tc>
        <w:tc>
          <w:tcPr>
            <w:tcW w:w="278" w:type="pct"/>
            <w:tcBorders>
              <w:top w:val="single" w:sz="4" w:space="0" w:color="auto"/>
              <w:left w:val="single" w:sz="4" w:space="0" w:color="auto"/>
              <w:bottom w:val="single" w:sz="4" w:space="0" w:color="auto"/>
              <w:right w:val="single" w:sz="4" w:space="0" w:color="auto"/>
            </w:tcBorders>
          </w:tcPr>
          <w:p w14:paraId="188B239A" w14:textId="7D4E1E6F" w:rsidR="008D6E69" w:rsidRDefault="008D6E69" w:rsidP="00E31DC3">
            <w:pPr>
              <w:spacing w:after="0" w:line="276" w:lineRule="auto"/>
              <w:jc w:val="center"/>
              <w:rPr>
                <w:rFonts w:ascii="Arial" w:hAnsi="Arial" w:cs="Arial"/>
                <w:bCs/>
              </w:rPr>
            </w:pPr>
            <w:r>
              <w:rPr>
                <w:rFonts w:ascii="Arial" w:hAnsi="Arial" w:cs="Arial"/>
                <w:bCs/>
              </w:rPr>
              <w:t>6.9.2</w:t>
            </w:r>
          </w:p>
        </w:tc>
        <w:tc>
          <w:tcPr>
            <w:tcW w:w="844" w:type="pct"/>
            <w:tcBorders>
              <w:top w:val="single" w:sz="4" w:space="0" w:color="auto"/>
              <w:left w:val="single" w:sz="4" w:space="0" w:color="auto"/>
              <w:bottom w:val="single" w:sz="4" w:space="0" w:color="auto"/>
              <w:right w:val="single" w:sz="4" w:space="0" w:color="auto"/>
            </w:tcBorders>
          </w:tcPr>
          <w:p w14:paraId="2CE18F95" w14:textId="1276EE9D" w:rsidR="008D6E69" w:rsidRPr="007C6FB6" w:rsidRDefault="008D6E69" w:rsidP="00E31DC3">
            <w:pPr>
              <w:spacing w:after="0" w:line="276" w:lineRule="auto"/>
              <w:rPr>
                <w:rFonts w:ascii="Arial" w:hAnsi="Arial" w:cs="Arial"/>
                <w:bCs/>
              </w:rPr>
            </w:pPr>
            <w:r w:rsidRPr="007C6FB6">
              <w:rPr>
                <w:rFonts w:ascii="Arial" w:hAnsi="Arial" w:cs="Arial"/>
                <w:bCs/>
              </w:rPr>
              <w:t>The Market Operator and the System Operator, in coordination with the Trading Participant, shall determine the MTN based on the criteria set out in Section 6.4 - Criteria For Definition of MTN of this document.</w:t>
            </w:r>
          </w:p>
        </w:tc>
        <w:tc>
          <w:tcPr>
            <w:tcW w:w="844" w:type="pct"/>
            <w:tcBorders>
              <w:top w:val="single" w:sz="4" w:space="0" w:color="auto"/>
              <w:left w:val="single" w:sz="4" w:space="0" w:color="auto"/>
              <w:bottom w:val="single" w:sz="4" w:space="0" w:color="auto"/>
              <w:right w:val="single" w:sz="4" w:space="0" w:color="auto"/>
            </w:tcBorders>
          </w:tcPr>
          <w:p w14:paraId="644E094A" w14:textId="1F5AA562" w:rsidR="008D6E69" w:rsidRPr="007C6FB6" w:rsidRDefault="008D6E69">
            <w:pPr>
              <w:spacing w:after="0" w:line="276" w:lineRule="auto"/>
              <w:rPr>
                <w:rFonts w:ascii="Arial" w:hAnsi="Arial" w:cs="Arial"/>
                <w:bCs/>
              </w:rPr>
            </w:pPr>
            <w:r w:rsidRPr="007C6FB6">
              <w:rPr>
                <w:rFonts w:ascii="Arial" w:hAnsi="Arial" w:cs="Arial"/>
                <w:bCs/>
              </w:rPr>
              <w:t xml:space="preserve">The Market Operator and the System Operator, in coordination with the Trading Participant, shall determine the </w:t>
            </w:r>
            <w:r w:rsidRPr="003215C6">
              <w:rPr>
                <w:rFonts w:ascii="Arial" w:hAnsi="Arial" w:cs="Arial"/>
                <w:bCs/>
                <w:strike/>
              </w:rPr>
              <w:t>MTN</w:t>
            </w:r>
            <w:r w:rsidRPr="007C6FB6">
              <w:rPr>
                <w:rFonts w:ascii="Arial" w:hAnsi="Arial" w:cs="Arial"/>
                <w:bCs/>
              </w:rPr>
              <w:t xml:space="preserve"> </w:t>
            </w:r>
            <w:r w:rsidRPr="00D93F55">
              <w:rPr>
                <w:rFonts w:ascii="Arial" w:hAnsi="Arial" w:cs="Arial"/>
                <w:b/>
                <w:i/>
                <w:u w:val="single"/>
              </w:rPr>
              <w:t>market resource</w:t>
            </w:r>
            <w:r w:rsidRPr="003215C6">
              <w:rPr>
                <w:rFonts w:ascii="Arial" w:hAnsi="Arial" w:cs="Arial"/>
                <w:b/>
                <w:u w:val="single"/>
              </w:rPr>
              <w:t xml:space="preserve"> model</w:t>
            </w:r>
            <w:r>
              <w:rPr>
                <w:rFonts w:ascii="Arial" w:hAnsi="Arial" w:cs="Arial"/>
                <w:bCs/>
              </w:rPr>
              <w:t xml:space="preserve"> </w:t>
            </w:r>
            <w:r w:rsidRPr="007C6FB6">
              <w:rPr>
                <w:rFonts w:ascii="Arial" w:hAnsi="Arial" w:cs="Arial"/>
                <w:bCs/>
              </w:rPr>
              <w:t xml:space="preserve">based on the </w:t>
            </w:r>
            <w:r w:rsidRPr="003215C6">
              <w:rPr>
                <w:rFonts w:ascii="Arial" w:hAnsi="Arial" w:cs="Arial"/>
                <w:bCs/>
                <w:strike/>
              </w:rPr>
              <w:t>criteria</w:t>
            </w:r>
            <w:r w:rsidRPr="007C6FB6">
              <w:rPr>
                <w:rFonts w:ascii="Arial" w:hAnsi="Arial" w:cs="Arial"/>
                <w:bCs/>
              </w:rPr>
              <w:t xml:space="preserve"> </w:t>
            </w:r>
            <w:r w:rsidRPr="003215C6">
              <w:rPr>
                <w:rFonts w:ascii="Arial" w:hAnsi="Arial" w:cs="Arial"/>
                <w:b/>
                <w:u w:val="single"/>
              </w:rPr>
              <w:t>guidelines</w:t>
            </w:r>
            <w:r>
              <w:rPr>
                <w:rFonts w:ascii="Arial" w:hAnsi="Arial" w:cs="Arial"/>
                <w:bCs/>
              </w:rPr>
              <w:t xml:space="preserve"> </w:t>
            </w:r>
            <w:r w:rsidRPr="003215C6">
              <w:rPr>
                <w:rFonts w:ascii="Arial" w:hAnsi="Arial" w:cs="Arial"/>
                <w:bCs/>
                <w:strike/>
              </w:rPr>
              <w:t>set out in</w:t>
            </w:r>
            <w:r w:rsidRPr="007C6FB6">
              <w:rPr>
                <w:rFonts w:ascii="Arial" w:hAnsi="Arial" w:cs="Arial"/>
                <w:bCs/>
              </w:rPr>
              <w:t xml:space="preserve"> </w:t>
            </w:r>
            <w:r>
              <w:rPr>
                <w:rFonts w:ascii="Arial" w:hAnsi="Arial" w:cs="Arial"/>
                <w:bCs/>
              </w:rPr>
              <w:t xml:space="preserve">of </w:t>
            </w:r>
            <w:r w:rsidRPr="007C6FB6">
              <w:rPr>
                <w:rFonts w:ascii="Arial" w:hAnsi="Arial" w:cs="Arial"/>
                <w:bCs/>
              </w:rPr>
              <w:t>Section 6</w:t>
            </w:r>
            <w:r w:rsidRPr="003215C6">
              <w:rPr>
                <w:rFonts w:ascii="Arial" w:hAnsi="Arial" w:cs="Arial"/>
                <w:bCs/>
                <w:strike/>
              </w:rPr>
              <w:t>.4 - Criteria For Definition of MTN</w:t>
            </w:r>
            <w:r w:rsidRPr="007C6FB6">
              <w:rPr>
                <w:rFonts w:ascii="Arial" w:hAnsi="Arial" w:cs="Arial"/>
                <w:bCs/>
              </w:rPr>
              <w:t xml:space="preserve"> of this document.</w:t>
            </w:r>
            <w:r>
              <w:rPr>
                <w:rFonts w:ascii="Arial" w:hAnsi="Arial" w:cs="Arial"/>
                <w:bCs/>
              </w:rPr>
              <w:t xml:space="preserve"> </w:t>
            </w:r>
            <w:r w:rsidRPr="003215C6">
              <w:rPr>
                <w:rFonts w:ascii="Arial" w:hAnsi="Arial" w:cs="Arial"/>
                <w:b/>
                <w:u w:val="single"/>
              </w:rPr>
              <w:t xml:space="preserve">The agreed </w:t>
            </w:r>
            <w:r w:rsidRPr="00D93F55">
              <w:rPr>
                <w:rFonts w:ascii="Arial" w:hAnsi="Arial" w:cs="Arial"/>
                <w:b/>
                <w:i/>
                <w:u w:val="single"/>
              </w:rPr>
              <w:lastRenderedPageBreak/>
              <w:t>market resource</w:t>
            </w:r>
            <w:r w:rsidRPr="003215C6">
              <w:rPr>
                <w:rFonts w:ascii="Arial" w:hAnsi="Arial" w:cs="Arial"/>
                <w:b/>
                <w:u w:val="single"/>
              </w:rPr>
              <w:t xml:space="preserve"> model shall be </w:t>
            </w:r>
            <w:r>
              <w:rPr>
                <w:rFonts w:ascii="Arial" w:hAnsi="Arial" w:cs="Arial"/>
                <w:b/>
                <w:u w:val="single"/>
              </w:rPr>
              <w:t xml:space="preserve">determined in accordance with the procedures under </w:t>
            </w:r>
            <w:r w:rsidRPr="003215C6">
              <w:rPr>
                <w:rFonts w:ascii="Arial" w:hAnsi="Arial" w:cs="Arial"/>
                <w:b/>
                <w:u w:val="single"/>
              </w:rPr>
              <w:t xml:space="preserve">the </w:t>
            </w:r>
            <w:r w:rsidRPr="00D93F55">
              <w:rPr>
                <w:rFonts w:ascii="Arial" w:hAnsi="Arial" w:cs="Arial"/>
                <w:b/>
                <w:i/>
                <w:u w:val="single"/>
              </w:rPr>
              <w:t>WESM</w:t>
            </w:r>
            <w:r w:rsidRPr="003215C6">
              <w:rPr>
                <w:rFonts w:ascii="Arial" w:hAnsi="Arial" w:cs="Arial"/>
                <w:b/>
                <w:u w:val="single"/>
              </w:rPr>
              <w:t xml:space="preserve"> </w:t>
            </w:r>
            <w:r w:rsidRPr="00D93F55">
              <w:rPr>
                <w:rFonts w:ascii="Arial" w:hAnsi="Arial" w:cs="Arial"/>
                <w:b/>
                <w:i/>
                <w:u w:val="single"/>
              </w:rPr>
              <w:t>Market Manual</w:t>
            </w:r>
            <w:r w:rsidRPr="003215C6">
              <w:rPr>
                <w:rFonts w:ascii="Arial" w:hAnsi="Arial" w:cs="Arial"/>
                <w:b/>
                <w:u w:val="single"/>
              </w:rPr>
              <w:t xml:space="preserve"> on Registration, Suspension, and De-Registration Criteria and Procedures</w:t>
            </w:r>
            <w:r>
              <w:rPr>
                <w:rFonts w:ascii="Arial" w:hAnsi="Arial" w:cs="Arial"/>
                <w:b/>
                <w:u w:val="single"/>
              </w:rPr>
              <w:t>.</w:t>
            </w:r>
          </w:p>
        </w:tc>
        <w:tc>
          <w:tcPr>
            <w:tcW w:w="577" w:type="pct"/>
            <w:tcBorders>
              <w:top w:val="single" w:sz="4" w:space="0" w:color="auto"/>
              <w:left w:val="single" w:sz="4" w:space="0" w:color="auto"/>
              <w:bottom w:val="single" w:sz="4" w:space="0" w:color="auto"/>
              <w:right w:val="single" w:sz="4" w:space="0" w:color="auto"/>
            </w:tcBorders>
          </w:tcPr>
          <w:p w14:paraId="20C744A3" w14:textId="55A9BE8D" w:rsidR="008D6E69" w:rsidRDefault="008D6E69" w:rsidP="00E31DC3">
            <w:pPr>
              <w:spacing w:after="0" w:line="276" w:lineRule="auto"/>
              <w:rPr>
                <w:rFonts w:ascii="Arial" w:hAnsi="Arial" w:cs="Arial"/>
                <w:bCs/>
                <w:color w:val="000000" w:themeColor="text1"/>
              </w:rPr>
            </w:pPr>
            <w:r>
              <w:rPr>
                <w:rFonts w:ascii="Arial" w:hAnsi="Arial" w:cs="Arial"/>
                <w:bCs/>
                <w:color w:val="000000" w:themeColor="text1"/>
              </w:rPr>
              <w:lastRenderedPageBreak/>
              <w:t>Revised for clarity.</w:t>
            </w:r>
          </w:p>
        </w:tc>
        <w:tc>
          <w:tcPr>
            <w:tcW w:w="495" w:type="pct"/>
            <w:tcBorders>
              <w:top w:val="single" w:sz="4" w:space="0" w:color="auto"/>
              <w:left w:val="single" w:sz="4" w:space="0" w:color="auto"/>
              <w:bottom w:val="single" w:sz="4" w:space="0" w:color="auto"/>
              <w:right w:val="single" w:sz="4" w:space="0" w:color="auto"/>
            </w:tcBorders>
          </w:tcPr>
          <w:p w14:paraId="2379B221" w14:textId="77777777" w:rsidR="008D6E69" w:rsidRDefault="008D6E69" w:rsidP="00E31DC3">
            <w:pPr>
              <w:spacing w:after="0" w:line="276" w:lineRule="auto"/>
              <w:rPr>
                <w:rFonts w:ascii="Arial" w:hAnsi="Arial" w:cs="Arial"/>
                <w:bCs/>
                <w:color w:val="000000" w:themeColor="text1"/>
              </w:rPr>
            </w:pPr>
          </w:p>
        </w:tc>
        <w:tc>
          <w:tcPr>
            <w:tcW w:w="499" w:type="pct"/>
            <w:tcBorders>
              <w:top w:val="single" w:sz="4" w:space="0" w:color="auto"/>
              <w:left w:val="single" w:sz="4" w:space="0" w:color="auto"/>
              <w:bottom w:val="single" w:sz="4" w:space="0" w:color="auto"/>
              <w:right w:val="single" w:sz="4" w:space="0" w:color="auto"/>
            </w:tcBorders>
          </w:tcPr>
          <w:p w14:paraId="691D8728" w14:textId="77777777" w:rsidR="008D6E69" w:rsidRDefault="008D6E69" w:rsidP="00E31DC3">
            <w:pPr>
              <w:spacing w:after="0" w:line="276" w:lineRule="auto"/>
              <w:rPr>
                <w:rFonts w:ascii="Arial" w:hAnsi="Arial" w:cs="Arial"/>
                <w:bCs/>
                <w:color w:val="000000" w:themeColor="text1"/>
              </w:rPr>
            </w:pPr>
          </w:p>
        </w:tc>
        <w:tc>
          <w:tcPr>
            <w:tcW w:w="499" w:type="pct"/>
            <w:tcBorders>
              <w:top w:val="single" w:sz="4" w:space="0" w:color="auto"/>
              <w:left w:val="single" w:sz="4" w:space="0" w:color="auto"/>
              <w:bottom w:val="single" w:sz="4" w:space="0" w:color="auto"/>
              <w:right w:val="single" w:sz="4" w:space="0" w:color="auto"/>
            </w:tcBorders>
          </w:tcPr>
          <w:p w14:paraId="58A7EC73" w14:textId="77777777" w:rsidR="008D6E69" w:rsidRDefault="008D6E69" w:rsidP="00E31DC3">
            <w:pPr>
              <w:spacing w:after="0" w:line="276" w:lineRule="auto"/>
              <w:rPr>
                <w:rFonts w:ascii="Arial" w:hAnsi="Arial" w:cs="Arial"/>
                <w:bCs/>
                <w:color w:val="000000" w:themeColor="text1"/>
              </w:rPr>
            </w:pPr>
          </w:p>
        </w:tc>
        <w:tc>
          <w:tcPr>
            <w:tcW w:w="498" w:type="pct"/>
            <w:tcBorders>
              <w:top w:val="single" w:sz="4" w:space="0" w:color="auto"/>
              <w:left w:val="single" w:sz="4" w:space="0" w:color="auto"/>
              <w:bottom w:val="single" w:sz="4" w:space="0" w:color="auto"/>
              <w:right w:val="single" w:sz="4" w:space="0" w:color="auto"/>
            </w:tcBorders>
          </w:tcPr>
          <w:p w14:paraId="503CE3A7" w14:textId="77777777" w:rsidR="008D6E69" w:rsidRDefault="008D6E69" w:rsidP="00E31DC3">
            <w:pPr>
              <w:spacing w:after="0" w:line="276" w:lineRule="auto"/>
              <w:rPr>
                <w:rFonts w:ascii="Arial" w:hAnsi="Arial" w:cs="Arial"/>
                <w:bCs/>
                <w:color w:val="000000" w:themeColor="text1"/>
              </w:rPr>
            </w:pPr>
          </w:p>
        </w:tc>
      </w:tr>
      <w:permEnd w:id="2108387949"/>
      <w:permEnd w:id="108353221"/>
    </w:tbl>
    <w:p w14:paraId="54B45988" w14:textId="77777777" w:rsidR="006B1FD5" w:rsidRPr="00777A22" w:rsidRDefault="006B1FD5" w:rsidP="00777A22">
      <w:pPr>
        <w:spacing w:after="0" w:line="276" w:lineRule="auto"/>
        <w:rPr>
          <w:rFonts w:ascii="Arial" w:hAnsi="Arial" w:cs="Arial"/>
          <w:b/>
        </w:rPr>
      </w:pPr>
    </w:p>
    <w:p w14:paraId="25DB8994" w14:textId="77777777" w:rsidR="00797776" w:rsidRPr="00777A22" w:rsidRDefault="00797776" w:rsidP="00777A22">
      <w:pPr>
        <w:spacing w:after="0" w:line="276" w:lineRule="auto"/>
        <w:ind w:right="-1440"/>
        <w:rPr>
          <w:rFonts w:ascii="Arial" w:hAnsi="Arial" w:cs="Arial"/>
        </w:rPr>
      </w:pPr>
    </w:p>
    <w:p w14:paraId="7239BE11" w14:textId="77777777" w:rsidR="00797776" w:rsidRPr="00777A22" w:rsidRDefault="00797776" w:rsidP="00777A22">
      <w:pPr>
        <w:spacing w:after="0" w:line="276" w:lineRule="auto"/>
        <w:ind w:right="-1440"/>
        <w:rPr>
          <w:rFonts w:ascii="Arial" w:hAnsi="Arial" w:cs="Arial"/>
          <w:i/>
        </w:rPr>
      </w:pPr>
      <w:r w:rsidRPr="00777A22">
        <w:rPr>
          <w:rFonts w:ascii="Arial" w:hAnsi="Arial" w:cs="Arial"/>
          <w:i/>
        </w:rPr>
        <w:t xml:space="preserve">Note: </w:t>
      </w:r>
      <w:r w:rsidR="002A36A5" w:rsidRPr="00777A22">
        <w:rPr>
          <w:rFonts w:ascii="Arial" w:hAnsi="Arial" w:cs="Arial"/>
          <w:i/>
        </w:rPr>
        <w:t>P</w:t>
      </w:r>
      <w:r w:rsidRPr="00777A22">
        <w:rPr>
          <w:rFonts w:ascii="Arial" w:hAnsi="Arial" w:cs="Arial"/>
          <w:i/>
        </w:rPr>
        <w:t xml:space="preserve">lease underline and put in bold letters the proposed changes to the Market Rules or Manual. </w:t>
      </w:r>
    </w:p>
    <w:p w14:paraId="296E11DA" w14:textId="08B5691F" w:rsidR="00777A22" w:rsidRDefault="00777A22" w:rsidP="00D93F55">
      <w:pPr>
        <w:spacing w:after="0" w:line="276" w:lineRule="auto"/>
        <w:rPr>
          <w:rFonts w:ascii="Arial" w:hAnsi="Arial" w:cs="Arial"/>
        </w:rPr>
      </w:pPr>
    </w:p>
    <w:p w14:paraId="50CF4EE6" w14:textId="3C12B734" w:rsidR="00735980" w:rsidRDefault="00735980">
      <w:pPr>
        <w:rPr>
          <w:rFonts w:ascii="Arial" w:hAnsi="Arial" w:cs="Arial"/>
        </w:rPr>
      </w:pPr>
    </w:p>
    <w:p w14:paraId="350B2414" w14:textId="0773D31C" w:rsidR="00735980" w:rsidRDefault="00735980">
      <w:pPr>
        <w:rPr>
          <w:rFonts w:ascii="Arial" w:hAnsi="Arial" w:cs="Arial"/>
        </w:rPr>
      </w:pPr>
    </w:p>
    <w:p w14:paraId="0176835C" w14:textId="3A9A1E03" w:rsidR="00735980" w:rsidRDefault="00735980">
      <w:pPr>
        <w:rPr>
          <w:rFonts w:ascii="Arial" w:hAnsi="Arial" w:cs="Arial"/>
        </w:rPr>
      </w:pPr>
      <w:r>
        <w:rPr>
          <w:rFonts w:ascii="Arial" w:hAnsi="Arial" w:cs="Arial"/>
        </w:rPr>
        <w:br w:type="page"/>
      </w:r>
    </w:p>
    <w:p w14:paraId="457E3EC5" w14:textId="4A04F105" w:rsidR="00735980" w:rsidRDefault="00735980">
      <w:pPr>
        <w:rPr>
          <w:rFonts w:ascii="Arial" w:hAnsi="Arial" w:cs="Arial"/>
        </w:rPr>
      </w:pPr>
      <w:r>
        <w:rPr>
          <w:rFonts w:ascii="Arial" w:hAnsi="Arial" w:cs="Arial"/>
        </w:rPr>
        <w:lastRenderedPageBreak/>
        <w:t xml:space="preserve">Appendix </w:t>
      </w:r>
      <w:r w:rsidR="008B1AA1">
        <w:rPr>
          <w:rFonts w:ascii="Arial" w:hAnsi="Arial" w:cs="Arial"/>
        </w:rPr>
        <w:t>A</w:t>
      </w:r>
      <w:r>
        <w:rPr>
          <w:rFonts w:ascii="Arial" w:hAnsi="Arial" w:cs="Arial"/>
        </w:rPr>
        <w:t>. Illustration of Simplified Model for Embedded Generators</w:t>
      </w:r>
    </w:p>
    <w:p w14:paraId="658E63AB" w14:textId="58AF2B83" w:rsidR="00735980" w:rsidRDefault="00735980">
      <w:pPr>
        <w:rPr>
          <w:rFonts w:ascii="Arial" w:hAnsi="Arial" w:cs="Arial"/>
        </w:rPr>
      </w:pPr>
      <w:r w:rsidRPr="00735980">
        <w:rPr>
          <w:noProof/>
          <w:lang w:eastAsia="ko-KR"/>
        </w:rPr>
        <w:drawing>
          <wp:inline distT="0" distB="0" distL="0" distR="0" wp14:anchorId="087FF482" wp14:editId="62918469">
            <wp:extent cx="8595360" cy="4050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5360" cy="4050030"/>
                    </a:xfrm>
                    <a:prstGeom prst="rect">
                      <a:avLst/>
                    </a:prstGeom>
                    <a:noFill/>
                    <a:ln>
                      <a:noFill/>
                    </a:ln>
                  </pic:spPr>
                </pic:pic>
              </a:graphicData>
            </a:graphic>
          </wp:inline>
        </w:drawing>
      </w:r>
    </w:p>
    <w:sectPr w:rsidR="00735980" w:rsidSect="00EE660C">
      <w:headerReference w:type="default" r:id="rId16"/>
      <w:footerReference w:type="default" r:id="rId17"/>
      <w:pgSz w:w="20160" w:h="12240" w:orient="landscape" w:code="5"/>
      <w:pgMar w:top="720" w:right="720" w:bottom="720" w:left="720" w:header="677"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C4E4E" w14:textId="77777777" w:rsidR="00FD6B21" w:rsidRDefault="00FD6B21" w:rsidP="00797776">
      <w:pPr>
        <w:spacing w:after="0" w:line="240" w:lineRule="auto"/>
      </w:pPr>
      <w:r>
        <w:separator/>
      </w:r>
    </w:p>
  </w:endnote>
  <w:endnote w:type="continuationSeparator" w:id="0">
    <w:p w14:paraId="44C01EBF" w14:textId="77777777" w:rsidR="00FD6B21" w:rsidRDefault="00FD6B21" w:rsidP="0079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422B" w14:textId="77777777" w:rsidR="001A5EB1" w:rsidRPr="00CC3864" w:rsidRDefault="001A5EB1" w:rsidP="00A544CE">
    <w:pPr>
      <w:pStyle w:val="Footer"/>
      <w:framePr w:wrap="around" w:vAnchor="text" w:hAnchor="margin" w:xAlign="right" w:y="1"/>
      <w:rPr>
        <w:rStyle w:val="PageNumber"/>
        <w:i/>
      </w:rPr>
    </w:pPr>
    <w:r w:rsidRPr="00CC3864">
      <w:rPr>
        <w:rStyle w:val="PageNumber"/>
        <w:i/>
      </w:rPr>
      <w:fldChar w:fldCharType="begin"/>
    </w:r>
    <w:r w:rsidRPr="00CC3864">
      <w:rPr>
        <w:rStyle w:val="PageNumber"/>
        <w:i/>
      </w:rPr>
      <w:instrText xml:space="preserve">PAGE  </w:instrText>
    </w:r>
    <w:r w:rsidRPr="00CC3864">
      <w:rPr>
        <w:rStyle w:val="PageNumber"/>
        <w:i/>
      </w:rPr>
      <w:fldChar w:fldCharType="end"/>
    </w:r>
  </w:p>
  <w:p w14:paraId="645B5FFC" w14:textId="77777777" w:rsidR="001A5EB1" w:rsidRPr="00CC3864" w:rsidRDefault="001A5EB1" w:rsidP="00A544CE">
    <w:pPr>
      <w:pStyle w:val="Footer"/>
      <w:ind w:right="360"/>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81B1" w14:textId="77777777" w:rsidR="001A5EB1" w:rsidRPr="00CC3864" w:rsidRDefault="001A5EB1" w:rsidP="00991EB5">
    <w:pPr>
      <w:pStyle w:val="Footer"/>
      <w:rPr>
        <w:rFonts w:ascii="Arial" w:hAnsi="Arial" w:cs="Arial"/>
        <w:i/>
        <w:sz w:val="18"/>
        <w:szCs w:val="18"/>
      </w:rPr>
    </w:pPr>
    <w:r w:rsidRPr="00CC3864">
      <w:rPr>
        <w:rFonts w:ascii="Arial" w:hAnsi="Arial" w:cs="Arial"/>
        <w:i/>
        <w:sz w:val="18"/>
        <w:szCs w:val="18"/>
      </w:rPr>
      <w:t>Template version: 13 March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37284"/>
      <w:docPartObj>
        <w:docPartGallery w:val="Page Numbers (Bottom of Page)"/>
        <w:docPartUnique/>
      </w:docPartObj>
    </w:sdtPr>
    <w:sdtEndPr/>
    <w:sdtContent>
      <w:sdt>
        <w:sdtPr>
          <w:id w:val="-1769616900"/>
          <w:docPartObj>
            <w:docPartGallery w:val="Page Numbers (Top of Page)"/>
            <w:docPartUnique/>
          </w:docPartObj>
        </w:sdtPr>
        <w:sdtEndPr/>
        <w:sdtContent>
          <w:p w14:paraId="3A92AA6E" w14:textId="43F447F6" w:rsidR="001A5EB1" w:rsidRPr="00CC3864" w:rsidRDefault="001A5EB1" w:rsidP="00CC3864">
            <w:pPr>
              <w:pStyle w:val="Footer"/>
              <w:rPr>
                <w:i/>
              </w:rPr>
            </w:pPr>
            <w:r w:rsidRPr="00CC3864">
              <w:rPr>
                <w:rFonts w:ascii="Arial" w:hAnsi="Arial" w:cs="Arial"/>
                <w:i/>
                <w:sz w:val="18"/>
              </w:rPr>
              <w:t>Template version: 13 March 2020</w:t>
            </w:r>
            <w:r>
              <w:rPr>
                <w:i/>
              </w:rPr>
              <w:tab/>
            </w:r>
            <w:r>
              <w:rPr>
                <w:i/>
              </w:rPr>
              <w:tab/>
            </w:r>
            <w:r w:rsidRPr="002A36A5">
              <w:rPr>
                <w:rFonts w:ascii="Arial" w:hAnsi="Arial" w:cs="Arial"/>
                <w:sz w:val="20"/>
                <w:szCs w:val="20"/>
              </w:rPr>
              <w:t xml:space="preserve">Page </w:t>
            </w:r>
            <w:r w:rsidRPr="002A36A5">
              <w:rPr>
                <w:rFonts w:ascii="Arial" w:hAnsi="Arial" w:cs="Arial"/>
                <w:b/>
                <w:bCs/>
                <w:sz w:val="20"/>
                <w:szCs w:val="20"/>
              </w:rPr>
              <w:fldChar w:fldCharType="begin"/>
            </w:r>
            <w:r w:rsidRPr="002A36A5">
              <w:rPr>
                <w:rFonts w:ascii="Arial" w:hAnsi="Arial" w:cs="Arial"/>
                <w:b/>
                <w:bCs/>
                <w:sz w:val="20"/>
                <w:szCs w:val="20"/>
              </w:rPr>
              <w:instrText xml:space="preserve"> PAGE </w:instrText>
            </w:r>
            <w:r w:rsidRPr="002A36A5">
              <w:rPr>
                <w:rFonts w:ascii="Arial" w:hAnsi="Arial" w:cs="Arial"/>
                <w:b/>
                <w:bCs/>
                <w:sz w:val="20"/>
                <w:szCs w:val="20"/>
              </w:rPr>
              <w:fldChar w:fldCharType="separate"/>
            </w:r>
            <w:r w:rsidR="006076D8">
              <w:rPr>
                <w:rFonts w:ascii="Arial" w:hAnsi="Arial" w:cs="Arial"/>
                <w:b/>
                <w:bCs/>
                <w:noProof/>
                <w:sz w:val="20"/>
                <w:szCs w:val="20"/>
              </w:rPr>
              <w:t>3</w:t>
            </w:r>
            <w:r w:rsidRPr="002A36A5">
              <w:rPr>
                <w:rFonts w:ascii="Arial" w:hAnsi="Arial" w:cs="Arial"/>
                <w:b/>
                <w:bCs/>
                <w:sz w:val="20"/>
                <w:szCs w:val="20"/>
              </w:rPr>
              <w:fldChar w:fldCharType="end"/>
            </w:r>
            <w:r w:rsidRPr="002A36A5">
              <w:rPr>
                <w:rFonts w:ascii="Arial" w:hAnsi="Arial" w:cs="Arial"/>
                <w:sz w:val="20"/>
                <w:szCs w:val="20"/>
              </w:rPr>
              <w:t xml:space="preserve"> of </w:t>
            </w:r>
            <w:r>
              <w:rPr>
                <w:rFonts w:ascii="Arial" w:hAnsi="Arial" w:cs="Arial"/>
                <w:b/>
                <w:bCs/>
                <w:sz w:val="20"/>
                <w:szCs w:val="20"/>
              </w:rPr>
              <w:t>3</w:t>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4266"/>
      <w:docPartObj>
        <w:docPartGallery w:val="Page Numbers (Bottom of Page)"/>
        <w:docPartUnique/>
      </w:docPartObj>
    </w:sdtPr>
    <w:sdtEndPr/>
    <w:sdtContent>
      <w:sdt>
        <w:sdtPr>
          <w:id w:val="-219448068"/>
          <w:docPartObj>
            <w:docPartGallery w:val="Page Numbers (Top of Page)"/>
            <w:docPartUnique/>
          </w:docPartObj>
        </w:sdtPr>
        <w:sdtEndPr/>
        <w:sdtContent>
          <w:p w14:paraId="208F8241" w14:textId="62837FCD" w:rsidR="001A5EB1" w:rsidRPr="00CC3864" w:rsidRDefault="001A5EB1" w:rsidP="00CC3864">
            <w:pPr>
              <w:pStyle w:val="Footer"/>
              <w:rPr>
                <w:i/>
              </w:rPr>
            </w:pPr>
            <w:r w:rsidRPr="00CC3864">
              <w:rPr>
                <w:rFonts w:ascii="Arial" w:hAnsi="Arial" w:cs="Arial"/>
                <w:i/>
                <w:sz w:val="18"/>
              </w:rPr>
              <w:t>Template version: 13 March 2020</w:t>
            </w:r>
            <w:r>
              <w:rPr>
                <w:i/>
              </w:rPr>
              <w:tab/>
            </w:r>
            <w:r>
              <w:rPr>
                <w:i/>
              </w:rPr>
              <w:tab/>
            </w:r>
            <w:r>
              <w:rPr>
                <w:i/>
              </w:rPr>
              <w:tab/>
            </w:r>
            <w:r>
              <w:rPr>
                <w:i/>
              </w:rPr>
              <w:tab/>
            </w:r>
            <w:r>
              <w:rPr>
                <w:i/>
              </w:rPr>
              <w:tab/>
            </w:r>
            <w:r w:rsidR="00EE660C">
              <w:rPr>
                <w:i/>
              </w:rPr>
              <w:tab/>
            </w:r>
            <w:r w:rsidR="00EE660C">
              <w:rPr>
                <w:i/>
              </w:rPr>
              <w:tab/>
            </w:r>
            <w:r w:rsidR="00EE660C">
              <w:rPr>
                <w:i/>
              </w:rPr>
              <w:tab/>
            </w:r>
            <w:r w:rsidR="00EE660C">
              <w:rPr>
                <w:i/>
              </w:rPr>
              <w:tab/>
            </w:r>
            <w:r w:rsidR="00EE660C">
              <w:rPr>
                <w:i/>
              </w:rPr>
              <w:tab/>
            </w:r>
            <w:r w:rsidR="00EE660C">
              <w:rPr>
                <w:i/>
              </w:rPr>
              <w:tab/>
            </w:r>
            <w:r w:rsidR="00EE660C">
              <w:rPr>
                <w:i/>
              </w:rPr>
              <w:tab/>
            </w:r>
            <w:r w:rsidR="00EE660C">
              <w:rPr>
                <w:i/>
              </w:rPr>
              <w:tab/>
            </w:r>
            <w:r w:rsidRPr="002A36A5">
              <w:rPr>
                <w:rFonts w:ascii="Arial" w:hAnsi="Arial" w:cs="Arial"/>
                <w:sz w:val="20"/>
                <w:szCs w:val="20"/>
              </w:rPr>
              <w:t xml:space="preserve">Page </w:t>
            </w:r>
            <w:r w:rsidRPr="002A36A5">
              <w:rPr>
                <w:rFonts w:ascii="Arial" w:hAnsi="Arial" w:cs="Arial"/>
                <w:b/>
                <w:bCs/>
                <w:sz w:val="20"/>
                <w:szCs w:val="20"/>
              </w:rPr>
              <w:fldChar w:fldCharType="begin"/>
            </w:r>
            <w:r w:rsidRPr="002A36A5">
              <w:rPr>
                <w:rFonts w:ascii="Arial" w:hAnsi="Arial" w:cs="Arial"/>
                <w:b/>
                <w:bCs/>
                <w:sz w:val="20"/>
                <w:szCs w:val="20"/>
              </w:rPr>
              <w:instrText xml:space="preserve"> PAGE </w:instrText>
            </w:r>
            <w:r w:rsidRPr="002A36A5">
              <w:rPr>
                <w:rFonts w:ascii="Arial" w:hAnsi="Arial" w:cs="Arial"/>
                <w:b/>
                <w:bCs/>
                <w:sz w:val="20"/>
                <w:szCs w:val="20"/>
              </w:rPr>
              <w:fldChar w:fldCharType="separate"/>
            </w:r>
            <w:r w:rsidR="006076D8">
              <w:rPr>
                <w:rFonts w:ascii="Arial" w:hAnsi="Arial" w:cs="Arial"/>
                <w:b/>
                <w:bCs/>
                <w:noProof/>
                <w:sz w:val="20"/>
                <w:szCs w:val="20"/>
              </w:rPr>
              <w:t>9</w:t>
            </w:r>
            <w:r w:rsidRPr="002A36A5">
              <w:rPr>
                <w:rFonts w:ascii="Arial" w:hAnsi="Arial" w:cs="Arial"/>
                <w:b/>
                <w:bCs/>
                <w:sz w:val="20"/>
                <w:szCs w:val="20"/>
              </w:rPr>
              <w:fldChar w:fldCharType="end"/>
            </w:r>
            <w:r w:rsidRPr="002A36A5">
              <w:rPr>
                <w:rFonts w:ascii="Arial" w:hAnsi="Arial" w:cs="Arial"/>
                <w:sz w:val="20"/>
                <w:szCs w:val="20"/>
              </w:rPr>
              <w:t xml:space="preserve"> of </w:t>
            </w:r>
            <w:r w:rsidR="008D6E69">
              <w:rPr>
                <w:rFonts w:ascii="Arial" w:hAnsi="Arial" w:cs="Arial"/>
                <w:b/>
                <w:bCs/>
                <w:sz w:val="20"/>
                <w:szCs w:val="20"/>
              </w:rPr>
              <w:t>25</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9818A" w14:textId="77777777" w:rsidR="00FD6B21" w:rsidRDefault="00FD6B21" w:rsidP="00797776">
      <w:pPr>
        <w:spacing w:after="0" w:line="240" w:lineRule="auto"/>
      </w:pPr>
      <w:r>
        <w:separator/>
      </w:r>
    </w:p>
  </w:footnote>
  <w:footnote w:type="continuationSeparator" w:id="0">
    <w:p w14:paraId="7ADE139D" w14:textId="77777777" w:rsidR="00FD6B21" w:rsidRDefault="00FD6B21" w:rsidP="00797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75F1" w14:textId="77777777" w:rsidR="001A5EB1" w:rsidRPr="00C11019" w:rsidRDefault="001A5EB1" w:rsidP="00A544CE">
    <w:pPr>
      <w:pStyle w:val="Header"/>
      <w:jc w:val="right"/>
      <w:rPr>
        <w:rFonts w:ascii="Arial" w:hAnsi="Arial" w:cs="Arial"/>
        <w:sz w:val="24"/>
        <w:szCs w:val="24"/>
      </w:rPr>
    </w:pPr>
    <w:r w:rsidRPr="00E36623">
      <w:rPr>
        <w:i/>
        <w:noProof/>
        <w:lang w:eastAsia="ko-KR"/>
      </w:rPr>
      <w:drawing>
        <wp:anchor distT="0" distB="0" distL="114300" distR="114300" simplePos="0" relativeHeight="251664384" behindDoc="1" locked="0" layoutInCell="1" allowOverlap="1" wp14:anchorId="688AF66B" wp14:editId="361C48BA">
          <wp:simplePos x="0" y="0"/>
          <wp:positionH relativeFrom="margin">
            <wp:align>left</wp:align>
          </wp:positionH>
          <wp:positionV relativeFrom="paragraph">
            <wp:posOffset>-450215</wp:posOffset>
          </wp:positionV>
          <wp:extent cx="1314449" cy="1593988"/>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P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4449" cy="1593988"/>
                  </a:xfrm>
                  <a:prstGeom prst="rect">
                    <a:avLst/>
                  </a:prstGeom>
                  <a:noFill/>
                </pic:spPr>
              </pic:pic>
            </a:graphicData>
          </a:graphic>
          <wp14:sizeRelH relativeFrom="page">
            <wp14:pctWidth>0</wp14:pctWidth>
          </wp14:sizeRelH>
          <wp14:sizeRelV relativeFrom="page">
            <wp14:pctHeight>0</wp14:pctHeight>
          </wp14:sizeRelV>
        </wp:anchor>
      </w:drawing>
    </w:r>
  </w:p>
  <w:p w14:paraId="020973C0" w14:textId="77777777" w:rsidR="001A5EB1" w:rsidRPr="00CC3864" w:rsidRDefault="001A5EB1">
    <w:pPr>
      <w:pStyle w:val="Header"/>
      <w:rPr>
        <w:rFonts w:ascii="Arial" w:hAnsi="Arial" w:cs="Arial"/>
        <w:i/>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9EDC" w14:textId="77777777" w:rsidR="001A5EB1" w:rsidRDefault="001A5EB1">
    <w:pPr>
      <w:pStyle w:val="Header"/>
    </w:pPr>
    <w:r>
      <w:rPr>
        <w:noProof/>
        <w:lang w:eastAsia="ko-KR"/>
      </w:rPr>
      <w:drawing>
        <wp:anchor distT="0" distB="0" distL="114300" distR="114300" simplePos="0" relativeHeight="251660288" behindDoc="1" locked="0" layoutInCell="1" allowOverlap="1" wp14:anchorId="761EE9F3" wp14:editId="1B01FC13">
          <wp:simplePos x="0" y="0"/>
          <wp:positionH relativeFrom="column">
            <wp:posOffset>-177800</wp:posOffset>
          </wp:positionH>
          <wp:positionV relativeFrom="paragraph">
            <wp:posOffset>-157480</wp:posOffset>
          </wp:positionV>
          <wp:extent cx="2743200" cy="609600"/>
          <wp:effectExtent l="0" t="0" r="0" b="0"/>
          <wp:wrapNone/>
          <wp:docPr id="4" name="Picture 4" descr="WESM logotyp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M logotype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DEE1" w14:textId="77777777" w:rsidR="001A5EB1" w:rsidRPr="00FD6DCB" w:rsidRDefault="001A5EB1">
    <w:pPr>
      <w:pStyle w:val="Header"/>
      <w:rPr>
        <w:rFonts w:ascii="Arial" w:hAnsi="Arial" w:cs="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D93"/>
    <w:multiLevelType w:val="multilevel"/>
    <w:tmpl w:val="FA22A3FA"/>
    <w:lvl w:ilvl="0">
      <w:start w:val="1"/>
      <w:numFmt w:val="decimal"/>
      <w:pStyle w:val="Heading1"/>
      <w:lvlText w:val="SECTION %1"/>
      <w:lvlJc w:val="left"/>
      <w:pPr>
        <w:ind w:left="1980" w:hanging="360"/>
      </w:pPr>
      <w:rPr>
        <w:rFonts w:hint="default"/>
      </w:rPr>
    </w:lvl>
    <w:lvl w:ilvl="1">
      <w:start w:val="1"/>
      <w:numFmt w:val="decimal"/>
      <w:pStyle w:val="Heading2"/>
      <w:isLgl/>
      <w:lvlText w:val="%1.%2"/>
      <w:lvlJc w:val="left"/>
      <w:pPr>
        <w:ind w:left="-180" w:hanging="360"/>
      </w:pPr>
      <w:rPr>
        <w:rFonts w:ascii="Verdana" w:hAnsi="Verdana" w:hint="default"/>
        <w:b w:val="0"/>
        <w:i w:val="0"/>
        <w:sz w:val="20"/>
        <w:szCs w:val="20"/>
      </w:rPr>
    </w:lvl>
    <w:lvl w:ilvl="2">
      <w:start w:val="1"/>
      <w:numFmt w:val="decimal"/>
      <w:pStyle w:val="Heading3"/>
      <w:isLgl/>
      <w:lvlText w:val="%1.%2.%3"/>
      <w:lvlJc w:val="left"/>
      <w:pPr>
        <w:ind w:left="720" w:hanging="1260"/>
      </w:pPr>
      <w:rPr>
        <w:rFonts w:ascii="Verdana" w:hAnsi="Verdana" w:hint="default"/>
        <w:b w:val="0"/>
        <w:i w:val="0"/>
      </w:rPr>
    </w:lvl>
    <w:lvl w:ilvl="3">
      <w:start w:val="1"/>
      <w:numFmt w:val="decimal"/>
      <w:pStyle w:val="Heading4"/>
      <w:isLgl/>
      <w:lvlText w:val="%1.%2.%3.%4"/>
      <w:lvlJc w:val="left"/>
      <w:pPr>
        <w:ind w:left="540" w:hanging="1080"/>
      </w:pPr>
      <w:rPr>
        <w:rFonts w:ascii="Verdana" w:hAnsi="Verdana" w:hint="default"/>
        <w:b w:val="0"/>
        <w:i w:val="0"/>
      </w:rPr>
    </w:lvl>
    <w:lvl w:ilvl="4">
      <w:start w:val="1"/>
      <w:numFmt w:val="lowerLetter"/>
      <w:pStyle w:val="Heading5"/>
      <w:lvlText w:val="%1.%2.%3.%4(%5)"/>
      <w:lvlJc w:val="left"/>
      <w:pPr>
        <w:ind w:left="540" w:hanging="1080"/>
      </w:pPr>
      <w:rPr>
        <w:rFonts w:hint="default"/>
      </w:rPr>
    </w:lvl>
    <w:lvl w:ilvl="5">
      <w:start w:val="1"/>
      <w:numFmt w:val="lowerRoman"/>
      <w:pStyle w:val="Heading6"/>
      <w:lvlText w:val="%1.%2.%3.%4(%5)(%6)"/>
      <w:lvlJc w:val="left"/>
      <w:pPr>
        <w:ind w:left="900" w:hanging="1440"/>
      </w:pPr>
      <w:rPr>
        <w:rFonts w:hint="default"/>
      </w:rPr>
    </w:lvl>
    <w:lvl w:ilvl="6">
      <w:start w:val="1"/>
      <w:numFmt w:val="decimal"/>
      <w:isLgl/>
      <w:lvlText w:val="%1.%2.%3.%4.%5.%6.%7"/>
      <w:lvlJc w:val="left"/>
      <w:pPr>
        <w:ind w:left="900" w:hanging="1440"/>
      </w:pPr>
      <w:rPr>
        <w:rFonts w:hint="default"/>
      </w:rPr>
    </w:lvl>
    <w:lvl w:ilvl="7">
      <w:start w:val="1"/>
      <w:numFmt w:val="decimal"/>
      <w:isLgl/>
      <w:lvlText w:val="%1.%2.%3.%4.%5.%6.%7.%8"/>
      <w:lvlJc w:val="left"/>
      <w:pPr>
        <w:ind w:left="1260" w:hanging="1800"/>
      </w:pPr>
      <w:rPr>
        <w:rFonts w:hint="default"/>
      </w:rPr>
    </w:lvl>
    <w:lvl w:ilvl="8">
      <w:start w:val="1"/>
      <w:numFmt w:val="decimal"/>
      <w:isLgl/>
      <w:lvlText w:val="%1.%2.%3.%4.%5.%6.%7.%8.%9"/>
      <w:lvlJc w:val="left"/>
      <w:pPr>
        <w:ind w:left="1260" w:hanging="1800"/>
      </w:pPr>
      <w:rPr>
        <w:rFonts w:hint="default"/>
      </w:rPr>
    </w:lvl>
  </w:abstractNum>
  <w:abstractNum w:abstractNumId="1" w15:restartNumberingAfterBreak="0">
    <w:nsid w:val="13695E20"/>
    <w:multiLevelType w:val="hybridMultilevel"/>
    <w:tmpl w:val="5376698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B413A60"/>
    <w:multiLevelType w:val="hybridMultilevel"/>
    <w:tmpl w:val="830E586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15:restartNumberingAfterBreak="0">
    <w:nsid w:val="3C461778"/>
    <w:multiLevelType w:val="hybridMultilevel"/>
    <w:tmpl w:val="84926F40"/>
    <w:lvl w:ilvl="0" w:tplc="29A884A8">
      <w:start w:val="1"/>
      <w:numFmt w:val="bullet"/>
      <w:lvlText w:val=""/>
      <w:lvlJc w:val="left"/>
      <w:pPr>
        <w:ind w:left="720" w:hanging="360"/>
      </w:pPr>
      <w:rPr>
        <w:rFonts w:ascii="Wingdings" w:eastAsiaTheme="minorHAnsi" w:hAnsi="Wingdings"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F3E646D"/>
    <w:multiLevelType w:val="hybridMultilevel"/>
    <w:tmpl w:val="41C8229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55485FD4"/>
    <w:multiLevelType w:val="hybridMultilevel"/>
    <w:tmpl w:val="0748D4D8"/>
    <w:lvl w:ilvl="0" w:tplc="9FC27278">
      <w:start w:val="1"/>
      <w:numFmt w:val="upperRoman"/>
      <w:lvlText w:val="%1."/>
      <w:lvlJc w:val="left"/>
      <w:pPr>
        <w:tabs>
          <w:tab w:val="num" w:pos="180"/>
        </w:tabs>
        <w:ind w:left="180" w:hanging="180"/>
      </w:pPr>
      <w:rPr>
        <w:rFonts w:hint="default"/>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575E6A9E"/>
    <w:multiLevelType w:val="hybridMultilevel"/>
    <w:tmpl w:val="B4D25402"/>
    <w:lvl w:ilvl="0" w:tplc="60BA223C">
      <w:start w:val="1"/>
      <w:numFmt w:val="lowerLetter"/>
      <w:lvlText w:val="%1."/>
      <w:lvlJc w:val="left"/>
      <w:pPr>
        <w:ind w:left="720" w:hanging="360"/>
      </w:pPr>
      <w:rPr>
        <w:rFonts w:hint="default"/>
        <w:strike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70A7030B"/>
    <w:multiLevelType w:val="hybridMultilevel"/>
    <w:tmpl w:val="294CCFD2"/>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72B42686"/>
    <w:multiLevelType w:val="hybridMultilevel"/>
    <w:tmpl w:val="4E243B24"/>
    <w:lvl w:ilvl="0" w:tplc="94E47574">
      <w:start w:val="1"/>
      <w:numFmt w:val="decimal"/>
      <w:lvlText w:val="%1."/>
      <w:lvlJc w:val="left"/>
      <w:pPr>
        <w:ind w:left="720" w:hanging="36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45A7306"/>
    <w:multiLevelType w:val="hybridMultilevel"/>
    <w:tmpl w:val="6A14FFFA"/>
    <w:lvl w:ilvl="0" w:tplc="34090015">
      <w:start w:val="1"/>
      <w:numFmt w:val="upperLetter"/>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6"/>
  </w:num>
  <w:num w:numId="5">
    <w:abstractNumId w:val="4"/>
  </w:num>
  <w:num w:numId="6">
    <w:abstractNumId w:val="7"/>
  </w:num>
  <w:num w:numId="7">
    <w:abstractNumId w:val="3"/>
  </w:num>
  <w:num w:numId="8">
    <w:abstractNumId w:val="8"/>
  </w:num>
  <w:num w:numId="9">
    <w:abstractNumId w:val="9"/>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rT7zHgVL2H3yJBnZaRBnz1NrQFsP85WKiWvp3wwzsELw9/OOJwlQTfuVqYLLDyg2unu/z+46q4rmgXz0HQxYA==" w:salt="NNCYWi2fA4j6k6jXuCTT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76"/>
    <w:rsid w:val="00010C15"/>
    <w:rsid w:val="00013792"/>
    <w:rsid w:val="00022235"/>
    <w:rsid w:val="000261DD"/>
    <w:rsid w:val="00037B9D"/>
    <w:rsid w:val="0004084F"/>
    <w:rsid w:val="000563B9"/>
    <w:rsid w:val="000B1BB1"/>
    <w:rsid w:val="000B639B"/>
    <w:rsid w:val="000C1398"/>
    <w:rsid w:val="000C56B3"/>
    <w:rsid w:val="000C5FCB"/>
    <w:rsid w:val="000D3A66"/>
    <w:rsid w:val="000D6F3A"/>
    <w:rsid w:val="000E0C46"/>
    <w:rsid w:val="000E0E8B"/>
    <w:rsid w:val="0010355D"/>
    <w:rsid w:val="00110A3D"/>
    <w:rsid w:val="0012477D"/>
    <w:rsid w:val="00125B9D"/>
    <w:rsid w:val="00133F6B"/>
    <w:rsid w:val="00140ACA"/>
    <w:rsid w:val="001548A3"/>
    <w:rsid w:val="00176077"/>
    <w:rsid w:val="001867C5"/>
    <w:rsid w:val="0019559A"/>
    <w:rsid w:val="00196FA2"/>
    <w:rsid w:val="001A4F4A"/>
    <w:rsid w:val="001A5EB1"/>
    <w:rsid w:val="001A607B"/>
    <w:rsid w:val="001D5D5C"/>
    <w:rsid w:val="001D7CCA"/>
    <w:rsid w:val="001E3E16"/>
    <w:rsid w:val="001F5E38"/>
    <w:rsid w:val="00201946"/>
    <w:rsid w:val="00206227"/>
    <w:rsid w:val="00214BFA"/>
    <w:rsid w:val="00217019"/>
    <w:rsid w:val="00217A1E"/>
    <w:rsid w:val="00225E49"/>
    <w:rsid w:val="002378A3"/>
    <w:rsid w:val="002424FE"/>
    <w:rsid w:val="0027639C"/>
    <w:rsid w:val="00277D88"/>
    <w:rsid w:val="00283B4E"/>
    <w:rsid w:val="00293984"/>
    <w:rsid w:val="002A36A5"/>
    <w:rsid w:val="002C28E4"/>
    <w:rsid w:val="002D47EA"/>
    <w:rsid w:val="002E1DED"/>
    <w:rsid w:val="00303E2A"/>
    <w:rsid w:val="003215C6"/>
    <w:rsid w:val="003407AA"/>
    <w:rsid w:val="00345B05"/>
    <w:rsid w:val="00375496"/>
    <w:rsid w:val="00381562"/>
    <w:rsid w:val="00390584"/>
    <w:rsid w:val="003A1311"/>
    <w:rsid w:val="003B1A7D"/>
    <w:rsid w:val="003B35C2"/>
    <w:rsid w:val="003B5019"/>
    <w:rsid w:val="003D056E"/>
    <w:rsid w:val="003D61DD"/>
    <w:rsid w:val="0040548F"/>
    <w:rsid w:val="00415EA9"/>
    <w:rsid w:val="004218AB"/>
    <w:rsid w:val="00444C94"/>
    <w:rsid w:val="004456B2"/>
    <w:rsid w:val="00463C2A"/>
    <w:rsid w:val="00481F5D"/>
    <w:rsid w:val="0048204B"/>
    <w:rsid w:val="0049377E"/>
    <w:rsid w:val="00493977"/>
    <w:rsid w:val="00493C23"/>
    <w:rsid w:val="00497389"/>
    <w:rsid w:val="004A41C3"/>
    <w:rsid w:val="004D21E9"/>
    <w:rsid w:val="004D3259"/>
    <w:rsid w:val="004E1E24"/>
    <w:rsid w:val="004F38E8"/>
    <w:rsid w:val="004F50E6"/>
    <w:rsid w:val="005066B5"/>
    <w:rsid w:val="005203B5"/>
    <w:rsid w:val="00525C07"/>
    <w:rsid w:val="00526506"/>
    <w:rsid w:val="00540C47"/>
    <w:rsid w:val="005439A2"/>
    <w:rsid w:val="00550B46"/>
    <w:rsid w:val="00555151"/>
    <w:rsid w:val="00563E77"/>
    <w:rsid w:val="005660D9"/>
    <w:rsid w:val="005B207D"/>
    <w:rsid w:val="005C426F"/>
    <w:rsid w:val="005C4A17"/>
    <w:rsid w:val="005D2481"/>
    <w:rsid w:val="005E0C7F"/>
    <w:rsid w:val="005E5EDC"/>
    <w:rsid w:val="005E7494"/>
    <w:rsid w:val="0060745D"/>
    <w:rsid w:val="006076D8"/>
    <w:rsid w:val="006123FB"/>
    <w:rsid w:val="00616550"/>
    <w:rsid w:val="00625B67"/>
    <w:rsid w:val="00632922"/>
    <w:rsid w:val="00634956"/>
    <w:rsid w:val="006360DD"/>
    <w:rsid w:val="00643ED3"/>
    <w:rsid w:val="00651CB4"/>
    <w:rsid w:val="0065648E"/>
    <w:rsid w:val="00664D24"/>
    <w:rsid w:val="006723CF"/>
    <w:rsid w:val="006842DB"/>
    <w:rsid w:val="00695CC9"/>
    <w:rsid w:val="006A687B"/>
    <w:rsid w:val="006B1E9E"/>
    <w:rsid w:val="006B1FD5"/>
    <w:rsid w:val="006C724F"/>
    <w:rsid w:val="006C74B1"/>
    <w:rsid w:val="006D0335"/>
    <w:rsid w:val="006D3505"/>
    <w:rsid w:val="006D590F"/>
    <w:rsid w:val="006E1362"/>
    <w:rsid w:val="006F18D3"/>
    <w:rsid w:val="006F4464"/>
    <w:rsid w:val="006F492C"/>
    <w:rsid w:val="00714DCB"/>
    <w:rsid w:val="0073117F"/>
    <w:rsid w:val="00732B2A"/>
    <w:rsid w:val="00735980"/>
    <w:rsid w:val="007418C6"/>
    <w:rsid w:val="00742392"/>
    <w:rsid w:val="00753DEB"/>
    <w:rsid w:val="00756034"/>
    <w:rsid w:val="00761C14"/>
    <w:rsid w:val="00777A22"/>
    <w:rsid w:val="007807E9"/>
    <w:rsid w:val="00797776"/>
    <w:rsid w:val="007A6BE3"/>
    <w:rsid w:val="007B36FE"/>
    <w:rsid w:val="007C5ECE"/>
    <w:rsid w:val="007C6FB6"/>
    <w:rsid w:val="007D0B9E"/>
    <w:rsid w:val="007D5FA6"/>
    <w:rsid w:val="007F7DE1"/>
    <w:rsid w:val="00826A12"/>
    <w:rsid w:val="00826D63"/>
    <w:rsid w:val="00827CE6"/>
    <w:rsid w:val="00832D62"/>
    <w:rsid w:val="0083453C"/>
    <w:rsid w:val="00834B5B"/>
    <w:rsid w:val="008360BF"/>
    <w:rsid w:val="00844815"/>
    <w:rsid w:val="00865839"/>
    <w:rsid w:val="00865DD6"/>
    <w:rsid w:val="00875592"/>
    <w:rsid w:val="008A6689"/>
    <w:rsid w:val="008B1AA1"/>
    <w:rsid w:val="008D6E69"/>
    <w:rsid w:val="008E0CAE"/>
    <w:rsid w:val="008E5DF0"/>
    <w:rsid w:val="00905D06"/>
    <w:rsid w:val="00940EFE"/>
    <w:rsid w:val="00941087"/>
    <w:rsid w:val="0095424C"/>
    <w:rsid w:val="00960DE7"/>
    <w:rsid w:val="009650C8"/>
    <w:rsid w:val="00975A7D"/>
    <w:rsid w:val="00975EFF"/>
    <w:rsid w:val="00991EB5"/>
    <w:rsid w:val="00995862"/>
    <w:rsid w:val="009A6E66"/>
    <w:rsid w:val="009B1EDA"/>
    <w:rsid w:val="009B35E6"/>
    <w:rsid w:val="009C1B34"/>
    <w:rsid w:val="009C4920"/>
    <w:rsid w:val="009E21B8"/>
    <w:rsid w:val="009F4FCB"/>
    <w:rsid w:val="00A15D15"/>
    <w:rsid w:val="00A1606C"/>
    <w:rsid w:val="00A33918"/>
    <w:rsid w:val="00A544CE"/>
    <w:rsid w:val="00A764AE"/>
    <w:rsid w:val="00A8063C"/>
    <w:rsid w:val="00A848F9"/>
    <w:rsid w:val="00A85790"/>
    <w:rsid w:val="00A956EA"/>
    <w:rsid w:val="00A95DA5"/>
    <w:rsid w:val="00AB147E"/>
    <w:rsid w:val="00AB5D18"/>
    <w:rsid w:val="00AB5E56"/>
    <w:rsid w:val="00AD0F2F"/>
    <w:rsid w:val="00AD52AA"/>
    <w:rsid w:val="00AE3001"/>
    <w:rsid w:val="00AE3195"/>
    <w:rsid w:val="00AF2E4A"/>
    <w:rsid w:val="00B24B4A"/>
    <w:rsid w:val="00B25408"/>
    <w:rsid w:val="00B259BD"/>
    <w:rsid w:val="00B31C66"/>
    <w:rsid w:val="00B400E2"/>
    <w:rsid w:val="00B5147D"/>
    <w:rsid w:val="00B531FB"/>
    <w:rsid w:val="00B773EF"/>
    <w:rsid w:val="00B871BF"/>
    <w:rsid w:val="00B93846"/>
    <w:rsid w:val="00B94987"/>
    <w:rsid w:val="00B95387"/>
    <w:rsid w:val="00BA3A4B"/>
    <w:rsid w:val="00BA4FDA"/>
    <w:rsid w:val="00BB2001"/>
    <w:rsid w:val="00BB4C03"/>
    <w:rsid w:val="00BC5151"/>
    <w:rsid w:val="00BD21E7"/>
    <w:rsid w:val="00BE2A0E"/>
    <w:rsid w:val="00C30224"/>
    <w:rsid w:val="00C43634"/>
    <w:rsid w:val="00C7468A"/>
    <w:rsid w:val="00C92D17"/>
    <w:rsid w:val="00C94FB2"/>
    <w:rsid w:val="00CB17CE"/>
    <w:rsid w:val="00CB6AAD"/>
    <w:rsid w:val="00CC1108"/>
    <w:rsid w:val="00CC3439"/>
    <w:rsid w:val="00CC3864"/>
    <w:rsid w:val="00CD6220"/>
    <w:rsid w:val="00CD751C"/>
    <w:rsid w:val="00CD799E"/>
    <w:rsid w:val="00CE40E9"/>
    <w:rsid w:val="00CF3DBB"/>
    <w:rsid w:val="00D15EEF"/>
    <w:rsid w:val="00D470DF"/>
    <w:rsid w:val="00D566C6"/>
    <w:rsid w:val="00D73B29"/>
    <w:rsid w:val="00D76749"/>
    <w:rsid w:val="00D81FE7"/>
    <w:rsid w:val="00D93F55"/>
    <w:rsid w:val="00D94321"/>
    <w:rsid w:val="00DA49D4"/>
    <w:rsid w:val="00DE2188"/>
    <w:rsid w:val="00E009E3"/>
    <w:rsid w:val="00E00F31"/>
    <w:rsid w:val="00E21C21"/>
    <w:rsid w:val="00E30021"/>
    <w:rsid w:val="00E31DC3"/>
    <w:rsid w:val="00E471C5"/>
    <w:rsid w:val="00E47E88"/>
    <w:rsid w:val="00E51521"/>
    <w:rsid w:val="00EA4857"/>
    <w:rsid w:val="00EB1581"/>
    <w:rsid w:val="00EB34FA"/>
    <w:rsid w:val="00EC287F"/>
    <w:rsid w:val="00EE660C"/>
    <w:rsid w:val="00EF7152"/>
    <w:rsid w:val="00F01EDB"/>
    <w:rsid w:val="00F064CD"/>
    <w:rsid w:val="00F07D3E"/>
    <w:rsid w:val="00F106EF"/>
    <w:rsid w:val="00F21F39"/>
    <w:rsid w:val="00F2532E"/>
    <w:rsid w:val="00F31024"/>
    <w:rsid w:val="00F41D19"/>
    <w:rsid w:val="00F55AC5"/>
    <w:rsid w:val="00F5602E"/>
    <w:rsid w:val="00F7478E"/>
    <w:rsid w:val="00F8253D"/>
    <w:rsid w:val="00F8375D"/>
    <w:rsid w:val="00F848CF"/>
    <w:rsid w:val="00F84F5E"/>
    <w:rsid w:val="00F908EC"/>
    <w:rsid w:val="00F94BA8"/>
    <w:rsid w:val="00FA3530"/>
    <w:rsid w:val="00FA7B39"/>
    <w:rsid w:val="00FC0CD6"/>
    <w:rsid w:val="00FD6B21"/>
    <w:rsid w:val="00FD6DCB"/>
    <w:rsid w:val="00FE46AD"/>
    <w:rsid w:val="00FF238C"/>
    <w:rsid w:val="00FF2401"/>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878A7"/>
  <w15:chartTrackingRefBased/>
  <w15:docId w15:val="{06781595-7F7F-49B5-B917-E8E42407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76"/>
  </w:style>
  <w:style w:type="paragraph" w:styleId="Heading1">
    <w:name w:val="heading 1"/>
    <w:basedOn w:val="Normal"/>
    <w:next w:val="Normal"/>
    <w:link w:val="Heading1Char"/>
    <w:qFormat/>
    <w:rsid w:val="006B1FD5"/>
    <w:pPr>
      <w:keepNext/>
      <w:keepLines/>
      <w:numPr>
        <w:numId w:val="2"/>
      </w:numPr>
      <w:spacing w:before="240" w:after="0" w:line="240" w:lineRule="auto"/>
      <w:jc w:val="both"/>
      <w:outlineLvl w:val="0"/>
    </w:pPr>
    <w:rPr>
      <w:rFonts w:ascii="Calibri Light" w:eastAsia="Times New Roman" w:hAnsi="Calibri Light" w:cs="Times New Roman"/>
      <w:color w:val="2E74B5"/>
      <w:kern w:val="32"/>
      <w:sz w:val="32"/>
      <w:szCs w:val="32"/>
      <w:lang w:val="en-US"/>
    </w:rPr>
  </w:style>
  <w:style w:type="paragraph" w:styleId="Heading2">
    <w:name w:val="heading 2"/>
    <w:aliases w:val="h2,2 headline,h,Subchapter 1.1,1.1 HEADING 2,2,Major"/>
    <w:basedOn w:val="Normal"/>
    <w:next w:val="Normal"/>
    <w:link w:val="Heading2Char"/>
    <w:uiPriority w:val="9"/>
    <w:unhideWhenUsed/>
    <w:qFormat/>
    <w:rsid w:val="006B1FD5"/>
    <w:pPr>
      <w:keepNext/>
      <w:keepLines/>
      <w:numPr>
        <w:ilvl w:val="1"/>
        <w:numId w:val="2"/>
      </w:numPr>
      <w:spacing w:before="40" w:after="0" w:line="240" w:lineRule="auto"/>
      <w:jc w:val="both"/>
      <w:outlineLvl w:val="1"/>
    </w:pPr>
    <w:rPr>
      <w:rFonts w:ascii="Calibri Light" w:eastAsia="Times New Roman" w:hAnsi="Calibri Light" w:cs="Times New Roman"/>
      <w:color w:val="2E74B5"/>
      <w:kern w:val="32"/>
      <w:sz w:val="26"/>
      <w:szCs w:val="26"/>
      <w:lang w:val="en-US"/>
    </w:rPr>
  </w:style>
  <w:style w:type="paragraph" w:styleId="Heading3">
    <w:name w:val="heading 3"/>
    <w:aliases w:val="Level 3,No Indent,Newshead1,C Heading,Half Space,h3,3,Minor"/>
    <w:basedOn w:val="Normal"/>
    <w:next w:val="Normal"/>
    <w:link w:val="Heading3Char"/>
    <w:unhideWhenUsed/>
    <w:qFormat/>
    <w:rsid w:val="006B1FD5"/>
    <w:pPr>
      <w:keepNext/>
      <w:keepLines/>
      <w:numPr>
        <w:ilvl w:val="2"/>
        <w:numId w:val="2"/>
      </w:numPr>
      <w:spacing w:before="40" w:after="0" w:line="240" w:lineRule="auto"/>
      <w:jc w:val="both"/>
      <w:outlineLvl w:val="2"/>
    </w:pPr>
    <w:rPr>
      <w:rFonts w:ascii="Calibri Light" w:eastAsia="Times New Roman" w:hAnsi="Calibri Light" w:cs="Times New Roman"/>
      <w:color w:val="1F4D78"/>
      <w:kern w:val="32"/>
      <w:sz w:val="20"/>
      <w:szCs w:val="24"/>
      <w:lang w:val="en-US"/>
    </w:rPr>
  </w:style>
  <w:style w:type="paragraph" w:styleId="Heading4">
    <w:name w:val="heading 4"/>
    <w:aliases w:val="Level 4,o,( i ),4"/>
    <w:basedOn w:val="Normal"/>
    <w:next w:val="Normal"/>
    <w:link w:val="Heading4Char"/>
    <w:uiPriority w:val="9"/>
    <w:unhideWhenUsed/>
    <w:qFormat/>
    <w:rsid w:val="006B1FD5"/>
    <w:pPr>
      <w:keepNext/>
      <w:keepLines/>
      <w:numPr>
        <w:ilvl w:val="3"/>
        <w:numId w:val="2"/>
      </w:numPr>
      <w:spacing w:before="40" w:after="0" w:line="240" w:lineRule="auto"/>
      <w:jc w:val="both"/>
      <w:outlineLvl w:val="3"/>
    </w:pPr>
    <w:rPr>
      <w:rFonts w:ascii="Calibri Light" w:eastAsia="Times New Roman" w:hAnsi="Calibri Light" w:cs="Times New Roman"/>
      <w:i/>
      <w:iCs/>
      <w:color w:val="2E74B5"/>
      <w:kern w:val="32"/>
      <w:sz w:val="20"/>
      <w:szCs w:val="24"/>
      <w:lang w:val="en-US"/>
    </w:rPr>
  </w:style>
  <w:style w:type="paragraph" w:styleId="Heading5">
    <w:name w:val="heading 5"/>
    <w:aliases w:val="Level 5,h5,Block Label,op"/>
    <w:basedOn w:val="Normal"/>
    <w:next w:val="Normal"/>
    <w:link w:val="Heading5Char"/>
    <w:uiPriority w:val="9"/>
    <w:unhideWhenUsed/>
    <w:qFormat/>
    <w:rsid w:val="006B1FD5"/>
    <w:pPr>
      <w:keepNext/>
      <w:keepLines/>
      <w:numPr>
        <w:ilvl w:val="4"/>
        <w:numId w:val="2"/>
      </w:numPr>
      <w:spacing w:before="40" w:after="0" w:line="240" w:lineRule="auto"/>
      <w:jc w:val="both"/>
      <w:outlineLvl w:val="4"/>
    </w:pPr>
    <w:rPr>
      <w:rFonts w:ascii="Calibri Light" w:eastAsia="Times New Roman" w:hAnsi="Calibri Light" w:cs="Times New Roman"/>
      <w:color w:val="2E74B5"/>
      <w:kern w:val="32"/>
      <w:sz w:val="20"/>
      <w:szCs w:val="24"/>
      <w:lang w:val="en-US"/>
    </w:rPr>
  </w:style>
  <w:style w:type="paragraph" w:styleId="Heading6">
    <w:name w:val="heading 6"/>
    <w:aliases w:val="Level 6,h6"/>
    <w:basedOn w:val="Normal"/>
    <w:next w:val="Normal"/>
    <w:link w:val="Heading6Char"/>
    <w:uiPriority w:val="9"/>
    <w:unhideWhenUsed/>
    <w:qFormat/>
    <w:rsid w:val="006B1FD5"/>
    <w:pPr>
      <w:keepNext/>
      <w:keepLines/>
      <w:numPr>
        <w:ilvl w:val="5"/>
        <w:numId w:val="2"/>
      </w:numPr>
      <w:spacing w:before="40" w:after="0" w:line="240" w:lineRule="auto"/>
      <w:jc w:val="both"/>
      <w:outlineLvl w:val="5"/>
    </w:pPr>
    <w:rPr>
      <w:rFonts w:ascii="Calibri Light" w:eastAsia="Times New Roman" w:hAnsi="Calibri Light" w:cs="Times New Roman"/>
      <w:color w:val="1F4D78"/>
      <w:kern w:val="32"/>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776"/>
    <w:pPr>
      <w:spacing w:after="0" w:line="240" w:lineRule="auto"/>
    </w:pPr>
  </w:style>
  <w:style w:type="paragraph" w:styleId="Header">
    <w:name w:val="header"/>
    <w:basedOn w:val="Normal"/>
    <w:link w:val="HeaderChar"/>
    <w:unhideWhenUsed/>
    <w:rsid w:val="00797776"/>
    <w:pPr>
      <w:tabs>
        <w:tab w:val="center" w:pos="4680"/>
        <w:tab w:val="right" w:pos="9360"/>
      </w:tabs>
      <w:spacing w:after="0" w:line="240" w:lineRule="auto"/>
    </w:pPr>
  </w:style>
  <w:style w:type="character" w:customStyle="1" w:styleId="HeaderChar">
    <w:name w:val="Header Char"/>
    <w:basedOn w:val="DefaultParagraphFont"/>
    <w:link w:val="Header"/>
    <w:rsid w:val="00797776"/>
  </w:style>
  <w:style w:type="paragraph" w:styleId="Footer">
    <w:name w:val="footer"/>
    <w:basedOn w:val="Normal"/>
    <w:link w:val="FooterChar"/>
    <w:uiPriority w:val="99"/>
    <w:unhideWhenUsed/>
    <w:rsid w:val="00797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76"/>
  </w:style>
  <w:style w:type="character" w:styleId="PageNumber">
    <w:name w:val="page number"/>
    <w:basedOn w:val="DefaultParagraphFont"/>
    <w:rsid w:val="00797776"/>
  </w:style>
  <w:style w:type="character" w:styleId="Hyperlink">
    <w:name w:val="Hyperlink"/>
    <w:rsid w:val="00797776"/>
    <w:rPr>
      <w:color w:val="0563C1"/>
      <w:u w:val="single"/>
    </w:rPr>
  </w:style>
  <w:style w:type="character" w:styleId="PlaceholderText">
    <w:name w:val="Placeholder Text"/>
    <w:basedOn w:val="DefaultParagraphFont"/>
    <w:uiPriority w:val="99"/>
    <w:semiHidden/>
    <w:rsid w:val="001A4F4A"/>
    <w:rPr>
      <w:color w:val="808080"/>
    </w:rPr>
  </w:style>
  <w:style w:type="paragraph" w:styleId="ListParagraph">
    <w:name w:val="List Paragraph"/>
    <w:aliases w:val="roel"/>
    <w:basedOn w:val="Normal"/>
    <w:link w:val="ListParagraphChar"/>
    <w:uiPriority w:val="34"/>
    <w:qFormat/>
    <w:rsid w:val="004A41C3"/>
    <w:pPr>
      <w:ind w:left="720"/>
      <w:contextualSpacing/>
    </w:pPr>
  </w:style>
  <w:style w:type="character" w:customStyle="1" w:styleId="Heading1Char">
    <w:name w:val="Heading 1 Char"/>
    <w:basedOn w:val="DefaultParagraphFont"/>
    <w:link w:val="Heading1"/>
    <w:rsid w:val="006B1FD5"/>
    <w:rPr>
      <w:rFonts w:ascii="Calibri Light" w:eastAsia="Times New Roman" w:hAnsi="Calibri Light" w:cs="Times New Roman"/>
      <w:color w:val="2E74B5"/>
      <w:kern w:val="32"/>
      <w:sz w:val="32"/>
      <w:szCs w:val="32"/>
      <w:lang w:val="en-US"/>
    </w:rPr>
  </w:style>
  <w:style w:type="character" w:customStyle="1" w:styleId="Heading2Char">
    <w:name w:val="Heading 2 Char"/>
    <w:aliases w:val="h2 Char,2 headline Char,h Char,Subchapter 1.1 Char,1.1 HEADING 2 Char,2 Char,Major Char"/>
    <w:basedOn w:val="DefaultParagraphFont"/>
    <w:link w:val="Heading2"/>
    <w:uiPriority w:val="9"/>
    <w:rsid w:val="006B1FD5"/>
    <w:rPr>
      <w:rFonts w:ascii="Calibri Light" w:eastAsia="Times New Roman" w:hAnsi="Calibri Light" w:cs="Times New Roman"/>
      <w:color w:val="2E74B5"/>
      <w:kern w:val="32"/>
      <w:sz w:val="26"/>
      <w:szCs w:val="26"/>
      <w:lang w:val="en-US"/>
    </w:rPr>
  </w:style>
  <w:style w:type="character" w:customStyle="1" w:styleId="Heading3Char">
    <w:name w:val="Heading 3 Char"/>
    <w:aliases w:val="Level 3 Char,No Indent Char,Newshead1 Char,C Heading Char,Half Space Char,h3 Char,3 Char,Minor Char"/>
    <w:basedOn w:val="DefaultParagraphFont"/>
    <w:link w:val="Heading3"/>
    <w:rsid w:val="006B1FD5"/>
    <w:rPr>
      <w:rFonts w:ascii="Calibri Light" w:eastAsia="Times New Roman" w:hAnsi="Calibri Light" w:cs="Times New Roman"/>
      <w:color w:val="1F4D78"/>
      <w:kern w:val="32"/>
      <w:sz w:val="20"/>
      <w:szCs w:val="24"/>
      <w:lang w:val="en-US"/>
    </w:rPr>
  </w:style>
  <w:style w:type="character" w:customStyle="1" w:styleId="Heading4Char">
    <w:name w:val="Heading 4 Char"/>
    <w:aliases w:val="Level 4 Char,o Char,( i ) Char,4 Char"/>
    <w:basedOn w:val="DefaultParagraphFont"/>
    <w:link w:val="Heading4"/>
    <w:uiPriority w:val="9"/>
    <w:rsid w:val="006B1FD5"/>
    <w:rPr>
      <w:rFonts w:ascii="Calibri Light" w:eastAsia="Times New Roman" w:hAnsi="Calibri Light" w:cs="Times New Roman"/>
      <w:i/>
      <w:iCs/>
      <w:color w:val="2E74B5"/>
      <w:kern w:val="32"/>
      <w:sz w:val="20"/>
      <w:szCs w:val="24"/>
      <w:lang w:val="en-US"/>
    </w:rPr>
  </w:style>
  <w:style w:type="character" w:customStyle="1" w:styleId="Heading5Char">
    <w:name w:val="Heading 5 Char"/>
    <w:aliases w:val="Level 5 Char,h5 Char,Block Label Char,op Char"/>
    <w:basedOn w:val="DefaultParagraphFont"/>
    <w:link w:val="Heading5"/>
    <w:uiPriority w:val="9"/>
    <w:rsid w:val="006B1FD5"/>
    <w:rPr>
      <w:rFonts w:ascii="Calibri Light" w:eastAsia="Times New Roman" w:hAnsi="Calibri Light" w:cs="Times New Roman"/>
      <w:color w:val="2E74B5"/>
      <w:kern w:val="32"/>
      <w:sz w:val="20"/>
      <w:szCs w:val="24"/>
      <w:lang w:val="en-US"/>
    </w:rPr>
  </w:style>
  <w:style w:type="character" w:customStyle="1" w:styleId="Heading6Char">
    <w:name w:val="Heading 6 Char"/>
    <w:aliases w:val="Level 6 Char,h6 Char"/>
    <w:basedOn w:val="DefaultParagraphFont"/>
    <w:link w:val="Heading6"/>
    <w:uiPriority w:val="9"/>
    <w:rsid w:val="006B1FD5"/>
    <w:rPr>
      <w:rFonts w:ascii="Calibri Light" w:eastAsia="Times New Roman" w:hAnsi="Calibri Light" w:cs="Times New Roman"/>
      <w:color w:val="1F4D78"/>
      <w:kern w:val="32"/>
      <w:sz w:val="20"/>
      <w:szCs w:val="24"/>
      <w:lang w:val="en-US"/>
    </w:rPr>
  </w:style>
  <w:style w:type="paragraph" w:styleId="FootnoteText">
    <w:name w:val="footnote text"/>
    <w:basedOn w:val="Normal"/>
    <w:link w:val="FootnoteTextChar"/>
    <w:uiPriority w:val="99"/>
    <w:unhideWhenUsed/>
    <w:rsid w:val="006B1FD5"/>
    <w:rPr>
      <w:rFonts w:ascii="Calibri" w:eastAsia="Calibri" w:hAnsi="Calibri" w:cs="Times New Roman"/>
      <w:sz w:val="24"/>
      <w:szCs w:val="24"/>
    </w:rPr>
  </w:style>
  <w:style w:type="character" w:customStyle="1" w:styleId="FootnoteTextChar">
    <w:name w:val="Footnote Text Char"/>
    <w:basedOn w:val="DefaultParagraphFont"/>
    <w:link w:val="FootnoteText"/>
    <w:uiPriority w:val="99"/>
    <w:rsid w:val="006B1FD5"/>
    <w:rPr>
      <w:rFonts w:ascii="Calibri" w:eastAsia="Calibri" w:hAnsi="Calibri" w:cs="Times New Roman"/>
      <w:sz w:val="24"/>
      <w:szCs w:val="24"/>
    </w:rPr>
  </w:style>
  <w:style w:type="character" w:styleId="FootnoteReference">
    <w:name w:val="footnote reference"/>
    <w:uiPriority w:val="99"/>
    <w:unhideWhenUsed/>
    <w:rsid w:val="006B1FD5"/>
    <w:rPr>
      <w:vertAlign w:val="superscript"/>
    </w:rPr>
  </w:style>
  <w:style w:type="table" w:styleId="TableGrid">
    <w:name w:val="Table Grid"/>
    <w:basedOn w:val="TableNormal"/>
    <w:uiPriority w:val="39"/>
    <w:rsid w:val="006B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B1FD5"/>
    <w:rPr>
      <w:sz w:val="16"/>
      <w:szCs w:val="16"/>
    </w:rPr>
  </w:style>
  <w:style w:type="paragraph" w:styleId="CommentText">
    <w:name w:val="annotation text"/>
    <w:basedOn w:val="Normal"/>
    <w:link w:val="CommentTextChar"/>
    <w:unhideWhenUsed/>
    <w:rsid w:val="006B1FD5"/>
    <w:pPr>
      <w:spacing w:line="240" w:lineRule="auto"/>
    </w:pPr>
    <w:rPr>
      <w:sz w:val="20"/>
      <w:szCs w:val="20"/>
    </w:rPr>
  </w:style>
  <w:style w:type="character" w:customStyle="1" w:styleId="CommentTextChar">
    <w:name w:val="Comment Text Char"/>
    <w:basedOn w:val="DefaultParagraphFont"/>
    <w:link w:val="CommentText"/>
    <w:uiPriority w:val="99"/>
    <w:semiHidden/>
    <w:rsid w:val="006B1FD5"/>
    <w:rPr>
      <w:sz w:val="20"/>
      <w:szCs w:val="20"/>
    </w:rPr>
  </w:style>
  <w:style w:type="paragraph" w:styleId="CommentSubject">
    <w:name w:val="annotation subject"/>
    <w:basedOn w:val="CommentText"/>
    <w:next w:val="CommentText"/>
    <w:link w:val="CommentSubjectChar"/>
    <w:uiPriority w:val="99"/>
    <w:semiHidden/>
    <w:unhideWhenUsed/>
    <w:rsid w:val="006B1FD5"/>
    <w:rPr>
      <w:b/>
      <w:bCs/>
    </w:rPr>
  </w:style>
  <w:style w:type="character" w:customStyle="1" w:styleId="CommentSubjectChar">
    <w:name w:val="Comment Subject Char"/>
    <w:basedOn w:val="CommentTextChar"/>
    <w:link w:val="CommentSubject"/>
    <w:uiPriority w:val="99"/>
    <w:semiHidden/>
    <w:rsid w:val="006B1FD5"/>
    <w:rPr>
      <w:b/>
      <w:bCs/>
      <w:sz w:val="20"/>
      <w:szCs w:val="20"/>
    </w:rPr>
  </w:style>
  <w:style w:type="paragraph" w:styleId="BalloonText">
    <w:name w:val="Balloon Text"/>
    <w:basedOn w:val="Normal"/>
    <w:link w:val="BalloonTextChar"/>
    <w:uiPriority w:val="99"/>
    <w:semiHidden/>
    <w:unhideWhenUsed/>
    <w:rsid w:val="006B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D5"/>
    <w:rPr>
      <w:rFonts w:ascii="Segoe UI" w:hAnsi="Segoe UI" w:cs="Segoe UI"/>
      <w:sz w:val="18"/>
      <w:szCs w:val="18"/>
    </w:rPr>
  </w:style>
  <w:style w:type="paragraph" w:styleId="Revision">
    <w:name w:val="Revision"/>
    <w:hidden/>
    <w:uiPriority w:val="99"/>
    <w:semiHidden/>
    <w:rsid w:val="006B1FD5"/>
    <w:pPr>
      <w:spacing w:after="0" w:line="240" w:lineRule="auto"/>
    </w:pPr>
  </w:style>
  <w:style w:type="paragraph" w:customStyle="1" w:styleId="Default">
    <w:name w:val="Default"/>
    <w:rsid w:val="006B1FD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B1FD5"/>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ommentTextChar1">
    <w:name w:val="Comment Text Char1"/>
    <w:rsid w:val="00AF2E4A"/>
    <w:rPr>
      <w:rFonts w:ascii="Trebuchet MS" w:hAnsi="Trebuchet MS" w:cs="Arial"/>
      <w:kern w:val="32"/>
    </w:rPr>
  </w:style>
  <w:style w:type="character" w:customStyle="1" w:styleId="ListParagraphChar">
    <w:name w:val="List Paragraph Char"/>
    <w:aliases w:val="roel Char"/>
    <w:link w:val="ListParagraph"/>
    <w:uiPriority w:val="34"/>
    <w:locked/>
    <w:rsid w:val="00DE2188"/>
  </w:style>
  <w:style w:type="table" w:styleId="GridTable4-Accent1">
    <w:name w:val="Grid Table 4 Accent 1"/>
    <w:basedOn w:val="TableNormal"/>
    <w:uiPriority w:val="49"/>
    <w:rsid w:val="00CB6AAD"/>
    <w:pPr>
      <w:spacing w:after="0" w:line="240" w:lineRule="auto"/>
    </w:pPr>
    <w:rPr>
      <w:rFonts w:ascii="Times New Roman" w:eastAsia="Times New Roman" w:hAnsi="Times New Roman" w:cs="Times New Roman"/>
      <w:sz w:val="20"/>
      <w:szCs w:val="20"/>
      <w:lang w:eastAsia="en-PH"/>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F3102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Body">
    <w:name w:val="Body"/>
    <w:rsid w:val="00777A22"/>
    <w:pPr>
      <w:spacing w:after="120" w:line="240" w:lineRule="auto"/>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6057">
      <w:bodyDiv w:val="1"/>
      <w:marLeft w:val="0"/>
      <w:marRight w:val="0"/>
      <w:marTop w:val="0"/>
      <w:marBottom w:val="0"/>
      <w:divBdr>
        <w:top w:val="none" w:sz="0" w:space="0" w:color="auto"/>
        <w:left w:val="none" w:sz="0" w:space="0" w:color="auto"/>
        <w:bottom w:val="none" w:sz="0" w:space="0" w:color="auto"/>
        <w:right w:val="none" w:sz="0" w:space="0" w:color="auto"/>
      </w:divBdr>
    </w:div>
    <w:div w:id="625162083">
      <w:bodyDiv w:val="1"/>
      <w:marLeft w:val="0"/>
      <w:marRight w:val="0"/>
      <w:marTop w:val="0"/>
      <w:marBottom w:val="0"/>
      <w:divBdr>
        <w:top w:val="none" w:sz="0" w:space="0" w:color="auto"/>
        <w:left w:val="none" w:sz="0" w:space="0" w:color="auto"/>
        <w:bottom w:val="none" w:sz="0" w:space="0" w:color="auto"/>
        <w:right w:val="none" w:sz="0" w:space="0" w:color="auto"/>
      </w:divBdr>
    </w:div>
    <w:div w:id="1141456160">
      <w:bodyDiv w:val="1"/>
      <w:marLeft w:val="0"/>
      <w:marRight w:val="0"/>
      <w:marTop w:val="0"/>
      <w:marBottom w:val="0"/>
      <w:divBdr>
        <w:top w:val="none" w:sz="0" w:space="0" w:color="auto"/>
        <w:left w:val="none" w:sz="0" w:space="0" w:color="auto"/>
        <w:bottom w:val="none" w:sz="0" w:space="0" w:color="auto"/>
        <w:right w:val="none" w:sz="0" w:space="0" w:color="auto"/>
      </w:divBdr>
    </w:div>
    <w:div w:id="1157115595">
      <w:bodyDiv w:val="1"/>
      <w:marLeft w:val="0"/>
      <w:marRight w:val="0"/>
      <w:marTop w:val="0"/>
      <w:marBottom w:val="0"/>
      <w:divBdr>
        <w:top w:val="none" w:sz="0" w:space="0" w:color="auto"/>
        <w:left w:val="none" w:sz="0" w:space="0" w:color="auto"/>
        <w:bottom w:val="none" w:sz="0" w:space="0" w:color="auto"/>
        <w:right w:val="none" w:sz="0" w:space="0" w:color="auto"/>
      </w:divBdr>
    </w:div>
    <w:div w:id="1167329915">
      <w:bodyDiv w:val="1"/>
      <w:marLeft w:val="0"/>
      <w:marRight w:val="0"/>
      <w:marTop w:val="0"/>
      <w:marBottom w:val="0"/>
      <w:divBdr>
        <w:top w:val="none" w:sz="0" w:space="0" w:color="auto"/>
        <w:left w:val="none" w:sz="0" w:space="0" w:color="auto"/>
        <w:bottom w:val="none" w:sz="0" w:space="0" w:color="auto"/>
        <w:right w:val="none" w:sz="0" w:space="0" w:color="auto"/>
      </w:divBdr>
    </w:div>
    <w:div w:id="1389962097">
      <w:bodyDiv w:val="1"/>
      <w:marLeft w:val="0"/>
      <w:marRight w:val="0"/>
      <w:marTop w:val="0"/>
      <w:marBottom w:val="0"/>
      <w:divBdr>
        <w:top w:val="none" w:sz="0" w:space="0" w:color="auto"/>
        <w:left w:val="none" w:sz="0" w:space="0" w:color="auto"/>
        <w:bottom w:val="none" w:sz="0" w:space="0" w:color="auto"/>
        <w:right w:val="none" w:sz="0" w:space="0" w:color="auto"/>
      </w:divBdr>
    </w:div>
    <w:div w:id="1436943888">
      <w:bodyDiv w:val="1"/>
      <w:marLeft w:val="0"/>
      <w:marRight w:val="0"/>
      <w:marTop w:val="0"/>
      <w:marBottom w:val="0"/>
      <w:divBdr>
        <w:top w:val="none" w:sz="0" w:space="0" w:color="auto"/>
        <w:left w:val="none" w:sz="0" w:space="0" w:color="auto"/>
        <w:bottom w:val="none" w:sz="0" w:space="0" w:color="auto"/>
        <w:right w:val="none" w:sz="0" w:space="0" w:color="auto"/>
      </w:divBdr>
    </w:div>
    <w:div w:id="1567371856">
      <w:bodyDiv w:val="1"/>
      <w:marLeft w:val="0"/>
      <w:marRight w:val="0"/>
      <w:marTop w:val="0"/>
      <w:marBottom w:val="0"/>
      <w:divBdr>
        <w:top w:val="none" w:sz="0" w:space="0" w:color="auto"/>
        <w:left w:val="none" w:sz="0" w:space="0" w:color="auto"/>
        <w:bottom w:val="none" w:sz="0" w:space="0" w:color="auto"/>
        <w:right w:val="none" w:sz="0" w:space="0" w:color="auto"/>
      </w:divBdr>
    </w:div>
    <w:div w:id="1640456984">
      <w:bodyDiv w:val="1"/>
      <w:marLeft w:val="0"/>
      <w:marRight w:val="0"/>
      <w:marTop w:val="0"/>
      <w:marBottom w:val="0"/>
      <w:divBdr>
        <w:top w:val="none" w:sz="0" w:space="0" w:color="auto"/>
        <w:left w:val="none" w:sz="0" w:space="0" w:color="auto"/>
        <w:bottom w:val="none" w:sz="0" w:space="0" w:color="auto"/>
        <w:right w:val="none" w:sz="0" w:space="0" w:color="auto"/>
      </w:divBdr>
    </w:div>
    <w:div w:id="1679112394">
      <w:bodyDiv w:val="1"/>
      <w:marLeft w:val="0"/>
      <w:marRight w:val="0"/>
      <w:marTop w:val="0"/>
      <w:marBottom w:val="0"/>
      <w:divBdr>
        <w:top w:val="none" w:sz="0" w:space="0" w:color="auto"/>
        <w:left w:val="none" w:sz="0" w:space="0" w:color="auto"/>
        <w:bottom w:val="none" w:sz="0" w:space="0" w:color="auto"/>
        <w:right w:val="none" w:sz="0" w:space="0" w:color="auto"/>
      </w:divBdr>
    </w:div>
    <w:div w:id="1762603018">
      <w:bodyDiv w:val="1"/>
      <w:marLeft w:val="0"/>
      <w:marRight w:val="0"/>
      <w:marTop w:val="0"/>
      <w:marBottom w:val="0"/>
      <w:divBdr>
        <w:top w:val="none" w:sz="0" w:space="0" w:color="auto"/>
        <w:left w:val="none" w:sz="0" w:space="0" w:color="auto"/>
        <w:bottom w:val="none" w:sz="0" w:space="0" w:color="auto"/>
        <w:right w:val="none" w:sz="0" w:space="0" w:color="auto"/>
      </w:divBdr>
    </w:div>
    <w:div w:id="1784498511">
      <w:bodyDiv w:val="1"/>
      <w:marLeft w:val="0"/>
      <w:marRight w:val="0"/>
      <w:marTop w:val="0"/>
      <w:marBottom w:val="0"/>
      <w:divBdr>
        <w:top w:val="none" w:sz="0" w:space="0" w:color="auto"/>
        <w:left w:val="none" w:sz="0" w:space="0" w:color="auto"/>
        <w:bottom w:val="none" w:sz="0" w:space="0" w:color="auto"/>
        <w:right w:val="none" w:sz="0" w:space="0" w:color="auto"/>
      </w:divBdr>
    </w:div>
    <w:div w:id="1791238022">
      <w:bodyDiv w:val="1"/>
      <w:marLeft w:val="0"/>
      <w:marRight w:val="0"/>
      <w:marTop w:val="0"/>
      <w:marBottom w:val="0"/>
      <w:divBdr>
        <w:top w:val="none" w:sz="0" w:space="0" w:color="auto"/>
        <w:left w:val="none" w:sz="0" w:space="0" w:color="auto"/>
        <w:bottom w:val="none" w:sz="0" w:space="0" w:color="auto"/>
        <w:right w:val="none" w:sz="0" w:space="0" w:color="auto"/>
      </w:divBdr>
    </w:div>
    <w:div w:id="1842742092">
      <w:bodyDiv w:val="1"/>
      <w:marLeft w:val="0"/>
      <w:marRight w:val="0"/>
      <w:marTop w:val="0"/>
      <w:marBottom w:val="0"/>
      <w:divBdr>
        <w:top w:val="none" w:sz="0" w:space="0" w:color="auto"/>
        <w:left w:val="none" w:sz="0" w:space="0" w:color="auto"/>
        <w:bottom w:val="none" w:sz="0" w:space="0" w:color="auto"/>
        <w:right w:val="none" w:sz="0" w:space="0" w:color="auto"/>
      </w:divBdr>
    </w:div>
    <w:div w:id="1931699828">
      <w:bodyDiv w:val="1"/>
      <w:marLeft w:val="0"/>
      <w:marRight w:val="0"/>
      <w:marTop w:val="0"/>
      <w:marBottom w:val="0"/>
      <w:divBdr>
        <w:top w:val="none" w:sz="0" w:space="0" w:color="auto"/>
        <w:left w:val="none" w:sz="0" w:space="0" w:color="auto"/>
        <w:bottom w:val="none" w:sz="0" w:space="0" w:color="auto"/>
        <w:right w:val="none" w:sz="0" w:space="0" w:color="auto"/>
      </w:divBdr>
    </w:div>
    <w:div w:id="1968512124">
      <w:bodyDiv w:val="1"/>
      <w:marLeft w:val="0"/>
      <w:marRight w:val="0"/>
      <w:marTop w:val="0"/>
      <w:marBottom w:val="0"/>
      <w:divBdr>
        <w:top w:val="none" w:sz="0" w:space="0" w:color="auto"/>
        <w:left w:val="none" w:sz="0" w:space="0" w:color="auto"/>
        <w:bottom w:val="none" w:sz="0" w:space="0" w:color="auto"/>
        <w:right w:val="none" w:sz="0" w:space="0" w:color="auto"/>
      </w:divBdr>
    </w:div>
    <w:div w:id="21008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c@wesm.p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g_rrd@wesm.ph"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9AB45-CDC3-4FDE-848D-A460BCDF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4789</Words>
  <Characters>27298</Characters>
  <Application>Microsoft Office Word</Application>
  <DocSecurity>8</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C. Cruz</dc:creator>
  <cp:keywords/>
  <dc:description/>
  <cp:lastModifiedBy>Divine C. Cruz</cp:lastModifiedBy>
  <cp:revision>8</cp:revision>
  <cp:lastPrinted>2020-11-06T06:24:00Z</cp:lastPrinted>
  <dcterms:created xsi:type="dcterms:W3CDTF">2021-04-21T06:05:00Z</dcterms:created>
  <dcterms:modified xsi:type="dcterms:W3CDTF">2021-04-21T13:53:00Z</dcterms:modified>
</cp:coreProperties>
</file>