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Arial"/>
          <w:b/>
          <w:color w:val="000000" w:themeColor="text1"/>
          <w:sz w:val="24"/>
          <w:szCs w:val="32"/>
        </w:rPr>
        <w:id w:val="-1114905371"/>
        <w:docPartObj>
          <w:docPartGallery w:val="Cover Pages"/>
          <w:docPartUnique/>
        </w:docPartObj>
      </w:sdtPr>
      <w:sdtEndPr>
        <w:rPr>
          <w:rFonts w:cstheme="majorBidi"/>
          <w:lang w:val="en-US"/>
        </w:rPr>
      </w:sdtEndPr>
      <w:sdtContent>
        <w:p w14:paraId="767656C7" w14:textId="77777777" w:rsidR="00AD4F1B" w:rsidRDefault="00AD4F1B" w:rsidP="00AD4F1B">
          <w:pPr>
            <w:pStyle w:val="NoSpacing"/>
            <w:jc w:val="center"/>
            <w:rPr>
              <w:rFonts w:ascii="Arial" w:hAnsi="Arial" w:cs="Arial"/>
              <w:color w:val="404040" w:themeColor="text1" w:themeTint="BF"/>
            </w:rPr>
          </w:pPr>
        </w:p>
        <w:p w14:paraId="34EBF61F" w14:textId="77777777" w:rsidR="00AD4F1B" w:rsidRDefault="00AD4F1B" w:rsidP="00AD4F1B">
          <w:pPr>
            <w:pStyle w:val="NoSpacing"/>
            <w:jc w:val="center"/>
            <w:rPr>
              <w:rFonts w:ascii="Arial" w:hAnsi="Arial" w:cs="Arial"/>
              <w:color w:val="404040" w:themeColor="text1" w:themeTint="BF"/>
            </w:rPr>
          </w:pPr>
        </w:p>
        <w:p w14:paraId="5B4DD768" w14:textId="77777777" w:rsidR="00AD4F1B" w:rsidRDefault="00AD4F1B" w:rsidP="00AD4F1B">
          <w:pPr>
            <w:pStyle w:val="NoSpacing"/>
            <w:jc w:val="center"/>
            <w:rPr>
              <w:rFonts w:ascii="Arial" w:hAnsi="Arial" w:cs="Arial"/>
              <w:color w:val="404040" w:themeColor="text1" w:themeTint="BF"/>
            </w:rPr>
          </w:pPr>
        </w:p>
        <w:p w14:paraId="544D89F2" w14:textId="77777777" w:rsidR="00AD4F1B" w:rsidRDefault="00AD4F1B" w:rsidP="00AD4F1B">
          <w:pPr>
            <w:pStyle w:val="NoSpacing"/>
            <w:jc w:val="center"/>
            <w:rPr>
              <w:rFonts w:ascii="Arial" w:hAnsi="Arial" w:cs="Arial"/>
              <w:color w:val="404040" w:themeColor="text1" w:themeTint="BF"/>
            </w:rPr>
          </w:pPr>
        </w:p>
        <w:p w14:paraId="3DB1E899" w14:textId="77777777" w:rsidR="00AD4F1B" w:rsidRDefault="00AD4F1B" w:rsidP="00AD4F1B">
          <w:pPr>
            <w:pStyle w:val="NoSpacing"/>
            <w:jc w:val="center"/>
            <w:rPr>
              <w:rFonts w:ascii="Arial" w:hAnsi="Arial" w:cs="Arial"/>
              <w:color w:val="404040" w:themeColor="text1" w:themeTint="BF"/>
            </w:rPr>
          </w:pPr>
        </w:p>
        <w:p w14:paraId="6D350DB2" w14:textId="77777777" w:rsidR="00AD4F1B" w:rsidRDefault="00AD4F1B" w:rsidP="00AD4F1B">
          <w:pPr>
            <w:pStyle w:val="NoSpacing"/>
            <w:jc w:val="center"/>
            <w:rPr>
              <w:rFonts w:ascii="Arial" w:hAnsi="Arial" w:cs="Arial"/>
              <w:color w:val="404040" w:themeColor="text1" w:themeTint="BF"/>
            </w:rPr>
          </w:pPr>
        </w:p>
        <w:p w14:paraId="275B56E2" w14:textId="77777777" w:rsidR="00AD4F1B" w:rsidRDefault="00AD4F1B" w:rsidP="00AD4F1B">
          <w:pPr>
            <w:pStyle w:val="NoSpacing"/>
            <w:jc w:val="center"/>
            <w:rPr>
              <w:rFonts w:ascii="Arial" w:hAnsi="Arial" w:cs="Arial"/>
            </w:rPr>
          </w:pPr>
        </w:p>
        <w:p w14:paraId="7620E142" w14:textId="77777777" w:rsidR="00AD4F1B" w:rsidRDefault="00AD4F1B" w:rsidP="00AD4F1B">
          <w:pPr>
            <w:pStyle w:val="NoSpacing"/>
            <w:jc w:val="center"/>
            <w:rPr>
              <w:rFonts w:ascii="Arial" w:hAnsi="Arial" w:cs="Arial"/>
            </w:rPr>
          </w:pPr>
        </w:p>
        <w:p w14:paraId="666E93EA" w14:textId="77777777" w:rsidR="00AD4F1B" w:rsidRDefault="00AD4F1B" w:rsidP="00AD4F1B">
          <w:pPr>
            <w:pStyle w:val="NoSpacing"/>
            <w:jc w:val="center"/>
            <w:rPr>
              <w:rFonts w:ascii="Arial" w:hAnsi="Arial" w:cs="Arial"/>
            </w:rPr>
          </w:pPr>
        </w:p>
        <w:p w14:paraId="3B2D6A6D" w14:textId="77777777" w:rsidR="00AD4F1B" w:rsidRDefault="00AD4F1B" w:rsidP="00AD4F1B">
          <w:pPr>
            <w:pStyle w:val="NoSpacing"/>
            <w:jc w:val="center"/>
            <w:rPr>
              <w:rFonts w:ascii="Arial" w:hAnsi="Arial" w:cs="Arial"/>
            </w:rPr>
          </w:pPr>
        </w:p>
        <w:p w14:paraId="58589915" w14:textId="77777777" w:rsidR="00AD4F1B" w:rsidRDefault="00AD4F1B" w:rsidP="00AD4F1B">
          <w:pPr>
            <w:pStyle w:val="NoSpacing"/>
            <w:jc w:val="center"/>
            <w:rPr>
              <w:rFonts w:ascii="Arial" w:hAnsi="Arial" w:cs="Arial"/>
            </w:rPr>
          </w:pPr>
        </w:p>
        <w:sdt>
          <w:sdtPr>
            <w:rPr>
              <w:rFonts w:ascii="Arial" w:hAnsi="Arial" w:cs="Arial"/>
              <w:sz w:val="24"/>
              <w:szCs w:val="24"/>
            </w:rPr>
            <w:id w:val="-146661388"/>
            <w:placeholder>
              <w:docPart w:val="05BC7F5647934B2FBA3E872F328C1BD4"/>
            </w:placeholder>
          </w:sdtPr>
          <w:sdtEndPr/>
          <w:sdtContent>
            <w:p w14:paraId="4B6F62B3" w14:textId="1141279F" w:rsidR="0008676D" w:rsidRPr="00C11019" w:rsidRDefault="00167CAF" w:rsidP="0008676D">
              <w:pPr>
                <w:spacing w:after="0"/>
                <w:ind w:left="2340" w:firstLine="2700"/>
                <w:jc w:val="right"/>
                <w:rPr>
                  <w:rFonts w:ascii="Arial" w:hAnsi="Arial" w:cs="Arial"/>
                  <w:sz w:val="24"/>
                  <w:szCs w:val="24"/>
                </w:rPr>
              </w:pPr>
              <w:sdt>
                <w:sdtPr>
                  <w:rPr>
                    <w:rFonts w:ascii="Arial" w:hAnsi="Arial" w:cs="Arial"/>
                    <w:sz w:val="24"/>
                    <w:szCs w:val="24"/>
                  </w:rPr>
                  <w:id w:val="2004092963"/>
                  <w:lock w:val="contentLocked"/>
                  <w:placeholder>
                    <w:docPart w:val="05BC7F5647934B2FBA3E872F328C1BD4"/>
                  </w:placeholder>
                  <w15:color w:val="FFFFFF"/>
                  <w15:appearance w15:val="hidden"/>
                </w:sdtPr>
                <w:sdtEndPr/>
                <w:sdtContent>
                  <w:r w:rsidR="0008676D">
                    <w:rPr>
                      <w:rFonts w:ascii="Arial" w:hAnsi="Arial" w:cs="Arial"/>
                      <w:sz w:val="24"/>
                      <w:szCs w:val="24"/>
                    </w:rPr>
                    <w:t>ORCP-</w:t>
                  </w:r>
                </w:sdtContent>
              </w:sdt>
              <w:r w:rsidR="0008676D">
                <w:rPr>
                  <w:rFonts w:ascii="Arial" w:hAnsi="Arial" w:cs="Arial"/>
                  <w:sz w:val="24"/>
                  <w:szCs w:val="24"/>
                </w:rPr>
                <w:t>RGC-</w:t>
              </w:r>
              <w:r w:rsidR="00EC31F8">
                <w:rPr>
                  <w:rFonts w:ascii="Arial" w:hAnsi="Arial" w:cs="Arial"/>
                  <w:sz w:val="24"/>
                  <w:szCs w:val="24"/>
                </w:rPr>
                <w:t>2021</w:t>
              </w:r>
              <w:r w:rsidR="0008676D">
                <w:rPr>
                  <w:rFonts w:ascii="Arial" w:hAnsi="Arial" w:cs="Arial"/>
                  <w:sz w:val="24"/>
                  <w:szCs w:val="24"/>
                </w:rPr>
                <w:t>-</w:t>
              </w:r>
              <w:r w:rsidR="00EC31F8">
                <w:rPr>
                  <w:rFonts w:ascii="Arial" w:hAnsi="Arial" w:cs="Arial"/>
                  <w:sz w:val="24"/>
                  <w:szCs w:val="24"/>
                </w:rPr>
                <w:t>002</w:t>
              </w:r>
            </w:p>
          </w:sdtContent>
        </w:sdt>
        <w:p w14:paraId="0B2A53C2" w14:textId="3FD56CD9" w:rsidR="0008676D" w:rsidRDefault="0008676D" w:rsidP="0008676D">
          <w:pPr>
            <w:spacing w:after="0"/>
            <w:ind w:left="5040"/>
            <w:jc w:val="right"/>
            <w:rPr>
              <w:rFonts w:ascii="Arial" w:hAnsi="Arial" w:cs="Arial"/>
              <w:sz w:val="24"/>
              <w:szCs w:val="24"/>
            </w:rPr>
          </w:pPr>
          <w:r w:rsidRPr="00C11019">
            <w:rPr>
              <w:rFonts w:ascii="Arial" w:hAnsi="Arial" w:cs="Arial"/>
              <w:sz w:val="24"/>
              <w:szCs w:val="24"/>
            </w:rPr>
            <w:t>Date Received</w:t>
          </w:r>
          <w:r>
            <w:rPr>
              <w:rFonts w:ascii="Arial" w:hAnsi="Arial" w:cs="Arial"/>
              <w:sz w:val="24"/>
              <w:szCs w:val="24"/>
            </w:rPr>
            <w:t xml:space="preserve"> by RGC</w:t>
          </w:r>
          <w:r w:rsidRPr="00C11019">
            <w:rPr>
              <w:rFonts w:ascii="Arial" w:hAnsi="Arial" w:cs="Arial"/>
              <w:sz w:val="24"/>
              <w:szCs w:val="24"/>
            </w:rPr>
            <w:t>:</w:t>
          </w:r>
          <w:r>
            <w:rPr>
              <w:rFonts w:ascii="Arial" w:hAnsi="Arial" w:cs="Arial"/>
              <w:sz w:val="24"/>
              <w:szCs w:val="24"/>
            </w:rPr>
            <w:t xml:space="preserve"> </w:t>
          </w:r>
          <w:r w:rsidR="00EC31F8">
            <w:rPr>
              <w:rFonts w:ascii="Arial" w:hAnsi="Arial" w:cs="Arial"/>
              <w:sz w:val="24"/>
              <w:szCs w:val="24"/>
            </w:rPr>
            <w:t>05</w:t>
          </w:r>
          <w:r w:rsidR="00A179D4">
            <w:rPr>
              <w:rFonts w:ascii="Arial" w:hAnsi="Arial" w:cs="Arial"/>
              <w:sz w:val="24"/>
              <w:szCs w:val="24"/>
            </w:rPr>
            <w:t>-</w:t>
          </w:r>
          <w:r w:rsidR="00EC31F8">
            <w:rPr>
              <w:rFonts w:ascii="Arial" w:hAnsi="Arial" w:cs="Arial"/>
              <w:sz w:val="24"/>
              <w:szCs w:val="24"/>
            </w:rPr>
            <w:t>Apr</w:t>
          </w:r>
          <w:r w:rsidR="00A179D4">
            <w:rPr>
              <w:rFonts w:ascii="Arial" w:hAnsi="Arial" w:cs="Arial"/>
              <w:sz w:val="24"/>
              <w:szCs w:val="24"/>
            </w:rPr>
            <w:t>-</w:t>
          </w:r>
          <w:r w:rsidR="00EC31F8">
            <w:rPr>
              <w:rFonts w:ascii="Arial" w:hAnsi="Arial" w:cs="Arial"/>
              <w:sz w:val="24"/>
              <w:szCs w:val="24"/>
            </w:rPr>
            <w:t>2021</w:t>
          </w:r>
        </w:p>
        <w:p w14:paraId="71DBEE13" w14:textId="6A73026E" w:rsidR="0008676D" w:rsidRDefault="0008676D" w:rsidP="0008676D">
          <w:pPr>
            <w:spacing w:after="0"/>
            <w:ind w:left="5040" w:firstLine="720"/>
            <w:rPr>
              <w:rFonts w:ascii="Arial" w:hAnsi="Arial" w:cs="Arial"/>
              <w:sz w:val="24"/>
              <w:szCs w:val="24"/>
            </w:rPr>
          </w:pPr>
        </w:p>
        <w:p w14:paraId="5931321E" w14:textId="77777777" w:rsidR="005E7A91" w:rsidRPr="00C11019" w:rsidRDefault="005E7A91" w:rsidP="0008676D">
          <w:pPr>
            <w:spacing w:after="0"/>
            <w:ind w:left="5040" w:firstLine="720"/>
            <w:rPr>
              <w:rFonts w:ascii="Arial" w:hAnsi="Arial" w:cs="Arial"/>
              <w:sz w:val="24"/>
              <w:szCs w:val="24"/>
            </w:rPr>
          </w:pPr>
        </w:p>
        <w:p w14:paraId="1D493C60" w14:textId="117EEE5A" w:rsidR="0008676D" w:rsidRPr="00160F8E" w:rsidRDefault="0008676D" w:rsidP="0008676D">
          <w:pPr>
            <w:pBdr>
              <w:top w:val="thinThickSmallGap" w:sz="24" w:space="2" w:color="auto"/>
              <w:bottom w:val="thickThinSmallGap" w:sz="24" w:space="1" w:color="auto"/>
            </w:pBdr>
            <w:ind w:left="1620" w:hanging="1620"/>
            <w:jc w:val="center"/>
            <w:rPr>
              <w:rFonts w:ascii="Arial" w:hAnsi="Arial" w:cs="Arial"/>
              <w:b/>
              <w:sz w:val="24"/>
              <w:szCs w:val="24"/>
            </w:rPr>
          </w:pPr>
          <w:r w:rsidRPr="0008676D">
            <w:rPr>
              <w:rFonts w:ascii="Arial" w:hAnsi="Arial" w:cs="Arial"/>
              <w:b/>
              <w:color w:val="1F508A"/>
              <w:sz w:val="24"/>
              <w:szCs w:val="24"/>
            </w:rPr>
            <w:t>R</w:t>
          </w:r>
          <w:r>
            <w:rPr>
              <w:rFonts w:ascii="Arial" w:hAnsi="Arial" w:cs="Arial"/>
              <w:b/>
              <w:color w:val="1F508A"/>
              <w:sz w:val="24"/>
              <w:szCs w:val="24"/>
            </w:rPr>
            <w:t>EQUEST FOR MARKET RULES AND MANUAL AMENDMENT</w:t>
          </w:r>
          <w:r w:rsidRPr="001A4F4A">
            <w:rPr>
              <w:rFonts w:ascii="Arial" w:hAnsi="Arial" w:cs="Arial"/>
              <w:b/>
              <w:sz w:val="24"/>
              <w:szCs w:val="24"/>
            </w:rPr>
            <w:t xml:space="preserve"> </w:t>
          </w:r>
        </w:p>
        <w:p w14:paraId="2AF0BFC2" w14:textId="77777777" w:rsidR="005E7A91" w:rsidRDefault="005E7A91" w:rsidP="0008676D">
          <w:pPr>
            <w:pStyle w:val="NoSpacing"/>
            <w:jc w:val="center"/>
            <w:rPr>
              <w:rFonts w:ascii="Arial" w:hAnsi="Arial" w:cs="Arial"/>
              <w:sz w:val="24"/>
              <w:szCs w:val="24"/>
            </w:rPr>
          </w:pPr>
        </w:p>
        <w:p w14:paraId="6A138919" w14:textId="4F5C81EA" w:rsidR="00AD4F1B" w:rsidRDefault="0008676D" w:rsidP="0008676D">
          <w:pPr>
            <w:pStyle w:val="NoSpacing"/>
            <w:jc w:val="center"/>
            <w:rPr>
              <w:rFonts w:ascii="Arial" w:hAnsi="Arial" w:cs="Arial"/>
              <w:sz w:val="24"/>
              <w:szCs w:val="24"/>
            </w:rPr>
          </w:pPr>
          <w:r w:rsidRPr="00C11019">
            <w:rPr>
              <w:rFonts w:ascii="Arial" w:hAnsi="Arial" w:cs="Arial"/>
              <w:sz w:val="24"/>
              <w:szCs w:val="24"/>
            </w:rPr>
            <w:t>Proposals made only under this prescribed form shall be accepted and considered as</w:t>
          </w:r>
          <w:r>
            <w:rPr>
              <w:rFonts w:ascii="Arial" w:hAnsi="Arial" w:cs="Arial"/>
              <w:sz w:val="24"/>
              <w:szCs w:val="24"/>
            </w:rPr>
            <w:t xml:space="preserve"> submitted.</w:t>
          </w:r>
        </w:p>
        <w:p w14:paraId="13F3F916" w14:textId="11A77DFD" w:rsidR="0008676D" w:rsidRDefault="0008676D" w:rsidP="0008676D">
          <w:pPr>
            <w:pStyle w:val="NoSpacing"/>
            <w:jc w:val="center"/>
            <w:rPr>
              <w:rFonts w:ascii="Arial" w:hAnsi="Arial" w:cs="Arial"/>
              <w:sz w:val="24"/>
              <w:szCs w:val="24"/>
            </w:rPr>
          </w:pPr>
        </w:p>
        <w:p w14:paraId="2BA14766" w14:textId="77777777" w:rsidR="0008676D" w:rsidRPr="0008676D" w:rsidRDefault="0008676D" w:rsidP="0008676D">
          <w:pPr>
            <w:pStyle w:val="NoSpacing"/>
            <w:ind w:firstLine="720"/>
            <w:rPr>
              <w:rFonts w:ascii="Arial" w:hAnsi="Arial" w:cs="Arial"/>
            </w:rPr>
          </w:pPr>
          <w:r w:rsidRPr="0008676D">
            <w:rPr>
              <w:rFonts w:ascii="Arial" w:hAnsi="Arial" w:cs="Arial"/>
            </w:rPr>
            <w:t xml:space="preserve">This request for amendments is be submitted to: </w:t>
          </w:r>
        </w:p>
        <w:p w14:paraId="653CDE15" w14:textId="77777777" w:rsidR="0008676D" w:rsidRPr="0008676D" w:rsidRDefault="0008676D" w:rsidP="0008676D">
          <w:pPr>
            <w:pStyle w:val="NoSpacing"/>
            <w:rPr>
              <w:rFonts w:ascii="Arial" w:hAnsi="Arial" w:cs="Arial"/>
            </w:rPr>
          </w:pPr>
        </w:p>
        <w:p w14:paraId="6B20B726" w14:textId="77777777" w:rsidR="0008676D" w:rsidRPr="0008676D" w:rsidRDefault="0008676D" w:rsidP="0008676D">
          <w:pPr>
            <w:pStyle w:val="NoSpacing"/>
            <w:ind w:firstLine="720"/>
            <w:rPr>
              <w:rFonts w:ascii="Arial" w:hAnsi="Arial" w:cs="Arial"/>
              <w:b/>
            </w:rPr>
          </w:pPr>
          <w:r w:rsidRPr="0008676D">
            <w:rPr>
              <w:rFonts w:ascii="Arial" w:hAnsi="Arial" w:cs="Arial"/>
              <w:b/>
            </w:rPr>
            <w:t>REM Governance Committee (RGC)</w:t>
          </w:r>
        </w:p>
        <w:p w14:paraId="2FBF231D" w14:textId="77777777" w:rsidR="0008676D" w:rsidRDefault="0008676D" w:rsidP="0008676D">
          <w:pPr>
            <w:pStyle w:val="NoSpacing"/>
            <w:ind w:left="720" w:firstLine="720"/>
            <w:rPr>
              <w:rFonts w:ascii="Arial" w:hAnsi="Arial" w:cs="Arial"/>
            </w:rPr>
          </w:pPr>
          <w:r w:rsidRPr="0008676D">
            <w:rPr>
              <w:rFonts w:ascii="Arial" w:hAnsi="Arial" w:cs="Arial"/>
            </w:rPr>
            <w:t>Attention: RGC Secretariat</w:t>
          </w:r>
        </w:p>
        <w:p w14:paraId="0211AE71" w14:textId="63EDAAD2" w:rsidR="0008676D" w:rsidRPr="0008676D" w:rsidRDefault="0008676D" w:rsidP="0008676D">
          <w:pPr>
            <w:pStyle w:val="NoSpacing"/>
            <w:ind w:left="720" w:firstLine="720"/>
            <w:rPr>
              <w:rFonts w:ascii="Arial" w:hAnsi="Arial" w:cs="Arial"/>
            </w:rPr>
          </w:pPr>
          <w:r w:rsidRPr="0008676D">
            <w:rPr>
              <w:rFonts w:ascii="Arial" w:hAnsi="Arial" w:cs="Arial"/>
            </w:rPr>
            <w:t xml:space="preserve">Philippine Electricity Market Corporation </w:t>
          </w:r>
        </w:p>
        <w:p w14:paraId="7B5DE689" w14:textId="77777777" w:rsidR="0008676D" w:rsidRPr="0008676D" w:rsidRDefault="0008676D" w:rsidP="0008676D">
          <w:pPr>
            <w:pStyle w:val="NoSpacing"/>
            <w:ind w:left="720" w:firstLine="720"/>
            <w:rPr>
              <w:rFonts w:ascii="Arial" w:hAnsi="Arial" w:cs="Arial"/>
            </w:rPr>
          </w:pPr>
          <w:r w:rsidRPr="0008676D">
            <w:rPr>
              <w:rFonts w:ascii="Arial" w:hAnsi="Arial" w:cs="Arial"/>
            </w:rPr>
            <w:t>18/F Robinsons Equitable Tower</w:t>
          </w:r>
        </w:p>
        <w:p w14:paraId="5C620C88" w14:textId="77777777" w:rsidR="0008676D" w:rsidRPr="0008676D" w:rsidRDefault="0008676D" w:rsidP="0008676D">
          <w:pPr>
            <w:pStyle w:val="NoSpacing"/>
            <w:ind w:left="720" w:firstLine="720"/>
            <w:rPr>
              <w:rFonts w:ascii="Arial" w:hAnsi="Arial" w:cs="Arial"/>
            </w:rPr>
          </w:pPr>
          <w:r w:rsidRPr="0008676D">
            <w:rPr>
              <w:rFonts w:ascii="Arial" w:hAnsi="Arial" w:cs="Arial"/>
            </w:rPr>
            <w:t>ADB Avenue, Ortigas Center</w:t>
          </w:r>
        </w:p>
        <w:p w14:paraId="3887AA6D" w14:textId="77777777" w:rsidR="0008676D" w:rsidRPr="0008676D" w:rsidRDefault="0008676D" w:rsidP="0008676D">
          <w:pPr>
            <w:pStyle w:val="NoSpacing"/>
            <w:ind w:left="720" w:firstLine="720"/>
            <w:rPr>
              <w:rFonts w:ascii="Arial" w:hAnsi="Arial" w:cs="Arial"/>
            </w:rPr>
          </w:pPr>
          <w:r w:rsidRPr="0008676D">
            <w:rPr>
              <w:rFonts w:ascii="Arial" w:hAnsi="Arial" w:cs="Arial"/>
            </w:rPr>
            <w:t>Pasig City, 1605 Philippines</w:t>
          </w:r>
        </w:p>
        <w:p w14:paraId="47A1FC73" w14:textId="77777777" w:rsidR="0008676D" w:rsidRPr="0008676D" w:rsidRDefault="0008676D" w:rsidP="0008676D">
          <w:pPr>
            <w:pStyle w:val="NoSpacing"/>
            <w:ind w:left="720" w:firstLine="720"/>
            <w:rPr>
              <w:rFonts w:ascii="Arial" w:hAnsi="Arial" w:cs="Arial"/>
            </w:rPr>
          </w:pPr>
          <w:r w:rsidRPr="0008676D">
            <w:rPr>
              <w:rFonts w:ascii="Arial" w:hAnsi="Arial" w:cs="Arial"/>
            </w:rPr>
            <w:t xml:space="preserve">Email addresses: </w:t>
          </w:r>
          <w:hyperlink r:id="rId11" w:history="1">
            <w:r w:rsidRPr="0008676D">
              <w:rPr>
                <w:rStyle w:val="Hyperlink"/>
                <w:rFonts w:ascii="Arial" w:hAnsi="Arial" w:cs="Arial"/>
              </w:rPr>
              <w:t>cpc-sai@wesm.ph</w:t>
            </w:r>
          </w:hyperlink>
          <w:r w:rsidRPr="0008676D">
            <w:rPr>
              <w:rFonts w:ascii="Arial" w:hAnsi="Arial" w:cs="Arial"/>
            </w:rPr>
            <w:t xml:space="preserve"> </w:t>
          </w:r>
        </w:p>
        <w:p w14:paraId="619900D7" w14:textId="2C5EB45A" w:rsidR="0008676D" w:rsidRDefault="0008676D" w:rsidP="0008676D">
          <w:pPr>
            <w:pStyle w:val="NoSpacing"/>
            <w:ind w:left="720" w:firstLine="720"/>
            <w:rPr>
              <w:rFonts w:ascii="Arial" w:hAnsi="Arial" w:cs="Arial"/>
            </w:rPr>
          </w:pPr>
          <w:r w:rsidRPr="0008676D">
            <w:rPr>
              <w:rFonts w:ascii="Arial" w:hAnsi="Arial" w:cs="Arial"/>
            </w:rPr>
            <w:t>Contact No: (+632) 8631-8734</w:t>
          </w:r>
        </w:p>
        <w:p w14:paraId="0A7F6A10" w14:textId="77777777" w:rsidR="00AD4F1B" w:rsidRDefault="00AD4F1B" w:rsidP="00AD4F1B">
          <w:pPr>
            <w:pStyle w:val="NoSpacing"/>
            <w:jc w:val="center"/>
            <w:rPr>
              <w:rFonts w:ascii="Arial" w:hAnsi="Arial" w:cs="Arial"/>
            </w:rPr>
          </w:pPr>
        </w:p>
        <w:p w14:paraId="5514A374" w14:textId="77777777" w:rsidR="00AD4F1B" w:rsidRDefault="00AD4F1B" w:rsidP="00AD4F1B">
          <w:pPr>
            <w:pStyle w:val="NoSpacing"/>
            <w:jc w:val="center"/>
            <w:rPr>
              <w:rFonts w:ascii="Arial" w:hAnsi="Arial" w:cs="Arial"/>
            </w:rPr>
          </w:pPr>
        </w:p>
        <w:p w14:paraId="13CF8976" w14:textId="77777777" w:rsidR="00AD4F1B" w:rsidRDefault="00AD4F1B" w:rsidP="00AD4F1B">
          <w:pPr>
            <w:pStyle w:val="NoSpacing"/>
            <w:jc w:val="center"/>
            <w:rPr>
              <w:rFonts w:ascii="Arial" w:hAnsi="Arial" w:cs="Arial"/>
            </w:rPr>
          </w:pPr>
        </w:p>
        <w:p w14:paraId="1BD9320F" w14:textId="77777777" w:rsidR="00AD4F1B" w:rsidRPr="009F77F7" w:rsidRDefault="00AD4F1B" w:rsidP="00AD4F1B">
          <w:pPr>
            <w:pStyle w:val="NoSpacing"/>
            <w:jc w:val="center"/>
            <w:rPr>
              <w:rFonts w:ascii="Arial" w:hAnsi="Arial" w:cs="Arial"/>
            </w:rPr>
          </w:pPr>
        </w:p>
        <w:p w14:paraId="2FBD74CC" w14:textId="77777777" w:rsidR="00AD4F1B" w:rsidRDefault="00AD4F1B" w:rsidP="00AD4F1B">
          <w:pPr>
            <w:rPr>
              <w:rFonts w:ascii="Arial" w:hAnsi="Arial" w:cs="Arial"/>
              <w:color w:val="404040" w:themeColor="text1" w:themeTint="BF"/>
              <w:sz w:val="28"/>
              <w:szCs w:val="28"/>
            </w:rPr>
          </w:pPr>
          <w:r>
            <w:rPr>
              <w:rFonts w:ascii="Arial" w:hAnsi="Arial" w:cs="Arial"/>
              <w:color w:val="404040" w:themeColor="text1" w:themeTint="BF"/>
              <w:sz w:val="28"/>
              <w:szCs w:val="28"/>
            </w:rPr>
            <w:br w:type="page"/>
          </w:r>
        </w:p>
        <w:p w14:paraId="0A2D4176" w14:textId="77777777" w:rsidR="00A357FC" w:rsidRPr="00A357FC" w:rsidRDefault="00A357FC" w:rsidP="00AD4F1B">
          <w:pPr>
            <w:pStyle w:val="NoSpacing"/>
            <w:sectPr w:rsidR="00A357FC" w:rsidRPr="00A357FC" w:rsidSect="00BB0943">
              <w:headerReference w:type="default" r:id="rId12"/>
              <w:footerReference w:type="default" r:id="rId13"/>
              <w:headerReference w:type="first" r:id="rId14"/>
              <w:pgSz w:w="11906" w:h="16838" w:code="9"/>
              <w:pgMar w:top="720" w:right="720" w:bottom="720" w:left="720" w:header="708" w:footer="708" w:gutter="0"/>
              <w:pgNumType w:start="0"/>
              <w:cols w:space="708"/>
              <w:titlePg/>
              <w:docGrid w:linePitch="360"/>
            </w:sectPr>
          </w:pPr>
        </w:p>
        <w:sdt>
          <w:sdtPr>
            <w:rPr>
              <w:rFonts w:asciiTheme="minorHAnsi" w:eastAsiaTheme="minorHAnsi" w:hAnsiTheme="minorHAnsi" w:cs="Arial"/>
              <w:b w:val="0"/>
              <w:color w:val="auto"/>
              <w:sz w:val="22"/>
              <w:szCs w:val="22"/>
              <w:lang w:val="en-PH"/>
            </w:rPr>
            <w:id w:val="741447673"/>
            <w:docPartObj>
              <w:docPartGallery w:val="Table of Contents"/>
              <w:docPartUnique/>
            </w:docPartObj>
          </w:sdtPr>
          <w:sdtEndPr>
            <w:rPr>
              <w:bCs/>
              <w:noProof/>
            </w:rPr>
          </w:sdtEndPr>
          <w:sdtContent>
            <w:p w14:paraId="406425CA" w14:textId="77777777" w:rsidR="005531D2" w:rsidRPr="00DB3863" w:rsidRDefault="005531D2">
              <w:pPr>
                <w:pStyle w:val="TOCHeading"/>
                <w:rPr>
                  <w:rFonts w:cs="Arial"/>
                  <w:color w:val="808080" w:themeColor="background1" w:themeShade="80"/>
                  <w:sz w:val="36"/>
                  <w:szCs w:val="22"/>
                </w:rPr>
              </w:pPr>
              <w:r w:rsidRPr="00DB3863">
                <w:rPr>
                  <w:rFonts w:cs="Arial"/>
                  <w:color w:val="808080" w:themeColor="background1" w:themeShade="80"/>
                  <w:sz w:val="36"/>
                  <w:szCs w:val="22"/>
                </w:rPr>
                <w:t>Contents</w:t>
              </w:r>
            </w:p>
            <w:p w14:paraId="7194DBDC" w14:textId="62477415" w:rsidR="005531D2" w:rsidRPr="00DB3863" w:rsidRDefault="00CF2378" w:rsidP="00821836">
              <w:pPr>
                <w:tabs>
                  <w:tab w:val="left" w:pos="1603"/>
                </w:tabs>
                <w:rPr>
                  <w:rFonts w:ascii="Arial" w:hAnsi="Arial" w:cs="Arial"/>
                  <w:lang w:val="en-US"/>
                </w:rPr>
              </w:pPr>
              <w:r>
                <w:rPr>
                  <w:rFonts w:ascii="Arial" w:hAnsi="Arial" w:cs="Arial"/>
                  <w:lang w:val="en-US"/>
                </w:rPr>
                <w:tab/>
              </w:r>
            </w:p>
            <w:p w14:paraId="347A75BA" w14:textId="574328C1" w:rsidR="004452AA" w:rsidRDefault="00CF2378">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r>
                <w:rPr>
                  <w:rFonts w:cs="Arial"/>
                  <w:b w:val="0"/>
                  <w:bCs/>
                  <w:noProof/>
                </w:rPr>
                <w:fldChar w:fldCharType="begin"/>
              </w:r>
              <w:r>
                <w:rPr>
                  <w:rFonts w:cs="Arial"/>
                  <w:b w:val="0"/>
                  <w:bCs/>
                  <w:noProof/>
                </w:rPr>
                <w:instrText xml:space="preserve"> TOC \o "1-3" \h \z \u </w:instrText>
              </w:r>
              <w:r>
                <w:rPr>
                  <w:rFonts w:cs="Arial"/>
                  <w:b w:val="0"/>
                  <w:bCs/>
                  <w:noProof/>
                </w:rPr>
                <w:fldChar w:fldCharType="separate"/>
              </w:r>
              <w:hyperlink w:anchor="_Toc58849721" w:history="1">
                <w:r w:rsidR="004452AA" w:rsidRPr="002C4B24">
                  <w:rPr>
                    <w:rStyle w:val="Hyperlink"/>
                    <w:noProof/>
                  </w:rPr>
                  <w:t>1.0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PROPONENT’S INFORMATION</w:t>
                </w:r>
                <w:r w:rsidR="004452AA">
                  <w:rPr>
                    <w:noProof/>
                    <w:webHidden/>
                  </w:rPr>
                  <w:tab/>
                </w:r>
                <w:r w:rsidR="004452AA">
                  <w:rPr>
                    <w:noProof/>
                    <w:webHidden/>
                  </w:rPr>
                  <w:fldChar w:fldCharType="begin"/>
                </w:r>
                <w:r w:rsidR="004452AA">
                  <w:rPr>
                    <w:noProof/>
                    <w:webHidden/>
                  </w:rPr>
                  <w:instrText xml:space="preserve"> PAGEREF _Toc58849721 \h </w:instrText>
                </w:r>
                <w:r w:rsidR="004452AA">
                  <w:rPr>
                    <w:noProof/>
                    <w:webHidden/>
                  </w:rPr>
                </w:r>
                <w:r w:rsidR="004452AA">
                  <w:rPr>
                    <w:noProof/>
                    <w:webHidden/>
                  </w:rPr>
                  <w:fldChar w:fldCharType="separate"/>
                </w:r>
                <w:r w:rsidR="00462F0E">
                  <w:rPr>
                    <w:noProof/>
                    <w:webHidden/>
                  </w:rPr>
                  <w:t>2</w:t>
                </w:r>
                <w:r w:rsidR="004452AA">
                  <w:rPr>
                    <w:noProof/>
                    <w:webHidden/>
                  </w:rPr>
                  <w:fldChar w:fldCharType="end"/>
                </w:r>
              </w:hyperlink>
            </w:p>
            <w:p w14:paraId="5903389C" w14:textId="67A593EE" w:rsidR="004452AA" w:rsidRDefault="00167CAF">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2" w:history="1">
                <w:r w:rsidR="004452AA" w:rsidRPr="002C4B24">
                  <w:rPr>
                    <w:rStyle w:val="Hyperlink"/>
                    <w:noProof/>
                  </w:rPr>
                  <w:t>2.0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AMENDMENT INFORMATION</w:t>
                </w:r>
                <w:r w:rsidR="004452AA">
                  <w:rPr>
                    <w:noProof/>
                    <w:webHidden/>
                  </w:rPr>
                  <w:tab/>
                </w:r>
                <w:r w:rsidR="004452AA">
                  <w:rPr>
                    <w:noProof/>
                    <w:webHidden/>
                  </w:rPr>
                  <w:fldChar w:fldCharType="begin"/>
                </w:r>
                <w:r w:rsidR="004452AA">
                  <w:rPr>
                    <w:noProof/>
                    <w:webHidden/>
                  </w:rPr>
                  <w:instrText xml:space="preserve"> PAGEREF _Toc58849722 \h </w:instrText>
                </w:r>
                <w:r w:rsidR="004452AA">
                  <w:rPr>
                    <w:noProof/>
                    <w:webHidden/>
                  </w:rPr>
                </w:r>
                <w:r w:rsidR="004452AA">
                  <w:rPr>
                    <w:noProof/>
                    <w:webHidden/>
                  </w:rPr>
                  <w:fldChar w:fldCharType="separate"/>
                </w:r>
                <w:r w:rsidR="00462F0E">
                  <w:rPr>
                    <w:noProof/>
                    <w:webHidden/>
                  </w:rPr>
                  <w:t>2</w:t>
                </w:r>
                <w:r w:rsidR="004452AA">
                  <w:rPr>
                    <w:noProof/>
                    <w:webHidden/>
                  </w:rPr>
                  <w:fldChar w:fldCharType="end"/>
                </w:r>
              </w:hyperlink>
            </w:p>
            <w:p w14:paraId="6B9FA2EB" w14:textId="6A28E0A2" w:rsidR="004452AA" w:rsidRDefault="00167CAF">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3" w:history="1">
                <w:r w:rsidR="004452AA" w:rsidRPr="002C4B24">
                  <w:rPr>
                    <w:rStyle w:val="Hyperlink"/>
                    <w:noProof/>
                  </w:rPr>
                  <w:t>3.0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SUMMARY OF THE PROPOSED RULE CHANGE</w:t>
                </w:r>
                <w:r w:rsidR="004452AA">
                  <w:rPr>
                    <w:noProof/>
                    <w:webHidden/>
                  </w:rPr>
                  <w:tab/>
                </w:r>
                <w:r w:rsidR="004452AA">
                  <w:rPr>
                    <w:noProof/>
                    <w:webHidden/>
                  </w:rPr>
                  <w:fldChar w:fldCharType="begin"/>
                </w:r>
                <w:r w:rsidR="004452AA">
                  <w:rPr>
                    <w:noProof/>
                    <w:webHidden/>
                  </w:rPr>
                  <w:instrText xml:space="preserve"> PAGEREF _Toc58849723 \h </w:instrText>
                </w:r>
                <w:r w:rsidR="004452AA">
                  <w:rPr>
                    <w:noProof/>
                    <w:webHidden/>
                  </w:rPr>
                </w:r>
                <w:r w:rsidR="004452AA">
                  <w:rPr>
                    <w:noProof/>
                    <w:webHidden/>
                  </w:rPr>
                  <w:fldChar w:fldCharType="separate"/>
                </w:r>
                <w:r w:rsidR="00462F0E">
                  <w:rPr>
                    <w:noProof/>
                    <w:webHidden/>
                  </w:rPr>
                  <w:t>3</w:t>
                </w:r>
                <w:r w:rsidR="004452AA">
                  <w:rPr>
                    <w:noProof/>
                    <w:webHidden/>
                  </w:rPr>
                  <w:fldChar w:fldCharType="end"/>
                </w:r>
              </w:hyperlink>
            </w:p>
            <w:p w14:paraId="663A00F0" w14:textId="05AF084C" w:rsidR="004452AA" w:rsidRDefault="00167CAF">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4" w:history="1">
                <w:r w:rsidR="004452AA" w:rsidRPr="002C4B24">
                  <w:rPr>
                    <w:rStyle w:val="Hyperlink"/>
                    <w:noProof/>
                  </w:rPr>
                  <w:t>4.0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BACKGROUND</w:t>
                </w:r>
                <w:r w:rsidR="004452AA">
                  <w:rPr>
                    <w:noProof/>
                    <w:webHidden/>
                  </w:rPr>
                  <w:tab/>
                </w:r>
                <w:r w:rsidR="004452AA">
                  <w:rPr>
                    <w:noProof/>
                    <w:webHidden/>
                  </w:rPr>
                  <w:fldChar w:fldCharType="begin"/>
                </w:r>
                <w:r w:rsidR="004452AA">
                  <w:rPr>
                    <w:noProof/>
                    <w:webHidden/>
                  </w:rPr>
                  <w:instrText xml:space="preserve"> PAGEREF _Toc58849724 \h </w:instrText>
                </w:r>
                <w:r w:rsidR="004452AA">
                  <w:rPr>
                    <w:noProof/>
                    <w:webHidden/>
                  </w:rPr>
                </w:r>
                <w:r w:rsidR="004452AA">
                  <w:rPr>
                    <w:noProof/>
                    <w:webHidden/>
                  </w:rPr>
                  <w:fldChar w:fldCharType="separate"/>
                </w:r>
                <w:r w:rsidR="00462F0E">
                  <w:rPr>
                    <w:noProof/>
                    <w:webHidden/>
                  </w:rPr>
                  <w:t>3</w:t>
                </w:r>
                <w:r w:rsidR="004452AA">
                  <w:rPr>
                    <w:noProof/>
                    <w:webHidden/>
                  </w:rPr>
                  <w:fldChar w:fldCharType="end"/>
                </w:r>
              </w:hyperlink>
            </w:p>
            <w:p w14:paraId="5A42E2DC" w14:textId="0B223748" w:rsidR="004452AA" w:rsidRDefault="00167CAF">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5" w:history="1">
                <w:r w:rsidR="004452AA" w:rsidRPr="002C4B24">
                  <w:rPr>
                    <w:rStyle w:val="Hyperlink"/>
                    <w:noProof/>
                  </w:rPr>
                  <w:t>5.0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THE PROPOSED RULE CHANGE</w:t>
                </w:r>
                <w:r w:rsidR="004452AA">
                  <w:rPr>
                    <w:noProof/>
                    <w:webHidden/>
                  </w:rPr>
                  <w:tab/>
                </w:r>
                <w:r w:rsidR="004452AA">
                  <w:rPr>
                    <w:noProof/>
                    <w:webHidden/>
                  </w:rPr>
                  <w:fldChar w:fldCharType="begin"/>
                </w:r>
                <w:r w:rsidR="004452AA">
                  <w:rPr>
                    <w:noProof/>
                    <w:webHidden/>
                  </w:rPr>
                  <w:instrText xml:space="preserve"> PAGEREF _Toc58849725 \h </w:instrText>
                </w:r>
                <w:r w:rsidR="004452AA">
                  <w:rPr>
                    <w:noProof/>
                    <w:webHidden/>
                  </w:rPr>
                </w:r>
                <w:r w:rsidR="004452AA">
                  <w:rPr>
                    <w:noProof/>
                    <w:webHidden/>
                  </w:rPr>
                  <w:fldChar w:fldCharType="separate"/>
                </w:r>
                <w:r w:rsidR="00462F0E">
                  <w:rPr>
                    <w:noProof/>
                    <w:webHidden/>
                  </w:rPr>
                  <w:t>3</w:t>
                </w:r>
                <w:r w:rsidR="004452AA">
                  <w:rPr>
                    <w:noProof/>
                    <w:webHidden/>
                  </w:rPr>
                  <w:fldChar w:fldCharType="end"/>
                </w:r>
              </w:hyperlink>
            </w:p>
            <w:p w14:paraId="5305EC6F" w14:textId="3FB0CDBC" w:rsidR="004452AA" w:rsidRDefault="00167CAF">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6" w:history="1">
                <w:r w:rsidR="004452AA" w:rsidRPr="002C4B24">
                  <w:rPr>
                    <w:rStyle w:val="Hyperlink"/>
                    <w:noProof/>
                  </w:rPr>
                  <w:t>6.0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BACKGROUND AND DESCRIPTION OF TE PROPONENT</w:t>
                </w:r>
                <w:r w:rsidR="004452AA">
                  <w:rPr>
                    <w:noProof/>
                    <w:webHidden/>
                  </w:rPr>
                  <w:tab/>
                </w:r>
                <w:r w:rsidR="004452AA">
                  <w:rPr>
                    <w:noProof/>
                    <w:webHidden/>
                  </w:rPr>
                  <w:fldChar w:fldCharType="begin"/>
                </w:r>
                <w:r w:rsidR="004452AA">
                  <w:rPr>
                    <w:noProof/>
                    <w:webHidden/>
                  </w:rPr>
                  <w:instrText xml:space="preserve"> PAGEREF _Toc58849726 \h </w:instrText>
                </w:r>
                <w:r w:rsidR="004452AA">
                  <w:rPr>
                    <w:noProof/>
                    <w:webHidden/>
                  </w:rPr>
                </w:r>
                <w:r w:rsidR="004452AA">
                  <w:rPr>
                    <w:noProof/>
                    <w:webHidden/>
                  </w:rPr>
                  <w:fldChar w:fldCharType="separate"/>
                </w:r>
                <w:r w:rsidR="00462F0E">
                  <w:rPr>
                    <w:noProof/>
                    <w:webHidden/>
                  </w:rPr>
                  <w:t>3</w:t>
                </w:r>
                <w:r w:rsidR="004452AA">
                  <w:rPr>
                    <w:noProof/>
                    <w:webHidden/>
                  </w:rPr>
                  <w:fldChar w:fldCharType="end"/>
                </w:r>
              </w:hyperlink>
            </w:p>
            <w:p w14:paraId="254C485A" w14:textId="3714A19F" w:rsidR="004452AA" w:rsidRDefault="00167CAF">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7" w:history="1">
                <w:r w:rsidR="004452AA" w:rsidRPr="002C4B24">
                  <w:rPr>
                    <w:rStyle w:val="Hyperlink"/>
                    <w:noProof/>
                  </w:rPr>
                  <w:t>7.0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CONCLUSIONS AND RECOMMENDATIONS</w:t>
                </w:r>
                <w:r w:rsidR="004452AA">
                  <w:rPr>
                    <w:noProof/>
                    <w:webHidden/>
                  </w:rPr>
                  <w:tab/>
                </w:r>
                <w:r w:rsidR="004452AA">
                  <w:rPr>
                    <w:noProof/>
                    <w:webHidden/>
                  </w:rPr>
                  <w:fldChar w:fldCharType="begin"/>
                </w:r>
                <w:r w:rsidR="004452AA">
                  <w:rPr>
                    <w:noProof/>
                    <w:webHidden/>
                  </w:rPr>
                  <w:instrText xml:space="preserve"> PAGEREF _Toc58849727 \h </w:instrText>
                </w:r>
                <w:r w:rsidR="004452AA">
                  <w:rPr>
                    <w:noProof/>
                    <w:webHidden/>
                  </w:rPr>
                </w:r>
                <w:r w:rsidR="004452AA">
                  <w:rPr>
                    <w:noProof/>
                    <w:webHidden/>
                  </w:rPr>
                  <w:fldChar w:fldCharType="separate"/>
                </w:r>
                <w:r w:rsidR="00462F0E">
                  <w:rPr>
                    <w:noProof/>
                    <w:webHidden/>
                  </w:rPr>
                  <w:t>4</w:t>
                </w:r>
                <w:r w:rsidR="004452AA">
                  <w:rPr>
                    <w:noProof/>
                    <w:webHidden/>
                  </w:rPr>
                  <w:fldChar w:fldCharType="end"/>
                </w:r>
              </w:hyperlink>
            </w:p>
            <w:p w14:paraId="7A8058FE" w14:textId="74FE2C03" w:rsidR="004452AA" w:rsidRDefault="00167CAF">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8" w:history="1">
                <w:r w:rsidR="004452AA" w:rsidRPr="002C4B24">
                  <w:rPr>
                    <w:rStyle w:val="Hyperlink"/>
                    <w:noProof/>
                  </w:rPr>
                  <w:t>8.0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REFERENCES</w:t>
                </w:r>
                <w:r w:rsidR="004452AA">
                  <w:rPr>
                    <w:noProof/>
                    <w:webHidden/>
                  </w:rPr>
                  <w:tab/>
                </w:r>
                <w:r w:rsidR="004452AA">
                  <w:rPr>
                    <w:noProof/>
                    <w:webHidden/>
                  </w:rPr>
                  <w:fldChar w:fldCharType="begin"/>
                </w:r>
                <w:r w:rsidR="004452AA">
                  <w:rPr>
                    <w:noProof/>
                    <w:webHidden/>
                  </w:rPr>
                  <w:instrText xml:space="preserve"> PAGEREF _Toc58849728 \h </w:instrText>
                </w:r>
                <w:r w:rsidR="004452AA">
                  <w:rPr>
                    <w:noProof/>
                    <w:webHidden/>
                  </w:rPr>
                </w:r>
                <w:r w:rsidR="004452AA">
                  <w:rPr>
                    <w:noProof/>
                    <w:webHidden/>
                  </w:rPr>
                  <w:fldChar w:fldCharType="separate"/>
                </w:r>
                <w:r w:rsidR="00462F0E">
                  <w:rPr>
                    <w:noProof/>
                    <w:webHidden/>
                  </w:rPr>
                  <w:t>4</w:t>
                </w:r>
                <w:r w:rsidR="004452AA">
                  <w:rPr>
                    <w:noProof/>
                    <w:webHidden/>
                  </w:rPr>
                  <w:fldChar w:fldCharType="end"/>
                </w:r>
              </w:hyperlink>
            </w:p>
            <w:p w14:paraId="28E3003C" w14:textId="7F91EAEC" w:rsidR="004452AA" w:rsidRDefault="00167CAF">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9" w:history="1">
                <w:r w:rsidR="004452AA" w:rsidRPr="002C4B24">
                  <w:rPr>
                    <w:rStyle w:val="Hyperlink"/>
                    <w:noProof/>
                  </w:rPr>
                  <w:t>9.0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MATRIX OF PROPOSED AMENDMENT</w:t>
                </w:r>
                <w:r w:rsidR="004452AA">
                  <w:rPr>
                    <w:noProof/>
                    <w:webHidden/>
                  </w:rPr>
                  <w:tab/>
                </w:r>
                <w:r w:rsidR="004452AA">
                  <w:rPr>
                    <w:noProof/>
                    <w:webHidden/>
                  </w:rPr>
                  <w:fldChar w:fldCharType="begin"/>
                </w:r>
                <w:r w:rsidR="004452AA">
                  <w:rPr>
                    <w:noProof/>
                    <w:webHidden/>
                  </w:rPr>
                  <w:instrText xml:space="preserve"> PAGEREF _Toc58849729 \h </w:instrText>
                </w:r>
                <w:r w:rsidR="004452AA">
                  <w:rPr>
                    <w:noProof/>
                    <w:webHidden/>
                  </w:rPr>
                </w:r>
                <w:r w:rsidR="004452AA">
                  <w:rPr>
                    <w:noProof/>
                    <w:webHidden/>
                  </w:rPr>
                  <w:fldChar w:fldCharType="separate"/>
                </w:r>
                <w:r w:rsidR="00462F0E">
                  <w:rPr>
                    <w:noProof/>
                    <w:webHidden/>
                  </w:rPr>
                  <w:t>5</w:t>
                </w:r>
                <w:r w:rsidR="004452AA">
                  <w:rPr>
                    <w:noProof/>
                    <w:webHidden/>
                  </w:rPr>
                  <w:fldChar w:fldCharType="end"/>
                </w:r>
              </w:hyperlink>
            </w:p>
            <w:p w14:paraId="769D0D3C" w14:textId="278CD04B" w:rsidR="005531D2" w:rsidRPr="00DB3863" w:rsidRDefault="00CF2378">
              <w:pPr>
                <w:rPr>
                  <w:rFonts w:ascii="Arial" w:hAnsi="Arial" w:cs="Arial"/>
                </w:rPr>
              </w:pPr>
              <w:r>
                <w:rPr>
                  <w:rFonts w:ascii="Arial" w:hAnsi="Arial" w:cs="Arial"/>
                  <w:b/>
                  <w:bCs/>
                  <w:noProof/>
                </w:rPr>
                <w:fldChar w:fldCharType="end"/>
              </w:r>
            </w:p>
          </w:sdtContent>
        </w:sdt>
        <w:p w14:paraId="54CD245A" w14:textId="77777777" w:rsidR="00250462" w:rsidRPr="00DB3863" w:rsidRDefault="00250462" w:rsidP="00250462">
          <w:pPr>
            <w:rPr>
              <w:rFonts w:ascii="Arial" w:hAnsi="Arial" w:cs="Arial"/>
            </w:rPr>
          </w:pPr>
        </w:p>
        <w:p w14:paraId="1231BE67" w14:textId="603F6EB5" w:rsidR="00F77DFB" w:rsidRDefault="00F77DFB">
          <w:pPr>
            <w:rPr>
              <w:rFonts w:ascii="Arial" w:hAnsi="Arial" w:cs="Arial"/>
            </w:rPr>
          </w:pPr>
          <w:r>
            <w:rPr>
              <w:rFonts w:ascii="Arial" w:hAnsi="Arial" w:cs="Arial"/>
            </w:rPr>
            <w:br w:type="page"/>
          </w:r>
        </w:p>
        <w:p w14:paraId="38F37A17" w14:textId="680F699E" w:rsidR="00250462" w:rsidRDefault="005E7A91" w:rsidP="00630582">
          <w:pPr>
            <w:pStyle w:val="Heading1"/>
            <w:numPr>
              <w:ilvl w:val="0"/>
              <w:numId w:val="13"/>
            </w:numPr>
          </w:pPr>
          <w:bookmarkStart w:id="0" w:name="_Toc58849721"/>
          <w:r>
            <w:lastRenderedPageBreak/>
            <w:t>PROPONENT’S INFORMATION</w:t>
          </w:r>
          <w:bookmarkEnd w:id="0"/>
        </w:p>
        <w:p w14:paraId="672C3C8A" w14:textId="34863ABE" w:rsidR="00844333" w:rsidRPr="00630582" w:rsidRDefault="00844333" w:rsidP="00630582">
          <w:pPr>
            <w:spacing w:line="276" w:lineRule="auto"/>
            <w:rPr>
              <w:rFonts w:ascii="Arial" w:hAnsi="Arial" w:cs="Arial"/>
              <w:b/>
              <w:sz w:val="24"/>
            </w:rPr>
          </w:pPr>
        </w:p>
        <w:tbl>
          <w:tblPr>
            <w:tblW w:w="0" w:type="auto"/>
            <w:jc w:val="center"/>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5E7A91" w:rsidRPr="005E7A91" w14:paraId="41F4779C" w14:textId="77777777" w:rsidTr="005E7A91">
            <w:trPr>
              <w:trHeight w:val="583"/>
              <w:jc w:val="center"/>
            </w:trPr>
            <w:tc>
              <w:tcPr>
                <w:tcW w:w="2088" w:type="dxa"/>
                <w:tcBorders>
                  <w:top w:val="single" w:sz="12" w:space="0" w:color="auto"/>
                  <w:left w:val="single" w:sz="12" w:space="0" w:color="auto"/>
                  <w:bottom w:val="single" w:sz="4" w:space="0" w:color="auto"/>
                  <w:right w:val="single" w:sz="2" w:space="0" w:color="auto"/>
                </w:tcBorders>
                <w:vAlign w:val="center"/>
              </w:tcPr>
              <w:p w14:paraId="3818ED81"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Name and Signature                  </w:t>
                </w:r>
              </w:p>
            </w:tc>
            <w:tc>
              <w:tcPr>
                <w:tcW w:w="6660" w:type="dxa"/>
                <w:tcBorders>
                  <w:top w:val="single" w:sz="12" w:space="0" w:color="auto"/>
                  <w:left w:val="single" w:sz="2" w:space="0" w:color="auto"/>
                  <w:bottom w:val="single" w:sz="4" w:space="0" w:color="auto"/>
                  <w:right w:val="single" w:sz="12" w:space="0" w:color="auto"/>
                </w:tcBorders>
                <w:vAlign w:val="center"/>
              </w:tcPr>
              <w:p w14:paraId="52AC959D" w14:textId="418CE77E" w:rsidR="005E7A91" w:rsidRPr="005E7A91" w:rsidRDefault="00836C13" w:rsidP="005E7A91">
                <w:pPr>
                  <w:spacing w:after="0"/>
                  <w:rPr>
                    <w:rFonts w:ascii="Arial" w:hAnsi="Arial" w:cs="Arial"/>
                    <w:bCs/>
                    <w:sz w:val="24"/>
                    <w:szCs w:val="24"/>
                  </w:rPr>
                </w:pPr>
                <w:r>
                  <w:rPr>
                    <w:rFonts w:ascii="Arial" w:hAnsi="Arial" w:cs="Arial"/>
                    <w:bCs/>
                    <w:sz w:val="24"/>
                    <w:szCs w:val="24"/>
                  </w:rPr>
                  <w:t>Engr. Jose Rommel Orillaza</w:t>
                </w:r>
              </w:p>
            </w:tc>
          </w:tr>
          <w:tr w:rsidR="005E7A91" w:rsidRPr="005E7A91" w14:paraId="6D33D932" w14:textId="77777777" w:rsidTr="005E7A91">
            <w:trPr>
              <w:trHeight w:val="569"/>
              <w:jc w:val="center"/>
            </w:trPr>
            <w:tc>
              <w:tcPr>
                <w:tcW w:w="2088" w:type="dxa"/>
                <w:tcBorders>
                  <w:left w:val="single" w:sz="12" w:space="0" w:color="auto"/>
                  <w:bottom w:val="single" w:sz="4" w:space="0" w:color="auto"/>
                  <w:right w:val="single" w:sz="2" w:space="0" w:color="auto"/>
                </w:tcBorders>
                <w:vAlign w:val="center"/>
              </w:tcPr>
              <w:p w14:paraId="5A9D71C3"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223ABA" w14:textId="21AA05D7" w:rsidR="005E7A91" w:rsidRPr="005E7A91" w:rsidRDefault="00D308E3" w:rsidP="005E7A91">
                <w:pPr>
                  <w:spacing w:after="0"/>
                  <w:rPr>
                    <w:rFonts w:ascii="Arial" w:hAnsi="Arial" w:cs="Arial"/>
                    <w:bCs/>
                    <w:sz w:val="24"/>
                    <w:szCs w:val="24"/>
                  </w:rPr>
                </w:pPr>
                <w:r>
                  <w:rPr>
                    <w:rFonts w:ascii="Arial" w:hAnsi="Arial" w:cs="Arial"/>
                    <w:bCs/>
                    <w:sz w:val="24"/>
                    <w:szCs w:val="24"/>
                  </w:rPr>
                  <w:t>Primary</w:t>
                </w:r>
                <w:r w:rsidR="00BC75BA">
                  <w:rPr>
                    <w:rFonts w:ascii="Arial" w:hAnsi="Arial" w:cs="Arial"/>
                    <w:bCs/>
                    <w:sz w:val="24"/>
                    <w:szCs w:val="24"/>
                  </w:rPr>
                  <w:t xml:space="preserve"> Representative</w:t>
                </w:r>
              </w:p>
            </w:tc>
          </w:tr>
          <w:tr w:rsidR="00F97C5B" w:rsidRPr="005E7A91" w14:paraId="6184A1C6" w14:textId="77777777" w:rsidTr="005E7A91">
            <w:trPr>
              <w:trHeight w:val="691"/>
              <w:jc w:val="center"/>
            </w:trPr>
            <w:tc>
              <w:tcPr>
                <w:tcW w:w="2088" w:type="dxa"/>
                <w:tcBorders>
                  <w:left w:val="single" w:sz="12" w:space="0" w:color="auto"/>
                  <w:bottom w:val="single" w:sz="4" w:space="0" w:color="auto"/>
                  <w:right w:val="single" w:sz="2" w:space="0" w:color="auto"/>
                </w:tcBorders>
                <w:vAlign w:val="center"/>
              </w:tcPr>
              <w:p w14:paraId="79203504" w14:textId="77777777" w:rsidR="00F97C5B" w:rsidRPr="005E7A91" w:rsidRDefault="00F97C5B" w:rsidP="00F97C5B">
                <w:pPr>
                  <w:spacing w:after="0"/>
                  <w:rPr>
                    <w:rFonts w:ascii="Arial" w:hAnsi="Arial" w:cs="Arial"/>
                    <w:sz w:val="24"/>
                    <w:szCs w:val="24"/>
                  </w:rPr>
                </w:pPr>
                <w:r w:rsidRPr="005E7A91">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39EE358" w14:textId="0A15C196" w:rsidR="00F97C5B" w:rsidRPr="005E7A91" w:rsidRDefault="00F97C5B" w:rsidP="00F97C5B">
                <w:pPr>
                  <w:spacing w:after="0"/>
                  <w:rPr>
                    <w:rFonts w:ascii="Arial" w:hAnsi="Arial" w:cs="Arial"/>
                    <w:sz w:val="24"/>
                    <w:szCs w:val="24"/>
                  </w:rPr>
                </w:pPr>
                <w:r>
                  <w:rPr>
                    <w:rFonts w:ascii="Arial" w:hAnsi="Arial" w:cs="Arial"/>
                    <w:sz w:val="24"/>
                    <w:szCs w:val="24"/>
                  </w:rPr>
                  <w:t>RETAIL ELECTRICITY SUPPLIERS ASSOCIATION OF THE PHILIPPINES, INC</w:t>
                </w:r>
              </w:p>
            </w:tc>
          </w:tr>
          <w:tr w:rsidR="00F97C5B" w:rsidRPr="005E7A91" w14:paraId="4C2C50DC" w14:textId="77777777" w:rsidTr="005E7A91">
            <w:trPr>
              <w:trHeight w:val="498"/>
              <w:jc w:val="center"/>
            </w:trPr>
            <w:tc>
              <w:tcPr>
                <w:tcW w:w="2088" w:type="dxa"/>
                <w:vMerge w:val="restart"/>
                <w:tcBorders>
                  <w:left w:val="single" w:sz="12" w:space="0" w:color="auto"/>
                  <w:right w:val="single" w:sz="2" w:space="0" w:color="auto"/>
                </w:tcBorders>
                <w:vAlign w:val="center"/>
              </w:tcPr>
              <w:p w14:paraId="383F1DF8" w14:textId="77777777" w:rsidR="00F97C5B" w:rsidRPr="005E7A91" w:rsidRDefault="00F97C5B" w:rsidP="00F97C5B">
                <w:pPr>
                  <w:spacing w:after="0"/>
                  <w:rPr>
                    <w:rFonts w:ascii="Arial" w:hAnsi="Arial" w:cs="Arial"/>
                    <w:sz w:val="24"/>
                    <w:szCs w:val="24"/>
                  </w:rPr>
                </w:pPr>
                <w:r w:rsidRPr="005E7A91">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686D824A" w14:textId="61428301" w:rsidR="00F97C5B" w:rsidRPr="005E7A91" w:rsidRDefault="00F97C5B" w:rsidP="00F97C5B">
                <w:pPr>
                  <w:spacing w:after="0"/>
                  <w:rPr>
                    <w:rFonts w:ascii="Arial" w:hAnsi="Arial" w:cs="Arial"/>
                    <w:sz w:val="24"/>
                    <w:szCs w:val="24"/>
                  </w:rPr>
                </w:pPr>
                <w:r>
                  <w:rPr>
                    <w:rFonts w:ascii="Arial" w:hAnsi="Arial" w:cs="Arial"/>
                    <w:sz w:val="24"/>
                    <w:szCs w:val="24"/>
                  </w:rPr>
                  <w:t>10</w:t>
                </w:r>
                <w:r w:rsidRPr="00A458FB">
                  <w:rPr>
                    <w:rFonts w:ascii="Arial" w:hAnsi="Arial" w:cs="Arial"/>
                    <w:sz w:val="24"/>
                    <w:szCs w:val="24"/>
                    <w:vertAlign w:val="superscript"/>
                  </w:rPr>
                  <w:t>TH</w:t>
                </w:r>
                <w:r>
                  <w:rPr>
                    <w:rFonts w:ascii="Arial" w:hAnsi="Arial" w:cs="Arial"/>
                    <w:sz w:val="24"/>
                    <w:szCs w:val="24"/>
                  </w:rPr>
                  <w:t xml:space="preserve"> Floor, vOffice, Fort Legend Towers, 3</w:t>
                </w:r>
                <w:r w:rsidRPr="00A458FB">
                  <w:rPr>
                    <w:rFonts w:ascii="Arial" w:hAnsi="Arial" w:cs="Arial"/>
                    <w:sz w:val="24"/>
                    <w:szCs w:val="24"/>
                    <w:vertAlign w:val="superscript"/>
                  </w:rPr>
                  <w:t>rd</w:t>
                </w:r>
                <w:r>
                  <w:rPr>
                    <w:rFonts w:ascii="Arial" w:hAnsi="Arial" w:cs="Arial"/>
                    <w:sz w:val="24"/>
                    <w:szCs w:val="24"/>
                  </w:rPr>
                  <w:t xml:space="preserve"> Ave, cor 31</w:t>
                </w:r>
                <w:r w:rsidRPr="00A458FB">
                  <w:rPr>
                    <w:rFonts w:ascii="Arial" w:hAnsi="Arial" w:cs="Arial"/>
                    <w:sz w:val="24"/>
                    <w:szCs w:val="24"/>
                    <w:vertAlign w:val="superscript"/>
                  </w:rPr>
                  <w:t>st</w:t>
                </w:r>
                <w:r>
                  <w:rPr>
                    <w:rFonts w:ascii="Arial" w:hAnsi="Arial" w:cs="Arial"/>
                    <w:sz w:val="24"/>
                    <w:szCs w:val="24"/>
                  </w:rPr>
                  <w:t xml:space="preserve"> St.</w:t>
                </w:r>
              </w:p>
            </w:tc>
          </w:tr>
          <w:tr w:rsidR="00F97C5B" w:rsidRPr="005E7A91" w14:paraId="45A1106C" w14:textId="77777777" w:rsidTr="005E7A91">
            <w:trPr>
              <w:trHeight w:val="562"/>
              <w:jc w:val="center"/>
            </w:trPr>
            <w:tc>
              <w:tcPr>
                <w:tcW w:w="2088" w:type="dxa"/>
                <w:vMerge/>
                <w:tcBorders>
                  <w:left w:val="single" w:sz="12" w:space="0" w:color="auto"/>
                  <w:bottom w:val="nil"/>
                  <w:right w:val="single" w:sz="2" w:space="0" w:color="auto"/>
                </w:tcBorders>
                <w:vAlign w:val="center"/>
              </w:tcPr>
              <w:p w14:paraId="5B26EB0D" w14:textId="77777777" w:rsidR="00F97C5B" w:rsidRPr="005E7A91" w:rsidRDefault="00F97C5B" w:rsidP="00F97C5B">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7F143779" w14:textId="28642756" w:rsidR="00F97C5B" w:rsidRPr="005E7A91" w:rsidRDefault="00F97C5B" w:rsidP="00F97C5B">
                <w:pPr>
                  <w:spacing w:after="0"/>
                  <w:rPr>
                    <w:rFonts w:ascii="Arial" w:hAnsi="Arial" w:cs="Arial"/>
                    <w:sz w:val="24"/>
                    <w:szCs w:val="24"/>
                  </w:rPr>
                </w:pPr>
                <w:r>
                  <w:rPr>
                    <w:rFonts w:ascii="Arial" w:hAnsi="Arial" w:cs="Arial"/>
                    <w:sz w:val="24"/>
                    <w:szCs w:val="24"/>
                  </w:rPr>
                  <w:t>BGC, Taguig</w:t>
                </w:r>
              </w:p>
            </w:tc>
          </w:tr>
          <w:tr w:rsidR="00F97C5B" w:rsidRPr="005E7A91" w14:paraId="437EFCD2" w14:textId="77777777" w:rsidTr="005E7A91">
            <w:trPr>
              <w:trHeight w:val="657"/>
              <w:jc w:val="center"/>
            </w:trPr>
            <w:tc>
              <w:tcPr>
                <w:tcW w:w="2088" w:type="dxa"/>
                <w:tcBorders>
                  <w:left w:val="single" w:sz="12" w:space="0" w:color="auto"/>
                  <w:bottom w:val="single" w:sz="4" w:space="0" w:color="auto"/>
                  <w:right w:val="single" w:sz="2" w:space="0" w:color="auto"/>
                </w:tcBorders>
                <w:vAlign w:val="center"/>
              </w:tcPr>
              <w:p w14:paraId="4EFFD5A0" w14:textId="77777777" w:rsidR="00F97C5B" w:rsidRPr="005E7A91" w:rsidRDefault="00F97C5B" w:rsidP="00F97C5B">
                <w:pPr>
                  <w:spacing w:after="0"/>
                  <w:rPr>
                    <w:rFonts w:ascii="Arial" w:hAnsi="Arial" w:cs="Arial"/>
                    <w:sz w:val="24"/>
                    <w:szCs w:val="24"/>
                  </w:rPr>
                </w:pPr>
                <w:r w:rsidRPr="005E7A91">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47B34586" w14:textId="2545E5AF" w:rsidR="00F97C5B" w:rsidRPr="005E7A91" w:rsidRDefault="00F97C5B" w:rsidP="00F97C5B">
                <w:pPr>
                  <w:spacing w:after="0"/>
                  <w:rPr>
                    <w:rFonts w:ascii="Arial" w:hAnsi="Arial" w:cs="Arial"/>
                    <w:sz w:val="24"/>
                    <w:szCs w:val="24"/>
                  </w:rPr>
                </w:pPr>
                <w:r>
                  <w:rPr>
                    <w:rFonts w:ascii="Arial" w:hAnsi="Arial" w:cs="Arial"/>
                    <w:sz w:val="24"/>
                    <w:szCs w:val="24"/>
                  </w:rPr>
                  <w:t>(02)3224-2169</w:t>
                </w:r>
              </w:p>
            </w:tc>
          </w:tr>
          <w:tr w:rsidR="00F97C5B" w:rsidRPr="005E7A91" w14:paraId="3F2BD9F9" w14:textId="77777777" w:rsidTr="005E7A91">
            <w:trPr>
              <w:trHeight w:val="567"/>
              <w:jc w:val="center"/>
            </w:trPr>
            <w:tc>
              <w:tcPr>
                <w:tcW w:w="2088" w:type="dxa"/>
                <w:tcBorders>
                  <w:left w:val="single" w:sz="12" w:space="0" w:color="auto"/>
                  <w:bottom w:val="single" w:sz="4" w:space="0" w:color="auto"/>
                  <w:right w:val="single" w:sz="2" w:space="0" w:color="auto"/>
                </w:tcBorders>
                <w:vAlign w:val="center"/>
              </w:tcPr>
              <w:p w14:paraId="79B5E7A4" w14:textId="77777777" w:rsidR="00F97C5B" w:rsidRPr="005E7A91" w:rsidRDefault="00F97C5B" w:rsidP="00F97C5B">
                <w:pPr>
                  <w:spacing w:after="0"/>
                  <w:rPr>
                    <w:rFonts w:ascii="Arial" w:hAnsi="Arial" w:cs="Arial"/>
                    <w:sz w:val="24"/>
                    <w:szCs w:val="24"/>
                  </w:rPr>
                </w:pPr>
                <w:r w:rsidRPr="005E7A91">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5284793C" w14:textId="05894371" w:rsidR="00F97C5B" w:rsidRPr="005E7A91" w:rsidRDefault="00F97C5B" w:rsidP="00F97C5B">
                <w:pPr>
                  <w:spacing w:after="0"/>
                  <w:rPr>
                    <w:rFonts w:ascii="Arial" w:hAnsi="Arial" w:cs="Arial"/>
                    <w:sz w:val="24"/>
                    <w:szCs w:val="24"/>
                  </w:rPr>
                </w:pPr>
                <w:r>
                  <w:rPr>
                    <w:rFonts w:ascii="Arial" w:hAnsi="Arial" w:cs="Arial"/>
                    <w:sz w:val="24"/>
                    <w:szCs w:val="24"/>
                  </w:rPr>
                  <w:t>(02)3224-2170</w:t>
                </w:r>
              </w:p>
            </w:tc>
          </w:tr>
          <w:tr w:rsidR="00F97C5B" w:rsidRPr="005E7A91" w14:paraId="1C21B475" w14:textId="77777777" w:rsidTr="005E7A91">
            <w:trPr>
              <w:trHeight w:val="703"/>
              <w:jc w:val="center"/>
            </w:trPr>
            <w:tc>
              <w:tcPr>
                <w:tcW w:w="2088" w:type="dxa"/>
                <w:tcBorders>
                  <w:left w:val="single" w:sz="12" w:space="0" w:color="auto"/>
                  <w:bottom w:val="single" w:sz="12" w:space="0" w:color="auto"/>
                  <w:right w:val="single" w:sz="2" w:space="0" w:color="auto"/>
                </w:tcBorders>
                <w:vAlign w:val="center"/>
              </w:tcPr>
              <w:p w14:paraId="105603DF" w14:textId="77777777" w:rsidR="00F97C5B" w:rsidRPr="005E7A91" w:rsidRDefault="00F97C5B" w:rsidP="00F97C5B">
                <w:pPr>
                  <w:spacing w:after="0"/>
                  <w:rPr>
                    <w:rFonts w:ascii="Arial" w:hAnsi="Arial" w:cs="Arial"/>
                    <w:sz w:val="24"/>
                    <w:szCs w:val="24"/>
                  </w:rPr>
                </w:pPr>
                <w:r w:rsidRPr="005E7A91">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35056E0" w14:textId="2647F74F" w:rsidR="00F97C5B" w:rsidRPr="005E7A91" w:rsidRDefault="002C2634" w:rsidP="00F97C5B">
                <w:pPr>
                  <w:spacing w:after="0"/>
                  <w:rPr>
                    <w:rFonts w:ascii="Arial" w:hAnsi="Arial" w:cs="Arial"/>
                    <w:sz w:val="24"/>
                    <w:szCs w:val="24"/>
                  </w:rPr>
                </w:pPr>
                <w:r w:rsidRPr="00E24FF2">
                  <w:rPr>
                    <w:rFonts w:ascii="Arial" w:hAnsi="Arial" w:cs="Arial"/>
                    <w:sz w:val="24"/>
                    <w:szCs w:val="24"/>
                  </w:rPr>
                  <w:t>admin@resaph.com</w:t>
                </w:r>
                <w:r>
                  <w:rPr>
                    <w:rFonts w:ascii="Arial" w:hAnsi="Arial" w:cs="Arial"/>
                    <w:sz w:val="24"/>
                    <w:szCs w:val="24"/>
                  </w:rPr>
                  <w:t xml:space="preserve"> / </w:t>
                </w:r>
                <w:r w:rsidRPr="00E24FF2">
                  <w:rPr>
                    <w:rFonts w:ascii="Arial" w:hAnsi="Arial" w:cs="Arial"/>
                    <w:sz w:val="24"/>
                    <w:szCs w:val="24"/>
                  </w:rPr>
                  <w:t>rommel.orillaza@powergroup.com.ph</w:t>
                </w:r>
              </w:p>
            </w:tc>
          </w:tr>
        </w:tbl>
        <w:p w14:paraId="5023141B" w14:textId="77777777" w:rsidR="00460A5E" w:rsidRPr="00DB3863" w:rsidRDefault="00460A5E" w:rsidP="00460A5E">
          <w:pPr>
            <w:pStyle w:val="ListParagraph"/>
            <w:spacing w:line="276" w:lineRule="auto"/>
            <w:ind w:left="2880"/>
            <w:rPr>
              <w:rFonts w:ascii="Arial" w:hAnsi="Arial" w:cs="Arial"/>
            </w:rPr>
          </w:pPr>
        </w:p>
        <w:p w14:paraId="2DE9DBE5" w14:textId="4BE81B09" w:rsidR="00630582" w:rsidRDefault="005E7A91" w:rsidP="00630582">
          <w:pPr>
            <w:pStyle w:val="Heading1"/>
            <w:numPr>
              <w:ilvl w:val="0"/>
              <w:numId w:val="13"/>
            </w:numPr>
          </w:pPr>
          <w:bookmarkStart w:id="1" w:name="_Toc58849722"/>
          <w:r>
            <w:t>AMENDMENT INFORMATION</w:t>
          </w:r>
          <w:bookmarkEnd w:id="1"/>
        </w:p>
        <w:p w14:paraId="1B5DA346" w14:textId="77777777" w:rsidR="00844333" w:rsidRDefault="00844333" w:rsidP="00247FD5">
          <w:pPr>
            <w:pStyle w:val="ListParagraph"/>
            <w:spacing w:line="276" w:lineRule="auto"/>
            <w:ind w:left="1080"/>
            <w:rPr>
              <w:rFonts w:ascii="Arial" w:hAnsi="Arial" w:cs="Arial"/>
            </w:rPr>
          </w:pP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5E7A91" w:rsidRPr="005E7A91" w14:paraId="2F5102D4" w14:textId="77777777" w:rsidTr="005E7A91">
            <w:trPr>
              <w:trHeight w:val="1590"/>
              <w:jc w:val="center"/>
            </w:trPr>
            <w:tc>
              <w:tcPr>
                <w:tcW w:w="8748" w:type="dxa"/>
                <w:tcBorders>
                  <w:top w:val="single" w:sz="12" w:space="0" w:color="auto"/>
                  <w:left w:val="single" w:sz="12" w:space="0" w:color="auto"/>
                  <w:bottom w:val="single" w:sz="12" w:space="0" w:color="auto"/>
                  <w:right w:val="single" w:sz="12" w:space="0" w:color="auto"/>
                </w:tcBorders>
              </w:tcPr>
              <w:p w14:paraId="60D58B27" w14:textId="77777777" w:rsidR="005E7A91" w:rsidRPr="005E7A91" w:rsidRDefault="005E7A91" w:rsidP="005E7A91">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5E7A91" w:rsidRPr="005E7A91" w14:paraId="1B2E0FAB" w14:textId="77777777" w:rsidTr="00294D72">
                  <w:trPr>
                    <w:trHeight w:val="112"/>
                  </w:trPr>
                  <w:tc>
                    <w:tcPr>
                      <w:tcW w:w="8370" w:type="dxa"/>
                      <w:gridSpan w:val="2"/>
                      <w:shd w:val="clear" w:color="auto" w:fill="auto"/>
                    </w:tcPr>
                    <w:p w14:paraId="7B482E88" w14:textId="77777777" w:rsidR="005E7A91" w:rsidRPr="005E7A91" w:rsidRDefault="005E7A91" w:rsidP="005E7A91">
                      <w:pPr>
                        <w:rPr>
                          <w:rFonts w:ascii="Arial" w:hAnsi="Arial" w:cs="Arial"/>
                          <w:b/>
                          <w:sz w:val="24"/>
                          <w:szCs w:val="24"/>
                        </w:rPr>
                      </w:pPr>
                      <w:r w:rsidRPr="005E7A91">
                        <w:rPr>
                          <w:rFonts w:ascii="Arial" w:hAnsi="Arial" w:cs="Arial"/>
                          <w:b/>
                          <w:sz w:val="24"/>
                          <w:szCs w:val="24"/>
                        </w:rPr>
                        <w:t xml:space="preserve">Proposed Amendments to the </w:t>
                      </w:r>
                      <w:r w:rsidRPr="005E7A91">
                        <w:rPr>
                          <w:rFonts w:ascii="Arial" w:hAnsi="Arial" w:cs="Arial"/>
                          <w:sz w:val="24"/>
                          <w:szCs w:val="24"/>
                        </w:rPr>
                        <w:t>(please tick the box):</w:t>
                      </w:r>
                    </w:p>
                  </w:tc>
                </w:tr>
                <w:tr w:rsidR="005E7A91" w:rsidRPr="005E7A91" w14:paraId="34B249D2" w14:textId="77777777" w:rsidTr="00294D72">
                  <w:tc>
                    <w:tcPr>
                      <w:tcW w:w="8370" w:type="dxa"/>
                      <w:gridSpan w:val="2"/>
                      <w:shd w:val="clear" w:color="auto" w:fill="auto"/>
                    </w:tcPr>
                    <w:p w14:paraId="511BDB20" w14:textId="2F9C7F09" w:rsidR="005E7A91" w:rsidRPr="005E7A91" w:rsidRDefault="000E1116" w:rsidP="005E7A91">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167CAF">
                        <w:rPr>
                          <w:rFonts w:ascii="Arial" w:hAnsi="Arial" w:cs="Arial"/>
                          <w:sz w:val="24"/>
                          <w:szCs w:val="24"/>
                        </w:rPr>
                      </w:r>
                      <w:r w:rsidR="00167CAF">
                        <w:rPr>
                          <w:rFonts w:ascii="Arial" w:hAnsi="Arial" w:cs="Arial"/>
                          <w:sz w:val="24"/>
                          <w:szCs w:val="24"/>
                        </w:rPr>
                        <w:fldChar w:fldCharType="separate"/>
                      </w:r>
                      <w:r>
                        <w:rPr>
                          <w:rFonts w:ascii="Arial" w:hAnsi="Arial" w:cs="Arial"/>
                          <w:sz w:val="24"/>
                          <w:szCs w:val="24"/>
                        </w:rPr>
                        <w:fldChar w:fldCharType="end"/>
                      </w:r>
                      <w:r w:rsidR="005E7A91" w:rsidRPr="005E7A91">
                        <w:rPr>
                          <w:rFonts w:ascii="Arial" w:hAnsi="Arial" w:cs="Arial"/>
                          <w:sz w:val="24"/>
                          <w:szCs w:val="24"/>
                        </w:rPr>
                        <w:t xml:space="preserve"> REM Rules </w:t>
                      </w:r>
                    </w:p>
                  </w:tc>
                </w:tr>
                <w:tr w:rsidR="005E7A91" w:rsidRPr="005E7A91" w14:paraId="7E987E82" w14:textId="77777777" w:rsidTr="00294D72">
                  <w:trPr>
                    <w:trHeight w:val="1136"/>
                  </w:trPr>
                  <w:tc>
                    <w:tcPr>
                      <w:tcW w:w="2268" w:type="dxa"/>
                      <w:shd w:val="clear" w:color="auto" w:fill="auto"/>
                    </w:tcPr>
                    <w:p w14:paraId="36C6C60C" w14:textId="77777777" w:rsidR="005E7A91" w:rsidRPr="005E7A91" w:rsidRDefault="005E7A91" w:rsidP="005E7A91">
                      <w:pPr>
                        <w:rPr>
                          <w:rFonts w:ascii="Arial" w:hAnsi="Arial" w:cs="Arial"/>
                          <w:sz w:val="24"/>
                          <w:szCs w:val="24"/>
                        </w:rPr>
                      </w:pPr>
                    </w:p>
                    <w:p w14:paraId="02A87C27" w14:textId="67C1FEB4" w:rsidR="005E7A91" w:rsidRPr="005E7A91" w:rsidRDefault="00A179D4" w:rsidP="005E7A91">
                      <w:pPr>
                        <w:rPr>
                          <w:rFonts w:ascii="Arial" w:hAnsi="Arial" w:cs="Arial"/>
                          <w:sz w:val="24"/>
                          <w:szCs w:val="24"/>
                        </w:rPr>
                      </w:pPr>
                      <w:r>
                        <w:rPr>
                          <w:rFonts w:ascii="Arial" w:hAnsi="Arial" w:cs="Arial"/>
                          <w:sz w:val="24"/>
                          <w:szCs w:val="24"/>
                        </w:rPr>
                        <w:fldChar w:fldCharType="begin">
                          <w:ffData>
                            <w:name w:val="Check28"/>
                            <w:enabled/>
                            <w:calcOnExit w:val="0"/>
                            <w:checkBox>
                              <w:sizeAuto/>
                              <w:default w:val="0"/>
                            </w:checkBox>
                          </w:ffData>
                        </w:fldChar>
                      </w:r>
                      <w:bookmarkStart w:id="2" w:name="Check28"/>
                      <w:r>
                        <w:rPr>
                          <w:rFonts w:ascii="Arial" w:hAnsi="Arial" w:cs="Arial"/>
                          <w:sz w:val="24"/>
                          <w:szCs w:val="24"/>
                        </w:rPr>
                        <w:instrText xml:space="preserve"> FORMCHECKBOX </w:instrText>
                      </w:r>
                      <w:r w:rsidR="00167CAF">
                        <w:rPr>
                          <w:rFonts w:ascii="Arial" w:hAnsi="Arial" w:cs="Arial"/>
                          <w:sz w:val="24"/>
                          <w:szCs w:val="24"/>
                        </w:rPr>
                      </w:r>
                      <w:r w:rsidR="00167CAF">
                        <w:rPr>
                          <w:rFonts w:ascii="Arial" w:hAnsi="Arial" w:cs="Arial"/>
                          <w:sz w:val="24"/>
                          <w:szCs w:val="24"/>
                        </w:rPr>
                        <w:fldChar w:fldCharType="separate"/>
                      </w:r>
                      <w:r>
                        <w:rPr>
                          <w:rFonts w:ascii="Arial" w:hAnsi="Arial" w:cs="Arial"/>
                          <w:sz w:val="24"/>
                          <w:szCs w:val="24"/>
                        </w:rPr>
                        <w:fldChar w:fldCharType="end"/>
                      </w:r>
                      <w:bookmarkEnd w:id="2"/>
                      <w:r w:rsidR="005E7A91" w:rsidRPr="005E7A91">
                        <w:rPr>
                          <w:rFonts w:ascii="Arial" w:hAnsi="Arial" w:cs="Arial"/>
                          <w:sz w:val="24"/>
                          <w:szCs w:val="24"/>
                        </w:rPr>
                        <w:t xml:space="preserve"> REM Market Manual:</w:t>
                      </w:r>
                    </w:p>
                  </w:tc>
                  <w:tc>
                    <w:tcPr>
                      <w:tcW w:w="6102" w:type="dxa"/>
                    </w:tcPr>
                    <w:p w14:paraId="14AF83B7" w14:textId="77777777" w:rsidR="005E7A91" w:rsidRPr="005E7A91" w:rsidRDefault="005E7A91" w:rsidP="005E7A91">
                      <w:pPr>
                        <w:rPr>
                          <w:rFonts w:ascii="Arial" w:hAnsi="Arial" w:cs="Arial"/>
                          <w:sz w:val="24"/>
                          <w:szCs w:val="24"/>
                        </w:rPr>
                      </w:pPr>
                    </w:p>
                    <w:p w14:paraId="2C5CC905" w14:textId="77777777" w:rsidR="005E7A91" w:rsidRPr="005E7A91" w:rsidRDefault="005E7A91" w:rsidP="005E7A91">
                      <w:pPr>
                        <w:rPr>
                          <w:rFonts w:ascii="Arial" w:hAnsi="Arial" w:cs="Arial"/>
                          <w:i/>
                          <w:sz w:val="24"/>
                          <w:szCs w:val="24"/>
                        </w:rPr>
                      </w:pPr>
                      <w:r w:rsidRPr="005E7A91">
                        <w:rPr>
                          <w:rFonts w:ascii="Arial" w:hAnsi="Arial" w:cs="Arial"/>
                          <w:i/>
                          <w:sz w:val="24"/>
                          <w:szCs w:val="24"/>
                        </w:rPr>
                        <w:t>[Title of the Manual and Issue No.]</w:t>
                      </w:r>
                    </w:p>
                  </w:tc>
                </w:tr>
                <w:tr w:rsidR="005E7A91" w:rsidRPr="005E7A91" w14:paraId="1E80EE73" w14:textId="77777777" w:rsidTr="00294D72">
                  <w:tc>
                    <w:tcPr>
                      <w:tcW w:w="2268" w:type="dxa"/>
                      <w:shd w:val="clear" w:color="auto" w:fill="auto"/>
                    </w:tcPr>
                    <w:p w14:paraId="3B3A3C2F"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Topic:</w:t>
                      </w:r>
                    </w:p>
                    <w:p w14:paraId="4423B3C3" w14:textId="77777777" w:rsidR="005E7A91" w:rsidRPr="005E7A91" w:rsidRDefault="005E7A91" w:rsidP="005E7A91">
                      <w:pPr>
                        <w:spacing w:after="0"/>
                        <w:rPr>
                          <w:rFonts w:ascii="Arial" w:hAnsi="Arial" w:cs="Arial"/>
                          <w:sz w:val="24"/>
                          <w:szCs w:val="24"/>
                        </w:rPr>
                      </w:pPr>
                    </w:p>
                  </w:tc>
                  <w:tc>
                    <w:tcPr>
                      <w:tcW w:w="6102" w:type="dxa"/>
                    </w:tcPr>
                    <w:p w14:paraId="28B40DC4" w14:textId="77777777" w:rsidR="005E7A91" w:rsidRPr="005E7A91" w:rsidRDefault="005E7A91" w:rsidP="005E7A91">
                      <w:pPr>
                        <w:rPr>
                          <w:rFonts w:ascii="Arial" w:hAnsi="Arial" w:cs="Arial"/>
                          <w:sz w:val="24"/>
                          <w:szCs w:val="24"/>
                        </w:rPr>
                      </w:pPr>
                    </w:p>
                  </w:tc>
                </w:tr>
                <w:tr w:rsidR="005E7A91" w:rsidRPr="005E7A91" w14:paraId="5AE6940E" w14:textId="77777777" w:rsidTr="00294D72">
                  <w:tc>
                    <w:tcPr>
                      <w:tcW w:w="8370" w:type="dxa"/>
                      <w:gridSpan w:val="2"/>
                      <w:shd w:val="clear" w:color="auto" w:fill="auto"/>
                    </w:tcPr>
                    <w:p w14:paraId="534867E0" w14:textId="77777777" w:rsidR="005E7A91" w:rsidRPr="005E7A91" w:rsidRDefault="005E7A91" w:rsidP="005E7A91">
                      <w:pPr>
                        <w:rPr>
                          <w:rFonts w:ascii="Arial" w:hAnsi="Arial" w:cs="Arial"/>
                          <w:b/>
                          <w:sz w:val="24"/>
                          <w:szCs w:val="24"/>
                        </w:rPr>
                      </w:pPr>
                    </w:p>
                    <w:p w14:paraId="1BC5DBC3" w14:textId="77777777" w:rsidR="005E7A91" w:rsidRPr="005E7A91" w:rsidRDefault="005E7A91" w:rsidP="005E7A91">
                      <w:pPr>
                        <w:rPr>
                          <w:rFonts w:ascii="Arial" w:hAnsi="Arial" w:cs="Arial"/>
                          <w:sz w:val="24"/>
                          <w:szCs w:val="24"/>
                        </w:rPr>
                      </w:pPr>
                      <w:r w:rsidRPr="005E7A91">
                        <w:rPr>
                          <w:rFonts w:ascii="Arial" w:hAnsi="Arial" w:cs="Arial"/>
                          <w:b/>
                          <w:sz w:val="24"/>
                          <w:szCs w:val="24"/>
                        </w:rPr>
                        <w:t>Proposed Classification of Amendments</w:t>
                      </w:r>
                      <w:r w:rsidRPr="005E7A91">
                        <w:rPr>
                          <w:rFonts w:ascii="Arial" w:hAnsi="Arial" w:cs="Arial"/>
                          <w:sz w:val="24"/>
                          <w:szCs w:val="24"/>
                        </w:rPr>
                        <w:t xml:space="preserve"> (please tick the box):</w:t>
                      </w:r>
                    </w:p>
                    <w:p w14:paraId="108C8416" w14:textId="61C59DF9" w:rsidR="005E7A91" w:rsidRPr="005E7A91" w:rsidRDefault="005E7A91" w:rsidP="005E7A91">
                      <w:pPr>
                        <w:rPr>
                          <w:rFonts w:ascii="Arial" w:hAnsi="Arial" w:cs="Arial"/>
                          <w:sz w:val="24"/>
                          <w:szCs w:val="24"/>
                        </w:rPr>
                      </w:pPr>
                      <w:r w:rsidRPr="005E7A91">
                        <w:rPr>
                          <w:rFonts w:ascii="Arial" w:hAnsi="Arial" w:cs="Arial"/>
                          <w:sz w:val="24"/>
                          <w:szCs w:val="24"/>
                        </w:rPr>
                        <w:t xml:space="preserve">    </w:t>
                      </w:r>
                      <w:r w:rsidR="00FF7216">
                        <w:rPr>
                          <w:rFonts w:ascii="Arial" w:hAnsi="Arial" w:cs="Arial"/>
                          <w:sz w:val="24"/>
                          <w:szCs w:val="24"/>
                        </w:rPr>
                        <w:fldChar w:fldCharType="begin">
                          <w:ffData>
                            <w:name w:val="Check2"/>
                            <w:enabled/>
                            <w:calcOnExit w:val="0"/>
                            <w:checkBox>
                              <w:sizeAuto/>
                              <w:default w:val="1"/>
                            </w:checkBox>
                          </w:ffData>
                        </w:fldChar>
                      </w:r>
                      <w:bookmarkStart w:id="3" w:name="Check2"/>
                      <w:r w:rsidR="00FF7216">
                        <w:rPr>
                          <w:rFonts w:ascii="Arial" w:hAnsi="Arial" w:cs="Arial"/>
                          <w:sz w:val="24"/>
                          <w:szCs w:val="24"/>
                        </w:rPr>
                        <w:instrText xml:space="preserve"> FORMCHECKBOX </w:instrText>
                      </w:r>
                      <w:r w:rsidR="00167CAF">
                        <w:rPr>
                          <w:rFonts w:ascii="Arial" w:hAnsi="Arial" w:cs="Arial"/>
                          <w:sz w:val="24"/>
                          <w:szCs w:val="24"/>
                        </w:rPr>
                      </w:r>
                      <w:r w:rsidR="00167CAF">
                        <w:rPr>
                          <w:rFonts w:ascii="Arial" w:hAnsi="Arial" w:cs="Arial"/>
                          <w:sz w:val="24"/>
                          <w:szCs w:val="24"/>
                        </w:rPr>
                        <w:fldChar w:fldCharType="separate"/>
                      </w:r>
                      <w:r w:rsidR="00FF7216">
                        <w:rPr>
                          <w:rFonts w:ascii="Arial" w:hAnsi="Arial" w:cs="Arial"/>
                          <w:sz w:val="24"/>
                          <w:szCs w:val="24"/>
                        </w:rPr>
                        <w:fldChar w:fldCharType="end"/>
                      </w:r>
                      <w:bookmarkEnd w:id="3"/>
                      <w:r w:rsidRPr="005E7A91">
                        <w:rPr>
                          <w:rFonts w:ascii="Arial" w:hAnsi="Arial" w:cs="Arial"/>
                          <w:sz w:val="24"/>
                          <w:szCs w:val="24"/>
                        </w:rPr>
                        <w:t xml:space="preserve"> General  </w:t>
                      </w:r>
                      <w:r w:rsidR="00FF7216">
                        <w:rPr>
                          <w:rFonts w:ascii="Arial" w:hAnsi="Arial" w:cs="Arial"/>
                          <w:sz w:val="24"/>
                          <w:szCs w:val="24"/>
                        </w:rPr>
                        <w:fldChar w:fldCharType="begin">
                          <w:ffData>
                            <w:name w:val="Check3"/>
                            <w:enabled/>
                            <w:calcOnExit w:val="0"/>
                            <w:checkBox>
                              <w:sizeAuto/>
                              <w:default w:val="0"/>
                            </w:checkBox>
                          </w:ffData>
                        </w:fldChar>
                      </w:r>
                      <w:bookmarkStart w:id="4" w:name="Check3"/>
                      <w:r w:rsidR="00FF7216">
                        <w:rPr>
                          <w:rFonts w:ascii="Arial" w:hAnsi="Arial" w:cs="Arial"/>
                          <w:sz w:val="24"/>
                          <w:szCs w:val="24"/>
                        </w:rPr>
                        <w:instrText xml:space="preserve"> FORMCHECKBOX </w:instrText>
                      </w:r>
                      <w:r w:rsidR="00167CAF">
                        <w:rPr>
                          <w:rFonts w:ascii="Arial" w:hAnsi="Arial" w:cs="Arial"/>
                          <w:sz w:val="24"/>
                          <w:szCs w:val="24"/>
                        </w:rPr>
                      </w:r>
                      <w:r w:rsidR="00167CAF">
                        <w:rPr>
                          <w:rFonts w:ascii="Arial" w:hAnsi="Arial" w:cs="Arial"/>
                          <w:sz w:val="24"/>
                          <w:szCs w:val="24"/>
                        </w:rPr>
                        <w:fldChar w:fldCharType="separate"/>
                      </w:r>
                      <w:r w:rsidR="00FF7216">
                        <w:rPr>
                          <w:rFonts w:ascii="Arial" w:hAnsi="Arial" w:cs="Arial"/>
                          <w:sz w:val="24"/>
                          <w:szCs w:val="24"/>
                        </w:rPr>
                        <w:fldChar w:fldCharType="end"/>
                      </w:r>
                      <w:bookmarkEnd w:id="4"/>
                      <w:r w:rsidRPr="005E7A91">
                        <w:rPr>
                          <w:rFonts w:ascii="Arial" w:hAnsi="Arial" w:cs="Arial"/>
                          <w:sz w:val="24"/>
                          <w:szCs w:val="24"/>
                        </w:rPr>
                        <w:t xml:space="preserve"> Minor   </w:t>
                      </w:r>
                      <w:r w:rsidRPr="005E7A91">
                        <w:rPr>
                          <w:rFonts w:ascii="Arial" w:hAnsi="Arial" w:cs="Arial"/>
                          <w:sz w:val="24"/>
                          <w:szCs w:val="24"/>
                        </w:rPr>
                        <w:fldChar w:fldCharType="begin">
                          <w:ffData>
                            <w:name w:val="Check4"/>
                            <w:enabled/>
                            <w:calcOnExit w:val="0"/>
                            <w:checkBox>
                              <w:sizeAuto/>
                              <w:default w:val="0"/>
                            </w:checkBox>
                          </w:ffData>
                        </w:fldChar>
                      </w:r>
                      <w:bookmarkStart w:id="5" w:name="Check4"/>
                      <w:r w:rsidRPr="005E7A91">
                        <w:rPr>
                          <w:rFonts w:ascii="Arial" w:hAnsi="Arial" w:cs="Arial"/>
                          <w:sz w:val="24"/>
                          <w:szCs w:val="24"/>
                        </w:rPr>
                        <w:instrText xml:space="preserve"> FORMCHECKBOX </w:instrText>
                      </w:r>
                      <w:r w:rsidR="00167CAF">
                        <w:rPr>
                          <w:rFonts w:ascii="Arial" w:hAnsi="Arial" w:cs="Arial"/>
                          <w:sz w:val="24"/>
                          <w:szCs w:val="24"/>
                        </w:rPr>
                      </w:r>
                      <w:r w:rsidR="00167CAF">
                        <w:rPr>
                          <w:rFonts w:ascii="Arial" w:hAnsi="Arial" w:cs="Arial"/>
                          <w:sz w:val="24"/>
                          <w:szCs w:val="24"/>
                        </w:rPr>
                        <w:fldChar w:fldCharType="separate"/>
                      </w:r>
                      <w:r w:rsidRPr="005E7A91">
                        <w:rPr>
                          <w:rFonts w:ascii="Arial" w:hAnsi="Arial" w:cs="Arial"/>
                          <w:sz w:val="24"/>
                          <w:szCs w:val="24"/>
                        </w:rPr>
                        <w:fldChar w:fldCharType="end"/>
                      </w:r>
                      <w:bookmarkEnd w:id="5"/>
                      <w:r w:rsidRPr="005E7A91">
                        <w:rPr>
                          <w:rFonts w:ascii="Arial" w:hAnsi="Arial" w:cs="Arial"/>
                          <w:sz w:val="24"/>
                          <w:szCs w:val="24"/>
                        </w:rPr>
                        <w:t xml:space="preserve"> Urgent</w:t>
                      </w:r>
                    </w:p>
                    <w:p w14:paraId="79B3F4F7" w14:textId="77777777" w:rsidR="005E7A91" w:rsidRPr="005E7A91" w:rsidRDefault="005E7A91" w:rsidP="005E7A91">
                      <w:pPr>
                        <w:rPr>
                          <w:rFonts w:ascii="Arial" w:hAnsi="Arial" w:cs="Arial"/>
                          <w:sz w:val="24"/>
                          <w:szCs w:val="24"/>
                        </w:rPr>
                      </w:pPr>
                    </w:p>
                    <w:p w14:paraId="07C991AF" w14:textId="77777777" w:rsidR="005E7A91" w:rsidRPr="005E7A91" w:rsidRDefault="005E7A91" w:rsidP="005E7A91">
                      <w:pPr>
                        <w:rPr>
                          <w:rFonts w:ascii="Arial" w:hAnsi="Arial" w:cs="Arial"/>
                          <w:sz w:val="24"/>
                          <w:szCs w:val="24"/>
                        </w:rPr>
                      </w:pPr>
                      <w:r w:rsidRPr="005E7A91">
                        <w:rPr>
                          <w:rFonts w:ascii="Arial" w:hAnsi="Arial" w:cs="Arial"/>
                          <w:sz w:val="24"/>
                          <w:szCs w:val="24"/>
                        </w:rPr>
                        <w:t>If Urgent, reason for urgency: _____________________________________________________________</w:t>
                      </w:r>
                    </w:p>
                  </w:tc>
                </w:tr>
              </w:tbl>
              <w:p w14:paraId="5ACAC0BD" w14:textId="77777777" w:rsidR="005E7A91" w:rsidRPr="005E7A91" w:rsidRDefault="005E7A91" w:rsidP="005E7A91">
                <w:pPr>
                  <w:rPr>
                    <w:rFonts w:ascii="Arial" w:hAnsi="Arial" w:cs="Arial"/>
                    <w:sz w:val="24"/>
                    <w:szCs w:val="24"/>
                  </w:rPr>
                </w:pPr>
              </w:p>
            </w:tc>
          </w:tr>
        </w:tbl>
        <w:p w14:paraId="710207AC" w14:textId="3EC4AEA6" w:rsidR="000058F7" w:rsidRDefault="000058F7" w:rsidP="00C76012">
          <w:pPr>
            <w:pStyle w:val="NoSpacing"/>
          </w:pPr>
        </w:p>
        <w:p w14:paraId="38CBBC31" w14:textId="748956A8" w:rsidR="00630582" w:rsidRDefault="001419C2" w:rsidP="00630582">
          <w:pPr>
            <w:pStyle w:val="Heading1"/>
            <w:numPr>
              <w:ilvl w:val="0"/>
              <w:numId w:val="13"/>
            </w:numPr>
          </w:pPr>
          <w:bookmarkStart w:id="6" w:name="_Toc58849723"/>
          <w:r>
            <w:lastRenderedPageBreak/>
            <w:t>S</w:t>
          </w:r>
          <w:r w:rsidR="005E7A91">
            <w:t>UMMARY OF THE PROPOSED RULE CHANGE</w:t>
          </w:r>
          <w:bookmarkEnd w:id="6"/>
        </w:p>
        <w:p w14:paraId="1DD7481F" w14:textId="77777777" w:rsidR="00786737" w:rsidRPr="00EF0054" w:rsidRDefault="00786737" w:rsidP="00786737">
          <w:pPr>
            <w:rPr>
              <w:rFonts w:ascii="Arial" w:hAnsi="Arial" w:cs="Arial"/>
              <w:b/>
              <w:bCs/>
              <w:i/>
              <w:sz w:val="24"/>
              <w:szCs w:val="24"/>
            </w:rPr>
          </w:pPr>
        </w:p>
        <w:p w14:paraId="3BCC7BEF" w14:textId="3B655B23" w:rsidR="00A21841" w:rsidRDefault="007826B3" w:rsidP="00454100">
          <w:pPr>
            <w:ind w:left="405"/>
            <w:jc w:val="both"/>
            <w:rPr>
              <w:rFonts w:ascii="Arial" w:hAnsi="Arial" w:cs="Arial"/>
              <w:iCs/>
            </w:rPr>
          </w:pPr>
          <w:r w:rsidRPr="00454100">
            <w:rPr>
              <w:rFonts w:ascii="Arial" w:hAnsi="Arial" w:cs="Arial"/>
              <w:iCs/>
            </w:rPr>
            <w:t>T</w:t>
          </w:r>
          <w:r w:rsidR="006F15E4" w:rsidRPr="00454100">
            <w:rPr>
              <w:rFonts w:ascii="Arial" w:hAnsi="Arial" w:cs="Arial"/>
              <w:iCs/>
            </w:rPr>
            <w:t xml:space="preserve">hese proposed changes seek to </w:t>
          </w:r>
          <w:r w:rsidR="0074616E" w:rsidRPr="00454100">
            <w:rPr>
              <w:rFonts w:ascii="Arial" w:hAnsi="Arial" w:cs="Arial"/>
              <w:iCs/>
            </w:rPr>
            <w:t xml:space="preserve">revise </w:t>
          </w:r>
          <w:r w:rsidR="00454100">
            <w:rPr>
              <w:rFonts w:ascii="Arial" w:hAnsi="Arial" w:cs="Arial"/>
              <w:iCs/>
            </w:rPr>
            <w:t>certain</w:t>
          </w:r>
          <w:r w:rsidR="0074616E" w:rsidRPr="00454100">
            <w:rPr>
              <w:rFonts w:ascii="Arial" w:hAnsi="Arial" w:cs="Arial"/>
              <w:iCs/>
            </w:rPr>
            <w:t xml:space="preserve"> rules </w:t>
          </w:r>
          <w:r w:rsidR="00454100">
            <w:rPr>
              <w:rFonts w:ascii="Arial" w:hAnsi="Arial" w:cs="Arial"/>
              <w:iCs/>
            </w:rPr>
            <w:t>on</w:t>
          </w:r>
          <w:r w:rsidR="0074616E" w:rsidRPr="00454100">
            <w:rPr>
              <w:rFonts w:ascii="Arial" w:hAnsi="Arial" w:cs="Arial"/>
              <w:iCs/>
            </w:rPr>
            <w:t xml:space="preserve"> the issuance</w:t>
          </w:r>
          <w:r w:rsidR="0015031D" w:rsidRPr="00454100">
            <w:rPr>
              <w:rFonts w:ascii="Arial" w:hAnsi="Arial" w:cs="Arial"/>
              <w:iCs/>
            </w:rPr>
            <w:t xml:space="preserve"> and distribution of RECs</w:t>
          </w:r>
          <w:r w:rsidR="00454100">
            <w:rPr>
              <w:rFonts w:ascii="Arial" w:hAnsi="Arial" w:cs="Arial"/>
              <w:iCs/>
            </w:rPr>
            <w:t>, particularly with respect to RE generators</w:t>
          </w:r>
          <w:r w:rsidR="003753FF">
            <w:rPr>
              <w:rFonts w:ascii="Arial" w:hAnsi="Arial" w:cs="Arial"/>
              <w:iCs/>
            </w:rPr>
            <w:t xml:space="preserve">, particularly Sections 2.1.2 and 3.1 of the </w:t>
          </w:r>
          <w:permStart w:id="726891142" w:edGrp="everyone"/>
          <w:permEnd w:id="726891142"/>
          <w:r w:rsidR="003753FF">
            <w:rPr>
              <w:rFonts w:ascii="Arial" w:hAnsi="Arial" w:cs="Arial"/>
              <w:iCs/>
            </w:rPr>
            <w:t>REM Rules</w:t>
          </w:r>
          <w:r w:rsidR="00A21841">
            <w:rPr>
              <w:rFonts w:ascii="Arial" w:hAnsi="Arial" w:cs="Arial"/>
              <w:iCs/>
            </w:rPr>
            <w:t xml:space="preserve"> as follows:</w:t>
          </w:r>
        </w:p>
        <w:p w14:paraId="53EB3AE7" w14:textId="77777777" w:rsidR="00A21841" w:rsidRDefault="00454100" w:rsidP="00A21841">
          <w:pPr>
            <w:pStyle w:val="ListParagraph"/>
            <w:numPr>
              <w:ilvl w:val="0"/>
              <w:numId w:val="15"/>
            </w:numPr>
            <w:jc w:val="both"/>
            <w:rPr>
              <w:rFonts w:ascii="Arial" w:hAnsi="Arial" w:cs="Arial"/>
              <w:iCs/>
            </w:rPr>
          </w:pPr>
          <w:r w:rsidRPr="00A21841">
            <w:rPr>
              <w:rFonts w:ascii="Arial" w:hAnsi="Arial" w:cs="Arial"/>
              <w:iCs/>
            </w:rPr>
            <w:t xml:space="preserve"> </w:t>
          </w:r>
          <w:r w:rsidR="00A21841" w:rsidRPr="00A21841">
            <w:rPr>
              <w:rFonts w:ascii="Arial" w:hAnsi="Arial" w:cs="Arial"/>
              <w:iCs/>
            </w:rPr>
            <w:t>RE generators should be allowed to register their RPS eligible generation in the REM, since there are RE generators that are partially RPS eligible, and only RPS eligible generation should be registered in the REM</w:t>
          </w:r>
          <w:r w:rsidR="00A21841">
            <w:rPr>
              <w:rFonts w:ascii="Arial" w:hAnsi="Arial" w:cs="Arial"/>
              <w:iCs/>
            </w:rPr>
            <w:t>; and</w:t>
          </w:r>
        </w:p>
        <w:p w14:paraId="4B420593" w14:textId="2ED5A626" w:rsidR="00A179D4" w:rsidRPr="00A21841" w:rsidRDefault="00A21841" w:rsidP="00A21841">
          <w:pPr>
            <w:pStyle w:val="ListParagraph"/>
            <w:numPr>
              <w:ilvl w:val="0"/>
              <w:numId w:val="15"/>
            </w:numPr>
            <w:jc w:val="both"/>
            <w:rPr>
              <w:rFonts w:ascii="Arial" w:hAnsi="Arial" w:cs="Arial"/>
            </w:rPr>
          </w:pPr>
          <w:r w:rsidRPr="00A21841">
            <w:rPr>
              <w:rFonts w:ascii="Arial" w:hAnsi="Arial" w:cs="Arial"/>
              <w:iCs/>
            </w:rPr>
            <w:t xml:space="preserve"> </w:t>
          </w:r>
          <w:r>
            <w:rPr>
              <w:rFonts w:ascii="Arial" w:hAnsi="Arial" w:cs="Arial"/>
              <w:iCs/>
            </w:rPr>
            <w:t>I</w:t>
          </w:r>
          <w:r w:rsidRPr="00A21841">
            <w:rPr>
              <w:rFonts w:ascii="Arial" w:hAnsi="Arial" w:cs="Arial"/>
            </w:rPr>
            <w:t>n the case of merchant eligible RE generators</w:t>
          </w:r>
          <w:r>
            <w:rPr>
              <w:rFonts w:ascii="Arial" w:hAnsi="Arial" w:cs="Arial"/>
            </w:rPr>
            <w:t>,</w:t>
          </w:r>
          <w:r w:rsidRPr="00A21841">
            <w:rPr>
              <w:rFonts w:ascii="Arial" w:hAnsi="Arial" w:cs="Arial"/>
            </w:rPr>
            <w:t xml:space="preserve"> the RECs corresponding to the energy dispatched should also be distributed proportionately to WESM off-takers, such as the RES and DUs.</w:t>
          </w:r>
        </w:p>
        <w:p w14:paraId="188C3EBD" w14:textId="51575631" w:rsidR="00A179D4" w:rsidRDefault="00A179D4" w:rsidP="00A179D4">
          <w:pPr>
            <w:pStyle w:val="Heading1"/>
            <w:numPr>
              <w:ilvl w:val="0"/>
              <w:numId w:val="13"/>
            </w:numPr>
          </w:pPr>
          <w:bookmarkStart w:id="7" w:name="_Toc58849724"/>
          <w:r>
            <w:t>BACKGROUND</w:t>
          </w:r>
          <w:bookmarkEnd w:id="7"/>
        </w:p>
        <w:p w14:paraId="0834310C" w14:textId="77777777" w:rsidR="00786737" w:rsidRPr="0015031D" w:rsidRDefault="00786737" w:rsidP="00786737">
          <w:pPr>
            <w:rPr>
              <w:rFonts w:ascii="Arial" w:hAnsi="Arial" w:cs="Arial"/>
              <w:b/>
              <w:bCs/>
              <w:i/>
              <w:sz w:val="24"/>
              <w:szCs w:val="24"/>
            </w:rPr>
          </w:pPr>
        </w:p>
        <w:p w14:paraId="66F7AABE" w14:textId="77777777" w:rsidR="00A21841" w:rsidRDefault="003149C0" w:rsidP="00A21841">
          <w:pPr>
            <w:ind w:left="426" w:hanging="21"/>
            <w:jc w:val="both"/>
            <w:rPr>
              <w:rFonts w:ascii="Arial" w:hAnsi="Arial" w:cs="Arial"/>
              <w:iCs/>
            </w:rPr>
          </w:pPr>
          <w:r w:rsidRPr="00454100">
            <w:rPr>
              <w:rFonts w:ascii="Arial" w:hAnsi="Arial" w:cs="Arial"/>
              <w:iCs/>
            </w:rPr>
            <w:t xml:space="preserve">The existing </w:t>
          </w:r>
          <w:r w:rsidR="00B55B3D" w:rsidRPr="00454100">
            <w:rPr>
              <w:rFonts w:ascii="Arial" w:hAnsi="Arial" w:cs="Arial"/>
              <w:iCs/>
            </w:rPr>
            <w:t>rules</w:t>
          </w:r>
          <w:r w:rsidR="00DD7A6B" w:rsidRPr="00454100">
            <w:rPr>
              <w:rFonts w:ascii="Arial" w:hAnsi="Arial" w:cs="Arial"/>
              <w:iCs/>
            </w:rPr>
            <w:t xml:space="preserve"> indicate that the </w:t>
          </w:r>
          <w:r w:rsidR="00D77054" w:rsidRPr="00454100">
            <w:rPr>
              <w:rFonts w:ascii="Arial" w:hAnsi="Arial" w:cs="Arial"/>
              <w:iCs/>
            </w:rPr>
            <w:t xml:space="preserve">RECs are issued </w:t>
          </w:r>
          <w:r w:rsidR="00B4588C" w:rsidRPr="00454100">
            <w:rPr>
              <w:rFonts w:ascii="Arial" w:hAnsi="Arial" w:cs="Arial"/>
              <w:iCs/>
            </w:rPr>
            <w:t xml:space="preserve">to entities that register all of their RE facilities in the REM. </w:t>
          </w:r>
          <w:r w:rsidR="0076025F" w:rsidRPr="00454100">
            <w:rPr>
              <w:rFonts w:ascii="Arial" w:hAnsi="Arial" w:cs="Arial"/>
              <w:iCs/>
            </w:rPr>
            <w:t>In the case of RE generators</w:t>
          </w:r>
          <w:r w:rsidR="0049103F" w:rsidRPr="00454100">
            <w:rPr>
              <w:rFonts w:ascii="Arial" w:hAnsi="Arial" w:cs="Arial"/>
              <w:iCs/>
            </w:rPr>
            <w:t xml:space="preserve"> not under FIT-All, the RECs are </w:t>
          </w:r>
          <w:r w:rsidR="00D228EB" w:rsidRPr="00454100">
            <w:rPr>
              <w:rFonts w:ascii="Arial" w:hAnsi="Arial" w:cs="Arial"/>
              <w:iCs/>
            </w:rPr>
            <w:t>given to the generators</w:t>
          </w:r>
          <w:r w:rsidR="00454100">
            <w:rPr>
              <w:rFonts w:ascii="Arial" w:hAnsi="Arial" w:cs="Arial"/>
              <w:iCs/>
            </w:rPr>
            <w:t>.</w:t>
          </w:r>
          <w:r w:rsidR="00D228EB" w:rsidRPr="00454100">
            <w:rPr>
              <w:rFonts w:ascii="Arial" w:hAnsi="Arial" w:cs="Arial"/>
              <w:iCs/>
            </w:rPr>
            <w:t xml:space="preserve"> </w:t>
          </w:r>
          <w:r w:rsidR="00454100">
            <w:rPr>
              <w:rFonts w:ascii="Arial" w:hAnsi="Arial" w:cs="Arial"/>
              <w:iCs/>
            </w:rPr>
            <w:t>I</w:t>
          </w:r>
          <w:r w:rsidR="00D012F6" w:rsidRPr="00454100">
            <w:rPr>
              <w:rFonts w:ascii="Arial" w:hAnsi="Arial" w:cs="Arial"/>
              <w:iCs/>
            </w:rPr>
            <w:t>n</w:t>
          </w:r>
          <w:r w:rsidR="00454100">
            <w:rPr>
              <w:rFonts w:ascii="Arial" w:hAnsi="Arial" w:cs="Arial"/>
              <w:iCs/>
            </w:rPr>
            <w:t xml:space="preserve"> </w:t>
          </w:r>
          <w:r w:rsidR="00D012F6" w:rsidRPr="00454100">
            <w:rPr>
              <w:rFonts w:ascii="Arial" w:hAnsi="Arial" w:cs="Arial"/>
              <w:iCs/>
            </w:rPr>
            <w:t>contrast</w:t>
          </w:r>
          <w:r w:rsidR="00454100">
            <w:rPr>
              <w:rFonts w:ascii="Arial" w:hAnsi="Arial" w:cs="Arial"/>
              <w:iCs/>
            </w:rPr>
            <w:t>,</w:t>
          </w:r>
          <w:r w:rsidR="00D012F6" w:rsidRPr="00454100">
            <w:rPr>
              <w:rFonts w:ascii="Arial" w:hAnsi="Arial" w:cs="Arial"/>
              <w:iCs/>
            </w:rPr>
            <w:t xml:space="preserve"> </w:t>
          </w:r>
          <w:r w:rsidR="00454100">
            <w:rPr>
              <w:rFonts w:ascii="Arial" w:hAnsi="Arial" w:cs="Arial"/>
              <w:iCs/>
            </w:rPr>
            <w:t>for</w:t>
          </w:r>
          <w:r w:rsidR="00D012F6" w:rsidRPr="00454100">
            <w:rPr>
              <w:rFonts w:ascii="Arial" w:hAnsi="Arial" w:cs="Arial"/>
              <w:iCs/>
            </w:rPr>
            <w:t xml:space="preserve"> generato</w:t>
          </w:r>
          <w:r w:rsidR="00552B97" w:rsidRPr="00454100">
            <w:rPr>
              <w:rFonts w:ascii="Arial" w:hAnsi="Arial" w:cs="Arial"/>
              <w:iCs/>
            </w:rPr>
            <w:t xml:space="preserve">rs eligible under FIT-All and </w:t>
          </w:r>
          <w:r w:rsidR="00D8061D" w:rsidRPr="00454100">
            <w:rPr>
              <w:rFonts w:ascii="Arial" w:hAnsi="Arial" w:cs="Arial"/>
              <w:iCs/>
            </w:rPr>
            <w:t>bilaterally contracted RE</w:t>
          </w:r>
          <w:r w:rsidR="003B0277" w:rsidRPr="00454100">
            <w:rPr>
              <w:rFonts w:ascii="Arial" w:hAnsi="Arial" w:cs="Arial"/>
              <w:iCs/>
            </w:rPr>
            <w:t xml:space="preserve">, </w:t>
          </w:r>
          <w:r w:rsidR="00454100">
            <w:rPr>
              <w:rFonts w:ascii="Arial" w:hAnsi="Arial" w:cs="Arial"/>
              <w:iCs/>
            </w:rPr>
            <w:t>the</w:t>
          </w:r>
          <w:r w:rsidR="003B0277" w:rsidRPr="00454100">
            <w:rPr>
              <w:rFonts w:ascii="Arial" w:hAnsi="Arial" w:cs="Arial"/>
              <w:iCs/>
            </w:rPr>
            <w:t xml:space="preserve"> RECs are given to the offtakers</w:t>
          </w:r>
          <w:r w:rsidR="00D8061D" w:rsidRPr="00454100">
            <w:rPr>
              <w:rFonts w:ascii="Arial" w:hAnsi="Arial" w:cs="Arial"/>
              <w:iCs/>
            </w:rPr>
            <w:t xml:space="preserve">. </w:t>
          </w:r>
        </w:p>
        <w:p w14:paraId="022A968A" w14:textId="77777777" w:rsidR="00A21841" w:rsidRDefault="00D8061D" w:rsidP="00A21841">
          <w:pPr>
            <w:ind w:left="426" w:hanging="21"/>
            <w:jc w:val="both"/>
            <w:rPr>
              <w:rFonts w:ascii="Arial" w:hAnsi="Arial" w:cs="Arial"/>
            </w:rPr>
          </w:pPr>
          <w:r w:rsidRPr="00454100">
            <w:rPr>
              <w:rFonts w:ascii="Arial" w:hAnsi="Arial" w:cs="Arial"/>
              <w:iCs/>
            </w:rPr>
            <w:t>The rationale for the rules for FIT-All eligible generators and bilaterally contracted RE is understandable because the FIT-All energy off-takers in the WESM are the ones who purchased the renewable energy.</w:t>
          </w:r>
          <w:r w:rsidR="00A21841">
            <w:rPr>
              <w:rFonts w:ascii="Arial" w:hAnsi="Arial" w:cs="Arial"/>
              <w:iCs/>
            </w:rPr>
            <w:t xml:space="preserve"> </w:t>
          </w:r>
          <w:r w:rsidR="00A21841" w:rsidRPr="00794D1D">
            <w:rPr>
              <w:rFonts w:ascii="Arial" w:hAnsi="Arial" w:cs="Arial"/>
            </w:rPr>
            <w:t xml:space="preserve">This is the same rule regarding bilaterally contracted RE. The RECs belong to the buyer or off-taker in the bilateral power supply contract. </w:t>
          </w:r>
        </w:p>
        <w:p w14:paraId="3CFAF7ED" w14:textId="5553CE41" w:rsidR="00A179D4" w:rsidRPr="00454100" w:rsidRDefault="00A21841" w:rsidP="00A21841">
          <w:pPr>
            <w:ind w:left="426" w:hanging="21"/>
            <w:jc w:val="both"/>
            <w:rPr>
              <w:rFonts w:ascii="Arial" w:hAnsi="Arial" w:cs="Arial"/>
              <w:iCs/>
            </w:rPr>
          </w:pPr>
          <w:r w:rsidRPr="00794D1D">
            <w:rPr>
              <w:rFonts w:ascii="Arial" w:hAnsi="Arial" w:cs="Arial"/>
            </w:rPr>
            <w:t>However, this is not the case with respect to the energy of merchant eligible RE generators (not included in the FIT-ALL) sold in the WESM and purchased by the RES and DUs. In this case, the RECs are given to the RE generators.</w:t>
          </w:r>
          <w:r w:rsidR="00D8061D" w:rsidRPr="00454100">
            <w:rPr>
              <w:rFonts w:ascii="Arial" w:hAnsi="Arial" w:cs="Arial"/>
              <w:iCs/>
            </w:rPr>
            <w:t xml:space="preserve"> </w:t>
          </w:r>
        </w:p>
        <w:p w14:paraId="07D5CB6D" w14:textId="77777777" w:rsidR="00786737" w:rsidRDefault="00A179D4" w:rsidP="00786737">
          <w:pPr>
            <w:pStyle w:val="Heading1"/>
            <w:numPr>
              <w:ilvl w:val="0"/>
              <w:numId w:val="13"/>
            </w:numPr>
          </w:pPr>
          <w:bookmarkStart w:id="8" w:name="_Toc58849725"/>
          <w:r>
            <w:t>THE PROPOSED RULE CHANGE</w:t>
          </w:r>
          <w:bookmarkEnd w:id="8"/>
        </w:p>
        <w:p w14:paraId="355FE194" w14:textId="77777777" w:rsidR="00786737" w:rsidRDefault="00786737" w:rsidP="00786737">
          <w:pPr>
            <w:ind w:left="426" w:hanging="21"/>
          </w:pPr>
        </w:p>
        <w:p w14:paraId="3D900D02" w14:textId="77777777" w:rsidR="00454100" w:rsidRDefault="0015031D" w:rsidP="00454100">
          <w:pPr>
            <w:ind w:left="426" w:hanging="21"/>
            <w:jc w:val="both"/>
            <w:rPr>
              <w:rFonts w:ascii="Arial" w:hAnsi="Arial" w:cs="Arial"/>
              <w:iCs/>
            </w:rPr>
          </w:pPr>
          <w:r w:rsidRPr="00454100">
            <w:rPr>
              <w:rFonts w:ascii="Arial" w:hAnsi="Arial" w:cs="Arial"/>
              <w:iCs/>
            </w:rPr>
            <w:t xml:space="preserve">The proposed rule change seeks to </w:t>
          </w:r>
          <w:r w:rsidR="00042901" w:rsidRPr="00454100">
            <w:rPr>
              <w:rFonts w:ascii="Arial" w:hAnsi="Arial" w:cs="Arial"/>
              <w:iCs/>
            </w:rPr>
            <w:t xml:space="preserve">revise </w:t>
          </w:r>
          <w:r w:rsidR="00454100">
            <w:rPr>
              <w:rFonts w:ascii="Arial" w:hAnsi="Arial" w:cs="Arial"/>
              <w:iCs/>
            </w:rPr>
            <w:t>certain</w:t>
          </w:r>
          <w:r w:rsidR="00042901" w:rsidRPr="00454100">
            <w:rPr>
              <w:rFonts w:ascii="Arial" w:hAnsi="Arial" w:cs="Arial"/>
              <w:iCs/>
            </w:rPr>
            <w:t xml:space="preserve"> provisions in the issuance and distribution of RECs, particularly with respect to RE generators</w:t>
          </w:r>
          <w:r w:rsidR="005023A9" w:rsidRPr="00454100">
            <w:rPr>
              <w:rFonts w:ascii="Arial" w:hAnsi="Arial" w:cs="Arial"/>
              <w:iCs/>
            </w:rPr>
            <w:t xml:space="preserve">. </w:t>
          </w:r>
        </w:p>
        <w:p w14:paraId="64229BCE" w14:textId="61583790" w:rsidR="008471F0" w:rsidRPr="00454100" w:rsidRDefault="00BE5884" w:rsidP="00454100">
          <w:pPr>
            <w:ind w:left="426" w:hanging="21"/>
            <w:jc w:val="both"/>
            <w:rPr>
              <w:rFonts w:ascii="Arial" w:hAnsi="Arial" w:cs="Arial"/>
              <w:iCs/>
            </w:rPr>
          </w:pPr>
          <w:r w:rsidRPr="00454100">
            <w:rPr>
              <w:rFonts w:ascii="Arial" w:hAnsi="Arial" w:cs="Arial"/>
              <w:iCs/>
            </w:rPr>
            <w:t>W</w:t>
          </w:r>
          <w:r w:rsidR="005023A9" w:rsidRPr="00454100">
            <w:rPr>
              <w:rFonts w:ascii="Arial" w:hAnsi="Arial" w:cs="Arial"/>
              <w:iCs/>
            </w:rPr>
            <w:t xml:space="preserve">e </w:t>
          </w:r>
          <w:r w:rsidR="00454100">
            <w:rPr>
              <w:rFonts w:ascii="Arial" w:hAnsi="Arial" w:cs="Arial"/>
              <w:iCs/>
            </w:rPr>
            <w:t>suggest</w:t>
          </w:r>
          <w:r w:rsidR="005023A9" w:rsidRPr="00454100">
            <w:rPr>
              <w:rFonts w:ascii="Arial" w:hAnsi="Arial" w:cs="Arial"/>
              <w:iCs/>
            </w:rPr>
            <w:t xml:space="preserve"> </w:t>
          </w:r>
          <w:r w:rsidR="00F415C0" w:rsidRPr="00454100">
            <w:rPr>
              <w:rFonts w:ascii="Arial" w:hAnsi="Arial" w:cs="Arial"/>
              <w:iCs/>
            </w:rPr>
            <w:t xml:space="preserve">that RE generators </w:t>
          </w:r>
          <w:r w:rsidR="00A21841">
            <w:rPr>
              <w:rFonts w:ascii="Arial" w:hAnsi="Arial" w:cs="Arial"/>
              <w:iCs/>
            </w:rPr>
            <w:t xml:space="preserve">should be allowed to </w:t>
          </w:r>
          <w:r w:rsidR="00F415C0" w:rsidRPr="00454100">
            <w:rPr>
              <w:rFonts w:ascii="Arial" w:hAnsi="Arial" w:cs="Arial"/>
              <w:iCs/>
            </w:rPr>
            <w:t>register their RPS eligible generation in the REM</w:t>
          </w:r>
          <w:r w:rsidR="005A363F" w:rsidRPr="00454100">
            <w:rPr>
              <w:rFonts w:ascii="Arial" w:hAnsi="Arial" w:cs="Arial"/>
              <w:iCs/>
            </w:rPr>
            <w:t>, since there are RE generat</w:t>
          </w:r>
          <w:r w:rsidR="00D602B9" w:rsidRPr="00454100">
            <w:rPr>
              <w:rFonts w:ascii="Arial" w:hAnsi="Arial" w:cs="Arial"/>
              <w:iCs/>
            </w:rPr>
            <w:t xml:space="preserve">ors that are partially RPS </w:t>
          </w:r>
          <w:r w:rsidR="008471F0" w:rsidRPr="00454100">
            <w:rPr>
              <w:rFonts w:ascii="Arial" w:hAnsi="Arial" w:cs="Arial"/>
              <w:iCs/>
            </w:rPr>
            <w:t xml:space="preserve">eligible, and only RPS eligible generation should be registered in the REM. </w:t>
          </w:r>
        </w:p>
        <w:p w14:paraId="1A2E756D" w14:textId="225A4021" w:rsidR="00A179D4" w:rsidRPr="00454100" w:rsidRDefault="008471F0" w:rsidP="00454100">
          <w:pPr>
            <w:ind w:left="426" w:hanging="21"/>
            <w:jc w:val="both"/>
            <w:rPr>
              <w:rFonts w:ascii="Arial" w:hAnsi="Arial" w:cs="Arial"/>
              <w:iCs/>
            </w:rPr>
          </w:pPr>
          <w:r w:rsidRPr="00454100">
            <w:rPr>
              <w:rFonts w:ascii="Arial" w:hAnsi="Arial" w:cs="Arial"/>
              <w:iCs/>
            </w:rPr>
            <w:t xml:space="preserve">We also seek that </w:t>
          </w:r>
          <w:r w:rsidR="00BE5884" w:rsidRPr="00454100">
            <w:rPr>
              <w:rFonts w:ascii="Arial" w:hAnsi="Arial" w:cs="Arial"/>
              <w:iCs/>
            </w:rPr>
            <w:t xml:space="preserve">RECs are issued to buyers/offtakers of RE generation consistently, </w:t>
          </w:r>
          <w:r w:rsidR="005A363F" w:rsidRPr="00454100">
            <w:rPr>
              <w:rFonts w:ascii="Arial" w:hAnsi="Arial" w:cs="Arial"/>
              <w:iCs/>
            </w:rPr>
            <w:t xml:space="preserve">especially for RE generators not eligible for FIT-All. </w:t>
          </w:r>
          <w:r w:rsidR="00F41A3E" w:rsidRPr="00454100">
            <w:rPr>
              <w:rFonts w:ascii="Arial" w:hAnsi="Arial" w:cs="Arial"/>
              <w:iCs/>
            </w:rPr>
            <w:t>The rule should not be any different in the case of merchant eligible RE generators, and the RECs corresponding to the energy dispatched should also be distributed proportionately to WESM off-takers, such as the RES and DUs.</w:t>
          </w:r>
          <w:r w:rsidR="003D2840">
            <w:rPr>
              <w:rFonts w:ascii="Arial" w:hAnsi="Arial" w:cs="Arial"/>
              <w:iCs/>
            </w:rPr>
            <w:t xml:space="preserve"> </w:t>
          </w:r>
          <w:r w:rsidR="003D2840" w:rsidRPr="00794D1D">
            <w:rPr>
              <w:rFonts w:ascii="Arial" w:hAnsi="Arial" w:cs="Arial"/>
            </w:rPr>
            <w:t>In addition, this can be viewed also as double-dipping.</w:t>
          </w:r>
        </w:p>
        <w:p w14:paraId="30692821" w14:textId="57351249" w:rsidR="00A179D4" w:rsidRDefault="00A179D4" w:rsidP="00A179D4">
          <w:pPr>
            <w:pStyle w:val="Heading1"/>
            <w:numPr>
              <w:ilvl w:val="0"/>
              <w:numId w:val="13"/>
            </w:numPr>
          </w:pPr>
          <w:bookmarkStart w:id="9" w:name="_Toc58849726"/>
          <w:r>
            <w:t>BACKGROUND AND DESCRIPTION OF T</w:t>
          </w:r>
          <w:r w:rsidR="009A5AA2">
            <w:t>H</w:t>
          </w:r>
          <w:r>
            <w:t>E PROPONENT</w:t>
          </w:r>
          <w:bookmarkEnd w:id="9"/>
        </w:p>
        <w:p w14:paraId="317FB812" w14:textId="77777777" w:rsidR="00786737" w:rsidRPr="00454100" w:rsidRDefault="00786737" w:rsidP="00454100">
          <w:pPr>
            <w:ind w:left="426" w:hanging="21"/>
            <w:jc w:val="both"/>
            <w:rPr>
              <w:rFonts w:ascii="Arial" w:hAnsi="Arial" w:cs="Arial"/>
              <w:b/>
              <w:bCs/>
              <w:iCs/>
              <w:sz w:val="24"/>
              <w:szCs w:val="24"/>
            </w:rPr>
          </w:pPr>
        </w:p>
        <w:p w14:paraId="6C451610" w14:textId="77777777" w:rsidR="00154A0B" w:rsidRPr="00454100" w:rsidRDefault="00154A0B" w:rsidP="00454100">
          <w:pPr>
            <w:ind w:left="426" w:hanging="21"/>
            <w:jc w:val="both"/>
            <w:rPr>
              <w:rFonts w:ascii="Arial" w:hAnsi="Arial" w:cs="Arial"/>
              <w:iCs/>
            </w:rPr>
          </w:pPr>
          <w:r w:rsidRPr="00454100">
            <w:rPr>
              <w:rFonts w:ascii="Arial" w:hAnsi="Arial" w:cs="Arial"/>
              <w:iCs/>
            </w:rPr>
            <w:t xml:space="preserve">The Retail Electricity Suppliers Association of the Philippines (“RESA”) is a non-stock corporation formed in 2010 to promote the common interests and growth of retail electricity suppliers in the Philippines as a beneficiary association operating for the exclusive benefit of its members. RESA aims to be a prime </w:t>
          </w:r>
          <w:r w:rsidRPr="00454100">
            <w:rPr>
              <w:rFonts w:ascii="Arial" w:hAnsi="Arial" w:cs="Arial"/>
              <w:iCs/>
            </w:rPr>
            <w:lastRenderedPageBreak/>
            <w:t xml:space="preserve">mover in setting high industry standards for service and facilities for retail electricity customers through providing a forum for discussion with members and relevant government institutions for the better implementation of the Retail Competition and Open Access in the Philippines. </w:t>
          </w:r>
        </w:p>
        <w:p w14:paraId="316C42AC" w14:textId="77777777" w:rsidR="00154A0B" w:rsidRPr="00454100" w:rsidRDefault="00154A0B" w:rsidP="00454100">
          <w:pPr>
            <w:ind w:left="426" w:hanging="21"/>
            <w:jc w:val="both"/>
            <w:rPr>
              <w:rFonts w:ascii="Arial" w:hAnsi="Arial" w:cs="Arial"/>
              <w:iCs/>
            </w:rPr>
          </w:pPr>
          <w:r w:rsidRPr="00454100">
            <w:rPr>
              <w:rFonts w:ascii="Arial" w:hAnsi="Arial" w:cs="Arial"/>
              <w:iCs/>
            </w:rPr>
            <w:t xml:space="preserve">RESA is led by Warren Patrick Belvis (San Miguel Electric Corporation) as President, Raymond Carl R. Roseus (Aboitiz Energy Solutions, Inc.) as Vice President, Rommel L. Yap (MPower) as Corporate Secretary, and Santiago S. Malacca (TeaM (Philippines) Energy Corporation) as Treasurer.  As of March 25, 2021, RESA has thirty-two corporate members. </w:t>
          </w:r>
        </w:p>
        <w:p w14:paraId="0067FD32" w14:textId="0B8E50FF" w:rsidR="00A179D4" w:rsidRPr="00153063" w:rsidRDefault="00154A0B" w:rsidP="00153063">
          <w:pPr>
            <w:ind w:left="426" w:hanging="21"/>
            <w:jc w:val="both"/>
            <w:rPr>
              <w:rFonts w:ascii="Arial" w:hAnsi="Arial" w:cs="Arial"/>
              <w:iCs/>
            </w:rPr>
          </w:pPr>
          <w:r w:rsidRPr="00454100">
            <w:rPr>
              <w:rFonts w:ascii="Arial" w:hAnsi="Arial" w:cs="Arial"/>
              <w:iCs/>
            </w:rPr>
            <w:t xml:space="preserve">RESA holds office in Bonifacio Global City, Taguig. </w:t>
          </w:r>
        </w:p>
        <w:p w14:paraId="1D59A7ED" w14:textId="41DCEE04" w:rsidR="00A179D4" w:rsidRPr="003D2840" w:rsidRDefault="00A179D4" w:rsidP="00A179D4">
          <w:pPr>
            <w:pStyle w:val="Heading1"/>
            <w:numPr>
              <w:ilvl w:val="0"/>
              <w:numId w:val="13"/>
            </w:numPr>
            <w:rPr>
              <w:color w:val="auto"/>
            </w:rPr>
          </w:pPr>
          <w:bookmarkStart w:id="10" w:name="_Toc58849727"/>
          <w:r w:rsidRPr="003D2840">
            <w:rPr>
              <w:color w:val="auto"/>
            </w:rPr>
            <w:t>CONCLUSIONS AND RECOMMENDATIONS</w:t>
          </w:r>
          <w:bookmarkEnd w:id="10"/>
        </w:p>
        <w:p w14:paraId="775F47FD" w14:textId="519C578B" w:rsidR="00A179D4" w:rsidRDefault="00A179D4" w:rsidP="003D2840">
          <w:pPr>
            <w:ind w:left="405"/>
          </w:pPr>
        </w:p>
        <w:p w14:paraId="7D289E84" w14:textId="5C32958B" w:rsidR="003D2840" w:rsidRDefault="003D2840" w:rsidP="00577667">
          <w:pPr>
            <w:ind w:left="405"/>
            <w:rPr>
              <w:rFonts w:ascii="Arial" w:hAnsi="Arial" w:cs="Arial"/>
              <w:iCs/>
            </w:rPr>
          </w:pPr>
          <w:r w:rsidRPr="003D2840">
            <w:rPr>
              <w:rFonts w:ascii="Arial" w:hAnsi="Arial" w:cs="Arial"/>
            </w:rPr>
            <w:t xml:space="preserve">In view of the foregoing, </w:t>
          </w:r>
          <w:r>
            <w:rPr>
              <w:rFonts w:ascii="Arial" w:hAnsi="Arial" w:cs="Arial"/>
            </w:rPr>
            <w:t xml:space="preserve">we respectfully submit that the following changes should be adopted </w:t>
          </w:r>
          <w:r w:rsidR="00577667">
            <w:rPr>
              <w:rFonts w:ascii="Arial" w:hAnsi="Arial" w:cs="Arial"/>
            </w:rPr>
            <w:t xml:space="preserve">with respect to </w:t>
          </w:r>
          <w:r>
            <w:rPr>
              <w:rFonts w:ascii="Arial" w:hAnsi="Arial" w:cs="Arial"/>
              <w:iCs/>
            </w:rPr>
            <w:t>Sections 2.1.2 and 3.1 of the Draft REM Rules:</w:t>
          </w:r>
        </w:p>
        <w:p w14:paraId="1A561A61" w14:textId="77777777" w:rsidR="003D2840" w:rsidRDefault="003D2840" w:rsidP="003D2840">
          <w:pPr>
            <w:pStyle w:val="ListParagraph"/>
            <w:numPr>
              <w:ilvl w:val="0"/>
              <w:numId w:val="15"/>
            </w:numPr>
            <w:jc w:val="both"/>
            <w:rPr>
              <w:rFonts w:ascii="Arial" w:hAnsi="Arial" w:cs="Arial"/>
              <w:iCs/>
            </w:rPr>
          </w:pPr>
          <w:r w:rsidRPr="00A21841">
            <w:rPr>
              <w:rFonts w:ascii="Arial" w:hAnsi="Arial" w:cs="Arial"/>
              <w:iCs/>
            </w:rPr>
            <w:t xml:space="preserve"> RE generators should be allowed to register their RPS eligible generation in the REM, since there are RE generators that are partially RPS eligible, and only RPS eligible generation should be registered in the REM</w:t>
          </w:r>
          <w:r>
            <w:rPr>
              <w:rFonts w:ascii="Arial" w:hAnsi="Arial" w:cs="Arial"/>
              <w:iCs/>
            </w:rPr>
            <w:t>; and</w:t>
          </w:r>
        </w:p>
        <w:p w14:paraId="743EA86B" w14:textId="77777777" w:rsidR="003D2840" w:rsidRPr="00A21841" w:rsidRDefault="003D2840" w:rsidP="003D2840">
          <w:pPr>
            <w:pStyle w:val="ListParagraph"/>
            <w:numPr>
              <w:ilvl w:val="0"/>
              <w:numId w:val="15"/>
            </w:numPr>
            <w:jc w:val="both"/>
            <w:rPr>
              <w:rFonts w:ascii="Arial" w:hAnsi="Arial" w:cs="Arial"/>
            </w:rPr>
          </w:pPr>
          <w:r w:rsidRPr="00A21841">
            <w:rPr>
              <w:rFonts w:ascii="Arial" w:hAnsi="Arial" w:cs="Arial"/>
              <w:iCs/>
            </w:rPr>
            <w:t xml:space="preserve"> </w:t>
          </w:r>
          <w:r>
            <w:rPr>
              <w:rFonts w:ascii="Arial" w:hAnsi="Arial" w:cs="Arial"/>
              <w:iCs/>
            </w:rPr>
            <w:t>I</w:t>
          </w:r>
          <w:r w:rsidRPr="00A21841">
            <w:rPr>
              <w:rFonts w:ascii="Arial" w:hAnsi="Arial" w:cs="Arial"/>
            </w:rPr>
            <w:t>n the case of merchant eligible RE generators</w:t>
          </w:r>
          <w:r>
            <w:rPr>
              <w:rFonts w:ascii="Arial" w:hAnsi="Arial" w:cs="Arial"/>
            </w:rPr>
            <w:t>,</w:t>
          </w:r>
          <w:r w:rsidRPr="00A21841">
            <w:rPr>
              <w:rFonts w:ascii="Arial" w:hAnsi="Arial" w:cs="Arial"/>
            </w:rPr>
            <w:t xml:space="preserve"> the RECs corresponding to the energy dispatched should also be distributed proportionately to WESM off-takers, such as the RES and DUs.</w:t>
          </w:r>
        </w:p>
        <w:p w14:paraId="5971EF77" w14:textId="77777777" w:rsidR="003D2840" w:rsidRPr="003D2840" w:rsidRDefault="003D2840" w:rsidP="003D2840">
          <w:pPr>
            <w:ind w:left="405"/>
            <w:rPr>
              <w:rFonts w:ascii="Arial" w:hAnsi="Arial" w:cs="Arial"/>
            </w:rPr>
          </w:pPr>
        </w:p>
        <w:p w14:paraId="6CC1AC88" w14:textId="04CD7365" w:rsidR="00A179D4" w:rsidRDefault="00A179D4" w:rsidP="00A179D4">
          <w:pPr>
            <w:pStyle w:val="Heading1"/>
            <w:numPr>
              <w:ilvl w:val="0"/>
              <w:numId w:val="13"/>
            </w:numPr>
          </w:pPr>
          <w:bookmarkStart w:id="11" w:name="_Toc58849728"/>
          <w:r>
            <w:t>REFERENCES</w:t>
          </w:r>
          <w:bookmarkEnd w:id="11"/>
        </w:p>
        <w:p w14:paraId="6DA15E70" w14:textId="77777777" w:rsidR="00786737" w:rsidRDefault="00786737" w:rsidP="00786737">
          <w:pPr>
            <w:ind w:left="426" w:hanging="21"/>
            <w:rPr>
              <w:rFonts w:ascii="Arial" w:hAnsi="Arial" w:cs="Arial"/>
              <w:i/>
            </w:rPr>
          </w:pPr>
        </w:p>
        <w:p w14:paraId="5A5338E7" w14:textId="77777777" w:rsidR="008173B2" w:rsidRPr="00153063" w:rsidRDefault="008173B2" w:rsidP="008173B2">
          <w:pPr>
            <w:ind w:left="426" w:hanging="21"/>
            <w:rPr>
              <w:rFonts w:ascii="Arial" w:hAnsi="Arial" w:cs="Arial"/>
              <w:iCs/>
            </w:rPr>
          </w:pPr>
          <w:r w:rsidRPr="00153063">
            <w:rPr>
              <w:rFonts w:ascii="Arial" w:hAnsi="Arial" w:cs="Arial"/>
              <w:iCs/>
            </w:rPr>
            <w:t>Annex to DC2019-12-0016 (REM Rules) accessed last March 23, 2021</w:t>
          </w:r>
        </w:p>
        <w:p w14:paraId="608EA82C" w14:textId="2908F251" w:rsidR="00786737" w:rsidRDefault="00786737" w:rsidP="00786737"/>
        <w:p w14:paraId="1C4010E6" w14:textId="77777777" w:rsidR="00EC31F8" w:rsidRDefault="00EC31F8" w:rsidP="00786737">
          <w:pPr>
            <w:sectPr w:rsidR="00EC31F8" w:rsidSect="00AD4F1B">
              <w:headerReference w:type="default" r:id="rId15"/>
              <w:footerReference w:type="default" r:id="rId16"/>
              <w:footerReference w:type="first" r:id="rId17"/>
              <w:pgSz w:w="11906" w:h="16838" w:code="9"/>
              <w:pgMar w:top="720" w:right="720" w:bottom="720" w:left="720" w:header="706" w:footer="706" w:gutter="0"/>
              <w:cols w:space="708"/>
              <w:docGrid w:linePitch="360"/>
            </w:sectPr>
          </w:pPr>
        </w:p>
        <w:p w14:paraId="5744D475" w14:textId="2EB97812" w:rsidR="004452AA" w:rsidRDefault="004452AA" w:rsidP="00786737"/>
        <w:p w14:paraId="7A5D82B4" w14:textId="6A75E973" w:rsidR="004452AA" w:rsidRPr="00786737" w:rsidRDefault="004452AA" w:rsidP="00786737"/>
        <w:p w14:paraId="241A905E" w14:textId="77777777" w:rsidR="00A179D4" w:rsidRDefault="00167CAF" w:rsidP="00A179D4">
          <w:pPr>
            <w:pStyle w:val="Heading1"/>
            <w:rPr>
              <w:lang w:val="en-US"/>
            </w:rPr>
          </w:pPr>
        </w:p>
      </w:sdtContent>
    </w:sdt>
    <w:p w14:paraId="0774035C" w14:textId="73D078B2" w:rsidR="00A179D4" w:rsidRDefault="00A179D4" w:rsidP="00A179D4">
      <w:pPr>
        <w:pStyle w:val="Heading1"/>
        <w:numPr>
          <w:ilvl w:val="0"/>
          <w:numId w:val="13"/>
        </w:numPr>
      </w:pPr>
      <w:r w:rsidRPr="00A179D4">
        <w:t xml:space="preserve"> </w:t>
      </w:r>
      <w:bookmarkStart w:id="12" w:name="_Toc58849729"/>
      <w:r>
        <w:t>MATRIX OF PROPOSED AMENDMENT</w:t>
      </w:r>
      <w:bookmarkEnd w:id="12"/>
    </w:p>
    <w:p w14:paraId="519DF4CF" w14:textId="77777777" w:rsidR="00786737" w:rsidRPr="00786737" w:rsidRDefault="00786737" w:rsidP="00786737">
      <w:pPr>
        <w:ind w:left="426" w:hanging="21"/>
        <w:rPr>
          <w:rFonts w:ascii="Arial" w:hAnsi="Arial" w:cs="Arial"/>
          <w:b/>
          <w:bCs/>
          <w:i/>
        </w:rPr>
      </w:pPr>
    </w:p>
    <w:p w14:paraId="08B1884A" w14:textId="7DDECC7A" w:rsidR="00A179D4" w:rsidRDefault="004452AA" w:rsidP="004452AA">
      <w:pPr>
        <w:pStyle w:val="ListParagraph"/>
        <w:numPr>
          <w:ilvl w:val="1"/>
          <w:numId w:val="13"/>
        </w:numPr>
        <w:rPr>
          <w:rFonts w:ascii="Arial" w:hAnsi="Arial" w:cs="Arial"/>
          <w:b/>
          <w:bCs/>
          <w:iCs/>
        </w:rPr>
      </w:pPr>
      <w:r w:rsidRPr="004452AA">
        <w:rPr>
          <w:rFonts w:ascii="Arial" w:hAnsi="Arial" w:cs="Arial"/>
          <w:b/>
          <w:bCs/>
          <w:iCs/>
        </w:rPr>
        <w:t>REM RULES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1592"/>
        <w:gridCol w:w="2333"/>
        <w:gridCol w:w="2333"/>
        <w:gridCol w:w="2475"/>
        <w:gridCol w:w="2191"/>
        <w:gridCol w:w="2192"/>
        <w:gridCol w:w="2192"/>
        <w:gridCol w:w="2057"/>
      </w:tblGrid>
      <w:tr w:rsidR="00EC31F8" w:rsidRPr="00EC31F8" w14:paraId="7F4094C3" w14:textId="03FF6E54" w:rsidTr="00EC31F8">
        <w:trPr>
          <w:trHeight w:val="484"/>
        </w:trPr>
        <w:tc>
          <w:tcPr>
            <w:tcW w:w="325" w:type="pct"/>
          </w:tcPr>
          <w:p w14:paraId="0BC1EC74" w14:textId="5C2020E4" w:rsidR="00EC31F8" w:rsidRPr="00EC31F8" w:rsidRDefault="00EC31F8" w:rsidP="00EC31F8">
            <w:pPr>
              <w:pStyle w:val="ListParagraph"/>
              <w:numPr>
                <w:ilvl w:val="0"/>
                <w:numId w:val="17"/>
              </w:numPr>
              <w:spacing w:after="0"/>
              <w:jc w:val="center"/>
              <w:rPr>
                <w:rFonts w:ascii="Arial" w:hAnsi="Arial" w:cs="Arial"/>
                <w:b/>
                <w:sz w:val="20"/>
                <w:szCs w:val="20"/>
              </w:rPr>
            </w:pPr>
            <w:r w:rsidRPr="00EC31F8">
              <w:rPr>
                <w:rFonts w:ascii="Arial" w:hAnsi="Arial" w:cs="Arial"/>
                <w:b/>
                <w:sz w:val="20"/>
                <w:szCs w:val="20"/>
              </w:rPr>
              <w:t>Title</w:t>
            </w:r>
          </w:p>
        </w:tc>
        <w:tc>
          <w:tcPr>
            <w:tcW w:w="317" w:type="pct"/>
          </w:tcPr>
          <w:p w14:paraId="2998CD92" w14:textId="256CEE67" w:rsidR="00EC31F8" w:rsidRPr="00EC31F8" w:rsidRDefault="00EC31F8" w:rsidP="00EC31F8">
            <w:pPr>
              <w:pStyle w:val="ListParagraph"/>
              <w:numPr>
                <w:ilvl w:val="0"/>
                <w:numId w:val="17"/>
              </w:numPr>
              <w:spacing w:after="0"/>
              <w:jc w:val="center"/>
              <w:rPr>
                <w:rFonts w:ascii="Arial" w:hAnsi="Arial" w:cs="Arial"/>
                <w:b/>
                <w:sz w:val="20"/>
                <w:szCs w:val="20"/>
              </w:rPr>
            </w:pPr>
            <w:r w:rsidRPr="00EC31F8">
              <w:rPr>
                <w:rFonts w:ascii="Arial" w:hAnsi="Arial" w:cs="Arial"/>
                <w:b/>
                <w:sz w:val="20"/>
                <w:szCs w:val="20"/>
              </w:rPr>
              <w:t>Clause</w:t>
            </w:r>
          </w:p>
        </w:tc>
        <w:tc>
          <w:tcPr>
            <w:tcW w:w="644" w:type="pct"/>
          </w:tcPr>
          <w:p w14:paraId="6613330D" w14:textId="0EECE5ED" w:rsidR="00EC31F8" w:rsidRPr="00EC31F8" w:rsidRDefault="00EC31F8" w:rsidP="00EC31F8">
            <w:pPr>
              <w:pStyle w:val="ListParagraph"/>
              <w:numPr>
                <w:ilvl w:val="0"/>
                <w:numId w:val="17"/>
              </w:numPr>
              <w:spacing w:after="0"/>
              <w:jc w:val="center"/>
              <w:rPr>
                <w:rFonts w:ascii="Arial" w:hAnsi="Arial" w:cs="Arial"/>
                <w:b/>
                <w:sz w:val="20"/>
                <w:szCs w:val="20"/>
              </w:rPr>
            </w:pPr>
            <w:r w:rsidRPr="00EC31F8">
              <w:rPr>
                <w:rFonts w:ascii="Arial" w:hAnsi="Arial" w:cs="Arial"/>
                <w:b/>
                <w:sz w:val="20"/>
                <w:szCs w:val="20"/>
              </w:rPr>
              <w:t>Provision</w:t>
            </w:r>
          </w:p>
        </w:tc>
        <w:tc>
          <w:tcPr>
            <w:tcW w:w="644" w:type="pct"/>
          </w:tcPr>
          <w:p w14:paraId="099A71D6" w14:textId="35792699" w:rsidR="00EC31F8" w:rsidRPr="00EC31F8" w:rsidRDefault="00EC31F8" w:rsidP="00EC31F8">
            <w:pPr>
              <w:pStyle w:val="ListParagraph"/>
              <w:numPr>
                <w:ilvl w:val="0"/>
                <w:numId w:val="17"/>
              </w:numPr>
              <w:spacing w:after="0"/>
              <w:jc w:val="center"/>
              <w:rPr>
                <w:rFonts w:ascii="Arial" w:hAnsi="Arial" w:cs="Arial"/>
                <w:b/>
                <w:sz w:val="20"/>
                <w:szCs w:val="20"/>
              </w:rPr>
            </w:pPr>
            <w:r w:rsidRPr="00EC31F8">
              <w:rPr>
                <w:rFonts w:ascii="Arial" w:hAnsi="Arial" w:cs="Arial"/>
                <w:b/>
                <w:sz w:val="20"/>
                <w:szCs w:val="20"/>
              </w:rPr>
              <w:t>Proposed Amendment</w:t>
            </w:r>
          </w:p>
        </w:tc>
        <w:tc>
          <w:tcPr>
            <w:tcW w:w="682" w:type="pct"/>
          </w:tcPr>
          <w:p w14:paraId="050DD8BE" w14:textId="52D36EF7" w:rsidR="00EC31F8" w:rsidRPr="00EC31F8" w:rsidRDefault="00EC31F8" w:rsidP="00EC31F8">
            <w:pPr>
              <w:pStyle w:val="ListParagraph"/>
              <w:numPr>
                <w:ilvl w:val="0"/>
                <w:numId w:val="17"/>
              </w:numPr>
              <w:spacing w:after="0"/>
              <w:jc w:val="center"/>
              <w:rPr>
                <w:rFonts w:ascii="Arial" w:hAnsi="Arial" w:cs="Arial"/>
                <w:b/>
                <w:sz w:val="20"/>
                <w:szCs w:val="20"/>
              </w:rPr>
            </w:pPr>
            <w:r w:rsidRPr="00EC31F8">
              <w:rPr>
                <w:rFonts w:ascii="Arial" w:hAnsi="Arial" w:cs="Arial"/>
                <w:b/>
                <w:sz w:val="20"/>
                <w:szCs w:val="20"/>
              </w:rPr>
              <w:t>Rationale</w:t>
            </w:r>
          </w:p>
        </w:tc>
        <w:tc>
          <w:tcPr>
            <w:tcW w:w="606" w:type="pct"/>
          </w:tcPr>
          <w:p w14:paraId="7938344D" w14:textId="080F2080" w:rsidR="00EC31F8" w:rsidRPr="00EC31F8" w:rsidRDefault="00EC31F8" w:rsidP="00EC31F8">
            <w:pPr>
              <w:pStyle w:val="ListParagraph"/>
              <w:numPr>
                <w:ilvl w:val="0"/>
                <w:numId w:val="17"/>
              </w:numPr>
              <w:spacing w:after="0"/>
              <w:jc w:val="center"/>
              <w:rPr>
                <w:rFonts w:ascii="Arial" w:hAnsi="Arial" w:cs="Arial"/>
                <w:b/>
                <w:sz w:val="20"/>
                <w:szCs w:val="20"/>
              </w:rPr>
            </w:pPr>
            <w:r>
              <w:rPr>
                <w:rFonts w:ascii="Arial" w:hAnsi="Arial" w:cs="Arial"/>
                <w:b/>
                <w:sz w:val="20"/>
                <w:szCs w:val="20"/>
              </w:rPr>
              <w:t>Comment</w:t>
            </w:r>
          </w:p>
        </w:tc>
        <w:tc>
          <w:tcPr>
            <w:tcW w:w="606" w:type="pct"/>
          </w:tcPr>
          <w:p w14:paraId="07920645" w14:textId="77777777" w:rsidR="00EC31F8" w:rsidRDefault="00EC31F8" w:rsidP="00EC31F8">
            <w:pPr>
              <w:pStyle w:val="ListParagraph"/>
              <w:numPr>
                <w:ilvl w:val="0"/>
                <w:numId w:val="17"/>
              </w:numPr>
              <w:spacing w:after="0"/>
              <w:jc w:val="center"/>
              <w:rPr>
                <w:rFonts w:ascii="Arial" w:hAnsi="Arial" w:cs="Arial"/>
                <w:b/>
                <w:sz w:val="20"/>
                <w:szCs w:val="20"/>
              </w:rPr>
            </w:pPr>
            <w:r>
              <w:rPr>
                <w:rFonts w:ascii="Arial" w:hAnsi="Arial" w:cs="Arial"/>
                <w:b/>
                <w:sz w:val="20"/>
                <w:szCs w:val="20"/>
              </w:rPr>
              <w:t>Proposed Revised Wording Based on Comment in Column “F”</w:t>
            </w:r>
          </w:p>
          <w:p w14:paraId="7EA0CA75" w14:textId="77777777" w:rsidR="00EC31F8" w:rsidRDefault="00EC31F8" w:rsidP="00EC31F8">
            <w:pPr>
              <w:spacing w:after="0"/>
              <w:jc w:val="center"/>
              <w:rPr>
                <w:rFonts w:ascii="Arial" w:hAnsi="Arial" w:cs="Arial"/>
                <w:b/>
                <w:sz w:val="20"/>
                <w:szCs w:val="20"/>
              </w:rPr>
            </w:pPr>
          </w:p>
          <w:p w14:paraId="7983D473" w14:textId="77777777" w:rsidR="00EC31F8" w:rsidRDefault="00EC31F8" w:rsidP="00EC31F8">
            <w:pPr>
              <w:spacing w:after="0" w:line="240" w:lineRule="auto"/>
              <w:jc w:val="center"/>
              <w:rPr>
                <w:rFonts w:ascii="Arial" w:hAnsi="Arial" w:cs="Arial"/>
                <w:b/>
                <w:sz w:val="16"/>
                <w:szCs w:val="16"/>
              </w:rPr>
            </w:pPr>
            <w:r w:rsidRPr="00264C41">
              <w:rPr>
                <w:rFonts w:ascii="Arial" w:hAnsi="Arial" w:cs="Arial"/>
                <w:b/>
                <w:sz w:val="16"/>
                <w:szCs w:val="16"/>
              </w:rPr>
              <w:t>Please follow the format below:</w:t>
            </w:r>
          </w:p>
          <w:p w14:paraId="517A39FC" w14:textId="77777777" w:rsidR="00EC31F8" w:rsidRPr="00264C41" w:rsidRDefault="00EC31F8" w:rsidP="00EC31F8">
            <w:pPr>
              <w:spacing w:after="0" w:line="240" w:lineRule="auto"/>
              <w:jc w:val="center"/>
              <w:rPr>
                <w:rFonts w:ascii="Arial" w:hAnsi="Arial" w:cs="Arial"/>
                <w:b/>
                <w:sz w:val="16"/>
                <w:szCs w:val="16"/>
              </w:rPr>
            </w:pPr>
          </w:p>
          <w:p w14:paraId="7A66F383" w14:textId="77777777" w:rsidR="00EC31F8" w:rsidRDefault="00EC31F8" w:rsidP="00EC31F8">
            <w:pPr>
              <w:spacing w:after="0"/>
              <w:jc w:val="center"/>
              <w:rPr>
                <w:rFonts w:ascii="Arial" w:hAnsi="Arial" w:cs="Arial"/>
                <w:b/>
                <w:sz w:val="16"/>
                <w:szCs w:val="16"/>
                <w:u w:val="single"/>
              </w:rPr>
            </w:pPr>
            <w:r w:rsidRPr="00264C41">
              <w:rPr>
                <w:rFonts w:ascii="Arial" w:hAnsi="Arial" w:cs="Arial"/>
                <w:strike/>
                <w:sz w:val="16"/>
                <w:szCs w:val="16"/>
              </w:rPr>
              <w:t xml:space="preserve">Original Provision </w:t>
            </w:r>
            <w:r w:rsidRPr="00264C41">
              <w:rPr>
                <w:rFonts w:ascii="Arial" w:hAnsi="Arial" w:cs="Arial"/>
                <w:b/>
                <w:sz w:val="16"/>
                <w:szCs w:val="16"/>
                <w:u w:val="single"/>
              </w:rPr>
              <w:t>Proposed Amendment</w:t>
            </w:r>
          </w:p>
          <w:p w14:paraId="7C3B591E" w14:textId="4937BD53" w:rsidR="00C2524F" w:rsidRPr="00EC31F8" w:rsidRDefault="00C2524F" w:rsidP="00EC31F8">
            <w:pPr>
              <w:spacing w:after="0"/>
              <w:jc w:val="center"/>
              <w:rPr>
                <w:rFonts w:ascii="Arial" w:hAnsi="Arial" w:cs="Arial"/>
                <w:b/>
                <w:sz w:val="20"/>
                <w:szCs w:val="20"/>
              </w:rPr>
            </w:pPr>
          </w:p>
        </w:tc>
        <w:tc>
          <w:tcPr>
            <w:tcW w:w="606" w:type="pct"/>
          </w:tcPr>
          <w:p w14:paraId="0BD6CA83" w14:textId="57EE3450" w:rsidR="00EC31F8" w:rsidRPr="00EC31F8" w:rsidRDefault="00EC31F8" w:rsidP="00EC31F8">
            <w:pPr>
              <w:pStyle w:val="ListParagraph"/>
              <w:numPr>
                <w:ilvl w:val="0"/>
                <w:numId w:val="17"/>
              </w:numPr>
              <w:spacing w:after="0"/>
              <w:jc w:val="center"/>
              <w:rPr>
                <w:rFonts w:ascii="Arial" w:hAnsi="Arial" w:cs="Arial"/>
                <w:b/>
                <w:sz w:val="20"/>
                <w:szCs w:val="20"/>
              </w:rPr>
            </w:pPr>
            <w:r>
              <w:rPr>
                <w:rFonts w:ascii="Arial" w:hAnsi="Arial" w:cs="Arial"/>
                <w:b/>
                <w:sz w:val="20"/>
                <w:szCs w:val="20"/>
              </w:rPr>
              <w:t>Proponent’s Response</w:t>
            </w:r>
          </w:p>
        </w:tc>
        <w:tc>
          <w:tcPr>
            <w:tcW w:w="570" w:type="pct"/>
          </w:tcPr>
          <w:p w14:paraId="4A23CBBF" w14:textId="7FC0AE05" w:rsidR="00EC31F8" w:rsidRPr="00EC31F8" w:rsidRDefault="00EC31F8" w:rsidP="00EC31F8">
            <w:pPr>
              <w:pStyle w:val="ListParagraph"/>
              <w:numPr>
                <w:ilvl w:val="0"/>
                <w:numId w:val="17"/>
              </w:numPr>
              <w:spacing w:after="0"/>
              <w:jc w:val="center"/>
              <w:rPr>
                <w:rFonts w:ascii="Arial" w:hAnsi="Arial" w:cs="Arial"/>
                <w:b/>
                <w:sz w:val="20"/>
                <w:szCs w:val="20"/>
              </w:rPr>
            </w:pPr>
            <w:r>
              <w:rPr>
                <w:rFonts w:ascii="Arial" w:hAnsi="Arial" w:cs="Arial"/>
                <w:b/>
                <w:sz w:val="20"/>
                <w:szCs w:val="20"/>
              </w:rPr>
              <w:t>RGC Decision</w:t>
            </w:r>
          </w:p>
        </w:tc>
      </w:tr>
      <w:tr w:rsidR="00EC31F8" w:rsidRPr="00EC31F8" w14:paraId="0DCD31C6" w14:textId="77777777" w:rsidTr="00EC31F8">
        <w:trPr>
          <w:trHeight w:val="484"/>
        </w:trPr>
        <w:tc>
          <w:tcPr>
            <w:tcW w:w="325" w:type="pct"/>
          </w:tcPr>
          <w:p w14:paraId="05604605" w14:textId="77777777" w:rsidR="00EC31F8" w:rsidRPr="00EC31F8" w:rsidRDefault="00EC31F8" w:rsidP="00EC31F8">
            <w:pPr>
              <w:spacing w:after="0"/>
              <w:jc w:val="center"/>
              <w:rPr>
                <w:rFonts w:ascii="Arial" w:hAnsi="Arial" w:cs="Arial"/>
                <w:b/>
                <w:sz w:val="20"/>
                <w:szCs w:val="20"/>
              </w:rPr>
            </w:pPr>
            <w:permStart w:id="1893351567" w:edGrp="everyone" w:colFirst="5" w:colLast="5"/>
            <w:permStart w:id="1108549658" w:edGrp="everyone" w:colFirst="6" w:colLast="6"/>
            <w:permStart w:id="1462052117" w:edGrp="everyone" w:colFirst="7" w:colLast="7"/>
            <w:permStart w:id="1828743918" w:edGrp="everyone" w:colFirst="8" w:colLast="8"/>
          </w:p>
        </w:tc>
        <w:tc>
          <w:tcPr>
            <w:tcW w:w="317" w:type="pct"/>
          </w:tcPr>
          <w:p w14:paraId="596AE902" w14:textId="77777777" w:rsidR="00EC31F8" w:rsidRPr="00EC31F8" w:rsidRDefault="00EC31F8" w:rsidP="00EC31F8">
            <w:pPr>
              <w:spacing w:after="0"/>
              <w:jc w:val="center"/>
              <w:rPr>
                <w:rFonts w:ascii="Arial" w:hAnsi="Arial" w:cs="Arial"/>
                <w:b/>
                <w:sz w:val="20"/>
                <w:szCs w:val="20"/>
              </w:rPr>
            </w:pPr>
          </w:p>
        </w:tc>
        <w:tc>
          <w:tcPr>
            <w:tcW w:w="644" w:type="pct"/>
          </w:tcPr>
          <w:p w14:paraId="7579DE98" w14:textId="77777777" w:rsidR="00EC31F8" w:rsidRPr="00EC31F8" w:rsidRDefault="00EC31F8" w:rsidP="00EC31F8">
            <w:pPr>
              <w:spacing w:after="0"/>
              <w:jc w:val="center"/>
              <w:rPr>
                <w:rFonts w:ascii="Arial" w:hAnsi="Arial" w:cs="Arial"/>
                <w:b/>
                <w:sz w:val="20"/>
                <w:szCs w:val="20"/>
              </w:rPr>
            </w:pPr>
          </w:p>
        </w:tc>
        <w:tc>
          <w:tcPr>
            <w:tcW w:w="644" w:type="pct"/>
          </w:tcPr>
          <w:p w14:paraId="5F5D6A7F" w14:textId="77777777" w:rsidR="00EC31F8" w:rsidRPr="00EC31F8" w:rsidRDefault="00EC31F8" w:rsidP="00EC31F8">
            <w:pPr>
              <w:spacing w:after="0"/>
              <w:jc w:val="center"/>
              <w:rPr>
                <w:rFonts w:ascii="Arial" w:hAnsi="Arial" w:cs="Arial"/>
                <w:b/>
                <w:sz w:val="20"/>
                <w:szCs w:val="20"/>
              </w:rPr>
            </w:pPr>
          </w:p>
        </w:tc>
        <w:tc>
          <w:tcPr>
            <w:tcW w:w="682" w:type="pct"/>
          </w:tcPr>
          <w:p w14:paraId="1DCB7EF4" w14:textId="77777777" w:rsidR="00EC31F8" w:rsidRPr="00EC31F8" w:rsidRDefault="00EC31F8" w:rsidP="00EC31F8">
            <w:pPr>
              <w:spacing w:after="0"/>
              <w:jc w:val="center"/>
              <w:rPr>
                <w:rFonts w:ascii="Arial" w:hAnsi="Arial" w:cs="Arial"/>
                <w:b/>
                <w:sz w:val="20"/>
                <w:szCs w:val="20"/>
              </w:rPr>
            </w:pPr>
          </w:p>
        </w:tc>
        <w:tc>
          <w:tcPr>
            <w:tcW w:w="606" w:type="pct"/>
          </w:tcPr>
          <w:p w14:paraId="22D210F0" w14:textId="3181185A" w:rsidR="00EC31F8" w:rsidRPr="00EC31F8" w:rsidRDefault="00EC31F8" w:rsidP="00EC31F8">
            <w:pPr>
              <w:spacing w:after="0"/>
              <w:jc w:val="center"/>
              <w:rPr>
                <w:rFonts w:ascii="Arial" w:hAnsi="Arial" w:cs="Arial"/>
                <w:bCs/>
                <w:i/>
                <w:iCs/>
                <w:sz w:val="20"/>
                <w:szCs w:val="20"/>
              </w:rPr>
            </w:pPr>
            <w:r w:rsidRPr="00EC31F8">
              <w:rPr>
                <w:rFonts w:ascii="Arial" w:hAnsi="Arial" w:cs="Arial"/>
                <w:bCs/>
                <w:i/>
                <w:iCs/>
                <w:sz w:val="20"/>
                <w:szCs w:val="20"/>
              </w:rPr>
              <w:t xml:space="preserve">This </w:t>
            </w:r>
            <w:r>
              <w:rPr>
                <w:rFonts w:ascii="Arial" w:hAnsi="Arial" w:cs="Arial"/>
                <w:bCs/>
                <w:i/>
                <w:iCs/>
                <w:sz w:val="20"/>
                <w:szCs w:val="20"/>
              </w:rPr>
              <w:t>space is provided for your general comments if there are any.</w:t>
            </w:r>
          </w:p>
        </w:tc>
        <w:tc>
          <w:tcPr>
            <w:tcW w:w="606" w:type="pct"/>
          </w:tcPr>
          <w:p w14:paraId="6FE086CD" w14:textId="77777777" w:rsidR="00EC31F8" w:rsidRPr="00EC31F8" w:rsidRDefault="00EC31F8" w:rsidP="00EC31F8">
            <w:pPr>
              <w:spacing w:after="0"/>
              <w:jc w:val="center"/>
              <w:rPr>
                <w:rFonts w:ascii="Arial" w:hAnsi="Arial" w:cs="Arial"/>
                <w:b/>
                <w:sz w:val="20"/>
                <w:szCs w:val="20"/>
              </w:rPr>
            </w:pPr>
          </w:p>
        </w:tc>
        <w:tc>
          <w:tcPr>
            <w:tcW w:w="606" w:type="pct"/>
          </w:tcPr>
          <w:p w14:paraId="13A0487B" w14:textId="77777777" w:rsidR="00EC31F8" w:rsidRPr="00EC31F8" w:rsidRDefault="00EC31F8" w:rsidP="00EC31F8">
            <w:pPr>
              <w:spacing w:after="0"/>
              <w:jc w:val="center"/>
              <w:rPr>
                <w:rFonts w:ascii="Arial" w:hAnsi="Arial" w:cs="Arial"/>
                <w:b/>
                <w:sz w:val="20"/>
                <w:szCs w:val="20"/>
              </w:rPr>
            </w:pPr>
          </w:p>
        </w:tc>
        <w:tc>
          <w:tcPr>
            <w:tcW w:w="570" w:type="pct"/>
          </w:tcPr>
          <w:p w14:paraId="070960A4" w14:textId="77777777" w:rsidR="00EC31F8" w:rsidRPr="00EC31F8" w:rsidRDefault="00EC31F8" w:rsidP="00EC31F8">
            <w:pPr>
              <w:spacing w:after="0"/>
              <w:jc w:val="center"/>
              <w:rPr>
                <w:rFonts w:ascii="Arial" w:hAnsi="Arial" w:cs="Arial"/>
                <w:b/>
                <w:sz w:val="20"/>
                <w:szCs w:val="20"/>
              </w:rPr>
            </w:pPr>
          </w:p>
        </w:tc>
      </w:tr>
      <w:tr w:rsidR="00EC31F8" w:rsidRPr="00EC31F8" w14:paraId="7D2FFA49" w14:textId="5A4C3527" w:rsidTr="00EC31F8">
        <w:trPr>
          <w:trHeight w:val="1348"/>
        </w:trPr>
        <w:tc>
          <w:tcPr>
            <w:tcW w:w="325" w:type="pct"/>
            <w:vMerge w:val="restart"/>
          </w:tcPr>
          <w:p w14:paraId="33DAA798" w14:textId="2573B706" w:rsidR="00EC31F8" w:rsidRPr="00EC31F8" w:rsidRDefault="00EC31F8" w:rsidP="00E6263E">
            <w:pPr>
              <w:jc w:val="center"/>
              <w:rPr>
                <w:rFonts w:ascii="Arial" w:hAnsi="Arial" w:cs="Arial"/>
                <w:sz w:val="20"/>
                <w:szCs w:val="20"/>
              </w:rPr>
            </w:pPr>
            <w:permStart w:id="962358116" w:edGrp="everyone" w:colFirst="5" w:colLast="5"/>
            <w:permStart w:id="109329641" w:edGrp="everyone" w:colFirst="6" w:colLast="6"/>
            <w:permStart w:id="1762862194" w:edGrp="everyone" w:colFirst="7" w:colLast="7"/>
            <w:permStart w:id="1485847781" w:edGrp="everyone" w:colFirst="8" w:colLast="8"/>
            <w:permEnd w:id="1893351567"/>
            <w:permEnd w:id="1108549658"/>
            <w:permEnd w:id="1462052117"/>
            <w:permEnd w:id="1828743918"/>
            <w:r w:rsidRPr="00EC31F8">
              <w:rPr>
                <w:rFonts w:ascii="Arial" w:hAnsi="Arial" w:cs="Arial"/>
                <w:sz w:val="20"/>
                <w:szCs w:val="20"/>
              </w:rPr>
              <w:t>2.1.2. Mandatory REM Generators</w:t>
            </w:r>
          </w:p>
        </w:tc>
        <w:tc>
          <w:tcPr>
            <w:tcW w:w="317" w:type="pct"/>
          </w:tcPr>
          <w:p w14:paraId="2C597D97" w14:textId="3C0E5CE1" w:rsidR="00EC31F8" w:rsidRPr="00EC31F8" w:rsidRDefault="00EC31F8" w:rsidP="004452AA">
            <w:pPr>
              <w:jc w:val="center"/>
              <w:rPr>
                <w:rFonts w:ascii="Arial" w:hAnsi="Arial" w:cs="Arial"/>
                <w:sz w:val="20"/>
                <w:szCs w:val="20"/>
              </w:rPr>
            </w:pPr>
            <w:r w:rsidRPr="00EC31F8">
              <w:rPr>
                <w:rFonts w:ascii="Arial" w:hAnsi="Arial" w:cs="Arial"/>
                <w:sz w:val="20"/>
                <w:szCs w:val="20"/>
              </w:rPr>
              <w:t>2.1.2.1</w:t>
            </w:r>
          </w:p>
          <w:p w14:paraId="0E0E0752" w14:textId="4B3B97A0" w:rsidR="00EC31F8" w:rsidRPr="00EC31F8" w:rsidRDefault="00EC31F8" w:rsidP="004452AA">
            <w:pPr>
              <w:jc w:val="center"/>
              <w:rPr>
                <w:rFonts w:ascii="Arial" w:hAnsi="Arial" w:cs="Arial"/>
                <w:sz w:val="20"/>
                <w:szCs w:val="20"/>
              </w:rPr>
            </w:pPr>
          </w:p>
          <w:p w14:paraId="4834AFDD" w14:textId="284B89DA" w:rsidR="00EC31F8" w:rsidRPr="00EC31F8" w:rsidRDefault="00EC31F8" w:rsidP="004452AA">
            <w:pPr>
              <w:jc w:val="center"/>
              <w:rPr>
                <w:rFonts w:ascii="Arial" w:hAnsi="Arial" w:cs="Arial"/>
                <w:sz w:val="20"/>
                <w:szCs w:val="20"/>
              </w:rPr>
            </w:pPr>
          </w:p>
          <w:p w14:paraId="74F43E7E" w14:textId="590E60DB" w:rsidR="00EC31F8" w:rsidRPr="00EC31F8" w:rsidRDefault="00EC31F8" w:rsidP="004452AA">
            <w:pPr>
              <w:jc w:val="center"/>
              <w:rPr>
                <w:rFonts w:ascii="Arial" w:hAnsi="Arial" w:cs="Arial"/>
                <w:sz w:val="20"/>
                <w:szCs w:val="20"/>
              </w:rPr>
            </w:pPr>
          </w:p>
          <w:p w14:paraId="17A69FC8" w14:textId="4354D635" w:rsidR="00EC31F8" w:rsidRPr="00EC31F8" w:rsidRDefault="00EC31F8" w:rsidP="004452AA">
            <w:pPr>
              <w:jc w:val="center"/>
              <w:rPr>
                <w:rFonts w:ascii="Arial" w:hAnsi="Arial" w:cs="Arial"/>
                <w:sz w:val="20"/>
                <w:szCs w:val="20"/>
              </w:rPr>
            </w:pPr>
          </w:p>
          <w:p w14:paraId="28AA8CB1" w14:textId="77777777" w:rsidR="00EC31F8" w:rsidRPr="00EC31F8" w:rsidRDefault="00EC31F8" w:rsidP="004452AA">
            <w:pPr>
              <w:jc w:val="center"/>
              <w:rPr>
                <w:rFonts w:ascii="Arial" w:hAnsi="Arial" w:cs="Arial"/>
                <w:sz w:val="20"/>
                <w:szCs w:val="20"/>
              </w:rPr>
            </w:pPr>
          </w:p>
          <w:p w14:paraId="2302BA26" w14:textId="3AAC16E7" w:rsidR="00EC31F8" w:rsidRPr="00EC31F8" w:rsidRDefault="00EC31F8" w:rsidP="004452AA">
            <w:pPr>
              <w:jc w:val="center"/>
              <w:rPr>
                <w:rFonts w:ascii="Arial" w:hAnsi="Arial" w:cs="Arial"/>
                <w:sz w:val="20"/>
                <w:szCs w:val="20"/>
              </w:rPr>
            </w:pPr>
          </w:p>
          <w:p w14:paraId="76F76040" w14:textId="0B346A45" w:rsidR="00EC31F8" w:rsidRPr="00EC31F8" w:rsidRDefault="00EC31F8" w:rsidP="004452AA">
            <w:pPr>
              <w:jc w:val="center"/>
              <w:rPr>
                <w:rFonts w:ascii="Arial" w:hAnsi="Arial" w:cs="Arial"/>
                <w:sz w:val="20"/>
                <w:szCs w:val="20"/>
              </w:rPr>
            </w:pPr>
          </w:p>
          <w:p w14:paraId="74DD85A5" w14:textId="77777777" w:rsidR="00EC31F8" w:rsidRPr="00EC31F8" w:rsidRDefault="00EC31F8" w:rsidP="004452AA">
            <w:pPr>
              <w:jc w:val="center"/>
              <w:rPr>
                <w:rFonts w:ascii="Arial" w:hAnsi="Arial" w:cs="Arial"/>
                <w:sz w:val="20"/>
                <w:szCs w:val="20"/>
              </w:rPr>
            </w:pPr>
          </w:p>
          <w:p w14:paraId="665C4F94" w14:textId="3058DAEB" w:rsidR="00EC31F8" w:rsidRPr="00EC31F8" w:rsidRDefault="00EC31F8" w:rsidP="004452AA">
            <w:pPr>
              <w:jc w:val="center"/>
              <w:rPr>
                <w:rFonts w:ascii="Arial" w:hAnsi="Arial" w:cs="Arial"/>
                <w:sz w:val="20"/>
                <w:szCs w:val="20"/>
              </w:rPr>
            </w:pPr>
          </w:p>
        </w:tc>
        <w:tc>
          <w:tcPr>
            <w:tcW w:w="644" w:type="pct"/>
          </w:tcPr>
          <w:p w14:paraId="7E65C70A" w14:textId="5A754573" w:rsidR="00EC31F8" w:rsidRPr="00EC31F8" w:rsidRDefault="00EC31F8" w:rsidP="00153063">
            <w:pPr>
              <w:jc w:val="both"/>
              <w:rPr>
                <w:rFonts w:ascii="Arial" w:hAnsi="Arial" w:cs="Arial"/>
                <w:sz w:val="20"/>
                <w:szCs w:val="20"/>
              </w:rPr>
            </w:pPr>
            <w:r w:rsidRPr="00EC31F8">
              <w:rPr>
                <w:rFonts w:ascii="Arial" w:hAnsi="Arial" w:cs="Arial"/>
                <w:sz w:val="20"/>
                <w:szCs w:val="20"/>
              </w:rPr>
              <w:lastRenderedPageBreak/>
              <w:t xml:space="preserve">The Renewable Electricity generated from RE Generation Facilities in On-Grid Systems and Off-Grid Systems in the Philippines will not be eligible to receive RECs </w:t>
            </w:r>
            <w:r w:rsidRPr="00EC31F8">
              <w:rPr>
                <w:rFonts w:ascii="Arial" w:hAnsi="Arial" w:cs="Arial"/>
                <w:sz w:val="20"/>
                <w:szCs w:val="20"/>
              </w:rPr>
              <w:lastRenderedPageBreak/>
              <w:t>unless the entities who own those RE Generation Facilities register their facilities in the REM.</w:t>
            </w:r>
          </w:p>
        </w:tc>
        <w:tc>
          <w:tcPr>
            <w:tcW w:w="644" w:type="pct"/>
          </w:tcPr>
          <w:p w14:paraId="1DDF4501" w14:textId="5932252B" w:rsidR="00EC31F8" w:rsidRPr="00EC31F8" w:rsidRDefault="00EC31F8" w:rsidP="00153063">
            <w:pPr>
              <w:jc w:val="both"/>
              <w:rPr>
                <w:rFonts w:ascii="Arial" w:hAnsi="Arial" w:cs="Arial"/>
                <w:sz w:val="20"/>
                <w:szCs w:val="20"/>
              </w:rPr>
            </w:pPr>
            <w:r w:rsidRPr="00EC31F8">
              <w:rPr>
                <w:rFonts w:ascii="Arial" w:hAnsi="Arial" w:cs="Arial"/>
                <w:sz w:val="20"/>
                <w:szCs w:val="20"/>
              </w:rPr>
              <w:lastRenderedPageBreak/>
              <w:t xml:space="preserve">The Renewable Electricity generated from RE Generation Facilities in On-Grid Systems and Off-Grid Systems in the Philippines will not be eligible to receive RECs </w:t>
            </w:r>
            <w:r w:rsidRPr="00EC31F8">
              <w:rPr>
                <w:rFonts w:ascii="Arial" w:hAnsi="Arial" w:cs="Arial"/>
                <w:sz w:val="20"/>
                <w:szCs w:val="20"/>
              </w:rPr>
              <w:lastRenderedPageBreak/>
              <w:t xml:space="preserve">unless the entities who own those RE Generation Facilities </w:t>
            </w:r>
            <w:r w:rsidRPr="00EC31F8">
              <w:rPr>
                <w:rFonts w:ascii="Arial" w:hAnsi="Arial" w:cs="Arial"/>
                <w:b/>
                <w:bCs/>
                <w:sz w:val="20"/>
                <w:szCs w:val="20"/>
                <w:u w:val="single"/>
              </w:rPr>
              <w:t>register the RPS eligible generation of</w:t>
            </w:r>
            <w:r w:rsidRPr="00EC31F8">
              <w:rPr>
                <w:rFonts w:ascii="Arial" w:hAnsi="Arial" w:cs="Arial"/>
                <w:sz w:val="20"/>
                <w:szCs w:val="20"/>
              </w:rPr>
              <w:t xml:space="preserve"> their facilities in the REM.</w:t>
            </w:r>
          </w:p>
          <w:p w14:paraId="2191C884" w14:textId="46662F52" w:rsidR="00EC31F8" w:rsidRPr="00EC31F8" w:rsidRDefault="00EC31F8" w:rsidP="00B32693">
            <w:pPr>
              <w:rPr>
                <w:rFonts w:ascii="Arial" w:hAnsi="Arial" w:cs="Arial"/>
                <w:sz w:val="20"/>
                <w:szCs w:val="20"/>
              </w:rPr>
            </w:pPr>
          </w:p>
        </w:tc>
        <w:tc>
          <w:tcPr>
            <w:tcW w:w="682" w:type="pct"/>
            <w:vMerge w:val="restart"/>
          </w:tcPr>
          <w:p w14:paraId="70C6296C" w14:textId="709F730E" w:rsidR="00EC31F8" w:rsidRPr="00EC31F8" w:rsidRDefault="00EC31F8" w:rsidP="00153063">
            <w:pPr>
              <w:jc w:val="both"/>
              <w:rPr>
                <w:rFonts w:ascii="Arial" w:hAnsi="Arial" w:cs="Arial"/>
                <w:sz w:val="20"/>
                <w:szCs w:val="20"/>
              </w:rPr>
            </w:pPr>
            <w:r w:rsidRPr="00EC31F8">
              <w:rPr>
                <w:rFonts w:ascii="Arial" w:hAnsi="Arial" w:cs="Arial"/>
                <w:sz w:val="20"/>
                <w:szCs w:val="20"/>
              </w:rPr>
              <w:lastRenderedPageBreak/>
              <w:t xml:space="preserve">There are generators that are only partially RPS eligible based on RPS Rule Section 11 due to (b) expansion (c) upgrading and (d) change in technology. Only the RPS eligible generation </w:t>
            </w:r>
            <w:r w:rsidRPr="00EC31F8">
              <w:rPr>
                <w:rFonts w:ascii="Arial" w:hAnsi="Arial" w:cs="Arial"/>
                <w:sz w:val="20"/>
                <w:szCs w:val="20"/>
              </w:rPr>
              <w:lastRenderedPageBreak/>
              <w:t>portion should be registered in the REM. Otherwise, there should be a way for the REM to differentiate and certify which portion is RPS eligible and which portion is not.</w:t>
            </w:r>
          </w:p>
        </w:tc>
        <w:tc>
          <w:tcPr>
            <w:tcW w:w="606" w:type="pct"/>
          </w:tcPr>
          <w:p w14:paraId="38A0000C" w14:textId="77777777" w:rsidR="00EC31F8" w:rsidRPr="00EC31F8" w:rsidRDefault="00EC31F8" w:rsidP="00153063">
            <w:pPr>
              <w:jc w:val="both"/>
              <w:rPr>
                <w:rFonts w:ascii="Arial" w:hAnsi="Arial" w:cs="Arial"/>
                <w:sz w:val="20"/>
                <w:szCs w:val="20"/>
              </w:rPr>
            </w:pPr>
          </w:p>
        </w:tc>
        <w:tc>
          <w:tcPr>
            <w:tcW w:w="606" w:type="pct"/>
          </w:tcPr>
          <w:p w14:paraId="6D2E8EE5" w14:textId="77777777" w:rsidR="00EC31F8" w:rsidRPr="00EC31F8" w:rsidRDefault="00EC31F8" w:rsidP="00153063">
            <w:pPr>
              <w:jc w:val="both"/>
              <w:rPr>
                <w:rFonts w:ascii="Arial" w:hAnsi="Arial" w:cs="Arial"/>
                <w:sz w:val="20"/>
                <w:szCs w:val="20"/>
              </w:rPr>
            </w:pPr>
          </w:p>
        </w:tc>
        <w:tc>
          <w:tcPr>
            <w:tcW w:w="606" w:type="pct"/>
          </w:tcPr>
          <w:p w14:paraId="2E2CCC6C" w14:textId="77777777" w:rsidR="00EC31F8" w:rsidRPr="00EC31F8" w:rsidRDefault="00EC31F8" w:rsidP="00153063">
            <w:pPr>
              <w:jc w:val="both"/>
              <w:rPr>
                <w:rFonts w:ascii="Arial" w:hAnsi="Arial" w:cs="Arial"/>
                <w:sz w:val="20"/>
                <w:szCs w:val="20"/>
              </w:rPr>
            </w:pPr>
          </w:p>
        </w:tc>
        <w:tc>
          <w:tcPr>
            <w:tcW w:w="570" w:type="pct"/>
          </w:tcPr>
          <w:p w14:paraId="07AB0E00" w14:textId="77777777" w:rsidR="00EC31F8" w:rsidRPr="00EC31F8" w:rsidRDefault="00EC31F8" w:rsidP="00153063">
            <w:pPr>
              <w:jc w:val="both"/>
              <w:rPr>
                <w:rFonts w:ascii="Arial" w:hAnsi="Arial" w:cs="Arial"/>
                <w:sz w:val="20"/>
                <w:szCs w:val="20"/>
              </w:rPr>
            </w:pPr>
          </w:p>
        </w:tc>
      </w:tr>
      <w:tr w:rsidR="00EC31F8" w:rsidRPr="00EC31F8" w14:paraId="6FCA44D0" w14:textId="4844C368" w:rsidTr="00EC31F8">
        <w:trPr>
          <w:trHeight w:val="1348"/>
        </w:trPr>
        <w:tc>
          <w:tcPr>
            <w:tcW w:w="325" w:type="pct"/>
            <w:vMerge/>
          </w:tcPr>
          <w:p w14:paraId="348A9392" w14:textId="77777777" w:rsidR="00EC31F8" w:rsidRPr="00EC31F8" w:rsidRDefault="00EC31F8" w:rsidP="00E6263E">
            <w:pPr>
              <w:jc w:val="center"/>
              <w:rPr>
                <w:rFonts w:ascii="Arial" w:hAnsi="Arial" w:cs="Arial"/>
                <w:sz w:val="20"/>
                <w:szCs w:val="20"/>
              </w:rPr>
            </w:pPr>
            <w:permStart w:id="584013900" w:edGrp="everyone" w:colFirst="5" w:colLast="5"/>
            <w:permStart w:id="840964662" w:edGrp="everyone" w:colFirst="6" w:colLast="6"/>
            <w:permStart w:id="885072011" w:edGrp="everyone" w:colFirst="7" w:colLast="7"/>
            <w:permStart w:id="361437449" w:edGrp="everyone" w:colFirst="8" w:colLast="8"/>
            <w:permEnd w:id="962358116"/>
            <w:permEnd w:id="109329641"/>
            <w:permEnd w:id="1762862194"/>
            <w:permEnd w:id="1485847781"/>
          </w:p>
        </w:tc>
        <w:tc>
          <w:tcPr>
            <w:tcW w:w="317" w:type="pct"/>
          </w:tcPr>
          <w:p w14:paraId="5DD13535" w14:textId="77777777" w:rsidR="00EC31F8" w:rsidRPr="00EC31F8" w:rsidRDefault="00EC31F8" w:rsidP="007A22D4">
            <w:pPr>
              <w:jc w:val="center"/>
              <w:rPr>
                <w:rFonts w:ascii="Arial" w:hAnsi="Arial" w:cs="Arial"/>
                <w:sz w:val="20"/>
                <w:szCs w:val="20"/>
              </w:rPr>
            </w:pPr>
            <w:r w:rsidRPr="00EC31F8">
              <w:rPr>
                <w:rFonts w:ascii="Arial" w:hAnsi="Arial" w:cs="Arial"/>
                <w:sz w:val="20"/>
                <w:szCs w:val="20"/>
              </w:rPr>
              <w:t>2.1.2.2</w:t>
            </w:r>
          </w:p>
          <w:p w14:paraId="434C14C4" w14:textId="77777777" w:rsidR="00EC31F8" w:rsidRPr="00EC31F8" w:rsidRDefault="00EC31F8" w:rsidP="004452AA">
            <w:pPr>
              <w:jc w:val="center"/>
              <w:rPr>
                <w:rFonts w:ascii="Arial" w:hAnsi="Arial" w:cs="Arial"/>
                <w:sz w:val="20"/>
                <w:szCs w:val="20"/>
              </w:rPr>
            </w:pPr>
          </w:p>
        </w:tc>
        <w:tc>
          <w:tcPr>
            <w:tcW w:w="644" w:type="pct"/>
          </w:tcPr>
          <w:p w14:paraId="4D75D7BC" w14:textId="77777777" w:rsidR="00EC31F8" w:rsidRPr="00EC31F8" w:rsidRDefault="00EC31F8" w:rsidP="00153063">
            <w:pPr>
              <w:jc w:val="both"/>
              <w:rPr>
                <w:rFonts w:ascii="Arial" w:hAnsi="Arial" w:cs="Arial"/>
                <w:sz w:val="20"/>
                <w:szCs w:val="20"/>
              </w:rPr>
            </w:pPr>
            <w:r w:rsidRPr="00EC31F8">
              <w:rPr>
                <w:rFonts w:ascii="Arial" w:hAnsi="Arial" w:cs="Arial"/>
                <w:sz w:val="20"/>
                <w:szCs w:val="20"/>
              </w:rPr>
              <w:t>Entities with RE Generation Facilities that are registered in the WESM or are connected to the main grid shall register their facilities in the REM under one of the REM Generator categories in Clause 2.2.2.</w:t>
            </w:r>
          </w:p>
          <w:p w14:paraId="58C57D0A" w14:textId="77777777" w:rsidR="00EC31F8" w:rsidRPr="00EC31F8" w:rsidRDefault="00EC31F8" w:rsidP="003950F0">
            <w:pPr>
              <w:rPr>
                <w:rFonts w:ascii="Arial" w:hAnsi="Arial" w:cs="Arial"/>
                <w:sz w:val="20"/>
                <w:szCs w:val="20"/>
              </w:rPr>
            </w:pPr>
          </w:p>
        </w:tc>
        <w:tc>
          <w:tcPr>
            <w:tcW w:w="644" w:type="pct"/>
          </w:tcPr>
          <w:p w14:paraId="2B5AE0AB" w14:textId="3A1907B2" w:rsidR="00EC31F8" w:rsidRPr="00EC31F8" w:rsidRDefault="00EC31F8" w:rsidP="00153063">
            <w:pPr>
              <w:jc w:val="both"/>
              <w:rPr>
                <w:rFonts w:ascii="Arial" w:hAnsi="Arial" w:cs="Arial"/>
                <w:sz w:val="20"/>
                <w:szCs w:val="20"/>
              </w:rPr>
            </w:pPr>
            <w:r w:rsidRPr="00EC31F8">
              <w:rPr>
                <w:rFonts w:ascii="Arial" w:hAnsi="Arial" w:cs="Arial"/>
                <w:sz w:val="20"/>
                <w:szCs w:val="20"/>
              </w:rPr>
              <w:t xml:space="preserve">Entities with RE Generation Facilities that are registered in the WESM or are connected to the main grid shall </w:t>
            </w:r>
            <w:r w:rsidRPr="00EC31F8">
              <w:rPr>
                <w:rFonts w:ascii="Arial" w:hAnsi="Arial" w:cs="Arial"/>
                <w:b/>
                <w:bCs/>
                <w:sz w:val="20"/>
                <w:szCs w:val="20"/>
                <w:u w:val="single"/>
              </w:rPr>
              <w:t>register the RPS eligible generation of</w:t>
            </w:r>
            <w:r w:rsidRPr="00EC31F8">
              <w:rPr>
                <w:rFonts w:ascii="Arial" w:hAnsi="Arial" w:cs="Arial"/>
                <w:sz w:val="20"/>
                <w:szCs w:val="20"/>
              </w:rPr>
              <w:t xml:space="preserve"> their facilities in the REM under one of the REM Generator categories in Clause 2.2.2.</w:t>
            </w:r>
          </w:p>
        </w:tc>
        <w:tc>
          <w:tcPr>
            <w:tcW w:w="682" w:type="pct"/>
            <w:vMerge/>
          </w:tcPr>
          <w:p w14:paraId="5869D982" w14:textId="77777777" w:rsidR="00EC31F8" w:rsidRPr="00EC31F8" w:rsidRDefault="00EC31F8" w:rsidP="009A7CF9">
            <w:pPr>
              <w:rPr>
                <w:rFonts w:ascii="Arial" w:hAnsi="Arial" w:cs="Arial"/>
                <w:sz w:val="20"/>
                <w:szCs w:val="20"/>
              </w:rPr>
            </w:pPr>
          </w:p>
        </w:tc>
        <w:tc>
          <w:tcPr>
            <w:tcW w:w="606" w:type="pct"/>
          </w:tcPr>
          <w:p w14:paraId="11094979" w14:textId="77777777" w:rsidR="00EC31F8" w:rsidRPr="00EC31F8" w:rsidRDefault="00EC31F8" w:rsidP="009A7CF9">
            <w:pPr>
              <w:rPr>
                <w:rFonts w:ascii="Arial" w:hAnsi="Arial" w:cs="Arial"/>
                <w:sz w:val="20"/>
                <w:szCs w:val="20"/>
              </w:rPr>
            </w:pPr>
          </w:p>
        </w:tc>
        <w:tc>
          <w:tcPr>
            <w:tcW w:w="606" w:type="pct"/>
          </w:tcPr>
          <w:p w14:paraId="2C544E85" w14:textId="77777777" w:rsidR="00EC31F8" w:rsidRPr="00EC31F8" w:rsidRDefault="00EC31F8" w:rsidP="009A7CF9">
            <w:pPr>
              <w:rPr>
                <w:rFonts w:ascii="Arial" w:hAnsi="Arial" w:cs="Arial"/>
                <w:sz w:val="20"/>
                <w:szCs w:val="20"/>
              </w:rPr>
            </w:pPr>
          </w:p>
        </w:tc>
        <w:tc>
          <w:tcPr>
            <w:tcW w:w="606" w:type="pct"/>
          </w:tcPr>
          <w:p w14:paraId="39551A8F" w14:textId="77777777" w:rsidR="00EC31F8" w:rsidRPr="00EC31F8" w:rsidRDefault="00EC31F8" w:rsidP="009A7CF9">
            <w:pPr>
              <w:rPr>
                <w:rFonts w:ascii="Arial" w:hAnsi="Arial" w:cs="Arial"/>
                <w:sz w:val="20"/>
                <w:szCs w:val="20"/>
              </w:rPr>
            </w:pPr>
          </w:p>
        </w:tc>
        <w:tc>
          <w:tcPr>
            <w:tcW w:w="570" w:type="pct"/>
          </w:tcPr>
          <w:p w14:paraId="10E8BC6A" w14:textId="77777777" w:rsidR="00EC31F8" w:rsidRPr="00EC31F8" w:rsidRDefault="00EC31F8" w:rsidP="009A7CF9">
            <w:pPr>
              <w:rPr>
                <w:rFonts w:ascii="Arial" w:hAnsi="Arial" w:cs="Arial"/>
                <w:sz w:val="20"/>
                <w:szCs w:val="20"/>
              </w:rPr>
            </w:pPr>
          </w:p>
        </w:tc>
      </w:tr>
      <w:tr w:rsidR="00EC31F8" w:rsidRPr="00EC31F8" w14:paraId="30DA8D8D" w14:textId="4B90E787" w:rsidTr="00EC31F8">
        <w:trPr>
          <w:trHeight w:val="1348"/>
        </w:trPr>
        <w:tc>
          <w:tcPr>
            <w:tcW w:w="325" w:type="pct"/>
            <w:vMerge/>
          </w:tcPr>
          <w:p w14:paraId="6A24C26A" w14:textId="77777777" w:rsidR="00EC31F8" w:rsidRPr="00EC31F8" w:rsidRDefault="00EC31F8" w:rsidP="00E6263E">
            <w:pPr>
              <w:jc w:val="center"/>
              <w:rPr>
                <w:rFonts w:ascii="Arial" w:hAnsi="Arial" w:cs="Arial"/>
                <w:sz w:val="20"/>
                <w:szCs w:val="20"/>
              </w:rPr>
            </w:pPr>
            <w:permStart w:id="1807297381" w:edGrp="everyone" w:colFirst="5" w:colLast="5"/>
            <w:permStart w:id="1519802025" w:edGrp="everyone" w:colFirst="6" w:colLast="6"/>
            <w:permStart w:id="279673600" w:edGrp="everyone" w:colFirst="7" w:colLast="7"/>
            <w:permStart w:id="1906909001" w:edGrp="everyone" w:colFirst="8" w:colLast="8"/>
            <w:permEnd w:id="584013900"/>
            <w:permEnd w:id="840964662"/>
            <w:permEnd w:id="885072011"/>
            <w:permEnd w:id="361437449"/>
          </w:p>
        </w:tc>
        <w:tc>
          <w:tcPr>
            <w:tcW w:w="317" w:type="pct"/>
          </w:tcPr>
          <w:p w14:paraId="1F434842" w14:textId="5BD337D2" w:rsidR="00EC31F8" w:rsidRPr="00EC31F8" w:rsidRDefault="00EC31F8" w:rsidP="004452AA">
            <w:pPr>
              <w:jc w:val="center"/>
              <w:rPr>
                <w:rFonts w:ascii="Arial" w:hAnsi="Arial" w:cs="Arial"/>
                <w:sz w:val="20"/>
                <w:szCs w:val="20"/>
              </w:rPr>
            </w:pPr>
            <w:r w:rsidRPr="00EC31F8">
              <w:rPr>
                <w:rFonts w:ascii="Arial" w:hAnsi="Arial" w:cs="Arial"/>
                <w:sz w:val="20"/>
                <w:szCs w:val="20"/>
              </w:rPr>
              <w:t>2.1.2.3</w:t>
            </w:r>
          </w:p>
        </w:tc>
        <w:tc>
          <w:tcPr>
            <w:tcW w:w="644" w:type="pct"/>
          </w:tcPr>
          <w:p w14:paraId="7337C718" w14:textId="5FF637B3" w:rsidR="00EC31F8" w:rsidRPr="00EC31F8" w:rsidRDefault="00EC31F8" w:rsidP="00153063">
            <w:pPr>
              <w:jc w:val="both"/>
              <w:rPr>
                <w:rFonts w:ascii="Arial" w:hAnsi="Arial" w:cs="Arial"/>
                <w:sz w:val="20"/>
                <w:szCs w:val="20"/>
              </w:rPr>
            </w:pPr>
            <w:r w:rsidRPr="00EC31F8">
              <w:rPr>
                <w:rFonts w:ascii="Arial" w:hAnsi="Arial" w:cs="Arial"/>
                <w:sz w:val="20"/>
                <w:szCs w:val="20"/>
              </w:rPr>
              <w:t xml:space="preserve">Entities with RE Generation Facilities who are operating in Off-Grid Systems serving Mandated Participants obligated to comply with RPS requirements shall register their facilities in the REM by the </w:t>
            </w:r>
            <w:r w:rsidRPr="00EC31F8">
              <w:rPr>
                <w:rFonts w:ascii="Arial" w:hAnsi="Arial" w:cs="Arial"/>
                <w:sz w:val="20"/>
                <w:szCs w:val="20"/>
              </w:rPr>
              <w:lastRenderedPageBreak/>
              <w:t>Registrar under Clause 2.2.2.</w:t>
            </w:r>
          </w:p>
        </w:tc>
        <w:tc>
          <w:tcPr>
            <w:tcW w:w="644" w:type="pct"/>
          </w:tcPr>
          <w:p w14:paraId="3DDDC99F" w14:textId="5F3E07FC" w:rsidR="00EC31F8" w:rsidRPr="00EC31F8" w:rsidRDefault="00EC31F8" w:rsidP="00153063">
            <w:pPr>
              <w:jc w:val="both"/>
              <w:rPr>
                <w:rFonts w:ascii="Arial" w:hAnsi="Arial" w:cs="Arial"/>
                <w:sz w:val="20"/>
                <w:szCs w:val="20"/>
              </w:rPr>
            </w:pPr>
            <w:r w:rsidRPr="00EC31F8">
              <w:rPr>
                <w:rFonts w:ascii="Arial" w:hAnsi="Arial" w:cs="Arial"/>
                <w:sz w:val="20"/>
                <w:szCs w:val="20"/>
              </w:rPr>
              <w:lastRenderedPageBreak/>
              <w:t xml:space="preserve">Entities with RE Generation Facilities who are operating in Off-Grid Systems serving Mandated Participants obligated to comply with RPS requirements shall register </w:t>
            </w:r>
            <w:r w:rsidRPr="00EC31F8">
              <w:rPr>
                <w:rFonts w:ascii="Arial" w:hAnsi="Arial" w:cs="Arial"/>
                <w:b/>
                <w:bCs/>
                <w:sz w:val="20"/>
                <w:szCs w:val="20"/>
                <w:u w:val="single"/>
              </w:rPr>
              <w:t>the RPS eligible generation of</w:t>
            </w:r>
            <w:r w:rsidRPr="00EC31F8">
              <w:rPr>
                <w:rFonts w:ascii="Arial" w:hAnsi="Arial" w:cs="Arial"/>
                <w:sz w:val="20"/>
                <w:szCs w:val="20"/>
              </w:rPr>
              <w:t xml:space="preserve"> their facilities in the </w:t>
            </w:r>
            <w:r w:rsidRPr="00EC31F8">
              <w:rPr>
                <w:rFonts w:ascii="Arial" w:hAnsi="Arial" w:cs="Arial"/>
                <w:sz w:val="20"/>
                <w:szCs w:val="20"/>
              </w:rPr>
              <w:lastRenderedPageBreak/>
              <w:t>REM by the Registrar under Clause 2.2.2.</w:t>
            </w:r>
          </w:p>
        </w:tc>
        <w:tc>
          <w:tcPr>
            <w:tcW w:w="682" w:type="pct"/>
            <w:vMerge/>
          </w:tcPr>
          <w:p w14:paraId="008CB3CE" w14:textId="77777777" w:rsidR="00EC31F8" w:rsidRPr="00EC31F8" w:rsidRDefault="00EC31F8" w:rsidP="009A7CF9">
            <w:pPr>
              <w:rPr>
                <w:rFonts w:ascii="Arial" w:hAnsi="Arial" w:cs="Arial"/>
                <w:sz w:val="20"/>
                <w:szCs w:val="20"/>
              </w:rPr>
            </w:pPr>
          </w:p>
        </w:tc>
        <w:tc>
          <w:tcPr>
            <w:tcW w:w="606" w:type="pct"/>
          </w:tcPr>
          <w:p w14:paraId="110F08A7" w14:textId="77777777" w:rsidR="00EC31F8" w:rsidRPr="00EC31F8" w:rsidRDefault="00EC31F8" w:rsidP="009A7CF9">
            <w:pPr>
              <w:rPr>
                <w:rFonts w:ascii="Arial" w:hAnsi="Arial" w:cs="Arial"/>
                <w:sz w:val="20"/>
                <w:szCs w:val="20"/>
              </w:rPr>
            </w:pPr>
          </w:p>
        </w:tc>
        <w:tc>
          <w:tcPr>
            <w:tcW w:w="606" w:type="pct"/>
          </w:tcPr>
          <w:p w14:paraId="08CBA3A5" w14:textId="77777777" w:rsidR="00EC31F8" w:rsidRPr="00EC31F8" w:rsidRDefault="00EC31F8" w:rsidP="009A7CF9">
            <w:pPr>
              <w:rPr>
                <w:rFonts w:ascii="Arial" w:hAnsi="Arial" w:cs="Arial"/>
                <w:sz w:val="20"/>
                <w:szCs w:val="20"/>
              </w:rPr>
            </w:pPr>
          </w:p>
        </w:tc>
        <w:tc>
          <w:tcPr>
            <w:tcW w:w="606" w:type="pct"/>
          </w:tcPr>
          <w:p w14:paraId="0751B488" w14:textId="77777777" w:rsidR="00EC31F8" w:rsidRPr="00EC31F8" w:rsidRDefault="00EC31F8" w:rsidP="009A7CF9">
            <w:pPr>
              <w:rPr>
                <w:rFonts w:ascii="Arial" w:hAnsi="Arial" w:cs="Arial"/>
                <w:sz w:val="20"/>
                <w:szCs w:val="20"/>
              </w:rPr>
            </w:pPr>
          </w:p>
        </w:tc>
        <w:tc>
          <w:tcPr>
            <w:tcW w:w="570" w:type="pct"/>
          </w:tcPr>
          <w:p w14:paraId="648772BC" w14:textId="77777777" w:rsidR="00EC31F8" w:rsidRPr="00EC31F8" w:rsidRDefault="00EC31F8" w:rsidP="009A7CF9">
            <w:pPr>
              <w:rPr>
                <w:rFonts w:ascii="Arial" w:hAnsi="Arial" w:cs="Arial"/>
                <w:sz w:val="20"/>
                <w:szCs w:val="20"/>
              </w:rPr>
            </w:pPr>
          </w:p>
        </w:tc>
      </w:tr>
      <w:tr w:rsidR="00EC31F8" w:rsidRPr="00EC31F8" w14:paraId="74238B0B" w14:textId="3B499261" w:rsidTr="00EC31F8">
        <w:trPr>
          <w:trHeight w:val="1348"/>
        </w:trPr>
        <w:tc>
          <w:tcPr>
            <w:tcW w:w="325" w:type="pct"/>
          </w:tcPr>
          <w:p w14:paraId="62EDFD9A" w14:textId="16354489" w:rsidR="00EC31F8" w:rsidRPr="00EC31F8" w:rsidRDefault="00EC31F8" w:rsidP="0084450F">
            <w:pPr>
              <w:jc w:val="center"/>
              <w:rPr>
                <w:rFonts w:ascii="Arial" w:hAnsi="Arial" w:cs="Arial"/>
                <w:sz w:val="20"/>
                <w:szCs w:val="20"/>
              </w:rPr>
            </w:pPr>
            <w:permStart w:id="1986537203" w:edGrp="everyone" w:colFirst="5" w:colLast="5"/>
            <w:permStart w:id="11750698" w:edGrp="everyone" w:colFirst="6" w:colLast="6"/>
            <w:permStart w:id="1728971357" w:edGrp="everyone" w:colFirst="7" w:colLast="7"/>
            <w:permStart w:id="1676106927" w:edGrp="everyone" w:colFirst="8" w:colLast="8"/>
            <w:permEnd w:id="1807297381"/>
            <w:permEnd w:id="1519802025"/>
            <w:permEnd w:id="279673600"/>
            <w:permEnd w:id="1906909001"/>
            <w:r w:rsidRPr="00EC31F8">
              <w:rPr>
                <w:rFonts w:ascii="Arial" w:hAnsi="Arial" w:cs="Arial"/>
                <w:sz w:val="20"/>
                <w:szCs w:val="20"/>
              </w:rPr>
              <w:t>3.1 Issuance</w:t>
            </w:r>
          </w:p>
        </w:tc>
        <w:tc>
          <w:tcPr>
            <w:tcW w:w="317" w:type="pct"/>
          </w:tcPr>
          <w:p w14:paraId="5F26E1A3" w14:textId="1493055A" w:rsidR="00EC31F8" w:rsidRPr="00EC31F8" w:rsidRDefault="00EC31F8" w:rsidP="0084450F">
            <w:pPr>
              <w:jc w:val="center"/>
              <w:rPr>
                <w:rFonts w:ascii="Arial" w:hAnsi="Arial" w:cs="Arial"/>
                <w:sz w:val="20"/>
                <w:szCs w:val="20"/>
              </w:rPr>
            </w:pPr>
            <w:r w:rsidRPr="00EC31F8">
              <w:rPr>
                <w:rFonts w:ascii="Arial" w:hAnsi="Arial" w:cs="Arial"/>
                <w:sz w:val="20"/>
                <w:szCs w:val="20"/>
              </w:rPr>
              <w:t>3.1.1.8 (a)</w:t>
            </w:r>
          </w:p>
        </w:tc>
        <w:tc>
          <w:tcPr>
            <w:tcW w:w="644" w:type="pct"/>
          </w:tcPr>
          <w:p w14:paraId="67410F68" w14:textId="77777777" w:rsidR="00EC31F8" w:rsidRPr="00EC31F8" w:rsidRDefault="00EC31F8" w:rsidP="00153063">
            <w:pPr>
              <w:jc w:val="both"/>
              <w:rPr>
                <w:rFonts w:ascii="Arial" w:hAnsi="Arial" w:cs="Arial"/>
                <w:sz w:val="20"/>
                <w:szCs w:val="20"/>
              </w:rPr>
            </w:pPr>
            <w:r w:rsidRPr="00EC31F8">
              <w:rPr>
                <w:rFonts w:ascii="Arial" w:hAnsi="Arial" w:cs="Arial"/>
                <w:sz w:val="20"/>
                <w:szCs w:val="20"/>
              </w:rPr>
              <w:t>If the Renewable Electricity generated by a WESM RE Generator is not covered by a Power Supply Agreement and is generated into the WESM pool, then the Registrar shall:</w:t>
            </w:r>
          </w:p>
          <w:p w14:paraId="71AB1FED" w14:textId="45F8EE16" w:rsidR="00EC31F8" w:rsidRPr="00EC31F8" w:rsidRDefault="00EC31F8" w:rsidP="00153063">
            <w:pPr>
              <w:jc w:val="both"/>
              <w:rPr>
                <w:rFonts w:ascii="Arial" w:hAnsi="Arial" w:cs="Arial"/>
                <w:sz w:val="20"/>
                <w:szCs w:val="20"/>
              </w:rPr>
            </w:pPr>
            <w:r w:rsidRPr="00EC31F8">
              <w:rPr>
                <w:rFonts w:ascii="Arial" w:hAnsi="Arial" w:cs="Arial"/>
                <w:sz w:val="20"/>
                <w:szCs w:val="20"/>
              </w:rPr>
              <w:t>If the entity who has registered the WESM RE Generator is also registered as a Generation Company, issue any RECs created thereof to that Generation Company</w:t>
            </w:r>
          </w:p>
        </w:tc>
        <w:tc>
          <w:tcPr>
            <w:tcW w:w="644" w:type="pct"/>
          </w:tcPr>
          <w:p w14:paraId="79D28BA5" w14:textId="77777777" w:rsidR="00EC31F8" w:rsidRPr="00EC31F8" w:rsidRDefault="00EC31F8" w:rsidP="00153063">
            <w:pPr>
              <w:jc w:val="both"/>
              <w:rPr>
                <w:rFonts w:ascii="Arial" w:hAnsi="Arial" w:cs="Arial"/>
                <w:sz w:val="20"/>
                <w:szCs w:val="20"/>
              </w:rPr>
            </w:pPr>
            <w:r w:rsidRPr="00EC31F8">
              <w:rPr>
                <w:rFonts w:ascii="Arial" w:hAnsi="Arial" w:cs="Arial"/>
                <w:sz w:val="20"/>
                <w:szCs w:val="20"/>
              </w:rPr>
              <w:t>If the Renewable Electricity generated by a WESM RE Generator is not covered by a Power Supply Agreement and is generated into the WESM pool, then the Registrar shall:</w:t>
            </w:r>
          </w:p>
          <w:p w14:paraId="6DFCE743" w14:textId="77777777" w:rsidR="00EC31F8" w:rsidRPr="00EC31F8" w:rsidRDefault="00EC31F8" w:rsidP="00B94BB0">
            <w:pPr>
              <w:pStyle w:val="ListParagraph"/>
              <w:numPr>
                <w:ilvl w:val="0"/>
                <w:numId w:val="16"/>
              </w:numPr>
              <w:jc w:val="both"/>
              <w:rPr>
                <w:rFonts w:ascii="Arial" w:hAnsi="Arial" w:cs="Arial"/>
                <w:sz w:val="20"/>
                <w:szCs w:val="20"/>
              </w:rPr>
            </w:pPr>
            <w:r w:rsidRPr="00EC31F8">
              <w:rPr>
                <w:rFonts w:ascii="Arial" w:hAnsi="Arial" w:cs="Arial"/>
                <w:sz w:val="20"/>
                <w:szCs w:val="20"/>
              </w:rPr>
              <w:t xml:space="preserve">If the entity who has registered the WESM RE Generator is also registered as a Generation Company, issue any RECs created thereof to </w:t>
            </w:r>
            <w:r w:rsidRPr="00EC31F8">
              <w:rPr>
                <w:rFonts w:ascii="Arial" w:hAnsi="Arial" w:cs="Arial"/>
                <w:strike/>
                <w:sz w:val="20"/>
                <w:szCs w:val="20"/>
              </w:rPr>
              <w:t>that Generation Company</w:t>
            </w:r>
            <w:r w:rsidRPr="00EC31F8">
              <w:rPr>
                <w:rFonts w:ascii="Arial" w:hAnsi="Arial" w:cs="Arial"/>
                <w:b/>
                <w:bCs/>
                <w:sz w:val="20"/>
                <w:szCs w:val="20"/>
                <w:u w:val="single"/>
              </w:rPr>
              <w:t xml:space="preserve"> the </w:t>
            </w:r>
            <w:r w:rsidRPr="00EC31F8">
              <w:rPr>
                <w:rFonts w:ascii="Arial" w:hAnsi="Arial" w:cs="Arial"/>
                <w:b/>
                <w:bCs/>
                <w:i/>
                <w:sz w:val="20"/>
                <w:szCs w:val="20"/>
                <w:u w:val="single"/>
              </w:rPr>
              <w:t>Mandated Participants</w:t>
            </w:r>
            <w:r w:rsidRPr="00EC31F8">
              <w:rPr>
                <w:rFonts w:ascii="Arial" w:hAnsi="Arial" w:cs="Arial"/>
                <w:b/>
                <w:bCs/>
                <w:sz w:val="20"/>
                <w:szCs w:val="20"/>
                <w:u w:val="single"/>
              </w:rPr>
              <w:t xml:space="preserve"> pursuant to allocation methodology provided in Clause</w:t>
            </w:r>
            <w:r w:rsidRPr="00EC31F8">
              <w:rPr>
                <w:rFonts w:ascii="Arial" w:hAnsi="Arial" w:cs="Arial"/>
                <w:sz w:val="20"/>
                <w:szCs w:val="20"/>
              </w:rPr>
              <w:t xml:space="preserve"> [ ]</w:t>
            </w:r>
          </w:p>
          <w:p w14:paraId="4CF4AEA6" w14:textId="6C03C7FE" w:rsidR="00EC31F8" w:rsidRPr="00EC31F8" w:rsidRDefault="00EC31F8" w:rsidP="00B94BB0">
            <w:pPr>
              <w:pStyle w:val="ListParagraph"/>
              <w:numPr>
                <w:ilvl w:val="0"/>
                <w:numId w:val="16"/>
              </w:numPr>
              <w:jc w:val="both"/>
              <w:rPr>
                <w:rFonts w:ascii="Arial" w:hAnsi="Arial" w:cs="Arial"/>
                <w:sz w:val="20"/>
                <w:szCs w:val="20"/>
              </w:rPr>
            </w:pPr>
            <w:r w:rsidRPr="00EC31F8">
              <w:rPr>
                <w:rFonts w:ascii="Arial" w:hAnsi="Arial" w:cs="Arial"/>
                <w:sz w:val="20"/>
                <w:szCs w:val="20"/>
              </w:rPr>
              <w:lastRenderedPageBreak/>
              <w:t>XXX</w:t>
            </w:r>
          </w:p>
        </w:tc>
        <w:tc>
          <w:tcPr>
            <w:tcW w:w="682" w:type="pct"/>
          </w:tcPr>
          <w:p w14:paraId="5C77936C" w14:textId="77777777" w:rsidR="00EC31F8" w:rsidRPr="00EC31F8" w:rsidRDefault="00EC31F8" w:rsidP="00153063">
            <w:pPr>
              <w:jc w:val="both"/>
              <w:rPr>
                <w:rFonts w:ascii="Arial" w:hAnsi="Arial" w:cs="Arial"/>
                <w:sz w:val="20"/>
                <w:szCs w:val="20"/>
              </w:rPr>
            </w:pPr>
            <w:r w:rsidRPr="00EC31F8">
              <w:rPr>
                <w:rFonts w:ascii="Arial" w:hAnsi="Arial" w:cs="Arial"/>
                <w:sz w:val="20"/>
                <w:szCs w:val="20"/>
              </w:rPr>
              <w:lastRenderedPageBreak/>
              <w:t xml:space="preserve">In case of FIT-ALL eligible RE in the market, the REM rules provide that the RECs will be distributed proportionately to the WESM off-takers. The rationale for this rule is understandably because the FIT-All energy off-takers in the WESM are the ones who purchased the renewable energy. This is the same rule regarding bilaterally contracted RE. The RECs belong to the buyer or off-taker in the bilateral power supply contract. </w:t>
            </w:r>
          </w:p>
          <w:p w14:paraId="61DCF157" w14:textId="2C88C501" w:rsidR="00EC31F8" w:rsidRPr="00EC31F8" w:rsidRDefault="00EC31F8" w:rsidP="00153063">
            <w:pPr>
              <w:jc w:val="both"/>
              <w:rPr>
                <w:rFonts w:ascii="Arial" w:hAnsi="Arial" w:cs="Arial"/>
                <w:sz w:val="20"/>
                <w:szCs w:val="20"/>
              </w:rPr>
            </w:pPr>
            <w:r w:rsidRPr="00EC31F8">
              <w:rPr>
                <w:rFonts w:ascii="Arial" w:hAnsi="Arial" w:cs="Arial"/>
                <w:sz w:val="20"/>
                <w:szCs w:val="20"/>
              </w:rPr>
              <w:t xml:space="preserve">However, this is not the case with respect to the energy of merchant eligible RE generators (not included in the FIT-ALL) sold in the WESM and purchased by the RES and DUs. In this case, the RECs are given </w:t>
            </w:r>
            <w:r w:rsidRPr="00EC31F8">
              <w:rPr>
                <w:rFonts w:ascii="Arial" w:hAnsi="Arial" w:cs="Arial"/>
                <w:sz w:val="20"/>
                <w:szCs w:val="20"/>
              </w:rPr>
              <w:lastRenderedPageBreak/>
              <w:t>to the RE generators. The rule should not be any different in the case of merchant eligible RE generators and the RECs corresponding to the energy dispatched should also be distributed proportionately to WESM off-takers, such as the RES and DUs. In addition, this can be viewed also as double-dipping.</w:t>
            </w:r>
          </w:p>
        </w:tc>
        <w:tc>
          <w:tcPr>
            <w:tcW w:w="606" w:type="pct"/>
          </w:tcPr>
          <w:p w14:paraId="1081654A" w14:textId="77777777" w:rsidR="00EC31F8" w:rsidRPr="00EC31F8" w:rsidRDefault="00EC31F8" w:rsidP="00153063">
            <w:pPr>
              <w:jc w:val="both"/>
              <w:rPr>
                <w:rFonts w:ascii="Arial" w:hAnsi="Arial" w:cs="Arial"/>
                <w:sz w:val="20"/>
                <w:szCs w:val="20"/>
              </w:rPr>
            </w:pPr>
          </w:p>
        </w:tc>
        <w:tc>
          <w:tcPr>
            <w:tcW w:w="606" w:type="pct"/>
          </w:tcPr>
          <w:p w14:paraId="4F177763" w14:textId="77777777" w:rsidR="00EC31F8" w:rsidRPr="00EC31F8" w:rsidRDefault="00EC31F8" w:rsidP="00153063">
            <w:pPr>
              <w:jc w:val="both"/>
              <w:rPr>
                <w:rFonts w:ascii="Arial" w:hAnsi="Arial" w:cs="Arial"/>
                <w:sz w:val="20"/>
                <w:szCs w:val="20"/>
              </w:rPr>
            </w:pPr>
          </w:p>
        </w:tc>
        <w:tc>
          <w:tcPr>
            <w:tcW w:w="606" w:type="pct"/>
          </w:tcPr>
          <w:p w14:paraId="524BF0F2" w14:textId="77777777" w:rsidR="00EC31F8" w:rsidRPr="00EC31F8" w:rsidRDefault="00EC31F8" w:rsidP="00153063">
            <w:pPr>
              <w:jc w:val="both"/>
              <w:rPr>
                <w:rFonts w:ascii="Arial" w:hAnsi="Arial" w:cs="Arial"/>
                <w:sz w:val="20"/>
                <w:szCs w:val="20"/>
              </w:rPr>
            </w:pPr>
          </w:p>
        </w:tc>
        <w:tc>
          <w:tcPr>
            <w:tcW w:w="570" w:type="pct"/>
          </w:tcPr>
          <w:p w14:paraId="466767E7" w14:textId="77777777" w:rsidR="00EC31F8" w:rsidRPr="00EC31F8" w:rsidRDefault="00EC31F8" w:rsidP="00153063">
            <w:pPr>
              <w:jc w:val="both"/>
              <w:rPr>
                <w:rFonts w:ascii="Arial" w:hAnsi="Arial" w:cs="Arial"/>
                <w:sz w:val="20"/>
                <w:szCs w:val="20"/>
              </w:rPr>
            </w:pPr>
          </w:p>
        </w:tc>
      </w:tr>
      <w:permEnd w:id="1986537203"/>
      <w:permEnd w:id="11750698"/>
      <w:permEnd w:id="1728971357"/>
      <w:permEnd w:id="1676106927"/>
    </w:tbl>
    <w:p w14:paraId="49C04645" w14:textId="70549A8F" w:rsidR="004452AA" w:rsidRDefault="004452AA" w:rsidP="004452AA">
      <w:pPr>
        <w:rPr>
          <w:rFonts w:ascii="Arial" w:hAnsi="Arial" w:cs="Arial"/>
          <w:b/>
          <w:bCs/>
          <w:iCs/>
        </w:rPr>
      </w:pPr>
    </w:p>
    <w:p w14:paraId="78BA4373" w14:textId="77777777" w:rsidR="004452AA" w:rsidRPr="004452AA" w:rsidRDefault="004452AA" w:rsidP="004452AA">
      <w:pPr>
        <w:rPr>
          <w:rFonts w:ascii="Arial" w:hAnsi="Arial" w:cs="Arial"/>
          <w:b/>
          <w:bCs/>
          <w:iCs/>
        </w:rPr>
      </w:pPr>
    </w:p>
    <w:p w14:paraId="184968BA" w14:textId="592FCEB6" w:rsidR="004452AA" w:rsidRPr="004452AA" w:rsidRDefault="004452AA" w:rsidP="004452AA">
      <w:pPr>
        <w:pStyle w:val="ListParagraph"/>
        <w:numPr>
          <w:ilvl w:val="1"/>
          <w:numId w:val="13"/>
        </w:numPr>
        <w:rPr>
          <w:rFonts w:ascii="Arial" w:hAnsi="Arial" w:cs="Arial"/>
          <w:b/>
          <w:bCs/>
          <w:iCs/>
        </w:rPr>
      </w:pPr>
      <w:r>
        <w:rPr>
          <w:rFonts w:ascii="Arial" w:hAnsi="Arial" w:cs="Arial"/>
          <w:b/>
          <w:bCs/>
          <w:iCs/>
        </w:rPr>
        <w:t>REM MANUAL (INDICATE MANUAL TITLE AND ISSUE NUMBER)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1692"/>
        <w:gridCol w:w="5300"/>
        <w:gridCol w:w="4959"/>
        <w:gridCol w:w="4510"/>
      </w:tblGrid>
      <w:tr w:rsidR="004452AA" w:rsidRPr="004452AA" w14:paraId="424528C5" w14:textId="77777777" w:rsidTr="00294D72">
        <w:trPr>
          <w:trHeight w:val="467"/>
        </w:trPr>
        <w:tc>
          <w:tcPr>
            <w:tcW w:w="602" w:type="pct"/>
            <w:vAlign w:val="center"/>
          </w:tcPr>
          <w:p w14:paraId="14E73091"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Title</w:t>
            </w:r>
          </w:p>
        </w:tc>
        <w:tc>
          <w:tcPr>
            <w:tcW w:w="452" w:type="pct"/>
            <w:vAlign w:val="center"/>
          </w:tcPr>
          <w:p w14:paraId="043EDDC8"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Clause</w:t>
            </w:r>
          </w:p>
        </w:tc>
        <w:tc>
          <w:tcPr>
            <w:tcW w:w="1416" w:type="pct"/>
            <w:vAlign w:val="center"/>
          </w:tcPr>
          <w:p w14:paraId="7ACEF07C"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Provision</w:t>
            </w:r>
          </w:p>
        </w:tc>
        <w:tc>
          <w:tcPr>
            <w:tcW w:w="1325" w:type="pct"/>
            <w:vAlign w:val="center"/>
          </w:tcPr>
          <w:p w14:paraId="6FECB30A"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Proposed Amendment</w:t>
            </w:r>
          </w:p>
        </w:tc>
        <w:tc>
          <w:tcPr>
            <w:tcW w:w="1205" w:type="pct"/>
            <w:vAlign w:val="center"/>
          </w:tcPr>
          <w:p w14:paraId="669D7959"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Rationale</w:t>
            </w:r>
          </w:p>
        </w:tc>
      </w:tr>
      <w:tr w:rsidR="004452AA" w:rsidRPr="004452AA" w14:paraId="6EAF85EA" w14:textId="77777777" w:rsidTr="00294D72">
        <w:tc>
          <w:tcPr>
            <w:tcW w:w="602" w:type="pct"/>
          </w:tcPr>
          <w:p w14:paraId="26679D34" w14:textId="25832248" w:rsidR="004452AA" w:rsidRPr="004452AA" w:rsidRDefault="005263FB" w:rsidP="004452AA">
            <w:pPr>
              <w:jc w:val="both"/>
              <w:rPr>
                <w:rFonts w:ascii="Arial" w:hAnsi="Arial" w:cs="Arial"/>
                <w:b/>
              </w:rPr>
            </w:pPr>
            <w:r>
              <w:rPr>
                <w:rFonts w:ascii="Arial" w:hAnsi="Arial" w:cs="Arial"/>
                <w:b/>
              </w:rPr>
              <w:t>N/A</w:t>
            </w:r>
          </w:p>
        </w:tc>
        <w:tc>
          <w:tcPr>
            <w:tcW w:w="452" w:type="pct"/>
          </w:tcPr>
          <w:p w14:paraId="7006A423" w14:textId="0E30AA7F" w:rsidR="004452AA" w:rsidRPr="004452AA" w:rsidRDefault="005263FB" w:rsidP="004452AA">
            <w:pPr>
              <w:jc w:val="center"/>
              <w:rPr>
                <w:rFonts w:ascii="Arial" w:hAnsi="Arial" w:cs="Arial"/>
              </w:rPr>
            </w:pPr>
            <w:r>
              <w:rPr>
                <w:rFonts w:ascii="Arial" w:hAnsi="Arial" w:cs="Arial"/>
              </w:rPr>
              <w:t>N/A</w:t>
            </w:r>
          </w:p>
        </w:tc>
        <w:tc>
          <w:tcPr>
            <w:tcW w:w="1416" w:type="pct"/>
          </w:tcPr>
          <w:p w14:paraId="49D3C129" w14:textId="1213E434" w:rsidR="004452AA" w:rsidRPr="004452AA" w:rsidRDefault="005263FB" w:rsidP="004452AA">
            <w:pPr>
              <w:rPr>
                <w:rFonts w:ascii="Arial" w:hAnsi="Arial" w:cs="Arial"/>
              </w:rPr>
            </w:pPr>
            <w:r>
              <w:rPr>
                <w:rFonts w:ascii="Arial" w:hAnsi="Arial" w:cs="Arial"/>
              </w:rPr>
              <w:t>N/A</w:t>
            </w:r>
          </w:p>
        </w:tc>
        <w:tc>
          <w:tcPr>
            <w:tcW w:w="1325" w:type="pct"/>
          </w:tcPr>
          <w:p w14:paraId="5BA611D7" w14:textId="463DC763" w:rsidR="004452AA" w:rsidRPr="004452AA" w:rsidRDefault="005263FB" w:rsidP="004452AA">
            <w:pPr>
              <w:rPr>
                <w:rFonts w:ascii="Arial" w:hAnsi="Arial" w:cs="Arial"/>
                <w:b/>
              </w:rPr>
            </w:pPr>
            <w:r>
              <w:rPr>
                <w:rFonts w:ascii="Arial" w:hAnsi="Arial" w:cs="Arial"/>
                <w:b/>
              </w:rPr>
              <w:t>N/A</w:t>
            </w:r>
          </w:p>
        </w:tc>
        <w:tc>
          <w:tcPr>
            <w:tcW w:w="1205" w:type="pct"/>
          </w:tcPr>
          <w:p w14:paraId="0D075E0B" w14:textId="05B848DC" w:rsidR="004452AA" w:rsidRPr="004452AA" w:rsidRDefault="005263FB" w:rsidP="004452AA">
            <w:pPr>
              <w:rPr>
                <w:rFonts w:ascii="Arial" w:hAnsi="Arial" w:cs="Arial"/>
              </w:rPr>
            </w:pPr>
            <w:r>
              <w:rPr>
                <w:rFonts w:ascii="Arial" w:hAnsi="Arial" w:cs="Arial"/>
              </w:rPr>
              <w:t>N/A</w:t>
            </w:r>
          </w:p>
        </w:tc>
      </w:tr>
    </w:tbl>
    <w:p w14:paraId="77BDEC57" w14:textId="1DC62446" w:rsidR="00F77DFB" w:rsidRPr="00A179D4" w:rsidRDefault="00F77DFB" w:rsidP="00A179D4">
      <w:pPr>
        <w:rPr>
          <w:lang w:val="en-US"/>
        </w:rPr>
      </w:pPr>
    </w:p>
    <w:sectPr w:rsidR="00F77DFB" w:rsidRPr="00A179D4" w:rsidSect="00EC31F8">
      <w:pgSz w:w="20163" w:h="12242"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60FBE" w14:textId="77777777" w:rsidR="00167CAF" w:rsidRDefault="00167CAF" w:rsidP="00DB4769">
      <w:pPr>
        <w:spacing w:after="0" w:line="240" w:lineRule="auto"/>
      </w:pPr>
      <w:r>
        <w:separator/>
      </w:r>
    </w:p>
  </w:endnote>
  <w:endnote w:type="continuationSeparator" w:id="0">
    <w:p w14:paraId="16A578DF" w14:textId="77777777" w:rsidR="00167CAF" w:rsidRDefault="00167CAF" w:rsidP="00DB4769">
      <w:pPr>
        <w:spacing w:after="0" w:line="240" w:lineRule="auto"/>
      </w:pPr>
      <w:r>
        <w:continuationSeparator/>
      </w:r>
    </w:p>
  </w:endnote>
  <w:endnote w:type="continuationNotice" w:id="1">
    <w:p w14:paraId="4E27FBF3" w14:textId="77777777" w:rsidR="00167CAF" w:rsidRDefault="00167C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F9970" w14:textId="77777777" w:rsidR="00A357FC" w:rsidRDefault="00A357FC">
    <w:pPr>
      <w:pStyle w:val="Footer"/>
      <w:rPr>
        <w:sz w:val="2"/>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3545"/>
      <w:gridCol w:w="3401"/>
      <w:gridCol w:w="3543"/>
    </w:tblGrid>
    <w:tr w:rsidR="00A357FC" w:rsidRPr="00234535" w14:paraId="19CE3BC7" w14:textId="77777777" w:rsidTr="00E267CF">
      <w:trPr>
        <w:trHeight w:val="638"/>
        <w:jc w:val="center"/>
      </w:trPr>
      <w:tc>
        <w:tcPr>
          <w:tcW w:w="16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2CAE119D"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Prepared by/Date:</w:t>
          </w:r>
        </w:p>
        <w:p w14:paraId="2CE68928" w14:textId="77777777" w:rsidR="00A357FC" w:rsidRDefault="00A357FC" w:rsidP="008B20CB">
          <w:pPr>
            <w:pStyle w:val="Header"/>
            <w:rPr>
              <w:rFonts w:ascii="Arial" w:hAnsi="Arial" w:cs="Arial"/>
              <w:b/>
              <w:color w:val="000000"/>
              <w:sz w:val="24"/>
            </w:rPr>
          </w:pPr>
        </w:p>
        <w:p w14:paraId="23288432" w14:textId="77777777" w:rsidR="00A357FC" w:rsidRPr="00234535" w:rsidRDefault="00A357FC" w:rsidP="008B20CB">
          <w:pPr>
            <w:pStyle w:val="Header"/>
            <w:rPr>
              <w:rFonts w:ascii="Arial" w:hAnsi="Arial" w:cs="Arial"/>
              <w:b/>
              <w:color w:val="000000"/>
              <w:sz w:val="24"/>
            </w:rPr>
          </w:pPr>
        </w:p>
        <w:p w14:paraId="646442A3"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755D4433"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60E4254"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Reviewed by/Date:</w:t>
          </w:r>
        </w:p>
        <w:p w14:paraId="3C135646" w14:textId="77777777" w:rsidR="00A357FC" w:rsidRPr="00234535" w:rsidRDefault="00A357FC" w:rsidP="008B20CB">
          <w:pPr>
            <w:pStyle w:val="Header"/>
            <w:rPr>
              <w:rFonts w:ascii="Arial" w:hAnsi="Arial" w:cs="Arial"/>
              <w:b/>
              <w:color w:val="000000"/>
              <w:sz w:val="24"/>
            </w:rPr>
          </w:pPr>
        </w:p>
        <w:p w14:paraId="4CE19964" w14:textId="77777777" w:rsidR="00A357FC" w:rsidRPr="002B6E79" w:rsidRDefault="00A357FC" w:rsidP="008B20CB">
          <w:pPr>
            <w:pStyle w:val="Header"/>
            <w:rPr>
              <w:rFonts w:ascii="Arial" w:hAnsi="Arial" w:cs="Arial"/>
              <w:b/>
              <w:color w:val="000000"/>
              <w:sz w:val="24"/>
              <w:szCs w:val="16"/>
              <w:lang w:val="fr-FR"/>
            </w:rPr>
          </w:pPr>
        </w:p>
        <w:p w14:paraId="05C662A1"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26C2710A"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0C77491A"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Approved by/Date:</w:t>
          </w:r>
        </w:p>
        <w:p w14:paraId="573C3453" w14:textId="77777777" w:rsidR="00A357FC" w:rsidRPr="00234535" w:rsidRDefault="00A357FC" w:rsidP="008B20CB">
          <w:pPr>
            <w:pStyle w:val="Header"/>
            <w:rPr>
              <w:rFonts w:ascii="Arial" w:hAnsi="Arial" w:cs="Arial"/>
              <w:b/>
              <w:color w:val="000000"/>
              <w:sz w:val="24"/>
            </w:rPr>
          </w:pPr>
        </w:p>
        <w:p w14:paraId="3BB031BD" w14:textId="77777777" w:rsidR="00A357FC" w:rsidRPr="002B6E79" w:rsidRDefault="00A357FC" w:rsidP="008B20CB">
          <w:pPr>
            <w:pStyle w:val="Header"/>
            <w:rPr>
              <w:rFonts w:ascii="Arial" w:hAnsi="Arial" w:cs="Arial"/>
              <w:b/>
              <w:color w:val="000000"/>
              <w:sz w:val="24"/>
              <w:szCs w:val="16"/>
              <w:lang w:val="fr-FR"/>
            </w:rPr>
          </w:pPr>
        </w:p>
        <w:p w14:paraId="7170F47A"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155FDDD7"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r>
    <w:tr w:rsidR="00A357FC" w:rsidRPr="00E059F0" w14:paraId="54208C5D" w14:textId="77777777" w:rsidTr="00E267CF">
      <w:trPr>
        <w:trHeight w:val="13"/>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7D7FD63" w14:textId="77777777" w:rsidR="00A357FC" w:rsidRPr="004662AA" w:rsidRDefault="00A357FC" w:rsidP="00653E76">
          <w:pPr>
            <w:tabs>
              <w:tab w:val="left" w:pos="243"/>
            </w:tabs>
            <w:spacing w:line="240" w:lineRule="auto"/>
            <w:ind w:left="243" w:right="242"/>
            <w:jc w:val="both"/>
            <w:rPr>
              <w:rFonts w:ascii="Arial" w:hAnsi="Arial" w:cs="Arial"/>
            </w:rPr>
          </w:pPr>
          <w:r w:rsidRPr="00234535">
            <w:rPr>
              <w:rFonts w:ascii="Arial" w:hAnsi="Arial" w:cs="Arial"/>
              <w:color w:val="808080" w:themeColor="background1" w:themeShade="80"/>
              <w:sz w:val="14"/>
              <w:szCs w:val="16"/>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Pr="00653E76">
            <w:rPr>
              <w:rFonts w:ascii="Arial" w:hAnsi="Arial" w:cs="Arial"/>
              <w:color w:val="808080" w:themeColor="background1" w:themeShade="80"/>
              <w:sz w:val="14"/>
              <w:szCs w:val="16"/>
            </w:rPr>
            <w:t>document management system or obtained</w:t>
          </w:r>
          <w:r w:rsidRPr="00234535">
            <w:rPr>
              <w:rFonts w:ascii="Arial" w:hAnsi="Arial" w:cs="Arial"/>
              <w:color w:val="808080" w:themeColor="background1" w:themeShade="80"/>
              <w:sz w:val="14"/>
              <w:szCs w:val="16"/>
            </w:rPr>
            <w:t xml:space="preserve"> by other means shall be considered Uncontrolled.</w:t>
          </w:r>
        </w:p>
      </w:tc>
    </w:tr>
  </w:tbl>
  <w:p w14:paraId="7FB5BDF9" w14:textId="77777777" w:rsidR="00A357FC" w:rsidRPr="00667967" w:rsidRDefault="00A357FC">
    <w:pPr>
      <w:pStyle w:val="Foo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1E394" w14:textId="77777777" w:rsidR="00667967" w:rsidRDefault="00667967">
    <w:pPr>
      <w:pStyle w:val="Footer"/>
      <w:rPr>
        <w:sz w:val="2"/>
      </w:rPr>
    </w:pPr>
  </w:p>
  <w:tbl>
    <w:tblPr>
      <w:tblStyle w:val="TableGrid"/>
      <w:tblW w:w="1044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5"/>
      <w:gridCol w:w="1530"/>
      <w:gridCol w:w="2340"/>
      <w:gridCol w:w="4230"/>
    </w:tblGrid>
    <w:tr w:rsidR="00AD4F1B" w14:paraId="48E231B3" w14:textId="77777777" w:rsidTr="00AD4F1B">
      <w:trPr>
        <w:trHeight w:val="602"/>
      </w:trPr>
      <w:tc>
        <w:tcPr>
          <w:tcW w:w="2345" w:type="dxa"/>
          <w:vAlign w:val="center"/>
          <w:hideMark/>
        </w:tcPr>
        <w:p w14:paraId="33619E6A" w14:textId="42A570A2" w:rsidR="00AD4F1B" w:rsidRDefault="00580AF8" w:rsidP="00AD4F1B">
          <w:pPr>
            <w:pStyle w:val="Footer"/>
            <w:rPr>
              <w:rFonts w:ascii="Arial" w:hAnsi="Arial" w:cs="Arial"/>
              <w:color w:val="808080" w:themeColor="background1" w:themeShade="80"/>
              <w:sz w:val="20"/>
              <w:szCs w:val="20"/>
            </w:rPr>
          </w:pPr>
          <w:r w:rsidRPr="00580AF8">
            <w:rPr>
              <w:rFonts w:ascii="Arial" w:hAnsi="Arial" w:cs="Arial"/>
              <w:color w:val="808080" w:themeColor="background1" w:themeShade="80"/>
              <w:sz w:val="16"/>
              <w:szCs w:val="16"/>
            </w:rPr>
            <w:t>Template ID</w:t>
          </w:r>
          <w:r w:rsidR="00AD4F1B">
            <w:rPr>
              <w:rFonts w:ascii="Arial" w:hAnsi="Arial" w:cs="Arial"/>
              <w:color w:val="808080" w:themeColor="background1" w:themeShade="80"/>
              <w:sz w:val="16"/>
              <w:szCs w:val="16"/>
            </w:rPr>
            <w:t>: CPC.TMP.11</w:t>
          </w:r>
        </w:p>
      </w:tc>
      <w:tc>
        <w:tcPr>
          <w:tcW w:w="1530" w:type="dxa"/>
          <w:vAlign w:val="center"/>
          <w:hideMark/>
        </w:tcPr>
        <w:p w14:paraId="43070B92" w14:textId="77777777"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Version No.: 2.0</w:t>
          </w:r>
        </w:p>
      </w:tc>
      <w:tc>
        <w:tcPr>
          <w:tcW w:w="2340" w:type="dxa"/>
          <w:vAlign w:val="center"/>
          <w:hideMark/>
        </w:tcPr>
        <w:p w14:paraId="0053A953" w14:textId="63E0E593"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 xml:space="preserve">Effective Date: </w:t>
          </w:r>
          <w:r w:rsidR="002E6250">
            <w:rPr>
              <w:rFonts w:ascii="Arial" w:hAnsi="Arial" w:cs="Arial"/>
              <w:color w:val="808080" w:themeColor="background1" w:themeShade="80"/>
              <w:sz w:val="16"/>
              <w:szCs w:val="16"/>
            </w:rPr>
            <w:t>17</w:t>
          </w:r>
          <w:r>
            <w:rPr>
              <w:rFonts w:ascii="Arial" w:hAnsi="Arial" w:cs="Arial"/>
              <w:color w:val="808080" w:themeColor="background1" w:themeShade="80"/>
              <w:sz w:val="16"/>
              <w:szCs w:val="16"/>
            </w:rPr>
            <w:t>-Aug-2020</w:t>
          </w:r>
        </w:p>
      </w:tc>
      <w:tc>
        <w:tcPr>
          <w:tcW w:w="4230" w:type="dxa"/>
          <w:vAlign w:val="center"/>
          <w:hideMark/>
        </w:tcPr>
        <w:p w14:paraId="24937AFE" w14:textId="77777777" w:rsidR="00AD4F1B" w:rsidRPr="00C61827" w:rsidRDefault="00AD4F1B" w:rsidP="00AD4F1B">
          <w:pPr>
            <w:pStyle w:val="Footer"/>
            <w:jc w:val="right"/>
            <w:rPr>
              <w:rFonts w:ascii="Arial" w:hAnsi="Arial" w:cs="Arial"/>
              <w:color w:val="808080" w:themeColor="background1" w:themeShade="80"/>
              <w:sz w:val="16"/>
              <w:szCs w:val="16"/>
            </w:rPr>
          </w:pPr>
          <w:r w:rsidRPr="00C61827">
            <w:rPr>
              <w:rFonts w:ascii="Arial" w:hAnsi="Arial" w:cs="Arial"/>
              <w:color w:val="808080" w:themeColor="background1" w:themeShade="80"/>
              <w:sz w:val="16"/>
              <w:szCs w:val="16"/>
            </w:rPr>
            <w:t xml:space="preserve">Page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PAGE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r w:rsidRPr="00C61827">
            <w:rPr>
              <w:rFonts w:ascii="Arial" w:hAnsi="Arial" w:cs="Arial"/>
              <w:color w:val="808080" w:themeColor="background1" w:themeShade="80"/>
              <w:sz w:val="16"/>
              <w:szCs w:val="16"/>
            </w:rPr>
            <w:t xml:space="preserve"> of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NUMPAGES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p>
      </w:tc>
    </w:tr>
  </w:tbl>
  <w:p w14:paraId="62431CDC" w14:textId="77777777" w:rsidR="00E86D00" w:rsidRPr="00667967" w:rsidRDefault="00E86D00">
    <w:pPr>
      <w:pStyle w:val="Footer"/>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D35A" w14:textId="758A009B" w:rsidR="00403B1D" w:rsidRPr="00436686" w:rsidRDefault="00403B1D" w:rsidP="00403B1D">
    <w:pPr>
      <w:pStyle w:val="NoSpacing"/>
      <w:jc w:val="center"/>
      <w:rPr>
        <w:rFonts w:ascii="Arial" w:eastAsia="Times New Roman" w:hAnsi="Arial" w:cs="Arial"/>
        <w:color w:val="808080" w:themeColor="background1" w:themeShade="80"/>
        <w:sz w:val="18"/>
        <w:lang w:val="en-US"/>
      </w:rPr>
    </w:pPr>
    <w:r w:rsidRPr="00436686">
      <w:rPr>
        <w:rFonts w:ascii="Arial" w:hAnsi="Arial"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00653E76">
      <w:rPr>
        <w:rFonts w:ascii="Arial" w:hAnsi="Arial" w:cs="Arial"/>
        <w:color w:val="808080" w:themeColor="background1" w:themeShade="80"/>
        <w:sz w:val="18"/>
      </w:rPr>
      <w:t>d</w:t>
    </w:r>
    <w:r w:rsidR="00653E76" w:rsidRPr="00436686">
      <w:rPr>
        <w:rFonts w:ascii="Arial" w:hAnsi="Arial" w:cs="Arial"/>
        <w:color w:val="808080" w:themeColor="background1" w:themeShade="80"/>
        <w:sz w:val="18"/>
      </w:rPr>
      <w:t xml:space="preserve">ocument </w:t>
    </w:r>
    <w:r w:rsidR="00653E76">
      <w:rPr>
        <w:rFonts w:ascii="Arial" w:hAnsi="Arial" w:cs="Arial"/>
        <w:color w:val="808080" w:themeColor="background1" w:themeShade="80"/>
        <w:sz w:val="18"/>
      </w:rPr>
      <w:t>m</w:t>
    </w:r>
    <w:r w:rsidR="00653E76" w:rsidRPr="00436686">
      <w:rPr>
        <w:rFonts w:ascii="Arial" w:hAnsi="Arial" w:cs="Arial"/>
        <w:color w:val="808080" w:themeColor="background1" w:themeShade="80"/>
        <w:sz w:val="18"/>
      </w:rPr>
      <w:t xml:space="preserve">anagement </w:t>
    </w:r>
    <w:r w:rsidR="00653E76">
      <w:rPr>
        <w:rFonts w:ascii="Arial" w:hAnsi="Arial" w:cs="Arial"/>
        <w:color w:val="808080" w:themeColor="background1" w:themeShade="80"/>
        <w:sz w:val="18"/>
      </w:rPr>
      <w:t>s</w:t>
    </w:r>
    <w:r w:rsidR="00653E76" w:rsidRPr="00436686">
      <w:rPr>
        <w:rFonts w:ascii="Arial" w:hAnsi="Arial" w:cs="Arial"/>
        <w:color w:val="808080" w:themeColor="background1" w:themeShade="80"/>
        <w:sz w:val="18"/>
      </w:rPr>
      <w:t xml:space="preserve">ystem </w:t>
    </w:r>
    <w:r w:rsidRPr="00436686">
      <w:rPr>
        <w:rFonts w:ascii="Arial" w:hAnsi="Arial" w:cs="Arial"/>
        <w:color w:val="808080" w:themeColor="background1" w:themeShade="80"/>
        <w:sz w:val="18"/>
      </w:rPr>
      <w:t xml:space="preserve">or </w:t>
    </w:r>
    <w:r w:rsidR="00653E76">
      <w:rPr>
        <w:rFonts w:ascii="Arial" w:hAnsi="Arial" w:cs="Arial"/>
        <w:color w:val="808080" w:themeColor="background1" w:themeShade="80"/>
        <w:sz w:val="18"/>
      </w:rPr>
      <w:t>obtained</w:t>
    </w:r>
    <w:r w:rsidR="00653E76" w:rsidRPr="00436686">
      <w:rPr>
        <w:rFonts w:ascii="Arial" w:hAnsi="Arial" w:cs="Arial"/>
        <w:color w:val="808080" w:themeColor="background1" w:themeShade="80"/>
        <w:sz w:val="18"/>
      </w:rPr>
      <w:t xml:space="preserve"> </w:t>
    </w:r>
    <w:r w:rsidRPr="00436686">
      <w:rPr>
        <w:rFonts w:ascii="Arial" w:hAnsi="Arial" w:cs="Arial"/>
        <w:color w:val="808080" w:themeColor="background1" w:themeShade="80"/>
        <w:sz w:val="18"/>
      </w:rPr>
      <w:t>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18BC1" w14:textId="77777777" w:rsidR="00167CAF" w:rsidRDefault="00167CAF" w:rsidP="00DB4769">
      <w:pPr>
        <w:spacing w:after="0" w:line="240" w:lineRule="auto"/>
      </w:pPr>
      <w:r>
        <w:separator/>
      </w:r>
    </w:p>
  </w:footnote>
  <w:footnote w:type="continuationSeparator" w:id="0">
    <w:p w14:paraId="2C174E2F" w14:textId="77777777" w:rsidR="00167CAF" w:rsidRDefault="00167CAF" w:rsidP="00DB4769">
      <w:pPr>
        <w:spacing w:after="0" w:line="240" w:lineRule="auto"/>
      </w:pPr>
      <w:r>
        <w:continuationSeparator/>
      </w:r>
    </w:p>
  </w:footnote>
  <w:footnote w:type="continuationNotice" w:id="1">
    <w:p w14:paraId="66A8F3C6" w14:textId="77777777" w:rsidR="00167CAF" w:rsidRDefault="00167C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1826"/>
      <w:gridCol w:w="1134"/>
      <w:gridCol w:w="4253"/>
    </w:tblGrid>
    <w:tr w:rsidR="00A357FC" w:rsidRPr="00272961" w14:paraId="06A5F0F8" w14:textId="77777777" w:rsidTr="000D0D92">
      <w:trPr>
        <w:trHeight w:val="284"/>
      </w:trPr>
      <w:tc>
        <w:tcPr>
          <w:tcW w:w="1237" w:type="dxa"/>
          <w:vAlign w:val="center"/>
        </w:tcPr>
        <w:p w14:paraId="0535068A" w14:textId="77777777" w:rsidR="00A357FC" w:rsidRPr="003001F9" w:rsidRDefault="00A357FC" w:rsidP="003001F9">
          <w:pPr>
            <w:pStyle w:val="Header"/>
            <w:rPr>
              <w:rFonts w:ascii="Arial" w:hAnsi="Arial" w:cs="Arial"/>
              <w:sz w:val="16"/>
              <w:szCs w:val="28"/>
            </w:rPr>
          </w:pPr>
          <w:r w:rsidRPr="003001F9">
            <w:rPr>
              <w:rFonts w:ascii="Arial" w:hAnsi="Arial" w:cs="Arial"/>
              <w:sz w:val="16"/>
              <w:szCs w:val="28"/>
            </w:rPr>
            <w:t>Document ID:</w:t>
          </w:r>
        </w:p>
      </w:tc>
      <w:tc>
        <w:tcPr>
          <w:tcW w:w="1701" w:type="dxa"/>
          <w:vAlign w:val="center"/>
        </w:tcPr>
        <w:p w14:paraId="5E489839" w14:textId="77777777" w:rsidR="00A357FC" w:rsidRPr="003001F9" w:rsidRDefault="00A357FC" w:rsidP="003001F9">
          <w:pPr>
            <w:pStyle w:val="Header"/>
            <w:rPr>
              <w:rFonts w:ascii="Arial" w:hAnsi="Arial" w:cs="Arial"/>
              <w:sz w:val="16"/>
              <w:szCs w:val="28"/>
            </w:rPr>
          </w:pPr>
          <w:r w:rsidRPr="009A7644">
            <w:rPr>
              <w:rFonts w:ascii="Arial" w:hAnsi="Arial" w:cs="Arial"/>
              <w:sz w:val="16"/>
              <w:szCs w:val="28"/>
            </w:rPr>
            <w:t>DEPCODE.DOCID.XX</w:t>
          </w:r>
        </w:p>
      </w:tc>
      <w:tc>
        <w:tcPr>
          <w:tcW w:w="1134" w:type="dxa"/>
          <w:vAlign w:val="center"/>
        </w:tcPr>
        <w:p w14:paraId="2204B679" w14:textId="77777777" w:rsidR="00A357FC" w:rsidRPr="003001F9" w:rsidRDefault="00A357FC" w:rsidP="003001F9">
          <w:pPr>
            <w:pStyle w:val="Header"/>
            <w:rPr>
              <w:rFonts w:ascii="Arial" w:hAnsi="Arial" w:cs="Arial"/>
              <w:sz w:val="16"/>
              <w:szCs w:val="28"/>
            </w:rPr>
          </w:pPr>
          <w:r>
            <w:rPr>
              <w:rFonts w:ascii="Arial" w:hAnsi="Arial" w:cs="Arial"/>
              <w:sz w:val="16"/>
              <w:szCs w:val="28"/>
            </w:rPr>
            <w:t>Version No.:</w:t>
          </w:r>
        </w:p>
      </w:tc>
      <w:tc>
        <w:tcPr>
          <w:tcW w:w="4253" w:type="dxa"/>
          <w:vAlign w:val="center"/>
        </w:tcPr>
        <w:p w14:paraId="29D90BC9" w14:textId="77777777" w:rsidR="00A357FC" w:rsidRPr="003001F9" w:rsidRDefault="00A357FC" w:rsidP="003001F9">
          <w:pPr>
            <w:pStyle w:val="Header"/>
            <w:rPr>
              <w:rFonts w:ascii="Arial" w:hAnsi="Arial" w:cs="Arial"/>
              <w:sz w:val="16"/>
              <w:szCs w:val="28"/>
            </w:rPr>
          </w:pPr>
          <w:r>
            <w:rPr>
              <w:rFonts w:ascii="Arial" w:hAnsi="Arial" w:cs="Arial"/>
              <w:sz w:val="16"/>
              <w:szCs w:val="28"/>
            </w:rPr>
            <w:t>00.0</w:t>
          </w:r>
        </w:p>
      </w:tc>
    </w:tr>
  </w:tbl>
  <w:p w14:paraId="271A107E" w14:textId="77777777" w:rsidR="00A357FC" w:rsidRDefault="00A357FC">
    <w:pPr>
      <w:pStyle w:val="Header"/>
      <w:rPr>
        <w:rFonts w:ascii="Arial" w:hAnsi="Arial" w:cs="Arial"/>
        <w:sz w:val="16"/>
      </w:rPr>
    </w:pPr>
    <w:r w:rsidRPr="0016375F">
      <w:rPr>
        <w:rFonts w:ascii="Arial" w:hAnsi="Arial" w:cs="Arial"/>
        <w:noProof/>
        <w:sz w:val="16"/>
        <w:lang w:eastAsia="en-PH"/>
      </w:rPr>
      <w:drawing>
        <wp:anchor distT="0" distB="0" distL="114300" distR="114300" simplePos="0" relativeHeight="251656192" behindDoc="1" locked="0" layoutInCell="1" allowOverlap="1" wp14:anchorId="55BE9B02" wp14:editId="0C4D74F8">
          <wp:simplePos x="0" y="0"/>
          <wp:positionH relativeFrom="margin">
            <wp:align>right</wp:align>
          </wp:positionH>
          <wp:positionV relativeFrom="paragraph">
            <wp:posOffset>-172085</wp:posOffset>
          </wp:positionV>
          <wp:extent cx="1089471" cy="1089471"/>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p>
  <w:p w14:paraId="2DF786AB" w14:textId="77777777" w:rsidR="00A357FC" w:rsidRDefault="00A357FC">
    <w:pPr>
      <w:pStyle w:val="Header"/>
      <w:rPr>
        <w:rFonts w:ascii="Arial" w:hAnsi="Arial" w:cs="Arial"/>
        <w:b/>
        <w:sz w:val="28"/>
        <w:szCs w:val="28"/>
      </w:rPr>
    </w:pPr>
    <w:r>
      <w:rPr>
        <w:rFonts w:ascii="Arial" w:hAnsi="Arial" w:cs="Arial"/>
        <w:b/>
        <w:sz w:val="28"/>
        <w:szCs w:val="28"/>
      </w:rPr>
      <w:t>MANUAL OF APPROVAL</w:t>
    </w:r>
  </w:p>
  <w:p w14:paraId="0BF6203F" w14:textId="77777777" w:rsidR="00A357FC" w:rsidRDefault="00A357FC">
    <w:pPr>
      <w:pStyle w:val="Header"/>
      <w:rPr>
        <w:rFonts w:ascii="Arial" w:hAnsi="Arial"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3"/>
      <w:gridCol w:w="293"/>
      <w:gridCol w:w="6369"/>
    </w:tblGrid>
    <w:tr w:rsidR="00A357FC" w:rsidRPr="00056332" w14:paraId="4D6E0145" w14:textId="77777777" w:rsidTr="00C84542">
      <w:trPr>
        <w:trHeight w:val="284"/>
      </w:trPr>
      <w:tc>
        <w:tcPr>
          <w:tcW w:w="1663" w:type="dxa"/>
          <w:vAlign w:val="center"/>
        </w:tcPr>
        <w:p w14:paraId="7C3FC75B" w14:textId="77777777" w:rsidR="00A357FC" w:rsidRPr="00272961" w:rsidRDefault="00A357FC" w:rsidP="00272961">
          <w:pPr>
            <w:pStyle w:val="Header"/>
            <w:rPr>
              <w:rFonts w:ascii="Arial" w:hAnsi="Arial" w:cs="Arial"/>
              <w:sz w:val="20"/>
              <w:szCs w:val="28"/>
            </w:rPr>
          </w:pPr>
          <w:r>
            <w:rPr>
              <w:rFonts w:ascii="Arial" w:hAnsi="Arial" w:cs="Arial"/>
              <w:sz w:val="20"/>
              <w:szCs w:val="28"/>
            </w:rPr>
            <w:t>Effective Date</w:t>
          </w:r>
        </w:p>
      </w:tc>
      <w:tc>
        <w:tcPr>
          <w:tcW w:w="293" w:type="dxa"/>
          <w:vAlign w:val="center"/>
        </w:tcPr>
        <w:p w14:paraId="35CFF049"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541EEAC" w14:textId="77777777" w:rsidR="00A357FC" w:rsidRPr="00272961" w:rsidRDefault="00A357FC" w:rsidP="00272961">
          <w:pPr>
            <w:pStyle w:val="Header"/>
            <w:rPr>
              <w:rFonts w:ascii="Arial" w:hAnsi="Arial" w:cs="Arial"/>
              <w:sz w:val="20"/>
              <w:szCs w:val="28"/>
            </w:rPr>
          </w:pPr>
          <w:r>
            <w:rPr>
              <w:rFonts w:ascii="Arial" w:hAnsi="Arial" w:cs="Arial"/>
              <w:sz w:val="20"/>
              <w:szCs w:val="28"/>
            </w:rPr>
            <w:t>DD-Mmm-YYYY</w:t>
          </w:r>
        </w:p>
      </w:tc>
    </w:tr>
    <w:tr w:rsidR="00A357FC" w:rsidRPr="00056332" w14:paraId="178386C6" w14:textId="77777777" w:rsidTr="00C84542">
      <w:trPr>
        <w:trHeight w:val="284"/>
      </w:trPr>
      <w:tc>
        <w:tcPr>
          <w:tcW w:w="1663" w:type="dxa"/>
          <w:vAlign w:val="center"/>
        </w:tcPr>
        <w:p w14:paraId="1033842B" w14:textId="77777777" w:rsidR="00A357FC" w:rsidRPr="00272961" w:rsidRDefault="00A357FC" w:rsidP="00272961">
          <w:pPr>
            <w:pStyle w:val="Header"/>
            <w:rPr>
              <w:rFonts w:ascii="Arial" w:hAnsi="Arial" w:cs="Arial"/>
              <w:sz w:val="20"/>
              <w:szCs w:val="28"/>
            </w:rPr>
          </w:pPr>
          <w:r>
            <w:rPr>
              <w:rFonts w:ascii="Arial" w:hAnsi="Arial" w:cs="Arial"/>
              <w:sz w:val="20"/>
              <w:szCs w:val="28"/>
            </w:rPr>
            <w:t>Page</w:t>
          </w:r>
        </w:p>
      </w:tc>
      <w:tc>
        <w:tcPr>
          <w:tcW w:w="293" w:type="dxa"/>
          <w:vAlign w:val="center"/>
        </w:tcPr>
        <w:p w14:paraId="23621FC4"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6697A3F" w14:textId="77777777" w:rsidR="00A357FC" w:rsidRPr="00196F14" w:rsidRDefault="00A357FC" w:rsidP="00272961">
          <w:pPr>
            <w:pStyle w:val="Header"/>
            <w:rPr>
              <w:rFonts w:ascii="Arial" w:hAnsi="Arial" w:cs="Arial"/>
              <w:sz w:val="20"/>
              <w:szCs w:val="28"/>
            </w:rPr>
          </w:pPr>
          <w:r w:rsidRPr="00196F14">
            <w:rPr>
              <w:rStyle w:val="PageNumber"/>
              <w:rFonts w:ascii="Arial" w:hAnsi="Arial" w:cs="Arial"/>
              <w:b/>
              <w:sz w:val="20"/>
            </w:rPr>
            <w:fldChar w:fldCharType="begin"/>
          </w:r>
          <w:r w:rsidRPr="00196F14">
            <w:rPr>
              <w:rStyle w:val="PageNumber"/>
              <w:rFonts w:ascii="Arial" w:hAnsi="Arial" w:cs="Arial"/>
              <w:sz w:val="20"/>
            </w:rPr>
            <w:instrText xml:space="preserve"> PAGE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r w:rsidRPr="00196F14">
            <w:rPr>
              <w:rStyle w:val="PageNumber"/>
              <w:rFonts w:ascii="Arial" w:hAnsi="Arial" w:cs="Arial"/>
              <w:sz w:val="20"/>
            </w:rPr>
            <w:t xml:space="preserve"> of </w:t>
          </w:r>
          <w:r w:rsidRPr="00196F14">
            <w:rPr>
              <w:rStyle w:val="PageNumber"/>
              <w:rFonts w:ascii="Arial" w:hAnsi="Arial" w:cs="Arial"/>
              <w:b/>
              <w:sz w:val="20"/>
            </w:rPr>
            <w:fldChar w:fldCharType="begin"/>
          </w:r>
          <w:r w:rsidRPr="00196F14">
            <w:rPr>
              <w:rStyle w:val="PageNumber"/>
              <w:rFonts w:ascii="Arial" w:hAnsi="Arial" w:cs="Arial"/>
              <w:sz w:val="20"/>
            </w:rPr>
            <w:instrText xml:space="preserve"> NUMPAGES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p>
      </w:tc>
    </w:tr>
  </w:tbl>
  <w:p w14:paraId="2BD62323" w14:textId="77777777" w:rsidR="00A357FC" w:rsidRDefault="00A357FC"/>
  <w:p w14:paraId="510EBAF3" w14:textId="77777777" w:rsidR="00A357FC" w:rsidRDefault="00A357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EE29F" w14:textId="3D22FC55" w:rsidR="00AD4F1B" w:rsidRDefault="00AD4F1B">
    <w:pPr>
      <w:pStyle w:val="Header"/>
    </w:pPr>
    <w:r>
      <w:rPr>
        <w:noProof/>
        <w:lang w:eastAsia="en-PH"/>
      </w:rPr>
      <w:drawing>
        <wp:anchor distT="0" distB="0" distL="114300" distR="114300" simplePos="0" relativeHeight="251660288" behindDoc="1" locked="0" layoutInCell="1" allowOverlap="1" wp14:anchorId="02371F5A" wp14:editId="5C90B4F6">
          <wp:simplePos x="0" y="0"/>
          <wp:positionH relativeFrom="margin">
            <wp:align>center</wp:align>
          </wp:positionH>
          <wp:positionV relativeFrom="paragraph">
            <wp:posOffset>818763</wp:posOffset>
          </wp:positionV>
          <wp:extent cx="1028700" cy="10287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MC logo colored - blue &amp; yello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84DDE" wp14:editId="2FE598B1">
          <wp:simplePos x="0" y="0"/>
          <wp:positionH relativeFrom="column">
            <wp:posOffset>-433449</wp:posOffset>
          </wp:positionH>
          <wp:positionV relativeFrom="paragraph">
            <wp:posOffset>-449580</wp:posOffset>
          </wp:positionV>
          <wp:extent cx="7564356" cy="10699668"/>
          <wp:effectExtent l="0" t="0" r="0" b="6985"/>
          <wp:wrapNone/>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9360" cy="10706746"/>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916"/>
    </w:tblGrid>
    <w:tr w:rsidR="00AD4F1B" w14:paraId="5F0B54D4" w14:textId="77777777" w:rsidTr="00AD4F1B">
      <w:tc>
        <w:tcPr>
          <w:tcW w:w="5524" w:type="dxa"/>
          <w:vAlign w:val="bottom"/>
        </w:tcPr>
        <w:p w14:paraId="73646113" w14:textId="77777777" w:rsidR="00AD4F1B" w:rsidRDefault="00AD4F1B" w:rsidP="00AD4F1B">
          <w:pPr>
            <w:pStyle w:val="Header"/>
            <w:tabs>
              <w:tab w:val="left" w:pos="411"/>
              <w:tab w:val="right" w:pos="9026"/>
            </w:tabs>
            <w:rPr>
              <w:rFonts w:ascii="Arial" w:hAnsi="Arial" w:cs="Arial"/>
              <w:sz w:val="20"/>
            </w:rPr>
          </w:pPr>
        </w:p>
      </w:tc>
      <w:tc>
        <w:tcPr>
          <w:tcW w:w="4916" w:type="dxa"/>
          <w:vAlign w:val="center"/>
        </w:tcPr>
        <w:p w14:paraId="6CED1A00" w14:textId="3CFBDE83" w:rsidR="00AD4F1B" w:rsidRDefault="00AD4F1B" w:rsidP="00AD4F1B">
          <w:pPr>
            <w:pStyle w:val="Header"/>
            <w:tabs>
              <w:tab w:val="left" w:pos="411"/>
              <w:tab w:val="right" w:pos="9026"/>
            </w:tabs>
            <w:jc w:val="center"/>
            <w:rPr>
              <w:rFonts w:ascii="Arial" w:hAnsi="Arial" w:cs="Arial"/>
              <w:sz w:val="20"/>
            </w:rPr>
          </w:pPr>
          <w:r>
            <w:rPr>
              <w:noProof/>
            </w:rPr>
            <w:drawing>
              <wp:anchor distT="0" distB="0" distL="114300" distR="114300" simplePos="0" relativeHeight="251665408" behindDoc="0" locked="0" layoutInCell="1" allowOverlap="1" wp14:anchorId="3135AE16" wp14:editId="40342898">
                <wp:simplePos x="0" y="0"/>
                <wp:positionH relativeFrom="column">
                  <wp:posOffset>1246505</wp:posOffset>
                </wp:positionH>
                <wp:positionV relativeFrom="paragraph">
                  <wp:posOffset>13970</wp:posOffset>
                </wp:positionV>
                <wp:extent cx="1758315" cy="3689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AD4F1B" w14:paraId="14E6B106" w14:textId="77777777" w:rsidTr="00AD4F1B">
      <w:tc>
        <w:tcPr>
          <w:tcW w:w="5524" w:type="dxa"/>
          <w:vAlign w:val="bottom"/>
        </w:tcPr>
        <w:p w14:paraId="50C23955"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center"/>
        </w:tcPr>
        <w:p w14:paraId="461E566F" w14:textId="77777777" w:rsidR="00AD4F1B" w:rsidRPr="00137230" w:rsidRDefault="00AD4F1B" w:rsidP="00AD4F1B">
          <w:pPr>
            <w:pStyle w:val="Header"/>
            <w:tabs>
              <w:tab w:val="left" w:pos="411"/>
              <w:tab w:val="right" w:pos="9026"/>
            </w:tabs>
            <w:jc w:val="center"/>
            <w:rPr>
              <w:rFonts w:ascii="Arial" w:hAnsi="Arial" w:cs="Arial"/>
              <w:sz w:val="20"/>
            </w:rPr>
          </w:pPr>
        </w:p>
      </w:tc>
    </w:tr>
    <w:tr w:rsidR="00AD4F1B" w14:paraId="565F75C2" w14:textId="77777777" w:rsidTr="00AD4F1B">
      <w:tc>
        <w:tcPr>
          <w:tcW w:w="5524" w:type="dxa"/>
          <w:vAlign w:val="bottom"/>
        </w:tcPr>
        <w:p w14:paraId="7121FEB4"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bottom"/>
        </w:tcPr>
        <w:p w14:paraId="40354331" w14:textId="6D0B6D88" w:rsidR="00AD4F1B" w:rsidRDefault="00AD4F1B" w:rsidP="00AD4F1B">
          <w:pPr>
            <w:pStyle w:val="Header"/>
            <w:tabs>
              <w:tab w:val="left" w:pos="411"/>
              <w:tab w:val="right" w:pos="9026"/>
            </w:tabs>
            <w:jc w:val="right"/>
            <w:rPr>
              <w:noProof/>
            </w:rPr>
          </w:pPr>
        </w:p>
      </w:tc>
    </w:tr>
  </w:tbl>
  <w:p w14:paraId="27356DD8" w14:textId="77777777" w:rsidR="00AD4F1B" w:rsidRPr="007137C1" w:rsidRDefault="00AD4F1B" w:rsidP="00AD4F1B">
    <w:pPr>
      <w:pStyle w:val="Header"/>
      <w:tabs>
        <w:tab w:val="left" w:pos="411"/>
        <w:tab w:val="right" w:pos="9026"/>
      </w:tabs>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p>
  <w:p w14:paraId="5BE93A62" w14:textId="77777777" w:rsidR="002577A3" w:rsidRPr="00AD4F1B" w:rsidRDefault="002577A3" w:rsidP="00AD4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14A0E"/>
    <w:multiLevelType w:val="hybridMultilevel"/>
    <w:tmpl w:val="8A123C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23F5394C"/>
    <w:multiLevelType w:val="hybridMultilevel"/>
    <w:tmpl w:val="49B89E6E"/>
    <w:lvl w:ilvl="0" w:tplc="34090011">
      <w:start w:val="1"/>
      <w:numFmt w:val="decimal"/>
      <w:lvlText w:val="%1)"/>
      <w:lvlJc w:val="left"/>
      <w:pPr>
        <w:ind w:left="990" w:hanging="360"/>
      </w:p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2" w15:restartNumberingAfterBreak="0">
    <w:nsid w:val="25E20925"/>
    <w:multiLevelType w:val="hybridMultilevel"/>
    <w:tmpl w:val="C8CAA480"/>
    <w:lvl w:ilvl="0" w:tplc="1C14921C">
      <w:start w:val="1"/>
      <w:numFmt w:val="lowerLetter"/>
      <w:lvlText w:val="(%1)"/>
      <w:lvlJc w:val="left"/>
      <w:pPr>
        <w:ind w:left="765" w:hanging="360"/>
      </w:pPr>
      <w:rPr>
        <w:rFonts w:hint="default"/>
      </w:rPr>
    </w:lvl>
    <w:lvl w:ilvl="1" w:tplc="34090019" w:tentative="1">
      <w:start w:val="1"/>
      <w:numFmt w:val="lowerLetter"/>
      <w:lvlText w:val="%2."/>
      <w:lvlJc w:val="left"/>
      <w:pPr>
        <w:ind w:left="1485" w:hanging="360"/>
      </w:pPr>
    </w:lvl>
    <w:lvl w:ilvl="2" w:tplc="3409001B" w:tentative="1">
      <w:start w:val="1"/>
      <w:numFmt w:val="lowerRoman"/>
      <w:lvlText w:val="%3."/>
      <w:lvlJc w:val="right"/>
      <w:pPr>
        <w:ind w:left="2205" w:hanging="180"/>
      </w:pPr>
    </w:lvl>
    <w:lvl w:ilvl="3" w:tplc="3409000F" w:tentative="1">
      <w:start w:val="1"/>
      <w:numFmt w:val="decimal"/>
      <w:lvlText w:val="%4."/>
      <w:lvlJc w:val="left"/>
      <w:pPr>
        <w:ind w:left="2925" w:hanging="360"/>
      </w:pPr>
    </w:lvl>
    <w:lvl w:ilvl="4" w:tplc="34090019" w:tentative="1">
      <w:start w:val="1"/>
      <w:numFmt w:val="lowerLetter"/>
      <w:lvlText w:val="%5."/>
      <w:lvlJc w:val="left"/>
      <w:pPr>
        <w:ind w:left="3645" w:hanging="360"/>
      </w:pPr>
    </w:lvl>
    <w:lvl w:ilvl="5" w:tplc="3409001B" w:tentative="1">
      <w:start w:val="1"/>
      <w:numFmt w:val="lowerRoman"/>
      <w:lvlText w:val="%6."/>
      <w:lvlJc w:val="right"/>
      <w:pPr>
        <w:ind w:left="4365" w:hanging="180"/>
      </w:pPr>
    </w:lvl>
    <w:lvl w:ilvl="6" w:tplc="3409000F" w:tentative="1">
      <w:start w:val="1"/>
      <w:numFmt w:val="decimal"/>
      <w:lvlText w:val="%7."/>
      <w:lvlJc w:val="left"/>
      <w:pPr>
        <w:ind w:left="5085" w:hanging="360"/>
      </w:pPr>
    </w:lvl>
    <w:lvl w:ilvl="7" w:tplc="34090019" w:tentative="1">
      <w:start w:val="1"/>
      <w:numFmt w:val="lowerLetter"/>
      <w:lvlText w:val="%8."/>
      <w:lvlJc w:val="left"/>
      <w:pPr>
        <w:ind w:left="5805" w:hanging="360"/>
      </w:pPr>
    </w:lvl>
    <w:lvl w:ilvl="8" w:tplc="3409001B" w:tentative="1">
      <w:start w:val="1"/>
      <w:numFmt w:val="lowerRoman"/>
      <w:lvlText w:val="%9."/>
      <w:lvlJc w:val="right"/>
      <w:pPr>
        <w:ind w:left="6525" w:hanging="180"/>
      </w:pPr>
    </w:lvl>
  </w:abstractNum>
  <w:abstractNum w:abstractNumId="3" w15:restartNumberingAfterBreak="0">
    <w:nsid w:val="270E0565"/>
    <w:multiLevelType w:val="multilevel"/>
    <w:tmpl w:val="5BE83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CF60EEF"/>
    <w:multiLevelType w:val="hybridMultilevel"/>
    <w:tmpl w:val="271A8A8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 w15:restartNumberingAfterBreak="0">
    <w:nsid w:val="35583E8B"/>
    <w:multiLevelType w:val="hybridMultilevel"/>
    <w:tmpl w:val="286281DA"/>
    <w:lvl w:ilvl="0" w:tplc="61D499EA">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37847E72"/>
    <w:multiLevelType w:val="multilevel"/>
    <w:tmpl w:val="63505E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38531338"/>
    <w:multiLevelType w:val="multilevel"/>
    <w:tmpl w:val="CF0A5782"/>
    <w:lvl w:ilvl="0">
      <w:start w:val="1"/>
      <w:numFmt w:val="decimal"/>
      <w:lvlText w:val="%1.0 "/>
      <w:lvlJc w:val="left"/>
      <w:pPr>
        <w:ind w:left="360" w:hanging="360"/>
      </w:pPr>
      <w:rPr>
        <w:rFonts w:ascii="Arial" w:hAnsi="Arial" w:cs="Arial" w:hint="default"/>
        <w:b/>
        <w:i w:val="0"/>
        <w:sz w:val="22"/>
      </w:rPr>
    </w:lvl>
    <w:lvl w:ilvl="1">
      <w:start w:val="1"/>
      <w:numFmt w:val="decimal"/>
      <w:lvlText w:val="1.%2"/>
      <w:lvlJc w:val="left"/>
      <w:pPr>
        <w:ind w:left="1080" w:hanging="360"/>
      </w:pPr>
      <w:rPr>
        <w:rFonts w:ascii="Arial" w:hAnsi="Arial" w:cs="Arial" w:hint="default"/>
        <w:b w:val="0"/>
        <w:i w:val="0"/>
        <w:color w:val="000000" w:themeColor="text1"/>
        <w:sz w:val="22"/>
      </w:rPr>
    </w:lvl>
    <w:lvl w:ilvl="2">
      <w:start w:val="1"/>
      <w:numFmt w:val="decimal"/>
      <w:lvlText w:val="1.1.%3."/>
      <w:lvlJc w:val="right"/>
      <w:pPr>
        <w:ind w:left="1800" w:hanging="180"/>
      </w:pPr>
      <w:rPr>
        <w:rFonts w:hint="default"/>
      </w:rPr>
    </w:lvl>
    <w:lvl w:ilvl="3">
      <w:start w:val="1"/>
      <w:numFmt w:val="decimal"/>
      <w:lvlText w:val="1.1.1.%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394C4EAC"/>
    <w:multiLevelType w:val="hybridMultilevel"/>
    <w:tmpl w:val="E74C0CEE"/>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3BFC7C3C"/>
    <w:multiLevelType w:val="hybridMultilevel"/>
    <w:tmpl w:val="BA0E4F80"/>
    <w:lvl w:ilvl="0" w:tplc="34090011">
      <w:start w:val="1"/>
      <w:numFmt w:val="decimal"/>
      <w:lvlText w:val="%1)"/>
      <w:lvlJc w:val="left"/>
      <w:pPr>
        <w:ind w:left="360" w:hanging="360"/>
      </w:pPr>
    </w:lvl>
    <w:lvl w:ilvl="1" w:tplc="34090019">
      <w:start w:val="1"/>
      <w:numFmt w:val="lowerLetter"/>
      <w:lvlText w:val="%2."/>
      <w:lvlJc w:val="left"/>
      <w:pPr>
        <w:ind w:left="1080" w:hanging="360"/>
      </w:pPr>
    </w:lvl>
    <w:lvl w:ilvl="2" w:tplc="3409001B">
      <w:start w:val="1"/>
      <w:numFmt w:val="lowerRoman"/>
      <w:lvlText w:val="%3."/>
      <w:lvlJc w:val="right"/>
      <w:pPr>
        <w:ind w:left="1800" w:hanging="180"/>
      </w:pPr>
    </w:lvl>
    <w:lvl w:ilvl="3" w:tplc="3409000F">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0">
    <w:nsid w:val="3F666351"/>
    <w:multiLevelType w:val="hybridMultilevel"/>
    <w:tmpl w:val="C5F6FEC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1" w15:restartNumberingAfterBreak="0">
    <w:nsid w:val="511F687E"/>
    <w:multiLevelType w:val="multilevel"/>
    <w:tmpl w:val="C0FACCFC"/>
    <w:lvl w:ilvl="0">
      <w:start w:val="1"/>
      <w:numFmt w:val="decimal"/>
      <w:lvlText w:val="%1.0"/>
      <w:lvlJc w:val="left"/>
      <w:pPr>
        <w:ind w:left="1500" w:hanging="360"/>
      </w:pPr>
      <w:rPr>
        <w:rFonts w:hint="default"/>
        <w:b/>
      </w:rPr>
    </w:lvl>
    <w:lvl w:ilvl="1">
      <w:start w:val="1"/>
      <w:numFmt w:val="decimal"/>
      <w:lvlText w:val="%1.%2"/>
      <w:lvlJc w:val="left"/>
      <w:pPr>
        <w:ind w:left="7290" w:hanging="360"/>
      </w:pPr>
      <w:rPr>
        <w:rFonts w:hint="default"/>
        <w:color w:val="auto"/>
      </w:rPr>
    </w:lvl>
    <w:lvl w:ilvl="2">
      <w:start w:val="1"/>
      <w:numFmt w:val="decimal"/>
      <w:lvlText w:val="%1.%2.%3"/>
      <w:lvlJc w:val="left"/>
      <w:pPr>
        <w:ind w:left="3276" w:hanging="720"/>
      </w:pPr>
      <w:rPr>
        <w:rFonts w:hint="default"/>
      </w:rPr>
    </w:lvl>
    <w:lvl w:ilvl="3">
      <w:start w:val="1"/>
      <w:numFmt w:val="decimal"/>
      <w:lvlText w:val="%1.%2.%3.%4"/>
      <w:lvlJc w:val="left"/>
      <w:pPr>
        <w:ind w:left="4344" w:hanging="1080"/>
      </w:pPr>
      <w:rPr>
        <w:rFonts w:hint="default"/>
      </w:rPr>
    </w:lvl>
    <w:lvl w:ilvl="4">
      <w:start w:val="1"/>
      <w:numFmt w:val="bullet"/>
      <w:lvlText w:val=""/>
      <w:lvlJc w:val="left"/>
      <w:pPr>
        <w:ind w:left="4332" w:hanging="360"/>
      </w:pPr>
      <w:rPr>
        <w:rFonts w:ascii="Symbol" w:hAnsi="Symbol" w:hint="default"/>
      </w:rPr>
    </w:lvl>
    <w:lvl w:ilvl="5">
      <w:start w:val="1"/>
      <w:numFmt w:val="decimal"/>
      <w:lvlText w:val="%1.%2.%3.%4.%5.%6"/>
      <w:lvlJc w:val="left"/>
      <w:pPr>
        <w:ind w:left="6120" w:hanging="1440"/>
      </w:pPr>
      <w:rPr>
        <w:rFonts w:hint="default"/>
      </w:rPr>
    </w:lvl>
    <w:lvl w:ilvl="6">
      <w:start w:val="1"/>
      <w:numFmt w:val="decimal"/>
      <w:lvlText w:val="%1.%2.%3.%4.%5.%6.%7"/>
      <w:lvlJc w:val="left"/>
      <w:pPr>
        <w:ind w:left="6828" w:hanging="1440"/>
      </w:pPr>
      <w:rPr>
        <w:rFonts w:hint="default"/>
      </w:rPr>
    </w:lvl>
    <w:lvl w:ilvl="7">
      <w:start w:val="1"/>
      <w:numFmt w:val="decimal"/>
      <w:lvlText w:val="%1.%2.%3.%4.%5.%6.%7.%8"/>
      <w:lvlJc w:val="left"/>
      <w:pPr>
        <w:ind w:left="7896" w:hanging="1800"/>
      </w:pPr>
      <w:rPr>
        <w:rFonts w:hint="default"/>
      </w:rPr>
    </w:lvl>
    <w:lvl w:ilvl="8">
      <w:start w:val="1"/>
      <w:numFmt w:val="decimal"/>
      <w:lvlText w:val="%1.%2.%3.%4.%5.%6.%7.%8.%9"/>
      <w:lvlJc w:val="left"/>
      <w:pPr>
        <w:ind w:left="8604" w:hanging="1800"/>
      </w:pPr>
      <w:rPr>
        <w:rFonts w:hint="default"/>
      </w:rPr>
    </w:lvl>
  </w:abstractNum>
  <w:abstractNum w:abstractNumId="12" w15:restartNumberingAfterBreak="0">
    <w:nsid w:val="579A6773"/>
    <w:multiLevelType w:val="hybridMultilevel"/>
    <w:tmpl w:val="B0B6B3B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63DF1EBC"/>
    <w:multiLevelType w:val="multilevel"/>
    <w:tmpl w:val="17A0B6B2"/>
    <w:lvl w:ilvl="0">
      <w:start w:val="1"/>
      <w:numFmt w:val="decimal"/>
      <w:lvlText w:val="%1.0"/>
      <w:lvlJc w:val="left"/>
      <w:pPr>
        <w:ind w:left="360" w:hanging="360"/>
      </w:pPr>
      <w:rPr>
        <w:rFonts w:hint="default"/>
        <w:sz w:val="24"/>
        <w:szCs w:val="22"/>
      </w:rPr>
    </w:lvl>
    <w:lvl w:ilvl="1">
      <w:start w:val="1"/>
      <w:numFmt w:val="decimal"/>
      <w:lvlText w:val="%1.%2"/>
      <w:lvlJc w:val="left"/>
      <w:pPr>
        <w:ind w:left="1080" w:hanging="360"/>
      </w:pPr>
      <w:rPr>
        <w:rFonts w:ascii="Arial" w:hAnsi="Arial" w:cs="Aria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795120C"/>
    <w:multiLevelType w:val="hybridMultilevel"/>
    <w:tmpl w:val="E33ADB18"/>
    <w:lvl w:ilvl="0" w:tplc="ECFE6988">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68F97005"/>
    <w:multiLevelType w:val="multilevel"/>
    <w:tmpl w:val="6D20CAF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7ECD5D7D"/>
    <w:multiLevelType w:val="hybridMultilevel"/>
    <w:tmpl w:val="B3E6F8DC"/>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9"/>
  </w:num>
  <w:num w:numId="4">
    <w:abstractNumId w:val="1"/>
  </w:num>
  <w:num w:numId="5">
    <w:abstractNumId w:val="0"/>
  </w:num>
  <w:num w:numId="6">
    <w:abstractNumId w:val="6"/>
  </w:num>
  <w:num w:numId="7">
    <w:abstractNumId w:val="3"/>
  </w:num>
  <w:num w:numId="8">
    <w:abstractNumId w:val="13"/>
  </w:num>
  <w:num w:numId="9">
    <w:abstractNumId w:val="16"/>
  </w:num>
  <w:num w:numId="10">
    <w:abstractNumId w:val="4"/>
  </w:num>
  <w:num w:numId="11">
    <w:abstractNumId w:val="8"/>
  </w:num>
  <w:num w:numId="12">
    <w:abstractNumId w:val="10"/>
  </w:num>
  <w:num w:numId="13">
    <w:abstractNumId w:val="15"/>
  </w:num>
  <w:num w:numId="14">
    <w:abstractNumId w:val="14"/>
  </w:num>
  <w:num w:numId="15">
    <w:abstractNumId w:val="2"/>
  </w:num>
  <w:num w:numId="16">
    <w:abstractNumId w:val="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1" w:cryptProviderType="rsaAES" w:cryptAlgorithmClass="hash" w:cryptAlgorithmType="typeAny" w:cryptAlgorithmSid="14" w:cryptSpinCount="100000" w:hash="KwQa8fff5rHRErLlynzcrUHrqHgI880AG++JIKYedUS4Yu8/QdD78nYiUhB/UbiKu4PmkqxMKuTKJYEmEUc4Mg==" w:salt="X0bNB+hUKkVBCFxktaXnDg=="/>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2560"/>
    <w:rsid w:val="00004434"/>
    <w:rsid w:val="00004C3B"/>
    <w:rsid w:val="000058F7"/>
    <w:rsid w:val="00013832"/>
    <w:rsid w:val="00013B18"/>
    <w:rsid w:val="000160E2"/>
    <w:rsid w:val="00021E90"/>
    <w:rsid w:val="0002279E"/>
    <w:rsid w:val="00030C70"/>
    <w:rsid w:val="00031E63"/>
    <w:rsid w:val="00037D4F"/>
    <w:rsid w:val="00042901"/>
    <w:rsid w:val="00042C9D"/>
    <w:rsid w:val="000520BB"/>
    <w:rsid w:val="00056332"/>
    <w:rsid w:val="00063FFA"/>
    <w:rsid w:val="00070242"/>
    <w:rsid w:val="0007158A"/>
    <w:rsid w:val="0007762C"/>
    <w:rsid w:val="0008213B"/>
    <w:rsid w:val="0008676D"/>
    <w:rsid w:val="00087EC0"/>
    <w:rsid w:val="00097210"/>
    <w:rsid w:val="000B00BB"/>
    <w:rsid w:val="000B1B72"/>
    <w:rsid w:val="000B3785"/>
    <w:rsid w:val="000B4124"/>
    <w:rsid w:val="000C3DC4"/>
    <w:rsid w:val="000C3E3A"/>
    <w:rsid w:val="000C3FB8"/>
    <w:rsid w:val="000C7F2F"/>
    <w:rsid w:val="000D0D92"/>
    <w:rsid w:val="000E1116"/>
    <w:rsid w:val="000E2AA6"/>
    <w:rsid w:val="000F37B1"/>
    <w:rsid w:val="000F4BA8"/>
    <w:rsid w:val="000F681F"/>
    <w:rsid w:val="000F7363"/>
    <w:rsid w:val="00102E11"/>
    <w:rsid w:val="00103DDB"/>
    <w:rsid w:val="00107F10"/>
    <w:rsid w:val="00113961"/>
    <w:rsid w:val="00127083"/>
    <w:rsid w:val="0014167F"/>
    <w:rsid w:val="001419C2"/>
    <w:rsid w:val="00143B77"/>
    <w:rsid w:val="0015031D"/>
    <w:rsid w:val="00153063"/>
    <w:rsid w:val="00153213"/>
    <w:rsid w:val="00154A0B"/>
    <w:rsid w:val="001619CF"/>
    <w:rsid w:val="0016375F"/>
    <w:rsid w:val="00167CAF"/>
    <w:rsid w:val="0017432F"/>
    <w:rsid w:val="001760B5"/>
    <w:rsid w:val="00184A35"/>
    <w:rsid w:val="0019330B"/>
    <w:rsid w:val="00194D14"/>
    <w:rsid w:val="00196F14"/>
    <w:rsid w:val="001A1032"/>
    <w:rsid w:val="001A7F39"/>
    <w:rsid w:val="001B07FB"/>
    <w:rsid w:val="001B4BBF"/>
    <w:rsid w:val="001B5A9B"/>
    <w:rsid w:val="001B64E6"/>
    <w:rsid w:val="001B6967"/>
    <w:rsid w:val="001C368E"/>
    <w:rsid w:val="001C3CE9"/>
    <w:rsid w:val="001D0D09"/>
    <w:rsid w:val="001D34AB"/>
    <w:rsid w:val="001D6A9C"/>
    <w:rsid w:val="001E2FC8"/>
    <w:rsid w:val="001E45A7"/>
    <w:rsid w:val="001F512A"/>
    <w:rsid w:val="00210996"/>
    <w:rsid w:val="00212207"/>
    <w:rsid w:val="0021415B"/>
    <w:rsid w:val="002247DD"/>
    <w:rsid w:val="00225DE2"/>
    <w:rsid w:val="00226D73"/>
    <w:rsid w:val="00227A1B"/>
    <w:rsid w:val="00234535"/>
    <w:rsid w:val="00235653"/>
    <w:rsid w:val="00244D5A"/>
    <w:rsid w:val="00247DBF"/>
    <w:rsid w:val="00247FD5"/>
    <w:rsid w:val="00250462"/>
    <w:rsid w:val="00255C49"/>
    <w:rsid w:val="002577A3"/>
    <w:rsid w:val="002578C8"/>
    <w:rsid w:val="00264EBC"/>
    <w:rsid w:val="00265F15"/>
    <w:rsid w:val="00272961"/>
    <w:rsid w:val="00274743"/>
    <w:rsid w:val="0027798D"/>
    <w:rsid w:val="00297383"/>
    <w:rsid w:val="002A40AE"/>
    <w:rsid w:val="002B1E70"/>
    <w:rsid w:val="002B641A"/>
    <w:rsid w:val="002B6E79"/>
    <w:rsid w:val="002C2634"/>
    <w:rsid w:val="002D0ED9"/>
    <w:rsid w:val="002D7E8B"/>
    <w:rsid w:val="002E2117"/>
    <w:rsid w:val="002E544A"/>
    <w:rsid w:val="002E6250"/>
    <w:rsid w:val="002F6C99"/>
    <w:rsid w:val="003001F9"/>
    <w:rsid w:val="00313B82"/>
    <w:rsid w:val="003145D1"/>
    <w:rsid w:val="003149C0"/>
    <w:rsid w:val="00323370"/>
    <w:rsid w:val="003242AA"/>
    <w:rsid w:val="00330017"/>
    <w:rsid w:val="00332DA6"/>
    <w:rsid w:val="003337F9"/>
    <w:rsid w:val="00335F9E"/>
    <w:rsid w:val="003467D6"/>
    <w:rsid w:val="00356F5B"/>
    <w:rsid w:val="003652E3"/>
    <w:rsid w:val="00365983"/>
    <w:rsid w:val="0037003F"/>
    <w:rsid w:val="00370185"/>
    <w:rsid w:val="003753FF"/>
    <w:rsid w:val="00376A1A"/>
    <w:rsid w:val="00380FD2"/>
    <w:rsid w:val="003950F0"/>
    <w:rsid w:val="003A188D"/>
    <w:rsid w:val="003A1AA3"/>
    <w:rsid w:val="003A54C3"/>
    <w:rsid w:val="003B0277"/>
    <w:rsid w:val="003C2F73"/>
    <w:rsid w:val="003C313C"/>
    <w:rsid w:val="003C4977"/>
    <w:rsid w:val="003D2840"/>
    <w:rsid w:val="003E1BE0"/>
    <w:rsid w:val="003E1F4D"/>
    <w:rsid w:val="003E3556"/>
    <w:rsid w:val="003E55D7"/>
    <w:rsid w:val="00403B1D"/>
    <w:rsid w:val="0040606D"/>
    <w:rsid w:val="00407F4D"/>
    <w:rsid w:val="0042337C"/>
    <w:rsid w:val="00423670"/>
    <w:rsid w:val="0042570F"/>
    <w:rsid w:val="004309C1"/>
    <w:rsid w:val="00433DAB"/>
    <w:rsid w:val="00436686"/>
    <w:rsid w:val="00441BDE"/>
    <w:rsid w:val="00442502"/>
    <w:rsid w:val="00442711"/>
    <w:rsid w:val="00443720"/>
    <w:rsid w:val="00443BA8"/>
    <w:rsid w:val="004449D3"/>
    <w:rsid w:val="004452AA"/>
    <w:rsid w:val="0045154C"/>
    <w:rsid w:val="00451871"/>
    <w:rsid w:val="00451DA1"/>
    <w:rsid w:val="00452F4C"/>
    <w:rsid w:val="00454100"/>
    <w:rsid w:val="00460A5E"/>
    <w:rsid w:val="00462F0E"/>
    <w:rsid w:val="004662AA"/>
    <w:rsid w:val="00475F81"/>
    <w:rsid w:val="004760A4"/>
    <w:rsid w:val="0049103F"/>
    <w:rsid w:val="00491825"/>
    <w:rsid w:val="00493381"/>
    <w:rsid w:val="004A5C45"/>
    <w:rsid w:val="004C1C43"/>
    <w:rsid w:val="004D40B5"/>
    <w:rsid w:val="004D67E3"/>
    <w:rsid w:val="004E7C17"/>
    <w:rsid w:val="005023A9"/>
    <w:rsid w:val="005029DC"/>
    <w:rsid w:val="0050317F"/>
    <w:rsid w:val="00503347"/>
    <w:rsid w:val="0050529E"/>
    <w:rsid w:val="00511BF8"/>
    <w:rsid w:val="00512C77"/>
    <w:rsid w:val="0051620D"/>
    <w:rsid w:val="00522D46"/>
    <w:rsid w:val="00524819"/>
    <w:rsid w:val="005263FB"/>
    <w:rsid w:val="00534AD8"/>
    <w:rsid w:val="005351AF"/>
    <w:rsid w:val="0053700E"/>
    <w:rsid w:val="0054034E"/>
    <w:rsid w:val="00545430"/>
    <w:rsid w:val="00545A23"/>
    <w:rsid w:val="00552B97"/>
    <w:rsid w:val="005531D2"/>
    <w:rsid w:val="00561DD7"/>
    <w:rsid w:val="0056379E"/>
    <w:rsid w:val="00570E11"/>
    <w:rsid w:val="00577667"/>
    <w:rsid w:val="00580AF8"/>
    <w:rsid w:val="00584267"/>
    <w:rsid w:val="00595E0A"/>
    <w:rsid w:val="005A073E"/>
    <w:rsid w:val="005A363F"/>
    <w:rsid w:val="005A6067"/>
    <w:rsid w:val="005C1301"/>
    <w:rsid w:val="005C7F15"/>
    <w:rsid w:val="005D03A4"/>
    <w:rsid w:val="005D052D"/>
    <w:rsid w:val="005D4079"/>
    <w:rsid w:val="005D43E5"/>
    <w:rsid w:val="005D4ECB"/>
    <w:rsid w:val="005E22E3"/>
    <w:rsid w:val="005E4CCD"/>
    <w:rsid w:val="005E6287"/>
    <w:rsid w:val="005E7A91"/>
    <w:rsid w:val="005E7D7A"/>
    <w:rsid w:val="005F457D"/>
    <w:rsid w:val="005F72D7"/>
    <w:rsid w:val="005F7628"/>
    <w:rsid w:val="00606D06"/>
    <w:rsid w:val="006117EA"/>
    <w:rsid w:val="006174C5"/>
    <w:rsid w:val="00617F99"/>
    <w:rsid w:val="00624A37"/>
    <w:rsid w:val="006304A2"/>
    <w:rsid w:val="00630582"/>
    <w:rsid w:val="00636709"/>
    <w:rsid w:val="00637326"/>
    <w:rsid w:val="00637DFC"/>
    <w:rsid w:val="006440D7"/>
    <w:rsid w:val="006461D5"/>
    <w:rsid w:val="006467FB"/>
    <w:rsid w:val="006508D1"/>
    <w:rsid w:val="00651416"/>
    <w:rsid w:val="006516F4"/>
    <w:rsid w:val="00653D30"/>
    <w:rsid w:val="00653E76"/>
    <w:rsid w:val="00660A4D"/>
    <w:rsid w:val="00667967"/>
    <w:rsid w:val="006811D1"/>
    <w:rsid w:val="00682BDB"/>
    <w:rsid w:val="006830D2"/>
    <w:rsid w:val="006902DB"/>
    <w:rsid w:val="00690815"/>
    <w:rsid w:val="00692D2C"/>
    <w:rsid w:val="00694810"/>
    <w:rsid w:val="0069501D"/>
    <w:rsid w:val="00696297"/>
    <w:rsid w:val="006A7007"/>
    <w:rsid w:val="006B7E10"/>
    <w:rsid w:val="006C214F"/>
    <w:rsid w:val="006C2B23"/>
    <w:rsid w:val="006C4123"/>
    <w:rsid w:val="006D0002"/>
    <w:rsid w:val="006D5F8E"/>
    <w:rsid w:val="006D68F1"/>
    <w:rsid w:val="006E3081"/>
    <w:rsid w:val="006E3FB3"/>
    <w:rsid w:val="006E744B"/>
    <w:rsid w:val="006F15E4"/>
    <w:rsid w:val="00706C35"/>
    <w:rsid w:val="00715663"/>
    <w:rsid w:val="00723258"/>
    <w:rsid w:val="007241BF"/>
    <w:rsid w:val="007254DA"/>
    <w:rsid w:val="007321B2"/>
    <w:rsid w:val="0074616E"/>
    <w:rsid w:val="007475AA"/>
    <w:rsid w:val="007511D7"/>
    <w:rsid w:val="00751885"/>
    <w:rsid w:val="0076025F"/>
    <w:rsid w:val="00762B96"/>
    <w:rsid w:val="00763ECB"/>
    <w:rsid w:val="007675B5"/>
    <w:rsid w:val="007707F5"/>
    <w:rsid w:val="007747A9"/>
    <w:rsid w:val="007756C6"/>
    <w:rsid w:val="007756D3"/>
    <w:rsid w:val="00776138"/>
    <w:rsid w:val="007826B3"/>
    <w:rsid w:val="007827D6"/>
    <w:rsid w:val="00786737"/>
    <w:rsid w:val="007867E6"/>
    <w:rsid w:val="00787E08"/>
    <w:rsid w:val="0079216B"/>
    <w:rsid w:val="00794564"/>
    <w:rsid w:val="00794F1F"/>
    <w:rsid w:val="007A22D4"/>
    <w:rsid w:val="007E4F1E"/>
    <w:rsid w:val="007E527D"/>
    <w:rsid w:val="007F1713"/>
    <w:rsid w:val="007F710B"/>
    <w:rsid w:val="00807BE4"/>
    <w:rsid w:val="008115C6"/>
    <w:rsid w:val="0081345B"/>
    <w:rsid w:val="008173B2"/>
    <w:rsid w:val="00821836"/>
    <w:rsid w:val="00832C12"/>
    <w:rsid w:val="00836539"/>
    <w:rsid w:val="00836C13"/>
    <w:rsid w:val="00836E0A"/>
    <w:rsid w:val="008413A1"/>
    <w:rsid w:val="00844333"/>
    <w:rsid w:val="0084450F"/>
    <w:rsid w:val="008471F0"/>
    <w:rsid w:val="00870C86"/>
    <w:rsid w:val="0087653C"/>
    <w:rsid w:val="00877618"/>
    <w:rsid w:val="008851A5"/>
    <w:rsid w:val="0088633C"/>
    <w:rsid w:val="00886CD2"/>
    <w:rsid w:val="00894116"/>
    <w:rsid w:val="008970F4"/>
    <w:rsid w:val="00897950"/>
    <w:rsid w:val="008A6112"/>
    <w:rsid w:val="008A6650"/>
    <w:rsid w:val="008B20CB"/>
    <w:rsid w:val="008B221E"/>
    <w:rsid w:val="008C5BD3"/>
    <w:rsid w:val="008C72B0"/>
    <w:rsid w:val="008D2218"/>
    <w:rsid w:val="008D2F0F"/>
    <w:rsid w:val="008D6514"/>
    <w:rsid w:val="008D772B"/>
    <w:rsid w:val="008E080C"/>
    <w:rsid w:val="008E2BFF"/>
    <w:rsid w:val="008E43CD"/>
    <w:rsid w:val="008E52BA"/>
    <w:rsid w:val="008E7E9E"/>
    <w:rsid w:val="008F096A"/>
    <w:rsid w:val="008F4FCE"/>
    <w:rsid w:val="008F500C"/>
    <w:rsid w:val="008F74F4"/>
    <w:rsid w:val="00901068"/>
    <w:rsid w:val="0090323B"/>
    <w:rsid w:val="00903F8A"/>
    <w:rsid w:val="00906930"/>
    <w:rsid w:val="009106B0"/>
    <w:rsid w:val="00913DF9"/>
    <w:rsid w:val="00916575"/>
    <w:rsid w:val="00923917"/>
    <w:rsid w:val="009263CB"/>
    <w:rsid w:val="0093792D"/>
    <w:rsid w:val="0095044A"/>
    <w:rsid w:val="00952457"/>
    <w:rsid w:val="00952CE8"/>
    <w:rsid w:val="00955F49"/>
    <w:rsid w:val="00962D89"/>
    <w:rsid w:val="00963C6E"/>
    <w:rsid w:val="00965954"/>
    <w:rsid w:val="00971462"/>
    <w:rsid w:val="00981981"/>
    <w:rsid w:val="00981994"/>
    <w:rsid w:val="00982ECC"/>
    <w:rsid w:val="00990A2C"/>
    <w:rsid w:val="00991934"/>
    <w:rsid w:val="009930A2"/>
    <w:rsid w:val="009958BB"/>
    <w:rsid w:val="009A1D64"/>
    <w:rsid w:val="009A3159"/>
    <w:rsid w:val="009A4FEF"/>
    <w:rsid w:val="009A5AA2"/>
    <w:rsid w:val="009A7644"/>
    <w:rsid w:val="009A7CF9"/>
    <w:rsid w:val="009B2C35"/>
    <w:rsid w:val="009C395D"/>
    <w:rsid w:val="009D0D20"/>
    <w:rsid w:val="009D625A"/>
    <w:rsid w:val="009D797C"/>
    <w:rsid w:val="009E198F"/>
    <w:rsid w:val="009F1D95"/>
    <w:rsid w:val="009F7CE7"/>
    <w:rsid w:val="00A00140"/>
    <w:rsid w:val="00A0054D"/>
    <w:rsid w:val="00A02F57"/>
    <w:rsid w:val="00A14A31"/>
    <w:rsid w:val="00A179D4"/>
    <w:rsid w:val="00A21816"/>
    <w:rsid w:val="00A21841"/>
    <w:rsid w:val="00A245A9"/>
    <w:rsid w:val="00A25502"/>
    <w:rsid w:val="00A357FC"/>
    <w:rsid w:val="00A71A3F"/>
    <w:rsid w:val="00A71DDF"/>
    <w:rsid w:val="00A80E93"/>
    <w:rsid w:val="00A81605"/>
    <w:rsid w:val="00A82C68"/>
    <w:rsid w:val="00A9346C"/>
    <w:rsid w:val="00AA0C80"/>
    <w:rsid w:val="00AA3C38"/>
    <w:rsid w:val="00AA5193"/>
    <w:rsid w:val="00AB4F72"/>
    <w:rsid w:val="00AB7D7F"/>
    <w:rsid w:val="00AC259E"/>
    <w:rsid w:val="00AC6B17"/>
    <w:rsid w:val="00AD25A9"/>
    <w:rsid w:val="00AD4F1B"/>
    <w:rsid w:val="00AE0D94"/>
    <w:rsid w:val="00AE1813"/>
    <w:rsid w:val="00AE22A6"/>
    <w:rsid w:val="00AE7710"/>
    <w:rsid w:val="00AF296F"/>
    <w:rsid w:val="00AF327D"/>
    <w:rsid w:val="00B05028"/>
    <w:rsid w:val="00B0686B"/>
    <w:rsid w:val="00B12755"/>
    <w:rsid w:val="00B13020"/>
    <w:rsid w:val="00B1407A"/>
    <w:rsid w:val="00B14295"/>
    <w:rsid w:val="00B16EFD"/>
    <w:rsid w:val="00B20E82"/>
    <w:rsid w:val="00B21132"/>
    <w:rsid w:val="00B24E6A"/>
    <w:rsid w:val="00B32693"/>
    <w:rsid w:val="00B33F06"/>
    <w:rsid w:val="00B3525F"/>
    <w:rsid w:val="00B40C92"/>
    <w:rsid w:val="00B4588C"/>
    <w:rsid w:val="00B45A6E"/>
    <w:rsid w:val="00B52136"/>
    <w:rsid w:val="00B53379"/>
    <w:rsid w:val="00B549F8"/>
    <w:rsid w:val="00B55B3D"/>
    <w:rsid w:val="00B56D63"/>
    <w:rsid w:val="00B70B5A"/>
    <w:rsid w:val="00B7783A"/>
    <w:rsid w:val="00B81ECA"/>
    <w:rsid w:val="00B93D7C"/>
    <w:rsid w:val="00B94BB0"/>
    <w:rsid w:val="00B9532A"/>
    <w:rsid w:val="00BA7B9D"/>
    <w:rsid w:val="00BB0943"/>
    <w:rsid w:val="00BB142C"/>
    <w:rsid w:val="00BC02A3"/>
    <w:rsid w:val="00BC75BA"/>
    <w:rsid w:val="00BD36CE"/>
    <w:rsid w:val="00BD419A"/>
    <w:rsid w:val="00BE5884"/>
    <w:rsid w:val="00BF4894"/>
    <w:rsid w:val="00C13E65"/>
    <w:rsid w:val="00C158D7"/>
    <w:rsid w:val="00C179D8"/>
    <w:rsid w:val="00C24196"/>
    <w:rsid w:val="00C2427A"/>
    <w:rsid w:val="00C2524F"/>
    <w:rsid w:val="00C300E1"/>
    <w:rsid w:val="00C44AB8"/>
    <w:rsid w:val="00C46774"/>
    <w:rsid w:val="00C647B5"/>
    <w:rsid w:val="00C70789"/>
    <w:rsid w:val="00C7138F"/>
    <w:rsid w:val="00C737FE"/>
    <w:rsid w:val="00C76012"/>
    <w:rsid w:val="00C81644"/>
    <w:rsid w:val="00C83AA4"/>
    <w:rsid w:val="00C84542"/>
    <w:rsid w:val="00C858CD"/>
    <w:rsid w:val="00C93CFA"/>
    <w:rsid w:val="00CA43D8"/>
    <w:rsid w:val="00CA44C2"/>
    <w:rsid w:val="00CA7642"/>
    <w:rsid w:val="00CA7C92"/>
    <w:rsid w:val="00CB10EC"/>
    <w:rsid w:val="00CC3FC5"/>
    <w:rsid w:val="00CD0B6F"/>
    <w:rsid w:val="00CE03F1"/>
    <w:rsid w:val="00CE37DB"/>
    <w:rsid w:val="00CE609F"/>
    <w:rsid w:val="00CF2378"/>
    <w:rsid w:val="00CF4DFD"/>
    <w:rsid w:val="00CF5AC1"/>
    <w:rsid w:val="00D012F6"/>
    <w:rsid w:val="00D1325A"/>
    <w:rsid w:val="00D145C4"/>
    <w:rsid w:val="00D228EB"/>
    <w:rsid w:val="00D30432"/>
    <w:rsid w:val="00D308E3"/>
    <w:rsid w:val="00D3236F"/>
    <w:rsid w:val="00D326C9"/>
    <w:rsid w:val="00D41D7A"/>
    <w:rsid w:val="00D51BB9"/>
    <w:rsid w:val="00D52CC4"/>
    <w:rsid w:val="00D602B9"/>
    <w:rsid w:val="00D61823"/>
    <w:rsid w:val="00D659DA"/>
    <w:rsid w:val="00D67837"/>
    <w:rsid w:val="00D77054"/>
    <w:rsid w:val="00D80483"/>
    <w:rsid w:val="00D8061D"/>
    <w:rsid w:val="00D84F79"/>
    <w:rsid w:val="00D86284"/>
    <w:rsid w:val="00D92A9A"/>
    <w:rsid w:val="00D93C82"/>
    <w:rsid w:val="00D9471A"/>
    <w:rsid w:val="00DA03AC"/>
    <w:rsid w:val="00DB2B1E"/>
    <w:rsid w:val="00DB3863"/>
    <w:rsid w:val="00DB4769"/>
    <w:rsid w:val="00DB7AB1"/>
    <w:rsid w:val="00DD0C9E"/>
    <w:rsid w:val="00DD7A6B"/>
    <w:rsid w:val="00DE3812"/>
    <w:rsid w:val="00DE5E95"/>
    <w:rsid w:val="00DF28A8"/>
    <w:rsid w:val="00DF4C1F"/>
    <w:rsid w:val="00DF5DD2"/>
    <w:rsid w:val="00DF6BA6"/>
    <w:rsid w:val="00E0313F"/>
    <w:rsid w:val="00E0685F"/>
    <w:rsid w:val="00E078D5"/>
    <w:rsid w:val="00E10C4C"/>
    <w:rsid w:val="00E123D3"/>
    <w:rsid w:val="00E15CF0"/>
    <w:rsid w:val="00E20600"/>
    <w:rsid w:val="00E267CF"/>
    <w:rsid w:val="00E3549B"/>
    <w:rsid w:val="00E37450"/>
    <w:rsid w:val="00E44CE4"/>
    <w:rsid w:val="00E501D3"/>
    <w:rsid w:val="00E5632A"/>
    <w:rsid w:val="00E56522"/>
    <w:rsid w:val="00E57040"/>
    <w:rsid w:val="00E61431"/>
    <w:rsid w:val="00E6263E"/>
    <w:rsid w:val="00E657A6"/>
    <w:rsid w:val="00E777C2"/>
    <w:rsid w:val="00E80DB1"/>
    <w:rsid w:val="00E854CE"/>
    <w:rsid w:val="00E86D00"/>
    <w:rsid w:val="00E9391D"/>
    <w:rsid w:val="00E944F5"/>
    <w:rsid w:val="00EA46A5"/>
    <w:rsid w:val="00EB684D"/>
    <w:rsid w:val="00EB73BD"/>
    <w:rsid w:val="00EC31F8"/>
    <w:rsid w:val="00EC4963"/>
    <w:rsid w:val="00EC79C0"/>
    <w:rsid w:val="00ED05A3"/>
    <w:rsid w:val="00ED1C50"/>
    <w:rsid w:val="00ED3356"/>
    <w:rsid w:val="00ED42F3"/>
    <w:rsid w:val="00ED718F"/>
    <w:rsid w:val="00EF0054"/>
    <w:rsid w:val="00EF4B84"/>
    <w:rsid w:val="00F00068"/>
    <w:rsid w:val="00F00654"/>
    <w:rsid w:val="00F13AE5"/>
    <w:rsid w:val="00F17994"/>
    <w:rsid w:val="00F201F2"/>
    <w:rsid w:val="00F21318"/>
    <w:rsid w:val="00F24BAA"/>
    <w:rsid w:val="00F31605"/>
    <w:rsid w:val="00F32701"/>
    <w:rsid w:val="00F35658"/>
    <w:rsid w:val="00F37B8C"/>
    <w:rsid w:val="00F415C0"/>
    <w:rsid w:val="00F41A3E"/>
    <w:rsid w:val="00F52265"/>
    <w:rsid w:val="00F529AC"/>
    <w:rsid w:val="00F52AEE"/>
    <w:rsid w:val="00F55CCA"/>
    <w:rsid w:val="00F60372"/>
    <w:rsid w:val="00F70B63"/>
    <w:rsid w:val="00F751B4"/>
    <w:rsid w:val="00F77DFB"/>
    <w:rsid w:val="00F90EC8"/>
    <w:rsid w:val="00F911DF"/>
    <w:rsid w:val="00F916D1"/>
    <w:rsid w:val="00F93323"/>
    <w:rsid w:val="00F935FB"/>
    <w:rsid w:val="00F97C5B"/>
    <w:rsid w:val="00FA13F8"/>
    <w:rsid w:val="00FA3B59"/>
    <w:rsid w:val="00FB364C"/>
    <w:rsid w:val="00FB48EC"/>
    <w:rsid w:val="00FC1333"/>
    <w:rsid w:val="00FD59D7"/>
    <w:rsid w:val="00FE32D2"/>
    <w:rsid w:val="00FE54D0"/>
    <w:rsid w:val="00FF36FB"/>
    <w:rsid w:val="00FF4B39"/>
    <w:rsid w:val="00FF7216"/>
    <w:rsid w:val="0C3BF67E"/>
    <w:rsid w:val="31923C86"/>
    <w:rsid w:val="77A34CA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92EB7"/>
  <w15:chartTrackingRefBased/>
  <w15:docId w15:val="{4AA4188B-46B6-46E8-8920-26191889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8EC"/>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ascii="Arial" w:eastAsia="Times New Roman" w:hAnsi="Arial"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8B20CB"/>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FB48E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CF2378"/>
    <w:pPr>
      <w:spacing w:after="100" w:line="280" w:lineRule="atLeast"/>
    </w:pPr>
    <w:rPr>
      <w:rFonts w:ascii="Arial" w:eastAsia="Times New Roman" w:hAnsi="Arial" w:cs="Times New Roman"/>
      <w:b/>
      <w:color w:val="000000" w:themeColor="text1"/>
      <w:sz w:val="24"/>
      <w:szCs w:val="24"/>
      <w:lang w:val="en-US"/>
    </w:rPr>
  </w:style>
  <w:style w:type="paragraph" w:styleId="TOC2">
    <w:name w:val="toc 2"/>
    <w:basedOn w:val="Normal"/>
    <w:next w:val="Normal"/>
    <w:autoRedefine/>
    <w:uiPriority w:val="39"/>
    <w:unhideWhenUsed/>
    <w:rsid w:val="00CF2378"/>
    <w:pPr>
      <w:spacing w:after="100"/>
      <w:ind w:left="220"/>
    </w:pPr>
    <w:rPr>
      <w:rFonts w:ascii="Arial" w:eastAsiaTheme="minorEastAsia" w:hAnsi="Arial" w:cs="Times New Roman"/>
      <w:b/>
      <w:sz w:val="24"/>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
    <w:basedOn w:val="DefaultParagraphFont"/>
    <w:link w:val="ListParagraph"/>
    <w:uiPriority w:val="34"/>
    <w:locked/>
    <w:rsid w:val="000058F7"/>
  </w:style>
  <w:style w:type="character" w:styleId="UnresolvedMention">
    <w:name w:val="Unresolved Mention"/>
    <w:basedOn w:val="DefaultParagraphFont"/>
    <w:uiPriority w:val="99"/>
    <w:semiHidden/>
    <w:unhideWhenUsed/>
    <w:rsid w:val="000867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pc-sai@wesm.ph"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BC7F5647934B2FBA3E872F328C1BD4"/>
        <w:category>
          <w:name w:val="General"/>
          <w:gallery w:val="placeholder"/>
        </w:category>
        <w:types>
          <w:type w:val="bbPlcHdr"/>
        </w:types>
        <w:behaviors>
          <w:behavior w:val="content"/>
        </w:behaviors>
        <w:guid w:val="{54BF9E10-9096-4D60-AA31-1E74F931A72B}"/>
      </w:docPartPr>
      <w:docPartBody>
        <w:p w:rsidR="00072B0C" w:rsidRDefault="00A2799D" w:rsidP="00A2799D">
          <w:pPr>
            <w:pStyle w:val="05BC7F5647934B2FBA3E872F328C1BD4"/>
          </w:pPr>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9D"/>
    <w:rsid w:val="00072B0C"/>
    <w:rsid w:val="000C6504"/>
    <w:rsid w:val="001C7802"/>
    <w:rsid w:val="00286789"/>
    <w:rsid w:val="005E7927"/>
    <w:rsid w:val="008B275E"/>
    <w:rsid w:val="00A2799D"/>
    <w:rsid w:val="00AE0ABE"/>
    <w:rsid w:val="00B36B74"/>
    <w:rsid w:val="00B73485"/>
    <w:rsid w:val="00BD0B50"/>
    <w:rsid w:val="00CD18CE"/>
    <w:rsid w:val="00DF53A5"/>
    <w:rsid w:val="00F8752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799D"/>
    <w:rPr>
      <w:color w:val="808080"/>
    </w:rPr>
  </w:style>
  <w:style w:type="paragraph" w:customStyle="1" w:styleId="05BC7F5647934B2FBA3E872F328C1BD4">
    <w:name w:val="05BC7F5647934B2FBA3E872F328C1BD4"/>
    <w:rsid w:val="00A279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E4317E5F2C66643884EBBB48676E7AD" ma:contentTypeVersion="9" ma:contentTypeDescription="Create a new document." ma:contentTypeScope="" ma:versionID="7adf8e4e889a635665d7dbc6952a1aa9">
  <xsd:schema xmlns:xsd="http://www.w3.org/2001/XMLSchema" xmlns:xs="http://www.w3.org/2001/XMLSchema" xmlns:p="http://schemas.microsoft.com/office/2006/metadata/properties" xmlns:ns2="e2c13048-c77e-43dd-add8-96032c59a1e2" xmlns:ns3="1890fd88-3e1e-4d6d-aa91-282d0ddea6ee" targetNamespace="http://schemas.microsoft.com/office/2006/metadata/properties" ma:root="true" ma:fieldsID="2431cec0448cc341405b6d85c5553c17" ns2:_="" ns3:_="">
    <xsd:import namespace="e2c13048-c77e-43dd-add8-96032c59a1e2"/>
    <xsd:import namespace="1890fd88-3e1e-4d6d-aa91-282d0ddea6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13048-c77e-43dd-add8-96032c59a1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90fd88-3e1e-4d6d-aa91-282d0ddea6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526D43-6F4A-47B9-9269-A45D535C945E}">
  <ds:schemaRefs>
    <ds:schemaRef ds:uri="http://schemas.microsoft.com/sharepoint/v3/contenttype/forms"/>
  </ds:schemaRefs>
</ds:datastoreItem>
</file>

<file path=customXml/itemProps2.xml><?xml version="1.0" encoding="utf-8"?>
<ds:datastoreItem xmlns:ds="http://schemas.openxmlformats.org/officeDocument/2006/customXml" ds:itemID="{B41F1E26-A8EF-4AC2-BA68-A487EB396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13048-c77e-43dd-add8-96032c59a1e2"/>
    <ds:schemaRef ds:uri="1890fd88-3e1e-4d6d-aa91-282d0ddea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F28A7A-42FE-4062-81E0-3DC35EA8CC21}">
  <ds:schemaRefs>
    <ds:schemaRef ds:uri="http://schemas.openxmlformats.org/officeDocument/2006/bibliography"/>
  </ds:schemaRefs>
</ds:datastoreItem>
</file>

<file path=customXml/itemProps4.xml><?xml version="1.0" encoding="utf-8"?>
<ds:datastoreItem xmlns:ds="http://schemas.openxmlformats.org/officeDocument/2006/customXml" ds:itemID="{63C1DDFD-D104-4E60-91A8-0EB702C61A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1576</Words>
  <Characters>8987</Characters>
  <Application>Microsoft Office Word</Application>
  <DocSecurity>8</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10542</CharactersWithSpaces>
  <SharedDoc>false</SharedDoc>
  <HLinks>
    <vt:vector size="30" baseType="variant">
      <vt:variant>
        <vt:i4>1441848</vt:i4>
      </vt:variant>
      <vt:variant>
        <vt:i4>14</vt:i4>
      </vt:variant>
      <vt:variant>
        <vt:i4>0</vt:i4>
      </vt:variant>
      <vt:variant>
        <vt:i4>5</vt:i4>
      </vt:variant>
      <vt:variant>
        <vt:lpwstr/>
      </vt:variant>
      <vt:variant>
        <vt:lpwstr>_Toc31990128</vt:lpwstr>
      </vt:variant>
      <vt:variant>
        <vt:i4>1572920</vt:i4>
      </vt:variant>
      <vt:variant>
        <vt:i4>11</vt:i4>
      </vt:variant>
      <vt:variant>
        <vt:i4>0</vt:i4>
      </vt:variant>
      <vt:variant>
        <vt:i4>5</vt:i4>
      </vt:variant>
      <vt:variant>
        <vt:lpwstr/>
      </vt:variant>
      <vt:variant>
        <vt:lpwstr>_Toc31990126</vt:lpwstr>
      </vt:variant>
      <vt:variant>
        <vt:i4>1769528</vt:i4>
      </vt:variant>
      <vt:variant>
        <vt:i4>8</vt:i4>
      </vt:variant>
      <vt:variant>
        <vt:i4>0</vt:i4>
      </vt:variant>
      <vt:variant>
        <vt:i4>5</vt:i4>
      </vt:variant>
      <vt:variant>
        <vt:lpwstr/>
      </vt:variant>
      <vt:variant>
        <vt:lpwstr>_Toc31990125</vt:lpwstr>
      </vt:variant>
      <vt:variant>
        <vt:i4>1703992</vt:i4>
      </vt:variant>
      <vt:variant>
        <vt:i4>5</vt:i4>
      </vt:variant>
      <vt:variant>
        <vt:i4>0</vt:i4>
      </vt:variant>
      <vt:variant>
        <vt:i4>5</vt:i4>
      </vt:variant>
      <vt:variant>
        <vt:lpwstr/>
      </vt:variant>
      <vt:variant>
        <vt:lpwstr>_Toc31990124</vt:lpwstr>
      </vt:variant>
      <vt:variant>
        <vt:i4>1900600</vt:i4>
      </vt:variant>
      <vt:variant>
        <vt:i4>2</vt:i4>
      </vt:variant>
      <vt:variant>
        <vt:i4>0</vt:i4>
      </vt:variant>
      <vt:variant>
        <vt:i4>5</vt:i4>
      </vt:variant>
      <vt:variant>
        <vt:lpwstr/>
      </vt:variant>
      <vt:variant>
        <vt:lpwstr>_Toc31990123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Romellen C. Salazar</cp:lastModifiedBy>
  <cp:revision>6</cp:revision>
  <dcterms:created xsi:type="dcterms:W3CDTF">2021-04-20T09:20:00Z</dcterms:created>
  <dcterms:modified xsi:type="dcterms:W3CDTF">2021-04-22T06:10:00Z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0x0101004E4317E5F2C66643884EBBB48676E7AD</vt:lpwstr>
  </property>
</Properties>
</file>