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59CF" w:rsidRDefault="000A5204" w:rsidP="00A25B08">
      <w:pPr>
        <w:ind w:left="900" w:hanging="180"/>
        <w:rPr>
          <w:rFonts w:ascii="Helvetica" w:hAnsi="Helvetica" w:cs="Helvetica"/>
          <w:sz w:val="18"/>
          <w:szCs w:val="18"/>
        </w:rPr>
      </w:pPr>
      <w:r w:rsidRPr="009E2962">
        <w:rPr>
          <w:rFonts w:ascii="Helvetica" w:hAnsi="Helvetica" w:cs="Helvetica"/>
          <w:b/>
          <w:sz w:val="28"/>
          <w:szCs w:val="28"/>
        </w:rPr>
        <w:t xml:space="preserve">       </w:t>
      </w:r>
      <w:r w:rsidR="003553B6" w:rsidRPr="009E2962">
        <w:rPr>
          <w:rFonts w:ascii="Helvetica" w:hAnsi="Helvetica" w:cs="Helvetica"/>
          <w:sz w:val="18"/>
          <w:szCs w:val="18"/>
        </w:rPr>
        <w:t xml:space="preserve">         </w:t>
      </w:r>
      <w:r w:rsidRPr="009E2962">
        <w:rPr>
          <w:rFonts w:ascii="Helvetica" w:hAnsi="Helvetica" w:cs="Helvetica"/>
          <w:sz w:val="18"/>
          <w:szCs w:val="18"/>
        </w:rPr>
        <w:t xml:space="preserve">      </w:t>
      </w:r>
      <w:r w:rsidR="00A25B08" w:rsidRPr="009E2962">
        <w:rPr>
          <w:rFonts w:ascii="Helvetica" w:hAnsi="Helvetica" w:cs="Helvetica"/>
          <w:sz w:val="18"/>
          <w:szCs w:val="18"/>
        </w:rPr>
        <w:tab/>
      </w:r>
    </w:p>
    <w:p w:rsidR="00FD59CF" w:rsidRDefault="00FD59CF" w:rsidP="00A25B08">
      <w:pPr>
        <w:ind w:left="900" w:hanging="180"/>
        <w:rPr>
          <w:rFonts w:ascii="Helvetica" w:hAnsi="Helvetica" w:cs="Helvetica"/>
          <w:sz w:val="18"/>
          <w:szCs w:val="18"/>
        </w:rPr>
      </w:pPr>
    </w:p>
    <w:p w:rsidR="00FD59CF" w:rsidRDefault="00FD59CF" w:rsidP="00A25B08">
      <w:pPr>
        <w:ind w:left="900" w:hanging="180"/>
        <w:rPr>
          <w:rFonts w:ascii="Helvetica" w:hAnsi="Helvetica" w:cs="Helvetica"/>
          <w:sz w:val="18"/>
          <w:szCs w:val="18"/>
        </w:rPr>
      </w:pPr>
    </w:p>
    <w:p w:rsidR="00FD59CF" w:rsidRDefault="00FD59CF" w:rsidP="00A25B08">
      <w:pPr>
        <w:ind w:left="900" w:hanging="180"/>
        <w:rPr>
          <w:rFonts w:ascii="Helvetica" w:hAnsi="Helvetica" w:cs="Helvetica"/>
          <w:sz w:val="18"/>
          <w:szCs w:val="18"/>
        </w:rPr>
      </w:pPr>
    </w:p>
    <w:p w:rsidR="00FD59CF" w:rsidRDefault="00FD59CF" w:rsidP="00A25B08">
      <w:pPr>
        <w:ind w:left="900" w:hanging="180"/>
        <w:rPr>
          <w:rFonts w:ascii="Helvetica" w:hAnsi="Helvetica" w:cs="Helvetica"/>
          <w:sz w:val="18"/>
          <w:szCs w:val="18"/>
        </w:rPr>
      </w:pPr>
    </w:p>
    <w:p w:rsidR="00FD59CF" w:rsidRDefault="00FD59CF" w:rsidP="00A25B08">
      <w:pPr>
        <w:ind w:left="900" w:hanging="180"/>
        <w:rPr>
          <w:rFonts w:ascii="Helvetica" w:hAnsi="Helvetica" w:cs="Helvetica"/>
          <w:sz w:val="18"/>
          <w:szCs w:val="18"/>
        </w:rPr>
      </w:pPr>
    </w:p>
    <w:p w:rsidR="00A25B08" w:rsidRPr="009D244A" w:rsidRDefault="00A25B08" w:rsidP="00495432">
      <w:pPr>
        <w:spacing w:line="276" w:lineRule="auto"/>
        <w:ind w:left="900" w:hanging="180"/>
        <w:jc w:val="right"/>
        <w:rPr>
          <w:rFonts w:ascii="Arial" w:hAnsi="Arial" w:cs="Arial"/>
        </w:rPr>
      </w:pPr>
      <w:r w:rsidRPr="009E2962">
        <w:rPr>
          <w:rFonts w:ascii="Helvetica" w:hAnsi="Helvetica" w:cs="Helvetica"/>
          <w:sz w:val="18"/>
          <w:szCs w:val="18"/>
        </w:rPr>
        <w:tab/>
      </w:r>
      <w:r w:rsidRPr="009E2962">
        <w:rPr>
          <w:rFonts w:ascii="Helvetica" w:hAnsi="Helvetica" w:cs="Helvetica"/>
          <w:sz w:val="18"/>
          <w:szCs w:val="18"/>
        </w:rPr>
        <w:tab/>
      </w:r>
      <w:r w:rsidRPr="009E2962">
        <w:rPr>
          <w:rFonts w:ascii="Helvetica" w:hAnsi="Helvetica" w:cs="Helvetica"/>
          <w:sz w:val="18"/>
          <w:szCs w:val="18"/>
        </w:rPr>
        <w:tab/>
      </w:r>
      <w:r w:rsidRPr="009E2962">
        <w:rPr>
          <w:rFonts w:ascii="Helvetica" w:hAnsi="Helvetica" w:cs="Helvetica"/>
          <w:sz w:val="18"/>
          <w:szCs w:val="18"/>
        </w:rPr>
        <w:tab/>
      </w:r>
      <w:r w:rsidRPr="009E2962">
        <w:rPr>
          <w:rFonts w:ascii="Helvetica" w:hAnsi="Helvetica" w:cs="Helvetica"/>
          <w:sz w:val="18"/>
          <w:szCs w:val="18"/>
        </w:rPr>
        <w:tab/>
      </w:r>
      <w:r w:rsidR="00CB41F4" w:rsidRPr="009E2962">
        <w:rPr>
          <w:rFonts w:ascii="Helvetica" w:hAnsi="Helvetica" w:cs="Helvetica"/>
          <w:sz w:val="18"/>
          <w:szCs w:val="18"/>
        </w:rPr>
        <w:t xml:space="preserve">     </w:t>
      </w:r>
      <w:r w:rsidR="00495432" w:rsidRPr="009D244A">
        <w:rPr>
          <w:rFonts w:ascii="Arial" w:hAnsi="Arial" w:cs="Arial"/>
        </w:rPr>
        <w:t>ORCP-WM-2020-03A</w:t>
      </w:r>
    </w:p>
    <w:p w:rsidR="00495432" w:rsidRPr="009D244A" w:rsidRDefault="00664ACD" w:rsidP="00495432">
      <w:pPr>
        <w:spacing w:line="276" w:lineRule="auto"/>
        <w:ind w:left="900" w:right="-7" w:hanging="180"/>
        <w:jc w:val="right"/>
        <w:rPr>
          <w:rFonts w:ascii="Arial" w:hAnsi="Arial" w:cs="Arial"/>
        </w:rPr>
      </w:pPr>
      <w:r>
        <w:rPr>
          <w:rFonts w:ascii="Arial" w:hAnsi="Arial" w:cs="Arial"/>
        </w:rPr>
        <w:t>Date Received: 21</w:t>
      </w:r>
      <w:r w:rsidR="00495432" w:rsidRPr="009D244A">
        <w:rPr>
          <w:rFonts w:ascii="Arial" w:hAnsi="Arial" w:cs="Arial"/>
        </w:rPr>
        <w:t xml:space="preserve"> April 2021</w:t>
      </w:r>
    </w:p>
    <w:p w:rsidR="00075E45" w:rsidRPr="00FD59CF" w:rsidRDefault="00A25B08" w:rsidP="00AF03E7">
      <w:pPr>
        <w:ind w:left="900" w:hanging="180"/>
        <w:jc w:val="right"/>
        <w:rPr>
          <w:rFonts w:ascii="Arial" w:hAnsi="Arial" w:cs="Arial"/>
        </w:rPr>
      </w:pPr>
      <w:r w:rsidRPr="0038433A">
        <w:rPr>
          <w:rFonts w:ascii="Helvetica" w:hAnsi="Helvetica" w:cs="Helvetica"/>
          <w:sz w:val="20"/>
          <w:szCs w:val="20"/>
        </w:rPr>
        <w:t xml:space="preserve">                                                           </w:t>
      </w:r>
      <w:r w:rsidR="00970669" w:rsidRPr="0038433A">
        <w:rPr>
          <w:rFonts w:ascii="Helvetica" w:hAnsi="Helvetica" w:cs="Helvetica"/>
          <w:sz w:val="20"/>
          <w:szCs w:val="20"/>
        </w:rPr>
        <w:t xml:space="preserve">                       </w:t>
      </w:r>
    </w:p>
    <w:p w:rsidR="00075E45" w:rsidRPr="00FD59CF" w:rsidRDefault="00075E45" w:rsidP="00075E45">
      <w:pPr>
        <w:jc w:val="center"/>
        <w:rPr>
          <w:rFonts w:ascii="Arial" w:hAnsi="Arial" w:cs="Arial"/>
          <w:b/>
        </w:rPr>
      </w:pPr>
    </w:p>
    <w:p w:rsidR="001D3C91" w:rsidRPr="00FD59CF" w:rsidRDefault="00A05787" w:rsidP="009E2962">
      <w:pPr>
        <w:pBdr>
          <w:top w:val="thinThickSmallGap" w:sz="24" w:space="1" w:color="auto"/>
          <w:bottom w:val="thickThinSmallGap" w:sz="24" w:space="1" w:color="auto"/>
        </w:pBdr>
        <w:ind w:left="1620" w:hanging="1710"/>
        <w:jc w:val="center"/>
        <w:rPr>
          <w:rFonts w:ascii="Arial" w:hAnsi="Arial" w:cs="Arial"/>
          <w:b/>
        </w:rPr>
      </w:pPr>
      <w:r w:rsidRPr="00FD59CF">
        <w:rPr>
          <w:rFonts w:ascii="Arial" w:hAnsi="Arial" w:cs="Arial"/>
          <w:b/>
        </w:rPr>
        <w:t>REQUEST</w:t>
      </w:r>
      <w:r w:rsidR="00A25B08" w:rsidRPr="00FD59CF">
        <w:rPr>
          <w:rFonts w:ascii="Arial" w:hAnsi="Arial" w:cs="Arial"/>
          <w:b/>
        </w:rPr>
        <w:t xml:space="preserve"> </w:t>
      </w:r>
      <w:r w:rsidRPr="00FD59CF">
        <w:rPr>
          <w:rFonts w:ascii="Arial" w:hAnsi="Arial" w:cs="Arial"/>
          <w:b/>
        </w:rPr>
        <w:t xml:space="preserve">FOR </w:t>
      </w:r>
      <w:r w:rsidR="00A25B08" w:rsidRPr="00FD59CF">
        <w:rPr>
          <w:rFonts w:ascii="Arial" w:hAnsi="Arial" w:cs="Arial"/>
          <w:b/>
        </w:rPr>
        <w:t xml:space="preserve">AMENDMENTS OR CHANGES TO THE </w:t>
      </w:r>
      <w:r w:rsidR="00B6607A" w:rsidRPr="00FD59CF">
        <w:rPr>
          <w:rFonts w:ascii="Arial" w:hAnsi="Arial" w:cs="Arial"/>
          <w:b/>
        </w:rPr>
        <w:t>WESM</w:t>
      </w:r>
      <w:r w:rsidR="00A25B08" w:rsidRPr="00FD59CF">
        <w:rPr>
          <w:rFonts w:ascii="Arial" w:hAnsi="Arial" w:cs="Arial"/>
          <w:b/>
        </w:rPr>
        <w:t xml:space="preserve"> MANUALS</w:t>
      </w:r>
    </w:p>
    <w:p w:rsidR="00CB41F4" w:rsidRPr="00FD59CF" w:rsidRDefault="00CB41F4" w:rsidP="002F414A">
      <w:pPr>
        <w:jc w:val="both"/>
        <w:rPr>
          <w:rFonts w:ascii="Arial" w:hAnsi="Arial" w:cs="Arial"/>
        </w:rPr>
      </w:pPr>
    </w:p>
    <w:p w:rsidR="00A25B08" w:rsidRPr="00FD59CF" w:rsidRDefault="00A25B08" w:rsidP="002F414A">
      <w:pPr>
        <w:jc w:val="both"/>
        <w:rPr>
          <w:rFonts w:ascii="Arial" w:hAnsi="Arial" w:cs="Arial"/>
        </w:rPr>
      </w:pPr>
    </w:p>
    <w:p w:rsidR="00FD59CF" w:rsidRPr="00C11019" w:rsidRDefault="00FD59CF" w:rsidP="00FD59CF">
      <w:pPr>
        <w:jc w:val="both"/>
        <w:rPr>
          <w:rFonts w:ascii="Arial" w:hAnsi="Arial" w:cs="Arial"/>
        </w:rPr>
      </w:pPr>
      <w:r w:rsidRPr="00C11019">
        <w:rPr>
          <w:rFonts w:ascii="Arial" w:hAnsi="Arial" w:cs="Arial"/>
        </w:rPr>
        <w:t>Proposals made only under this prescribed form shall be accepted and considered as submitted.</w:t>
      </w:r>
    </w:p>
    <w:p w:rsidR="00FD59CF" w:rsidRDefault="00FD59CF" w:rsidP="00FD59CF">
      <w:pPr>
        <w:jc w:val="both"/>
        <w:rPr>
          <w:rFonts w:ascii="Arial" w:hAnsi="Arial" w:cs="Arial"/>
        </w:rPr>
      </w:pPr>
    </w:p>
    <w:p w:rsidR="00FD59CF" w:rsidRPr="00C11019" w:rsidRDefault="00FD59CF" w:rsidP="00FD59CF">
      <w:pPr>
        <w:jc w:val="both"/>
        <w:rPr>
          <w:rFonts w:ascii="Arial" w:hAnsi="Arial" w:cs="Arial"/>
        </w:rPr>
      </w:pPr>
      <w:r w:rsidRPr="00C11019">
        <w:rPr>
          <w:rFonts w:ascii="Arial" w:hAnsi="Arial" w:cs="Arial"/>
        </w:rPr>
        <w:t xml:space="preserve">This request for amendments are be submitted to: </w:t>
      </w:r>
    </w:p>
    <w:p w:rsidR="00FD59CF" w:rsidRPr="00C11019" w:rsidRDefault="00FD59CF" w:rsidP="00FD59CF">
      <w:pPr>
        <w:pStyle w:val="NoSpacing"/>
        <w:ind w:left="1440"/>
        <w:rPr>
          <w:rFonts w:ascii="Arial" w:hAnsi="Arial" w:cs="Arial"/>
          <w:sz w:val="24"/>
          <w:szCs w:val="24"/>
        </w:rPr>
      </w:pPr>
    </w:p>
    <w:p w:rsidR="00FD59CF" w:rsidRPr="001A4F4A" w:rsidRDefault="00FD59CF" w:rsidP="00FD59CF">
      <w:pPr>
        <w:pStyle w:val="NoSpacing"/>
        <w:ind w:left="1440"/>
        <w:rPr>
          <w:rFonts w:ascii="Arial" w:hAnsi="Arial" w:cs="Arial"/>
          <w:b/>
          <w:strike/>
          <w:sz w:val="24"/>
          <w:szCs w:val="24"/>
        </w:rPr>
      </w:pPr>
      <w:r w:rsidRPr="001A4F4A">
        <w:rPr>
          <w:rFonts w:ascii="Arial" w:hAnsi="Arial" w:cs="Arial"/>
          <w:b/>
          <w:sz w:val="24"/>
          <w:szCs w:val="24"/>
        </w:rPr>
        <w:t>Rules Change Committee</w:t>
      </w:r>
    </w:p>
    <w:p w:rsidR="00FD59CF" w:rsidRPr="00C11019" w:rsidRDefault="00FD59CF" w:rsidP="00FD59CF">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rsidR="00FD59CF" w:rsidRPr="00C11019" w:rsidRDefault="00FD59CF" w:rsidP="00FD59CF">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rsidR="00FD59CF" w:rsidRPr="00C11019" w:rsidRDefault="00FD59CF" w:rsidP="00FD59CF">
      <w:pPr>
        <w:pStyle w:val="NoSpacing"/>
        <w:ind w:left="1440"/>
        <w:rPr>
          <w:rFonts w:ascii="Arial" w:hAnsi="Arial" w:cs="Arial"/>
          <w:sz w:val="24"/>
          <w:szCs w:val="24"/>
        </w:rPr>
      </w:pPr>
      <w:r w:rsidRPr="00C11019">
        <w:rPr>
          <w:rFonts w:ascii="Arial" w:hAnsi="Arial" w:cs="Arial"/>
          <w:sz w:val="24"/>
          <w:szCs w:val="24"/>
        </w:rPr>
        <w:t>18/F Robinsons Equitable Tower</w:t>
      </w:r>
    </w:p>
    <w:p w:rsidR="00FD59CF" w:rsidRPr="00C11019" w:rsidRDefault="00FD59CF" w:rsidP="00FD59CF">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rsidR="00FD59CF" w:rsidRPr="00C11019" w:rsidRDefault="00FD59CF" w:rsidP="00FD59CF">
      <w:pPr>
        <w:pStyle w:val="NoSpacing"/>
        <w:ind w:left="1440"/>
        <w:rPr>
          <w:rFonts w:ascii="Arial" w:hAnsi="Arial" w:cs="Arial"/>
          <w:sz w:val="24"/>
          <w:szCs w:val="24"/>
        </w:rPr>
      </w:pPr>
      <w:r w:rsidRPr="00C11019">
        <w:rPr>
          <w:rFonts w:ascii="Arial" w:hAnsi="Arial" w:cs="Arial"/>
          <w:sz w:val="24"/>
          <w:szCs w:val="24"/>
        </w:rPr>
        <w:t>Pasig City, 1605 Philippines</w:t>
      </w:r>
    </w:p>
    <w:p w:rsidR="00FD59CF" w:rsidRPr="00C11019" w:rsidRDefault="00FD59CF" w:rsidP="00FD59CF">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rsidR="00FD59CF" w:rsidRDefault="00FD59CF" w:rsidP="00FD59CF">
      <w:pPr>
        <w:ind w:left="720" w:firstLine="720"/>
        <w:jc w:val="both"/>
        <w:rPr>
          <w:rFonts w:ascii="Arial" w:hAnsi="Arial" w:cs="Arial"/>
        </w:rPr>
      </w:pPr>
      <w:r>
        <w:rPr>
          <w:rFonts w:ascii="Arial" w:hAnsi="Arial" w:cs="Arial"/>
        </w:rPr>
        <w:t>Contact No</w:t>
      </w:r>
      <w:r w:rsidRPr="00C11019">
        <w:rPr>
          <w:rFonts w:ascii="Arial" w:hAnsi="Arial" w:cs="Arial"/>
        </w:rPr>
        <w:t xml:space="preserve">: (+632) </w:t>
      </w:r>
      <w:r>
        <w:rPr>
          <w:rFonts w:ascii="Arial" w:hAnsi="Arial" w:cs="Arial"/>
        </w:rPr>
        <w:t>8631-8734</w:t>
      </w:r>
    </w:p>
    <w:p w:rsidR="00D2170D" w:rsidRDefault="00251706" w:rsidP="00FD59CF">
      <w:pPr>
        <w:jc w:val="both"/>
        <w:rPr>
          <w:rFonts w:ascii="Arial" w:hAnsi="Arial" w:cs="Arial"/>
        </w:rPr>
      </w:pPr>
      <w:r w:rsidRPr="00FD59CF">
        <w:rPr>
          <w:rFonts w:ascii="Arial" w:hAnsi="Arial" w:cs="Arial"/>
        </w:rPr>
        <w:t xml:space="preserve"> </w:t>
      </w:r>
      <w:r w:rsidR="00D2170D" w:rsidRPr="00FD59CF">
        <w:rPr>
          <w:rFonts w:ascii="Arial" w:hAnsi="Arial" w:cs="Arial"/>
        </w:rPr>
        <w:t xml:space="preserve">  </w:t>
      </w:r>
    </w:p>
    <w:p w:rsidR="00FD59CF" w:rsidRPr="00FD59CF" w:rsidRDefault="00FD59CF" w:rsidP="00FD59CF">
      <w:pPr>
        <w:jc w:val="both"/>
        <w:rPr>
          <w:rFonts w:ascii="Arial" w:hAnsi="Arial" w:cs="Arial"/>
        </w:rPr>
      </w:pPr>
    </w:p>
    <w:p w:rsidR="00FD59CF" w:rsidRPr="00C11019" w:rsidRDefault="00FD59CF" w:rsidP="00FD59CF">
      <w:pPr>
        <w:numPr>
          <w:ilvl w:val="0"/>
          <w:numId w:val="1"/>
        </w:numPr>
        <w:tabs>
          <w:tab w:val="clear" w:pos="180"/>
          <w:tab w:val="num" w:pos="540"/>
        </w:tabs>
        <w:ind w:left="540" w:hanging="360"/>
        <w:rPr>
          <w:rFonts w:ascii="Arial" w:hAnsi="Arial" w:cs="Arial"/>
          <w:b/>
        </w:rPr>
      </w:pPr>
      <w:r w:rsidRPr="00C11019">
        <w:rPr>
          <w:rFonts w:ascii="Arial" w:hAnsi="Arial" w:cs="Arial"/>
          <w:b/>
        </w:rPr>
        <w:t>Proponent’s Information</w:t>
      </w:r>
    </w:p>
    <w:p w:rsidR="00FD59CF" w:rsidRPr="00C11019" w:rsidRDefault="00FD59CF" w:rsidP="00FD59CF">
      <w:pPr>
        <w:ind w:left="540"/>
        <w:rPr>
          <w:rFonts w:ascii="Arial" w:hAnsi="Arial" w:cs="Arial"/>
          <w:b/>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67"/>
        <w:gridCol w:w="6543"/>
      </w:tblGrid>
      <w:tr w:rsidR="00FD59CF" w:rsidRPr="00A96B89" w:rsidTr="00BE6E69">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rsidR="00FD59CF" w:rsidRPr="00C11019" w:rsidRDefault="00FD59CF" w:rsidP="00BE6E69">
            <w:pPr>
              <w:rPr>
                <w:rFonts w:ascii="Arial" w:hAnsi="Arial" w:cs="Arial"/>
              </w:rPr>
            </w:pPr>
            <w:r w:rsidRPr="00C11019">
              <w:rPr>
                <w:rFonts w:ascii="Arial" w:hAnsi="Arial" w:cs="Arial"/>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rsidR="00FD59CF" w:rsidRPr="00C11019" w:rsidRDefault="00FD59CF" w:rsidP="00BE6E69">
            <w:pPr>
              <w:rPr>
                <w:rFonts w:ascii="Arial" w:hAnsi="Arial" w:cs="Arial"/>
                <w:b/>
              </w:rPr>
            </w:pPr>
            <w:r w:rsidRPr="004A41C3">
              <w:rPr>
                <w:rFonts w:ascii="Arial" w:hAnsi="Arial" w:cs="Arial"/>
                <w:b/>
              </w:rPr>
              <w:t>Richard J. Nethercott</w:t>
            </w:r>
          </w:p>
        </w:tc>
      </w:tr>
      <w:tr w:rsidR="00FD59CF" w:rsidRPr="00A96B89" w:rsidTr="00BE6E69">
        <w:trPr>
          <w:trHeight w:val="569"/>
        </w:trPr>
        <w:tc>
          <w:tcPr>
            <w:tcW w:w="2088" w:type="dxa"/>
            <w:tcBorders>
              <w:left w:val="single" w:sz="12" w:space="0" w:color="auto"/>
              <w:bottom w:val="single" w:sz="4" w:space="0" w:color="auto"/>
              <w:right w:val="single" w:sz="2" w:space="0" w:color="auto"/>
            </w:tcBorders>
            <w:vAlign w:val="center"/>
          </w:tcPr>
          <w:p w:rsidR="00FD59CF" w:rsidRPr="00C11019" w:rsidRDefault="00FD59CF" w:rsidP="00BE6E69">
            <w:pPr>
              <w:rPr>
                <w:rFonts w:ascii="Arial" w:hAnsi="Arial" w:cs="Arial"/>
              </w:rPr>
            </w:pPr>
            <w:r w:rsidRPr="00C11019">
              <w:rPr>
                <w:rFonts w:ascii="Arial" w:hAnsi="Arial" w:cs="Arial"/>
              </w:rPr>
              <w:t xml:space="preserve">Designation         </w:t>
            </w:r>
          </w:p>
        </w:tc>
        <w:tc>
          <w:tcPr>
            <w:tcW w:w="6660" w:type="dxa"/>
            <w:tcBorders>
              <w:left w:val="single" w:sz="2" w:space="0" w:color="auto"/>
              <w:bottom w:val="single" w:sz="4" w:space="0" w:color="auto"/>
              <w:right w:val="single" w:sz="12" w:space="0" w:color="auto"/>
            </w:tcBorders>
            <w:vAlign w:val="center"/>
          </w:tcPr>
          <w:p w:rsidR="00FD59CF" w:rsidRPr="00C11019" w:rsidRDefault="00FD59CF" w:rsidP="00BE6E69">
            <w:pPr>
              <w:rPr>
                <w:rFonts w:ascii="Arial" w:hAnsi="Arial" w:cs="Arial"/>
              </w:rPr>
            </w:pPr>
            <w:r w:rsidRPr="004A41C3">
              <w:rPr>
                <w:rFonts w:ascii="Arial" w:hAnsi="Arial" w:cs="Arial"/>
              </w:rPr>
              <w:t>President and CEO</w:t>
            </w:r>
          </w:p>
        </w:tc>
      </w:tr>
      <w:tr w:rsidR="00FD59CF" w:rsidRPr="00A96B89" w:rsidTr="00BE6E69">
        <w:trPr>
          <w:trHeight w:val="691"/>
        </w:trPr>
        <w:tc>
          <w:tcPr>
            <w:tcW w:w="2088" w:type="dxa"/>
            <w:tcBorders>
              <w:left w:val="single" w:sz="12" w:space="0" w:color="auto"/>
              <w:bottom w:val="single" w:sz="4" w:space="0" w:color="auto"/>
              <w:right w:val="single" w:sz="2" w:space="0" w:color="auto"/>
            </w:tcBorders>
            <w:vAlign w:val="center"/>
          </w:tcPr>
          <w:p w:rsidR="00FD59CF" w:rsidRPr="00C11019" w:rsidRDefault="00FD59CF" w:rsidP="00BE6E69">
            <w:pPr>
              <w:rPr>
                <w:rFonts w:ascii="Arial" w:hAnsi="Arial" w:cs="Arial"/>
              </w:rPr>
            </w:pPr>
            <w:r w:rsidRPr="00C11019">
              <w:rPr>
                <w:rFonts w:ascii="Arial" w:hAnsi="Arial" w:cs="Arial"/>
              </w:rPr>
              <w:t xml:space="preserve">Company              </w:t>
            </w:r>
          </w:p>
        </w:tc>
        <w:tc>
          <w:tcPr>
            <w:tcW w:w="6660" w:type="dxa"/>
            <w:tcBorders>
              <w:left w:val="single" w:sz="2" w:space="0" w:color="auto"/>
              <w:bottom w:val="single" w:sz="4" w:space="0" w:color="auto"/>
              <w:right w:val="single" w:sz="12" w:space="0" w:color="auto"/>
            </w:tcBorders>
            <w:vAlign w:val="center"/>
          </w:tcPr>
          <w:p w:rsidR="00FD59CF" w:rsidRPr="00C11019" w:rsidRDefault="00FD59CF" w:rsidP="00BE6E69">
            <w:pPr>
              <w:rPr>
                <w:rFonts w:ascii="Arial" w:hAnsi="Arial" w:cs="Arial"/>
              </w:rPr>
            </w:pPr>
            <w:r w:rsidRPr="004A41C3">
              <w:rPr>
                <w:rFonts w:ascii="Arial" w:hAnsi="Arial" w:cs="Arial"/>
              </w:rPr>
              <w:t>Independent Electricity Market Operator of the Philippines, Inc.</w:t>
            </w:r>
          </w:p>
        </w:tc>
      </w:tr>
      <w:tr w:rsidR="00FD59CF" w:rsidRPr="00A96B89" w:rsidTr="00BE6E69">
        <w:trPr>
          <w:trHeight w:val="498"/>
        </w:trPr>
        <w:tc>
          <w:tcPr>
            <w:tcW w:w="2088" w:type="dxa"/>
            <w:vMerge w:val="restart"/>
            <w:tcBorders>
              <w:left w:val="single" w:sz="12" w:space="0" w:color="auto"/>
              <w:right w:val="single" w:sz="2" w:space="0" w:color="auto"/>
            </w:tcBorders>
            <w:vAlign w:val="center"/>
          </w:tcPr>
          <w:p w:rsidR="00FD59CF" w:rsidRPr="00C11019" w:rsidRDefault="00FD59CF" w:rsidP="00BE6E69">
            <w:pPr>
              <w:rPr>
                <w:rFonts w:ascii="Arial" w:hAnsi="Arial" w:cs="Arial"/>
              </w:rPr>
            </w:pPr>
            <w:r w:rsidRPr="00C11019">
              <w:rPr>
                <w:rFonts w:ascii="Arial" w:hAnsi="Arial" w:cs="Arial"/>
              </w:rPr>
              <w:t xml:space="preserve">Company Address               </w:t>
            </w:r>
          </w:p>
        </w:tc>
        <w:tc>
          <w:tcPr>
            <w:tcW w:w="6660" w:type="dxa"/>
            <w:tcBorders>
              <w:left w:val="single" w:sz="2" w:space="0" w:color="auto"/>
              <w:bottom w:val="single" w:sz="4" w:space="0" w:color="auto"/>
              <w:right w:val="single" w:sz="12" w:space="0" w:color="auto"/>
            </w:tcBorders>
            <w:vAlign w:val="center"/>
          </w:tcPr>
          <w:p w:rsidR="00FD59CF" w:rsidRPr="00C11019" w:rsidRDefault="00FD59CF" w:rsidP="00BE6E69">
            <w:pPr>
              <w:rPr>
                <w:rFonts w:ascii="Arial" w:hAnsi="Arial" w:cs="Arial"/>
              </w:rPr>
            </w:pPr>
            <w:r w:rsidRPr="004A41C3">
              <w:rPr>
                <w:rFonts w:ascii="Arial" w:hAnsi="Arial" w:cs="Arial"/>
              </w:rPr>
              <w:t>19/F Robinsons Equitable Tower ADB Ave. Ortigas Center</w:t>
            </w:r>
          </w:p>
        </w:tc>
      </w:tr>
      <w:tr w:rsidR="00FD59CF" w:rsidRPr="00A96B89" w:rsidTr="00BE6E69">
        <w:trPr>
          <w:trHeight w:val="562"/>
        </w:trPr>
        <w:tc>
          <w:tcPr>
            <w:tcW w:w="2088" w:type="dxa"/>
            <w:vMerge/>
            <w:tcBorders>
              <w:left w:val="single" w:sz="12" w:space="0" w:color="auto"/>
              <w:bottom w:val="nil"/>
              <w:right w:val="single" w:sz="2" w:space="0" w:color="auto"/>
            </w:tcBorders>
            <w:vAlign w:val="center"/>
          </w:tcPr>
          <w:p w:rsidR="00FD59CF" w:rsidRPr="00C11019" w:rsidRDefault="00FD59CF" w:rsidP="00BE6E69">
            <w:pPr>
              <w:rPr>
                <w:rFonts w:ascii="Arial" w:hAnsi="Arial" w:cs="Arial"/>
              </w:rPr>
            </w:pPr>
          </w:p>
        </w:tc>
        <w:tc>
          <w:tcPr>
            <w:tcW w:w="6660" w:type="dxa"/>
            <w:tcBorders>
              <w:left w:val="single" w:sz="2" w:space="0" w:color="auto"/>
              <w:bottom w:val="single" w:sz="4" w:space="0" w:color="auto"/>
              <w:right w:val="single" w:sz="12" w:space="0" w:color="auto"/>
            </w:tcBorders>
            <w:vAlign w:val="center"/>
          </w:tcPr>
          <w:p w:rsidR="00FD59CF" w:rsidRPr="00C11019" w:rsidRDefault="00FD59CF" w:rsidP="00BE6E69">
            <w:pPr>
              <w:rPr>
                <w:rFonts w:ascii="Arial" w:hAnsi="Arial" w:cs="Arial"/>
              </w:rPr>
            </w:pPr>
            <w:r w:rsidRPr="004A41C3">
              <w:rPr>
                <w:rFonts w:ascii="Arial" w:hAnsi="Arial" w:cs="Arial"/>
              </w:rPr>
              <w:t>Pasig City</w:t>
            </w:r>
          </w:p>
        </w:tc>
      </w:tr>
      <w:tr w:rsidR="00FD59CF" w:rsidRPr="00A96B89" w:rsidTr="00BE6E69">
        <w:trPr>
          <w:trHeight w:val="657"/>
        </w:trPr>
        <w:tc>
          <w:tcPr>
            <w:tcW w:w="2088" w:type="dxa"/>
            <w:tcBorders>
              <w:left w:val="single" w:sz="12" w:space="0" w:color="auto"/>
              <w:bottom w:val="single" w:sz="4" w:space="0" w:color="auto"/>
              <w:right w:val="single" w:sz="2" w:space="0" w:color="auto"/>
            </w:tcBorders>
            <w:vAlign w:val="center"/>
          </w:tcPr>
          <w:p w:rsidR="00FD59CF" w:rsidRPr="00C11019" w:rsidRDefault="00FD59CF" w:rsidP="00BE6E69">
            <w:pPr>
              <w:rPr>
                <w:rFonts w:ascii="Arial" w:hAnsi="Arial" w:cs="Arial"/>
              </w:rPr>
            </w:pPr>
            <w:r w:rsidRPr="00C11019">
              <w:rPr>
                <w:rFonts w:ascii="Arial" w:hAnsi="Arial" w:cs="Arial"/>
              </w:rPr>
              <w:t xml:space="preserve">Telephone No.                      </w:t>
            </w:r>
          </w:p>
        </w:tc>
        <w:tc>
          <w:tcPr>
            <w:tcW w:w="6660" w:type="dxa"/>
            <w:tcBorders>
              <w:left w:val="single" w:sz="2" w:space="0" w:color="auto"/>
              <w:bottom w:val="single" w:sz="4" w:space="0" w:color="auto"/>
              <w:right w:val="single" w:sz="12" w:space="0" w:color="auto"/>
            </w:tcBorders>
            <w:vAlign w:val="center"/>
          </w:tcPr>
          <w:p w:rsidR="00FD59CF" w:rsidRPr="00C11019" w:rsidRDefault="00FD59CF" w:rsidP="00BE6E69">
            <w:pPr>
              <w:rPr>
                <w:rFonts w:ascii="Arial" w:hAnsi="Arial" w:cs="Arial"/>
              </w:rPr>
            </w:pPr>
            <w:r w:rsidRPr="004A41C3">
              <w:rPr>
                <w:rFonts w:ascii="Arial" w:hAnsi="Arial" w:cs="Arial"/>
              </w:rPr>
              <w:t>02 5318 9376</w:t>
            </w:r>
          </w:p>
        </w:tc>
      </w:tr>
      <w:tr w:rsidR="00FD59CF" w:rsidRPr="00A96B89" w:rsidTr="00BE6E69">
        <w:trPr>
          <w:trHeight w:val="567"/>
        </w:trPr>
        <w:tc>
          <w:tcPr>
            <w:tcW w:w="2088" w:type="dxa"/>
            <w:tcBorders>
              <w:left w:val="single" w:sz="12" w:space="0" w:color="auto"/>
              <w:bottom w:val="single" w:sz="4" w:space="0" w:color="auto"/>
              <w:right w:val="single" w:sz="2" w:space="0" w:color="auto"/>
            </w:tcBorders>
            <w:vAlign w:val="center"/>
          </w:tcPr>
          <w:p w:rsidR="00FD59CF" w:rsidRPr="00C11019" w:rsidRDefault="00FD59CF" w:rsidP="00BE6E69">
            <w:pPr>
              <w:rPr>
                <w:rFonts w:ascii="Arial" w:hAnsi="Arial" w:cs="Arial"/>
              </w:rPr>
            </w:pPr>
            <w:r w:rsidRPr="00C11019">
              <w:rPr>
                <w:rFonts w:ascii="Arial" w:hAnsi="Arial" w:cs="Arial"/>
              </w:rPr>
              <w:t>Fax. No.</w:t>
            </w:r>
          </w:p>
        </w:tc>
        <w:tc>
          <w:tcPr>
            <w:tcW w:w="6660" w:type="dxa"/>
            <w:tcBorders>
              <w:left w:val="single" w:sz="2" w:space="0" w:color="auto"/>
              <w:bottom w:val="single" w:sz="4" w:space="0" w:color="auto"/>
              <w:right w:val="single" w:sz="12" w:space="0" w:color="auto"/>
            </w:tcBorders>
            <w:vAlign w:val="center"/>
          </w:tcPr>
          <w:p w:rsidR="00FD59CF" w:rsidRPr="00C11019" w:rsidRDefault="00FD59CF" w:rsidP="00BE6E69">
            <w:pPr>
              <w:rPr>
                <w:rFonts w:ascii="Arial" w:hAnsi="Arial" w:cs="Arial"/>
              </w:rPr>
            </w:pPr>
            <w:r w:rsidRPr="004A41C3">
              <w:rPr>
                <w:rFonts w:ascii="Arial" w:hAnsi="Arial" w:cs="Arial"/>
              </w:rPr>
              <w:t>02 8636 0802</w:t>
            </w:r>
          </w:p>
        </w:tc>
      </w:tr>
      <w:tr w:rsidR="00FD59CF" w:rsidRPr="00A96B89" w:rsidTr="00BE6E69">
        <w:trPr>
          <w:trHeight w:val="703"/>
        </w:trPr>
        <w:tc>
          <w:tcPr>
            <w:tcW w:w="2088" w:type="dxa"/>
            <w:tcBorders>
              <w:left w:val="single" w:sz="12" w:space="0" w:color="auto"/>
              <w:bottom w:val="single" w:sz="12" w:space="0" w:color="auto"/>
              <w:right w:val="single" w:sz="2" w:space="0" w:color="auto"/>
            </w:tcBorders>
            <w:vAlign w:val="center"/>
          </w:tcPr>
          <w:p w:rsidR="00FD59CF" w:rsidRPr="00C11019" w:rsidRDefault="00FD59CF" w:rsidP="00BE6E69">
            <w:pPr>
              <w:rPr>
                <w:rFonts w:ascii="Arial" w:hAnsi="Arial" w:cs="Arial"/>
              </w:rPr>
            </w:pPr>
            <w:r w:rsidRPr="00C11019">
              <w:rPr>
                <w:rFonts w:ascii="Arial" w:hAnsi="Arial" w:cs="Arial"/>
              </w:rPr>
              <w:t>Email Address</w:t>
            </w:r>
          </w:p>
        </w:tc>
        <w:tc>
          <w:tcPr>
            <w:tcW w:w="6660" w:type="dxa"/>
            <w:tcBorders>
              <w:left w:val="single" w:sz="2" w:space="0" w:color="auto"/>
              <w:bottom w:val="single" w:sz="12" w:space="0" w:color="auto"/>
              <w:right w:val="single" w:sz="12" w:space="0" w:color="auto"/>
            </w:tcBorders>
            <w:vAlign w:val="center"/>
          </w:tcPr>
          <w:p w:rsidR="00FD59CF" w:rsidRPr="00C11019" w:rsidRDefault="00FD59CF" w:rsidP="00BE6E69">
            <w:pPr>
              <w:rPr>
                <w:rFonts w:ascii="Arial" w:hAnsi="Arial" w:cs="Arial"/>
              </w:rPr>
            </w:pPr>
            <w:r w:rsidRPr="004A41C3">
              <w:rPr>
                <w:rFonts w:ascii="Arial" w:hAnsi="Arial" w:cs="Arial"/>
              </w:rPr>
              <w:t>richard.nethercott@iemop.ph</w:t>
            </w:r>
          </w:p>
        </w:tc>
      </w:tr>
    </w:tbl>
    <w:p w:rsidR="00D2170D" w:rsidRPr="00FD59CF" w:rsidRDefault="00D2170D" w:rsidP="00FD59CF">
      <w:pPr>
        <w:rPr>
          <w:rFonts w:ascii="Arial" w:hAnsi="Arial" w:cs="Arial"/>
        </w:rPr>
      </w:pPr>
    </w:p>
    <w:p w:rsidR="008F315D" w:rsidRDefault="008F315D" w:rsidP="00F35FC1">
      <w:pPr>
        <w:rPr>
          <w:rFonts w:ascii="Arial" w:hAnsi="Arial" w:cs="Arial"/>
        </w:rPr>
      </w:pPr>
    </w:p>
    <w:p w:rsidR="00FD59CF" w:rsidRDefault="00FD59CF" w:rsidP="00F35FC1">
      <w:pPr>
        <w:rPr>
          <w:rFonts w:ascii="Arial" w:hAnsi="Arial" w:cs="Arial"/>
        </w:rPr>
      </w:pPr>
    </w:p>
    <w:p w:rsidR="00FD59CF" w:rsidRDefault="00FD59CF" w:rsidP="00F35FC1">
      <w:pPr>
        <w:rPr>
          <w:rFonts w:ascii="Arial" w:hAnsi="Arial" w:cs="Arial"/>
        </w:rPr>
      </w:pPr>
    </w:p>
    <w:p w:rsidR="00FD59CF" w:rsidRDefault="00FD59CF" w:rsidP="00F35FC1">
      <w:pPr>
        <w:rPr>
          <w:rFonts w:ascii="Arial" w:hAnsi="Arial" w:cs="Arial"/>
        </w:rPr>
      </w:pPr>
    </w:p>
    <w:p w:rsidR="00FD59CF" w:rsidRDefault="00FD59CF" w:rsidP="00F35FC1">
      <w:pPr>
        <w:rPr>
          <w:rFonts w:ascii="Arial" w:hAnsi="Arial" w:cs="Arial"/>
        </w:rPr>
      </w:pPr>
    </w:p>
    <w:p w:rsidR="00FD59CF" w:rsidRDefault="00FD59CF" w:rsidP="00F35FC1">
      <w:pPr>
        <w:rPr>
          <w:rFonts w:ascii="Arial" w:hAnsi="Arial" w:cs="Arial"/>
        </w:rPr>
      </w:pPr>
    </w:p>
    <w:p w:rsidR="00FD59CF" w:rsidRPr="00FD59CF" w:rsidRDefault="00FD59CF" w:rsidP="00F35FC1">
      <w:pPr>
        <w:rPr>
          <w:rFonts w:ascii="Arial" w:hAnsi="Arial" w:cs="Arial"/>
        </w:rPr>
      </w:pPr>
    </w:p>
    <w:p w:rsidR="00FD59CF" w:rsidRPr="00C11019" w:rsidRDefault="00FD59CF" w:rsidP="00FD59CF">
      <w:pPr>
        <w:numPr>
          <w:ilvl w:val="0"/>
          <w:numId w:val="1"/>
        </w:numPr>
        <w:rPr>
          <w:rFonts w:ascii="Arial" w:hAnsi="Arial" w:cs="Arial"/>
          <w:b/>
        </w:rPr>
      </w:pPr>
      <w:r w:rsidRPr="00C11019">
        <w:rPr>
          <w:rFonts w:ascii="Arial" w:hAnsi="Arial" w:cs="Arial"/>
          <w:b/>
        </w:rPr>
        <w:t>Amendment Information</w:t>
      </w:r>
    </w:p>
    <w:p w:rsidR="00FD59CF" w:rsidRPr="00C11019" w:rsidRDefault="00FD59CF" w:rsidP="00FD59CF">
      <w:pPr>
        <w:ind w:left="180"/>
        <w:rPr>
          <w:rFonts w:ascii="Arial" w:hAnsi="Arial" w:cs="Arial"/>
          <w:b/>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FD59CF" w:rsidRPr="00A96B89" w:rsidTr="00BE6E69">
        <w:trPr>
          <w:trHeight w:val="1590"/>
        </w:trPr>
        <w:tc>
          <w:tcPr>
            <w:tcW w:w="8748" w:type="dxa"/>
            <w:tcBorders>
              <w:top w:val="single" w:sz="12" w:space="0" w:color="auto"/>
              <w:left w:val="single" w:sz="12" w:space="0" w:color="auto"/>
              <w:bottom w:val="single" w:sz="12" w:space="0" w:color="auto"/>
              <w:right w:val="single" w:sz="12" w:space="0" w:color="auto"/>
            </w:tcBorders>
          </w:tcPr>
          <w:p w:rsidR="00FD59CF" w:rsidRPr="00C11019" w:rsidRDefault="00FD59CF" w:rsidP="00BE6E69">
            <w:pPr>
              <w:rPr>
                <w:rFonts w:ascii="Arial" w:hAnsi="Arial" w:cs="Arial"/>
              </w:rPr>
            </w:pPr>
          </w:p>
          <w:tbl>
            <w:tblPr>
              <w:tblW w:w="0" w:type="auto"/>
              <w:tblInd w:w="5" w:type="dxa"/>
              <w:tblLayout w:type="fixed"/>
              <w:tblLook w:val="01E0" w:firstRow="1" w:lastRow="1" w:firstColumn="1" w:lastColumn="1" w:noHBand="0" w:noVBand="0"/>
            </w:tblPr>
            <w:tblGrid>
              <w:gridCol w:w="2268"/>
              <w:gridCol w:w="6102"/>
            </w:tblGrid>
            <w:tr w:rsidR="00FD59CF" w:rsidRPr="00A96B89" w:rsidTr="00BE6E69">
              <w:trPr>
                <w:trHeight w:val="112"/>
              </w:trPr>
              <w:tc>
                <w:tcPr>
                  <w:tcW w:w="8370" w:type="dxa"/>
                  <w:gridSpan w:val="2"/>
                  <w:shd w:val="clear" w:color="auto" w:fill="auto"/>
                </w:tcPr>
                <w:p w:rsidR="00FD59CF" w:rsidRPr="00C11019" w:rsidRDefault="00FD59CF" w:rsidP="00FD59CF">
                  <w:pPr>
                    <w:spacing w:line="360" w:lineRule="auto"/>
                    <w:rPr>
                      <w:rFonts w:ascii="Arial" w:hAnsi="Arial" w:cs="Arial"/>
                      <w:b/>
                    </w:rPr>
                  </w:pPr>
                  <w:r w:rsidRPr="00C11019">
                    <w:rPr>
                      <w:rFonts w:ascii="Arial" w:hAnsi="Arial" w:cs="Arial"/>
                      <w:b/>
                    </w:rPr>
                    <w:t xml:space="preserve">Proposed Amendments to the </w:t>
                  </w:r>
                  <w:r w:rsidRPr="00C11019">
                    <w:rPr>
                      <w:rFonts w:ascii="Arial" w:hAnsi="Arial" w:cs="Arial"/>
                    </w:rPr>
                    <w:t>(please tick the box):</w:t>
                  </w:r>
                </w:p>
              </w:tc>
            </w:tr>
            <w:tr w:rsidR="00FD59CF" w:rsidRPr="00A96B89" w:rsidTr="00BE6E69">
              <w:tc>
                <w:tcPr>
                  <w:tcW w:w="8370" w:type="dxa"/>
                  <w:gridSpan w:val="2"/>
                  <w:shd w:val="clear" w:color="auto" w:fill="auto"/>
                </w:tcPr>
                <w:p w:rsidR="00FD59CF" w:rsidRPr="00C11019" w:rsidRDefault="00FD59CF" w:rsidP="00FD59CF">
                  <w:pPr>
                    <w:spacing w:line="360" w:lineRule="auto"/>
                    <w:rPr>
                      <w:rFonts w:ascii="Arial" w:hAnsi="Arial" w:cs="Arial"/>
                    </w:rPr>
                  </w:pPr>
                  <w:r>
                    <w:rPr>
                      <w:rFonts w:ascii="Arial" w:hAnsi="Arial" w:cs="Arial"/>
                    </w:rPr>
                    <w:fldChar w:fldCharType="begin">
                      <w:ffData>
                        <w:name w:val=""/>
                        <w:enabled/>
                        <w:calcOnExit w:val="0"/>
                        <w:checkBox>
                          <w:sizeAuto/>
                          <w:default w:val="0"/>
                        </w:checkBox>
                      </w:ffData>
                    </w:fldChar>
                  </w:r>
                  <w:r>
                    <w:rPr>
                      <w:rFonts w:ascii="Arial" w:hAnsi="Arial" w:cs="Arial"/>
                    </w:rPr>
                    <w:instrText xml:space="preserve"> FORMCHECKBOX </w:instrText>
                  </w:r>
                  <w:r w:rsidR="00DB4B47">
                    <w:rPr>
                      <w:rFonts w:ascii="Arial" w:hAnsi="Arial" w:cs="Arial"/>
                    </w:rPr>
                  </w:r>
                  <w:r w:rsidR="00DB4B47">
                    <w:rPr>
                      <w:rFonts w:ascii="Arial" w:hAnsi="Arial" w:cs="Arial"/>
                    </w:rPr>
                    <w:fldChar w:fldCharType="separate"/>
                  </w:r>
                  <w:r>
                    <w:rPr>
                      <w:rFonts w:ascii="Arial" w:hAnsi="Arial" w:cs="Arial"/>
                    </w:rPr>
                    <w:fldChar w:fldCharType="end"/>
                  </w:r>
                  <w:r w:rsidRPr="00C11019">
                    <w:rPr>
                      <w:rFonts w:ascii="Arial" w:hAnsi="Arial" w:cs="Arial"/>
                    </w:rPr>
                    <w:t xml:space="preserve"> WESM Rules   </w:t>
                  </w:r>
                  <w:r w:rsidRPr="00C11019">
                    <w:rPr>
                      <w:rFonts w:ascii="Arial" w:hAnsi="Arial" w:cs="Arial"/>
                    </w:rPr>
                    <w:fldChar w:fldCharType="begin">
                      <w:ffData>
                        <w:name w:val=""/>
                        <w:enabled/>
                        <w:calcOnExit w:val="0"/>
                        <w:checkBox>
                          <w:sizeAuto/>
                          <w:default w:val="0"/>
                        </w:checkBox>
                      </w:ffData>
                    </w:fldChar>
                  </w:r>
                  <w:r w:rsidRPr="00C11019">
                    <w:rPr>
                      <w:rFonts w:ascii="Arial" w:hAnsi="Arial" w:cs="Arial"/>
                    </w:rPr>
                    <w:instrText xml:space="preserve"> FORMCHECKBOX </w:instrText>
                  </w:r>
                  <w:r w:rsidR="00DB4B47">
                    <w:rPr>
                      <w:rFonts w:ascii="Arial" w:hAnsi="Arial" w:cs="Arial"/>
                    </w:rPr>
                  </w:r>
                  <w:r w:rsidR="00DB4B47">
                    <w:rPr>
                      <w:rFonts w:ascii="Arial" w:hAnsi="Arial" w:cs="Arial"/>
                    </w:rPr>
                    <w:fldChar w:fldCharType="separate"/>
                  </w:r>
                  <w:r w:rsidRPr="00C11019">
                    <w:rPr>
                      <w:rFonts w:ascii="Arial" w:hAnsi="Arial" w:cs="Arial"/>
                    </w:rPr>
                    <w:fldChar w:fldCharType="end"/>
                  </w:r>
                  <w:r w:rsidRPr="00C11019">
                    <w:rPr>
                      <w:rFonts w:ascii="Arial" w:hAnsi="Arial" w:cs="Arial"/>
                    </w:rPr>
                    <w:t xml:space="preserve"> Retail Rules</w:t>
                  </w:r>
                </w:p>
              </w:tc>
            </w:tr>
            <w:tr w:rsidR="00FD59CF" w:rsidRPr="00A96B89" w:rsidTr="00BE6E69">
              <w:trPr>
                <w:trHeight w:val="1136"/>
              </w:trPr>
              <w:tc>
                <w:tcPr>
                  <w:tcW w:w="2268" w:type="dxa"/>
                  <w:shd w:val="clear" w:color="auto" w:fill="auto"/>
                </w:tcPr>
                <w:p w:rsidR="00FD59CF" w:rsidRPr="00C11019" w:rsidRDefault="00FD59CF" w:rsidP="00FD59CF">
                  <w:pPr>
                    <w:spacing w:line="360" w:lineRule="auto"/>
                    <w:rPr>
                      <w:rFonts w:ascii="Arial" w:hAnsi="Arial" w:cs="Arial"/>
                    </w:rPr>
                  </w:pPr>
                </w:p>
                <w:p w:rsidR="00FD59CF" w:rsidRPr="00C11019" w:rsidRDefault="00FD59CF" w:rsidP="00FD59CF">
                  <w:pPr>
                    <w:spacing w:line="360" w:lineRule="auto"/>
                    <w:rPr>
                      <w:rFonts w:ascii="Arial" w:hAnsi="Arial" w:cs="Arial"/>
                    </w:rPr>
                  </w:pPr>
                  <w:r>
                    <w:rPr>
                      <w:rFonts w:ascii="Arial" w:hAnsi="Arial" w:cs="Arial"/>
                    </w:rPr>
                    <w:fldChar w:fldCharType="begin">
                      <w:ffData>
                        <w:name w:val="Check28"/>
                        <w:enabled/>
                        <w:calcOnExit w:val="0"/>
                        <w:checkBox>
                          <w:sizeAuto/>
                          <w:default w:val="1"/>
                        </w:checkBox>
                      </w:ffData>
                    </w:fldChar>
                  </w:r>
                  <w:bookmarkStart w:id="0" w:name="Check28"/>
                  <w:r>
                    <w:rPr>
                      <w:rFonts w:ascii="Arial" w:hAnsi="Arial" w:cs="Arial"/>
                    </w:rPr>
                    <w:instrText xml:space="preserve"> FORMCHECKBOX </w:instrText>
                  </w:r>
                  <w:r w:rsidR="00DB4B47">
                    <w:rPr>
                      <w:rFonts w:ascii="Arial" w:hAnsi="Arial" w:cs="Arial"/>
                    </w:rPr>
                  </w:r>
                  <w:r w:rsidR="00DB4B47">
                    <w:rPr>
                      <w:rFonts w:ascii="Arial" w:hAnsi="Arial" w:cs="Arial"/>
                    </w:rPr>
                    <w:fldChar w:fldCharType="separate"/>
                  </w:r>
                  <w:r>
                    <w:rPr>
                      <w:rFonts w:ascii="Arial" w:hAnsi="Arial" w:cs="Arial"/>
                    </w:rPr>
                    <w:fldChar w:fldCharType="end"/>
                  </w:r>
                  <w:bookmarkEnd w:id="0"/>
                  <w:r w:rsidRPr="00C11019">
                    <w:rPr>
                      <w:rFonts w:ascii="Arial" w:hAnsi="Arial" w:cs="Arial"/>
                    </w:rPr>
                    <w:t xml:space="preserve"> Market Manual:</w:t>
                  </w:r>
                </w:p>
              </w:tc>
              <w:tc>
                <w:tcPr>
                  <w:tcW w:w="6102" w:type="dxa"/>
                </w:tcPr>
                <w:p w:rsidR="00FD59CF" w:rsidRPr="00C11019" w:rsidRDefault="00FD59CF" w:rsidP="00FD59CF">
                  <w:pPr>
                    <w:spacing w:line="360" w:lineRule="auto"/>
                    <w:rPr>
                      <w:rFonts w:ascii="Arial" w:hAnsi="Arial" w:cs="Arial"/>
                    </w:rPr>
                  </w:pPr>
                </w:p>
                <w:p w:rsidR="00FD59CF" w:rsidRPr="00FD59CF" w:rsidRDefault="00FD59CF" w:rsidP="00FD59CF">
                  <w:pPr>
                    <w:spacing w:line="276" w:lineRule="auto"/>
                    <w:rPr>
                      <w:rFonts w:ascii="Arial" w:hAnsi="Arial" w:cs="Arial"/>
                      <w:szCs w:val="22"/>
                    </w:rPr>
                  </w:pPr>
                  <w:r w:rsidRPr="00FD59CF">
                    <w:rPr>
                      <w:rFonts w:ascii="Arial" w:hAnsi="Arial" w:cs="Arial"/>
                      <w:szCs w:val="22"/>
                    </w:rPr>
                    <w:t>Registration, Suspension, and De-Registration Criteria and Procedures Issue 5.0</w:t>
                  </w:r>
                </w:p>
                <w:p w:rsidR="00FD59CF" w:rsidRPr="004A41C3" w:rsidRDefault="00FD59CF" w:rsidP="00FD59CF">
                  <w:pPr>
                    <w:spacing w:line="360" w:lineRule="auto"/>
                    <w:rPr>
                      <w:rFonts w:ascii="Arial" w:hAnsi="Arial" w:cs="Arial"/>
                    </w:rPr>
                  </w:pPr>
                </w:p>
              </w:tc>
            </w:tr>
            <w:tr w:rsidR="00FD59CF" w:rsidRPr="00A96B89" w:rsidTr="00BE6E69">
              <w:tc>
                <w:tcPr>
                  <w:tcW w:w="2268" w:type="dxa"/>
                  <w:shd w:val="clear" w:color="auto" w:fill="auto"/>
                </w:tcPr>
                <w:p w:rsidR="00FD59CF" w:rsidRDefault="00FD59CF" w:rsidP="00FD59CF">
                  <w:pPr>
                    <w:spacing w:line="360" w:lineRule="auto"/>
                    <w:rPr>
                      <w:rFonts w:ascii="Arial" w:hAnsi="Arial" w:cs="Arial"/>
                    </w:rPr>
                  </w:pPr>
                  <w:r w:rsidRPr="00C11019">
                    <w:rPr>
                      <w:rFonts w:ascii="Arial" w:hAnsi="Arial" w:cs="Arial"/>
                    </w:rPr>
                    <w:t>Topic:</w:t>
                  </w:r>
                </w:p>
                <w:p w:rsidR="00FD59CF" w:rsidRPr="00C11019" w:rsidRDefault="00FD59CF" w:rsidP="00FD59CF">
                  <w:pPr>
                    <w:spacing w:line="360" w:lineRule="auto"/>
                    <w:rPr>
                      <w:rFonts w:ascii="Arial" w:hAnsi="Arial" w:cs="Arial"/>
                    </w:rPr>
                  </w:pPr>
                </w:p>
              </w:tc>
              <w:tc>
                <w:tcPr>
                  <w:tcW w:w="6102" w:type="dxa"/>
                </w:tcPr>
                <w:p w:rsidR="00FD59CF" w:rsidRPr="00C11019" w:rsidRDefault="00FD59CF" w:rsidP="00FD59CF">
                  <w:pPr>
                    <w:spacing w:line="360" w:lineRule="auto"/>
                    <w:rPr>
                      <w:rFonts w:ascii="Arial" w:hAnsi="Arial" w:cs="Arial"/>
                    </w:rPr>
                  </w:pPr>
                  <w:r>
                    <w:rPr>
                      <w:rFonts w:ascii="Arial" w:hAnsi="Arial" w:cs="Arial"/>
                    </w:rPr>
                    <w:t>Revisions to PEM Board-Approved Proposed Amendments to Clarify Bilateral Contracts Accounted for in Settlements</w:t>
                  </w:r>
                </w:p>
              </w:tc>
            </w:tr>
            <w:tr w:rsidR="00FD59CF" w:rsidRPr="00A96B89" w:rsidTr="00BE6E69">
              <w:tc>
                <w:tcPr>
                  <w:tcW w:w="8370" w:type="dxa"/>
                  <w:gridSpan w:val="2"/>
                  <w:shd w:val="clear" w:color="auto" w:fill="auto"/>
                </w:tcPr>
                <w:p w:rsidR="00FD59CF" w:rsidRPr="00C11019" w:rsidRDefault="00FD59CF" w:rsidP="00FD59CF">
                  <w:pPr>
                    <w:spacing w:line="360" w:lineRule="auto"/>
                    <w:rPr>
                      <w:rFonts w:ascii="Arial" w:hAnsi="Arial" w:cs="Arial"/>
                      <w:b/>
                    </w:rPr>
                  </w:pPr>
                </w:p>
                <w:p w:rsidR="00FD59CF" w:rsidRPr="00C11019" w:rsidRDefault="00FD59CF" w:rsidP="00FD59CF">
                  <w:pPr>
                    <w:spacing w:line="360" w:lineRule="auto"/>
                    <w:rPr>
                      <w:rFonts w:ascii="Arial" w:hAnsi="Arial" w:cs="Arial"/>
                    </w:rPr>
                  </w:pPr>
                  <w:r w:rsidRPr="00C11019">
                    <w:rPr>
                      <w:rFonts w:ascii="Arial" w:hAnsi="Arial" w:cs="Arial"/>
                      <w:b/>
                    </w:rPr>
                    <w:t>Proposed Classification of Amendments</w:t>
                  </w:r>
                  <w:r w:rsidRPr="00C11019">
                    <w:rPr>
                      <w:rFonts w:ascii="Arial" w:hAnsi="Arial" w:cs="Arial"/>
                    </w:rPr>
                    <w:t xml:space="preserve"> (please tick the box):</w:t>
                  </w:r>
                </w:p>
                <w:p w:rsidR="00FD59CF" w:rsidRPr="00C11019" w:rsidRDefault="00FD59CF" w:rsidP="00FD59CF">
                  <w:pPr>
                    <w:spacing w:line="360" w:lineRule="auto"/>
                    <w:rPr>
                      <w:rFonts w:ascii="Arial" w:hAnsi="Arial" w:cs="Arial"/>
                    </w:rPr>
                  </w:pPr>
                  <w:r w:rsidRPr="00C11019">
                    <w:rPr>
                      <w:rFonts w:ascii="Arial" w:hAnsi="Arial" w:cs="Arial"/>
                    </w:rPr>
                    <w:t xml:space="preserve">    </w:t>
                  </w:r>
                  <w:r>
                    <w:rPr>
                      <w:rFonts w:ascii="Arial" w:hAnsi="Arial" w:cs="Arial"/>
                    </w:rPr>
                    <w:fldChar w:fldCharType="begin">
                      <w:ffData>
                        <w:name w:val="Check2"/>
                        <w:enabled/>
                        <w:calcOnExit w:val="0"/>
                        <w:checkBox>
                          <w:sizeAuto/>
                          <w:default w:val="1"/>
                        </w:checkBox>
                      </w:ffData>
                    </w:fldChar>
                  </w:r>
                  <w:bookmarkStart w:id="1" w:name="Check2"/>
                  <w:r>
                    <w:rPr>
                      <w:rFonts w:ascii="Arial" w:hAnsi="Arial" w:cs="Arial"/>
                    </w:rPr>
                    <w:instrText xml:space="preserve"> FORMCHECKBOX </w:instrText>
                  </w:r>
                  <w:r w:rsidR="00DB4B47">
                    <w:rPr>
                      <w:rFonts w:ascii="Arial" w:hAnsi="Arial" w:cs="Arial"/>
                    </w:rPr>
                  </w:r>
                  <w:r w:rsidR="00DB4B47">
                    <w:rPr>
                      <w:rFonts w:ascii="Arial" w:hAnsi="Arial" w:cs="Arial"/>
                    </w:rPr>
                    <w:fldChar w:fldCharType="separate"/>
                  </w:r>
                  <w:r>
                    <w:rPr>
                      <w:rFonts w:ascii="Arial" w:hAnsi="Arial" w:cs="Arial"/>
                    </w:rPr>
                    <w:fldChar w:fldCharType="end"/>
                  </w:r>
                  <w:bookmarkEnd w:id="1"/>
                  <w:r w:rsidRPr="00C11019">
                    <w:rPr>
                      <w:rFonts w:ascii="Arial" w:hAnsi="Arial" w:cs="Arial"/>
                    </w:rPr>
                    <w:t xml:space="preserve"> General  </w:t>
                  </w:r>
                  <w:r w:rsidRPr="00C11019">
                    <w:rPr>
                      <w:rFonts w:ascii="Arial" w:hAnsi="Arial" w:cs="Arial"/>
                    </w:rPr>
                    <w:fldChar w:fldCharType="begin">
                      <w:ffData>
                        <w:name w:val="Check3"/>
                        <w:enabled/>
                        <w:calcOnExit w:val="0"/>
                        <w:checkBox>
                          <w:sizeAuto/>
                          <w:default w:val="0"/>
                        </w:checkBox>
                      </w:ffData>
                    </w:fldChar>
                  </w:r>
                  <w:bookmarkStart w:id="2" w:name="Check3"/>
                  <w:r w:rsidRPr="00C11019">
                    <w:rPr>
                      <w:rFonts w:ascii="Arial" w:hAnsi="Arial" w:cs="Arial"/>
                    </w:rPr>
                    <w:instrText xml:space="preserve"> FORMCHECKBOX </w:instrText>
                  </w:r>
                  <w:r w:rsidR="00DB4B47">
                    <w:rPr>
                      <w:rFonts w:ascii="Arial" w:hAnsi="Arial" w:cs="Arial"/>
                    </w:rPr>
                  </w:r>
                  <w:r w:rsidR="00DB4B47">
                    <w:rPr>
                      <w:rFonts w:ascii="Arial" w:hAnsi="Arial" w:cs="Arial"/>
                    </w:rPr>
                    <w:fldChar w:fldCharType="separate"/>
                  </w:r>
                  <w:r w:rsidRPr="00C11019">
                    <w:rPr>
                      <w:rFonts w:ascii="Arial" w:hAnsi="Arial" w:cs="Arial"/>
                    </w:rPr>
                    <w:fldChar w:fldCharType="end"/>
                  </w:r>
                  <w:bookmarkEnd w:id="2"/>
                  <w:r w:rsidRPr="00C11019">
                    <w:rPr>
                      <w:rFonts w:ascii="Arial" w:hAnsi="Arial" w:cs="Arial"/>
                    </w:rPr>
                    <w:t xml:space="preserve"> Minor   </w:t>
                  </w:r>
                  <w:r>
                    <w:rPr>
                      <w:rFonts w:ascii="Arial" w:hAnsi="Arial" w:cs="Arial"/>
                    </w:rPr>
                    <w:fldChar w:fldCharType="begin">
                      <w:ffData>
                        <w:name w:val="Check4"/>
                        <w:enabled/>
                        <w:calcOnExit w:val="0"/>
                        <w:checkBox>
                          <w:sizeAuto/>
                          <w:default w:val="0"/>
                        </w:checkBox>
                      </w:ffData>
                    </w:fldChar>
                  </w:r>
                  <w:bookmarkStart w:id="3" w:name="Check4"/>
                  <w:r>
                    <w:rPr>
                      <w:rFonts w:ascii="Arial" w:hAnsi="Arial" w:cs="Arial"/>
                    </w:rPr>
                    <w:instrText xml:space="preserve"> FORMCHECKBOX </w:instrText>
                  </w:r>
                  <w:r w:rsidR="00DB4B47">
                    <w:rPr>
                      <w:rFonts w:ascii="Arial" w:hAnsi="Arial" w:cs="Arial"/>
                    </w:rPr>
                  </w:r>
                  <w:r w:rsidR="00DB4B47">
                    <w:rPr>
                      <w:rFonts w:ascii="Arial" w:hAnsi="Arial" w:cs="Arial"/>
                    </w:rPr>
                    <w:fldChar w:fldCharType="separate"/>
                  </w:r>
                  <w:r>
                    <w:rPr>
                      <w:rFonts w:ascii="Arial" w:hAnsi="Arial" w:cs="Arial"/>
                    </w:rPr>
                    <w:fldChar w:fldCharType="end"/>
                  </w:r>
                  <w:bookmarkEnd w:id="3"/>
                  <w:r w:rsidRPr="00C11019">
                    <w:rPr>
                      <w:rFonts w:ascii="Arial" w:hAnsi="Arial" w:cs="Arial"/>
                    </w:rPr>
                    <w:t xml:space="preserve"> Urgent</w:t>
                  </w:r>
                </w:p>
                <w:p w:rsidR="00FD59CF" w:rsidRDefault="00FD59CF" w:rsidP="00FD59CF">
                  <w:pPr>
                    <w:spacing w:line="360" w:lineRule="auto"/>
                    <w:rPr>
                      <w:rFonts w:ascii="Arial" w:hAnsi="Arial" w:cs="Arial"/>
                    </w:rPr>
                  </w:pPr>
                </w:p>
                <w:p w:rsidR="00FD59CF" w:rsidRPr="00C11019" w:rsidRDefault="00FD59CF" w:rsidP="00FD59CF">
                  <w:pPr>
                    <w:spacing w:line="360" w:lineRule="auto"/>
                    <w:rPr>
                      <w:rFonts w:ascii="Arial" w:hAnsi="Arial" w:cs="Arial"/>
                    </w:rPr>
                  </w:pPr>
                  <w:r>
                    <w:rPr>
                      <w:rFonts w:ascii="Arial" w:hAnsi="Arial" w:cs="Arial"/>
                    </w:rPr>
                    <w:t xml:space="preserve">If Urgent, reason for </w:t>
                  </w:r>
                  <w:r w:rsidRPr="00C11019">
                    <w:rPr>
                      <w:rFonts w:ascii="Arial" w:hAnsi="Arial" w:cs="Arial"/>
                    </w:rPr>
                    <w:t>urgency:</w:t>
                  </w:r>
                  <w:r>
                    <w:rPr>
                      <w:rFonts w:ascii="Arial" w:hAnsi="Arial" w:cs="Arial"/>
                    </w:rPr>
                    <w:t xml:space="preserve"> </w:t>
                  </w:r>
                  <w:r w:rsidRPr="00C11019">
                    <w:rPr>
                      <w:rFonts w:ascii="Arial" w:hAnsi="Arial" w:cs="Arial"/>
                    </w:rPr>
                    <w:t>___________</w:t>
                  </w:r>
                  <w:r>
                    <w:rPr>
                      <w:rFonts w:ascii="Arial" w:hAnsi="Arial" w:cs="Arial"/>
                    </w:rPr>
                    <w:t>__________________________________________________</w:t>
                  </w:r>
                </w:p>
              </w:tc>
            </w:tr>
          </w:tbl>
          <w:p w:rsidR="00FD59CF" w:rsidRPr="00C11019" w:rsidRDefault="00FD59CF" w:rsidP="00BE6E69">
            <w:pPr>
              <w:rPr>
                <w:rFonts w:ascii="Arial" w:hAnsi="Arial" w:cs="Arial"/>
              </w:rPr>
            </w:pPr>
          </w:p>
        </w:tc>
      </w:tr>
    </w:tbl>
    <w:p w:rsidR="00BD4A70" w:rsidRPr="009E2962" w:rsidRDefault="00BD4A70" w:rsidP="00BD4A70">
      <w:pPr>
        <w:ind w:left="180"/>
        <w:rPr>
          <w:rFonts w:ascii="Helvetica" w:hAnsi="Helvetica" w:cs="Helvetica"/>
          <w:b/>
          <w:sz w:val="22"/>
          <w:szCs w:val="22"/>
        </w:rPr>
        <w:sectPr w:rsidR="00BD4A70" w:rsidRPr="009E2962" w:rsidSect="00873012">
          <w:headerReference w:type="default" r:id="rId10"/>
          <w:footerReference w:type="even" r:id="rId11"/>
          <w:pgSz w:w="12240" w:h="15840" w:code="1"/>
          <w:pgMar w:top="1152" w:right="1800" w:bottom="1152" w:left="1800" w:header="720" w:footer="720" w:gutter="0"/>
          <w:pgNumType w:start="1"/>
          <w:cols w:space="720"/>
          <w:docGrid w:linePitch="360"/>
        </w:sectPr>
      </w:pPr>
    </w:p>
    <w:p w:rsidR="00E51099" w:rsidRPr="009E2962" w:rsidRDefault="00BD4A70" w:rsidP="00520A00">
      <w:pPr>
        <w:numPr>
          <w:ilvl w:val="0"/>
          <w:numId w:val="1"/>
        </w:numPr>
        <w:tabs>
          <w:tab w:val="clear" w:pos="180"/>
        </w:tabs>
        <w:ind w:left="1418" w:hanging="1170"/>
        <w:rPr>
          <w:rFonts w:ascii="Helvetica" w:hAnsi="Helvetica" w:cs="Helvetica"/>
          <w:b/>
          <w:sz w:val="22"/>
          <w:szCs w:val="22"/>
        </w:rPr>
      </w:pPr>
      <w:r w:rsidRPr="009E2962">
        <w:rPr>
          <w:rFonts w:ascii="Helvetica" w:hAnsi="Helvetica" w:cs="Helvetica"/>
          <w:b/>
          <w:sz w:val="22"/>
          <w:szCs w:val="22"/>
        </w:rPr>
        <w:lastRenderedPageBreak/>
        <w:t>Proposed Amendment</w:t>
      </w:r>
    </w:p>
    <w:p w:rsidR="00756C1E" w:rsidRPr="009E2962" w:rsidRDefault="00756C1E" w:rsidP="00756C1E">
      <w:pPr>
        <w:ind w:left="180"/>
        <w:rPr>
          <w:rFonts w:ascii="Helvetica" w:hAnsi="Helvetica" w:cs="Helvetica"/>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2"/>
        <w:gridCol w:w="1011"/>
        <w:gridCol w:w="2192"/>
        <w:gridCol w:w="2188"/>
        <w:gridCol w:w="2188"/>
        <w:gridCol w:w="1903"/>
        <w:gridCol w:w="1903"/>
        <w:gridCol w:w="1903"/>
        <w:gridCol w:w="1903"/>
        <w:gridCol w:w="1897"/>
      </w:tblGrid>
      <w:tr w:rsidR="00520A00" w:rsidRPr="00CD21C9" w:rsidTr="00520A00">
        <w:trPr>
          <w:tblHeader/>
        </w:trPr>
        <w:tc>
          <w:tcPr>
            <w:tcW w:w="394" w:type="pct"/>
            <w:vAlign w:val="center"/>
          </w:tcPr>
          <w:p w:rsidR="00520A00" w:rsidRPr="00CD21C9" w:rsidRDefault="00520A00" w:rsidP="00520A00">
            <w:pPr>
              <w:jc w:val="center"/>
              <w:rPr>
                <w:rFonts w:ascii="Arial" w:hAnsi="Arial" w:cs="Arial"/>
                <w:b/>
                <w:sz w:val="22"/>
                <w:szCs w:val="22"/>
              </w:rPr>
            </w:pPr>
            <w:r w:rsidRPr="00CD21C9">
              <w:rPr>
                <w:rFonts w:ascii="Arial" w:hAnsi="Arial" w:cs="Arial"/>
                <w:b/>
                <w:sz w:val="22"/>
                <w:szCs w:val="22"/>
              </w:rPr>
              <w:t>Title</w:t>
            </w:r>
          </w:p>
        </w:tc>
        <w:tc>
          <w:tcPr>
            <w:tcW w:w="267" w:type="pct"/>
            <w:vAlign w:val="center"/>
          </w:tcPr>
          <w:p w:rsidR="00520A00" w:rsidRPr="00CD21C9" w:rsidRDefault="00520A00" w:rsidP="00520A00">
            <w:pPr>
              <w:jc w:val="center"/>
              <w:rPr>
                <w:rFonts w:ascii="Arial" w:hAnsi="Arial" w:cs="Arial"/>
                <w:b/>
                <w:sz w:val="22"/>
                <w:szCs w:val="22"/>
              </w:rPr>
            </w:pPr>
            <w:r w:rsidRPr="00CD21C9">
              <w:rPr>
                <w:rFonts w:ascii="Arial" w:hAnsi="Arial" w:cs="Arial"/>
                <w:b/>
                <w:sz w:val="22"/>
                <w:szCs w:val="22"/>
              </w:rPr>
              <w:t>Section</w:t>
            </w:r>
          </w:p>
        </w:tc>
        <w:tc>
          <w:tcPr>
            <w:tcW w:w="591" w:type="pct"/>
            <w:vAlign w:val="center"/>
          </w:tcPr>
          <w:p w:rsidR="00520A00" w:rsidRPr="00CD21C9" w:rsidRDefault="00520A00" w:rsidP="00520A00">
            <w:pPr>
              <w:jc w:val="center"/>
              <w:rPr>
                <w:rFonts w:ascii="Arial" w:hAnsi="Arial" w:cs="Arial"/>
                <w:b/>
                <w:sz w:val="22"/>
                <w:szCs w:val="22"/>
              </w:rPr>
            </w:pPr>
            <w:r w:rsidRPr="00CD21C9">
              <w:rPr>
                <w:rFonts w:ascii="Arial" w:hAnsi="Arial" w:cs="Arial"/>
                <w:b/>
                <w:sz w:val="22"/>
                <w:szCs w:val="22"/>
              </w:rPr>
              <w:t>Provision</w:t>
            </w:r>
          </w:p>
        </w:tc>
        <w:tc>
          <w:tcPr>
            <w:tcW w:w="590" w:type="pct"/>
            <w:vAlign w:val="center"/>
          </w:tcPr>
          <w:p w:rsidR="00520A00" w:rsidRPr="00CD21C9" w:rsidRDefault="00520A00" w:rsidP="008B080E">
            <w:pPr>
              <w:jc w:val="center"/>
              <w:rPr>
                <w:rFonts w:ascii="Arial" w:hAnsi="Arial" w:cs="Arial"/>
                <w:b/>
                <w:sz w:val="22"/>
                <w:szCs w:val="22"/>
              </w:rPr>
            </w:pPr>
            <w:r w:rsidRPr="00CD21C9">
              <w:rPr>
                <w:rFonts w:ascii="Arial" w:hAnsi="Arial" w:cs="Arial"/>
                <w:b/>
                <w:sz w:val="22"/>
                <w:szCs w:val="22"/>
              </w:rPr>
              <w:t>PEM Board-approved Amendment</w:t>
            </w:r>
          </w:p>
        </w:tc>
        <w:tc>
          <w:tcPr>
            <w:tcW w:w="590" w:type="pct"/>
            <w:vAlign w:val="center"/>
          </w:tcPr>
          <w:p w:rsidR="00520A00" w:rsidRPr="00CD21C9" w:rsidRDefault="00520A00" w:rsidP="00520A00">
            <w:pPr>
              <w:jc w:val="center"/>
              <w:rPr>
                <w:rFonts w:ascii="Arial" w:hAnsi="Arial" w:cs="Arial"/>
                <w:b/>
                <w:sz w:val="22"/>
                <w:szCs w:val="22"/>
              </w:rPr>
            </w:pPr>
            <w:r w:rsidRPr="00CD21C9">
              <w:rPr>
                <w:rFonts w:ascii="Arial" w:hAnsi="Arial" w:cs="Arial"/>
                <w:b/>
                <w:sz w:val="22"/>
                <w:szCs w:val="22"/>
              </w:rPr>
              <w:t>Proposed Revision</w:t>
            </w:r>
          </w:p>
          <w:p w:rsidR="00371C70" w:rsidRPr="00CD21C9" w:rsidRDefault="00371C70" w:rsidP="00520A00">
            <w:pPr>
              <w:jc w:val="center"/>
              <w:rPr>
                <w:rFonts w:ascii="Arial" w:hAnsi="Arial" w:cs="Arial"/>
                <w:b/>
                <w:sz w:val="22"/>
                <w:szCs w:val="22"/>
              </w:rPr>
            </w:pPr>
            <w:r w:rsidRPr="00CD21C9">
              <w:rPr>
                <w:rFonts w:ascii="Arial" w:hAnsi="Arial" w:cs="Arial"/>
                <w:b/>
                <w:sz w:val="22"/>
                <w:szCs w:val="22"/>
              </w:rPr>
              <w:t xml:space="preserve">(in </w:t>
            </w:r>
            <w:r w:rsidRPr="00CD21C9">
              <w:rPr>
                <w:rFonts w:ascii="Arial" w:hAnsi="Arial" w:cs="Arial"/>
                <w:b/>
                <w:color w:val="FF0000"/>
                <w:sz w:val="22"/>
                <w:szCs w:val="22"/>
              </w:rPr>
              <w:t>red</w:t>
            </w:r>
            <w:r w:rsidRPr="00CD21C9">
              <w:rPr>
                <w:rFonts w:ascii="Arial" w:hAnsi="Arial" w:cs="Arial"/>
                <w:b/>
                <w:sz w:val="22"/>
                <w:szCs w:val="22"/>
              </w:rPr>
              <w:t>)</w:t>
            </w:r>
          </w:p>
        </w:tc>
        <w:tc>
          <w:tcPr>
            <w:tcW w:w="514" w:type="pct"/>
            <w:vAlign w:val="center"/>
          </w:tcPr>
          <w:p w:rsidR="00520A00" w:rsidRPr="00CD21C9" w:rsidRDefault="00371C70" w:rsidP="00520A00">
            <w:pPr>
              <w:jc w:val="center"/>
              <w:rPr>
                <w:rFonts w:ascii="Arial" w:hAnsi="Arial" w:cs="Arial"/>
                <w:b/>
                <w:sz w:val="22"/>
                <w:szCs w:val="22"/>
              </w:rPr>
            </w:pPr>
            <w:r w:rsidRPr="00CD21C9">
              <w:rPr>
                <w:rFonts w:ascii="Arial" w:hAnsi="Arial" w:cs="Arial"/>
                <w:b/>
                <w:sz w:val="22"/>
                <w:szCs w:val="22"/>
              </w:rPr>
              <w:t xml:space="preserve">Revised </w:t>
            </w:r>
            <w:r w:rsidR="00520A00" w:rsidRPr="00CD21C9">
              <w:rPr>
                <w:rFonts w:ascii="Arial" w:hAnsi="Arial" w:cs="Arial"/>
                <w:b/>
                <w:sz w:val="22"/>
                <w:szCs w:val="22"/>
              </w:rPr>
              <w:t>Rationale</w:t>
            </w:r>
          </w:p>
          <w:p w:rsidR="00371C70" w:rsidRPr="00CD21C9" w:rsidRDefault="00371C70" w:rsidP="00520A00">
            <w:pPr>
              <w:jc w:val="center"/>
              <w:rPr>
                <w:rFonts w:ascii="Arial" w:hAnsi="Arial" w:cs="Arial"/>
                <w:b/>
                <w:sz w:val="22"/>
                <w:szCs w:val="22"/>
              </w:rPr>
            </w:pPr>
            <w:r w:rsidRPr="00CD21C9">
              <w:rPr>
                <w:rFonts w:ascii="Arial" w:hAnsi="Arial" w:cs="Arial"/>
                <w:b/>
                <w:sz w:val="22"/>
                <w:szCs w:val="22"/>
              </w:rPr>
              <w:t xml:space="preserve">(in </w:t>
            </w:r>
            <w:r w:rsidRPr="00CD21C9">
              <w:rPr>
                <w:rFonts w:ascii="Arial" w:hAnsi="Arial" w:cs="Arial"/>
                <w:b/>
                <w:color w:val="FF0000"/>
                <w:sz w:val="22"/>
                <w:szCs w:val="22"/>
              </w:rPr>
              <w:t>red</w:t>
            </w:r>
            <w:r w:rsidRPr="00CD21C9">
              <w:rPr>
                <w:rFonts w:ascii="Arial" w:hAnsi="Arial" w:cs="Arial"/>
                <w:b/>
                <w:sz w:val="22"/>
                <w:szCs w:val="22"/>
              </w:rPr>
              <w:t>)</w:t>
            </w:r>
          </w:p>
        </w:tc>
        <w:tc>
          <w:tcPr>
            <w:tcW w:w="514" w:type="pct"/>
            <w:vAlign w:val="center"/>
          </w:tcPr>
          <w:p w:rsidR="00520A00" w:rsidRPr="00CD21C9" w:rsidRDefault="00520A00" w:rsidP="00520A00">
            <w:pPr>
              <w:jc w:val="center"/>
              <w:rPr>
                <w:rFonts w:ascii="Arial" w:hAnsi="Arial" w:cs="Arial"/>
                <w:b/>
                <w:sz w:val="22"/>
                <w:szCs w:val="22"/>
              </w:rPr>
            </w:pPr>
            <w:r w:rsidRPr="00CD21C9">
              <w:rPr>
                <w:rFonts w:ascii="Arial" w:hAnsi="Arial" w:cs="Arial"/>
                <w:b/>
                <w:sz w:val="22"/>
                <w:szCs w:val="22"/>
              </w:rPr>
              <w:t>Comments</w:t>
            </w:r>
          </w:p>
        </w:tc>
        <w:tc>
          <w:tcPr>
            <w:tcW w:w="514" w:type="pct"/>
            <w:vAlign w:val="center"/>
          </w:tcPr>
          <w:p w:rsidR="00520A00" w:rsidRPr="00CD21C9" w:rsidRDefault="00520A00" w:rsidP="00520A00">
            <w:pPr>
              <w:jc w:val="center"/>
              <w:rPr>
                <w:rFonts w:ascii="Arial" w:hAnsi="Arial" w:cs="Arial"/>
                <w:b/>
                <w:sz w:val="22"/>
                <w:szCs w:val="22"/>
              </w:rPr>
            </w:pPr>
            <w:r w:rsidRPr="00CD21C9">
              <w:rPr>
                <w:rFonts w:ascii="Arial" w:hAnsi="Arial" w:cs="Arial"/>
                <w:b/>
                <w:sz w:val="22"/>
                <w:szCs w:val="22"/>
              </w:rPr>
              <w:t>Proposed Wording based on Comments</w:t>
            </w:r>
          </w:p>
        </w:tc>
        <w:tc>
          <w:tcPr>
            <w:tcW w:w="514" w:type="pct"/>
            <w:vAlign w:val="center"/>
          </w:tcPr>
          <w:p w:rsidR="00520A00" w:rsidRPr="00CD21C9" w:rsidRDefault="00520A00" w:rsidP="00520A00">
            <w:pPr>
              <w:jc w:val="center"/>
              <w:rPr>
                <w:rFonts w:ascii="Arial" w:hAnsi="Arial" w:cs="Arial"/>
                <w:b/>
                <w:sz w:val="22"/>
                <w:szCs w:val="22"/>
              </w:rPr>
            </w:pPr>
            <w:r w:rsidRPr="00CD21C9">
              <w:rPr>
                <w:rFonts w:ascii="Arial" w:hAnsi="Arial" w:cs="Arial"/>
                <w:b/>
                <w:sz w:val="22"/>
                <w:szCs w:val="22"/>
              </w:rPr>
              <w:t>Proponent’s Response</w:t>
            </w:r>
          </w:p>
        </w:tc>
        <w:tc>
          <w:tcPr>
            <w:tcW w:w="514" w:type="pct"/>
            <w:vAlign w:val="center"/>
          </w:tcPr>
          <w:p w:rsidR="00520A00" w:rsidRPr="00CD21C9" w:rsidRDefault="00520A00" w:rsidP="00520A00">
            <w:pPr>
              <w:jc w:val="center"/>
              <w:rPr>
                <w:rFonts w:ascii="Arial" w:hAnsi="Arial" w:cs="Arial"/>
                <w:b/>
                <w:sz w:val="22"/>
                <w:szCs w:val="22"/>
              </w:rPr>
            </w:pPr>
            <w:r w:rsidRPr="00CD21C9">
              <w:rPr>
                <w:rFonts w:ascii="Arial" w:hAnsi="Arial" w:cs="Arial"/>
                <w:b/>
                <w:sz w:val="22"/>
                <w:szCs w:val="22"/>
              </w:rPr>
              <w:t>RCC Decision</w:t>
            </w:r>
          </w:p>
        </w:tc>
      </w:tr>
      <w:tr w:rsidR="00520A00" w:rsidRPr="00CD21C9" w:rsidTr="00520A00">
        <w:tc>
          <w:tcPr>
            <w:tcW w:w="394" w:type="pct"/>
          </w:tcPr>
          <w:p w:rsidR="00520A00" w:rsidRPr="00CD21C9" w:rsidRDefault="00520A00" w:rsidP="00FE0D7E">
            <w:pPr>
              <w:jc w:val="both"/>
              <w:rPr>
                <w:rFonts w:ascii="Arial" w:hAnsi="Arial" w:cs="Arial"/>
                <w:bCs/>
                <w:sz w:val="22"/>
                <w:szCs w:val="22"/>
                <w:lang w:val="en-PH" w:eastAsia="en-PH"/>
              </w:rPr>
            </w:pPr>
            <w:permStart w:id="1726373009" w:edGrp="everyone" w:colFirst="6" w:colLast="6"/>
            <w:permStart w:id="1574585767" w:edGrp="everyone" w:colFirst="7" w:colLast="7"/>
            <w:r w:rsidRPr="00CD21C9">
              <w:rPr>
                <w:rFonts w:ascii="Arial" w:hAnsi="Arial" w:cs="Arial"/>
                <w:sz w:val="22"/>
                <w:szCs w:val="22"/>
              </w:rPr>
              <w:t>ENROLMENT AND DE-LISTING OF SUPPLY CUSTOMERS - Enrolment</w:t>
            </w:r>
          </w:p>
        </w:tc>
        <w:tc>
          <w:tcPr>
            <w:tcW w:w="267" w:type="pct"/>
          </w:tcPr>
          <w:p w:rsidR="00520A00" w:rsidRPr="00CD21C9" w:rsidRDefault="00520A00" w:rsidP="00FE0D7E">
            <w:pPr>
              <w:jc w:val="center"/>
              <w:rPr>
                <w:rFonts w:ascii="Arial" w:hAnsi="Arial" w:cs="Arial"/>
                <w:sz w:val="22"/>
                <w:szCs w:val="22"/>
              </w:rPr>
            </w:pPr>
            <w:r w:rsidRPr="00CD21C9">
              <w:rPr>
                <w:rFonts w:ascii="Arial" w:hAnsi="Arial" w:cs="Arial"/>
                <w:sz w:val="22"/>
                <w:szCs w:val="22"/>
              </w:rPr>
              <w:t>3.5.1.2</w:t>
            </w:r>
          </w:p>
        </w:tc>
        <w:tc>
          <w:tcPr>
            <w:tcW w:w="591" w:type="pct"/>
          </w:tcPr>
          <w:p w:rsidR="00520A00" w:rsidRPr="00CD21C9" w:rsidRDefault="00520A00" w:rsidP="00FE0D7E">
            <w:pPr>
              <w:rPr>
                <w:rFonts w:ascii="Arial" w:hAnsi="Arial" w:cs="Arial"/>
                <w:sz w:val="22"/>
                <w:szCs w:val="22"/>
              </w:rPr>
            </w:pPr>
            <w:r w:rsidRPr="00CD21C9">
              <w:rPr>
                <w:rFonts w:ascii="Arial" w:hAnsi="Arial" w:cs="Arial"/>
                <w:sz w:val="22"/>
                <w:szCs w:val="22"/>
              </w:rPr>
              <w:t xml:space="preserve">The notice to the </w:t>
            </w:r>
            <w:r w:rsidRPr="00CD21C9">
              <w:rPr>
                <w:rFonts w:ascii="Arial" w:hAnsi="Arial" w:cs="Arial"/>
                <w:i/>
                <w:sz w:val="22"/>
                <w:szCs w:val="22"/>
              </w:rPr>
              <w:t>Market Operator</w:t>
            </w:r>
            <w:r w:rsidRPr="00CD21C9">
              <w:rPr>
                <w:rFonts w:ascii="Arial" w:hAnsi="Arial" w:cs="Arial"/>
                <w:sz w:val="22"/>
                <w:szCs w:val="22"/>
              </w:rPr>
              <w:t xml:space="preserve"> shall include the following -</w:t>
            </w:r>
          </w:p>
          <w:p w:rsidR="00520A00" w:rsidRPr="00CD21C9" w:rsidRDefault="00520A00" w:rsidP="00FE0D7E">
            <w:pPr>
              <w:rPr>
                <w:rFonts w:ascii="Arial" w:hAnsi="Arial" w:cs="Arial"/>
                <w:sz w:val="22"/>
                <w:szCs w:val="22"/>
              </w:rPr>
            </w:pPr>
            <w:r w:rsidRPr="00CD21C9">
              <w:rPr>
                <w:rFonts w:ascii="Arial" w:hAnsi="Arial" w:cs="Arial"/>
                <w:sz w:val="22"/>
                <w:szCs w:val="22"/>
              </w:rPr>
              <w:t>a) details on the duration of the supply contract,</w:t>
            </w:r>
          </w:p>
          <w:p w:rsidR="00520A00" w:rsidRPr="00CD21C9" w:rsidRDefault="00520A00" w:rsidP="00FE0D7E">
            <w:pPr>
              <w:rPr>
                <w:rFonts w:ascii="Arial" w:hAnsi="Arial" w:cs="Arial"/>
                <w:sz w:val="22"/>
                <w:szCs w:val="22"/>
              </w:rPr>
            </w:pPr>
            <w:r w:rsidRPr="00CD21C9">
              <w:rPr>
                <w:rFonts w:ascii="Arial" w:hAnsi="Arial" w:cs="Arial"/>
                <w:sz w:val="22"/>
                <w:szCs w:val="22"/>
              </w:rPr>
              <w:t>b) desired effective date on which the bilateral contract transactions are to be accounted for in the WESM settlements. To the extent practicable, the effective date shall coincide with the start of a WESM billing month.</w:t>
            </w:r>
          </w:p>
          <w:p w:rsidR="00520A00" w:rsidRPr="00CD21C9" w:rsidRDefault="00520A00" w:rsidP="00FE0D7E">
            <w:pPr>
              <w:rPr>
                <w:rFonts w:ascii="Arial" w:hAnsi="Arial" w:cs="Arial"/>
                <w:sz w:val="22"/>
                <w:szCs w:val="22"/>
              </w:rPr>
            </w:pPr>
            <w:r w:rsidRPr="00CD21C9">
              <w:rPr>
                <w:rFonts w:ascii="Arial" w:hAnsi="Arial" w:cs="Arial"/>
                <w:sz w:val="22"/>
                <w:szCs w:val="22"/>
              </w:rPr>
              <w:t xml:space="preserve">c) identification of the </w:t>
            </w:r>
            <w:r w:rsidRPr="00CD21C9">
              <w:rPr>
                <w:rFonts w:ascii="Arial" w:hAnsi="Arial" w:cs="Arial"/>
                <w:i/>
                <w:sz w:val="22"/>
                <w:szCs w:val="22"/>
              </w:rPr>
              <w:t>Trading Participant</w:t>
            </w:r>
            <w:r w:rsidRPr="00CD21C9">
              <w:rPr>
                <w:rFonts w:ascii="Arial" w:hAnsi="Arial" w:cs="Arial"/>
                <w:sz w:val="22"/>
                <w:szCs w:val="22"/>
              </w:rPr>
              <w:t xml:space="preserve"> that shall be responsible for the payment of line rental trading amounts and for the net settlement surplus/deficit allocations,</w:t>
            </w:r>
          </w:p>
          <w:p w:rsidR="00520A00" w:rsidRPr="00CD21C9" w:rsidRDefault="00520A00" w:rsidP="00FE0D7E">
            <w:pPr>
              <w:rPr>
                <w:rFonts w:ascii="Arial" w:hAnsi="Arial" w:cs="Arial"/>
                <w:sz w:val="22"/>
                <w:szCs w:val="22"/>
              </w:rPr>
            </w:pPr>
            <w:r w:rsidRPr="00CD21C9">
              <w:rPr>
                <w:rFonts w:ascii="Arial" w:hAnsi="Arial" w:cs="Arial"/>
                <w:sz w:val="22"/>
                <w:szCs w:val="22"/>
              </w:rPr>
              <w:t>d) copy of the supply contract; and</w:t>
            </w:r>
          </w:p>
          <w:p w:rsidR="00520A00" w:rsidRPr="00CD21C9" w:rsidRDefault="00520A00" w:rsidP="00FE0D7E">
            <w:pPr>
              <w:rPr>
                <w:rFonts w:ascii="Arial" w:hAnsi="Arial" w:cs="Arial"/>
                <w:sz w:val="22"/>
                <w:szCs w:val="22"/>
              </w:rPr>
            </w:pPr>
            <w:r w:rsidRPr="00CD21C9">
              <w:rPr>
                <w:rFonts w:ascii="Arial" w:hAnsi="Arial" w:cs="Arial"/>
                <w:sz w:val="22"/>
                <w:szCs w:val="22"/>
              </w:rPr>
              <w:t xml:space="preserve">e) written confirmation by the supply customer of the notice and the </w:t>
            </w:r>
            <w:r w:rsidRPr="00CD21C9">
              <w:rPr>
                <w:rFonts w:ascii="Arial" w:hAnsi="Arial" w:cs="Arial"/>
                <w:sz w:val="22"/>
                <w:szCs w:val="22"/>
              </w:rPr>
              <w:lastRenderedPageBreak/>
              <w:t>foregoing information.</w:t>
            </w:r>
          </w:p>
        </w:tc>
        <w:tc>
          <w:tcPr>
            <w:tcW w:w="590" w:type="pct"/>
          </w:tcPr>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lastRenderedPageBreak/>
              <w:t xml:space="preserve">The notice to the </w:t>
            </w:r>
            <w:r w:rsidRPr="00CD21C9">
              <w:rPr>
                <w:rFonts w:ascii="Arial" w:hAnsi="Arial" w:cs="Arial"/>
                <w:i/>
                <w:iCs/>
                <w:sz w:val="22"/>
                <w:szCs w:val="22"/>
                <w:lang w:val="en-PH" w:eastAsia="ko-KR"/>
              </w:rPr>
              <w:t xml:space="preserve">Market Operator </w:t>
            </w:r>
            <w:r w:rsidRPr="00CD21C9">
              <w:rPr>
                <w:rFonts w:ascii="Arial" w:hAnsi="Arial" w:cs="Arial"/>
                <w:sz w:val="22"/>
                <w:szCs w:val="22"/>
                <w:lang w:val="en-PH" w:eastAsia="ko-KR"/>
              </w:rPr>
              <w:t>shall</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include the following -</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a) details on the duration of the supply</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contract,</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b) desired effective date on which the</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bilateral contract transactions are to be accounted for in the WESM settlements. To</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the extent practicable, the effective date</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shall coincide with the start of a WESM</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billing month.</w:t>
            </w:r>
          </w:p>
          <w:p w:rsidR="00582EE8" w:rsidRPr="00CD21C9" w:rsidRDefault="00582EE8" w:rsidP="00582EE8">
            <w:pPr>
              <w:autoSpaceDE w:val="0"/>
              <w:autoSpaceDN w:val="0"/>
              <w:adjustRightInd w:val="0"/>
              <w:rPr>
                <w:rFonts w:ascii="Arial" w:hAnsi="Arial" w:cs="Arial"/>
                <w:b/>
                <w:bCs/>
                <w:i/>
                <w:iCs/>
                <w:sz w:val="22"/>
                <w:szCs w:val="22"/>
                <w:u w:val="single"/>
                <w:lang w:val="en-PH" w:eastAsia="ko-KR"/>
              </w:rPr>
            </w:pPr>
            <w:r w:rsidRPr="00CD21C9">
              <w:rPr>
                <w:rFonts w:ascii="Arial" w:hAnsi="Arial" w:cs="Arial"/>
                <w:sz w:val="22"/>
                <w:szCs w:val="22"/>
                <w:lang w:val="en-PH" w:eastAsia="ko-KR"/>
              </w:rPr>
              <w:t xml:space="preserve">c) identification of the </w:t>
            </w:r>
            <w:r w:rsidRPr="00CD21C9">
              <w:rPr>
                <w:rFonts w:ascii="Arial" w:hAnsi="Arial" w:cs="Arial"/>
                <w:b/>
                <w:bCs/>
                <w:i/>
                <w:iCs/>
                <w:sz w:val="22"/>
                <w:szCs w:val="22"/>
                <w:u w:val="single"/>
                <w:lang w:val="en-PH" w:eastAsia="ko-KR"/>
              </w:rPr>
              <w:t>market trading node</w:t>
            </w:r>
          </w:p>
          <w:p w:rsidR="00582EE8" w:rsidRPr="00CD21C9" w:rsidRDefault="00582EE8" w:rsidP="00582EE8">
            <w:pPr>
              <w:autoSpaceDE w:val="0"/>
              <w:autoSpaceDN w:val="0"/>
              <w:adjustRightInd w:val="0"/>
              <w:rPr>
                <w:rFonts w:ascii="Arial" w:hAnsi="Arial" w:cs="Arial"/>
                <w:b/>
                <w:bCs/>
                <w:sz w:val="22"/>
                <w:szCs w:val="22"/>
                <w:u w:val="single"/>
                <w:lang w:val="en-PH" w:eastAsia="ko-KR"/>
              </w:rPr>
            </w:pPr>
            <w:r w:rsidRPr="00CD21C9">
              <w:rPr>
                <w:rFonts w:ascii="Arial" w:hAnsi="Arial" w:cs="Arial"/>
                <w:b/>
                <w:bCs/>
                <w:sz w:val="22"/>
                <w:szCs w:val="22"/>
                <w:u w:val="single"/>
                <w:lang w:val="en-PH" w:eastAsia="ko-KR"/>
              </w:rPr>
              <w:t xml:space="preserve">or </w:t>
            </w:r>
            <w:r w:rsidRPr="00CD21C9">
              <w:rPr>
                <w:rFonts w:ascii="Arial" w:hAnsi="Arial" w:cs="Arial"/>
                <w:b/>
                <w:bCs/>
                <w:i/>
                <w:iCs/>
                <w:sz w:val="22"/>
                <w:szCs w:val="22"/>
                <w:u w:val="single"/>
                <w:lang w:val="en-PH" w:eastAsia="ko-KR"/>
              </w:rPr>
              <w:t xml:space="preserve">nodes </w:t>
            </w:r>
            <w:r w:rsidRPr="00CD21C9">
              <w:rPr>
                <w:rFonts w:ascii="Arial" w:hAnsi="Arial" w:cs="Arial"/>
                <w:b/>
                <w:bCs/>
                <w:sz w:val="22"/>
                <w:szCs w:val="22"/>
                <w:u w:val="single"/>
                <w:lang w:val="en-PH" w:eastAsia="ko-KR"/>
              </w:rPr>
              <w:t>associated with the supply</w:t>
            </w:r>
          </w:p>
          <w:p w:rsidR="00582EE8" w:rsidRPr="00CD21C9" w:rsidRDefault="00582EE8" w:rsidP="00582EE8">
            <w:pPr>
              <w:autoSpaceDE w:val="0"/>
              <w:autoSpaceDN w:val="0"/>
              <w:adjustRightInd w:val="0"/>
              <w:rPr>
                <w:rFonts w:ascii="Arial" w:hAnsi="Arial" w:cs="Arial"/>
                <w:b/>
                <w:bCs/>
                <w:i/>
                <w:iCs/>
                <w:sz w:val="22"/>
                <w:szCs w:val="22"/>
                <w:u w:val="single"/>
                <w:lang w:val="en-PH" w:eastAsia="ko-KR"/>
              </w:rPr>
            </w:pPr>
            <w:r w:rsidRPr="00CD21C9">
              <w:rPr>
                <w:rFonts w:ascii="Arial" w:hAnsi="Arial" w:cs="Arial"/>
                <w:b/>
                <w:bCs/>
                <w:sz w:val="22"/>
                <w:szCs w:val="22"/>
                <w:u w:val="single"/>
                <w:lang w:val="en-PH" w:eastAsia="ko-KR"/>
              </w:rPr>
              <w:t xml:space="preserve">contract whose </w:t>
            </w:r>
            <w:r w:rsidRPr="00CD21C9">
              <w:rPr>
                <w:rFonts w:ascii="Arial" w:hAnsi="Arial" w:cs="Arial"/>
                <w:b/>
                <w:bCs/>
                <w:i/>
                <w:iCs/>
                <w:sz w:val="22"/>
                <w:szCs w:val="22"/>
                <w:u w:val="single"/>
                <w:lang w:val="en-PH" w:eastAsia="ko-KR"/>
              </w:rPr>
              <w:t>final energy dispatch</w:t>
            </w:r>
          </w:p>
          <w:p w:rsidR="00582EE8" w:rsidRPr="00CD21C9" w:rsidRDefault="00582EE8" w:rsidP="00582EE8">
            <w:pPr>
              <w:autoSpaceDE w:val="0"/>
              <w:autoSpaceDN w:val="0"/>
              <w:adjustRightInd w:val="0"/>
              <w:rPr>
                <w:rFonts w:ascii="Arial" w:hAnsi="Arial" w:cs="Arial"/>
                <w:b/>
                <w:bCs/>
                <w:sz w:val="22"/>
                <w:szCs w:val="22"/>
                <w:u w:val="single"/>
                <w:lang w:val="en-PH" w:eastAsia="ko-KR"/>
              </w:rPr>
            </w:pPr>
            <w:r w:rsidRPr="00CD21C9">
              <w:rPr>
                <w:rFonts w:ascii="Arial" w:hAnsi="Arial" w:cs="Arial"/>
                <w:b/>
                <w:bCs/>
                <w:i/>
                <w:iCs/>
                <w:sz w:val="22"/>
                <w:szCs w:val="22"/>
                <w:u w:val="single"/>
                <w:lang w:val="en-PH" w:eastAsia="ko-KR"/>
              </w:rPr>
              <w:t xml:space="preserve">price </w:t>
            </w:r>
            <w:r w:rsidRPr="00CD21C9">
              <w:rPr>
                <w:rFonts w:ascii="Arial" w:hAnsi="Arial" w:cs="Arial"/>
                <w:b/>
                <w:bCs/>
                <w:sz w:val="22"/>
                <w:szCs w:val="22"/>
                <w:u w:val="single"/>
                <w:lang w:val="en-PH" w:eastAsia="ko-KR"/>
              </w:rPr>
              <w:t xml:space="preserve">will be used as reference for the supply </w:t>
            </w:r>
            <w:r w:rsidRPr="00CD21C9">
              <w:rPr>
                <w:rFonts w:ascii="Arial" w:hAnsi="Arial" w:cs="Arial"/>
                <w:b/>
                <w:bCs/>
                <w:sz w:val="22"/>
                <w:szCs w:val="22"/>
                <w:u w:val="single"/>
                <w:lang w:val="en-PH" w:eastAsia="ko-KR"/>
              </w:rPr>
              <w:lastRenderedPageBreak/>
              <w:t>contract during settlements</w:t>
            </w:r>
          </w:p>
          <w:p w:rsidR="00582EE8" w:rsidRPr="00CD21C9" w:rsidRDefault="00582EE8" w:rsidP="00582EE8">
            <w:pPr>
              <w:autoSpaceDE w:val="0"/>
              <w:autoSpaceDN w:val="0"/>
              <w:adjustRightInd w:val="0"/>
              <w:rPr>
                <w:rFonts w:ascii="Arial" w:hAnsi="Arial" w:cs="Arial"/>
                <w:strike/>
                <w:sz w:val="22"/>
                <w:szCs w:val="22"/>
                <w:lang w:val="en-PH" w:eastAsia="ko-KR"/>
              </w:rPr>
            </w:pPr>
            <w:r w:rsidRPr="00CD21C9">
              <w:rPr>
                <w:rFonts w:ascii="Arial" w:hAnsi="Arial" w:cs="Arial"/>
                <w:strike/>
                <w:sz w:val="22"/>
                <w:szCs w:val="22"/>
                <w:lang w:val="en-PH" w:eastAsia="ko-KR"/>
              </w:rPr>
              <w:t>Trading Participant that shall be responsible</w:t>
            </w:r>
          </w:p>
          <w:p w:rsidR="00582EE8" w:rsidRPr="00CD21C9" w:rsidRDefault="00582EE8" w:rsidP="00582EE8">
            <w:pPr>
              <w:autoSpaceDE w:val="0"/>
              <w:autoSpaceDN w:val="0"/>
              <w:adjustRightInd w:val="0"/>
              <w:rPr>
                <w:rFonts w:ascii="Arial" w:hAnsi="Arial" w:cs="Arial"/>
                <w:strike/>
                <w:sz w:val="22"/>
                <w:szCs w:val="22"/>
                <w:lang w:val="en-PH" w:eastAsia="ko-KR"/>
              </w:rPr>
            </w:pPr>
            <w:r w:rsidRPr="00CD21C9">
              <w:rPr>
                <w:rFonts w:ascii="Arial" w:hAnsi="Arial" w:cs="Arial"/>
                <w:strike/>
                <w:sz w:val="22"/>
                <w:szCs w:val="22"/>
                <w:lang w:val="en-PH" w:eastAsia="ko-KR"/>
              </w:rPr>
              <w:t>for the payment of line rental trading</w:t>
            </w:r>
          </w:p>
          <w:p w:rsidR="00582EE8" w:rsidRPr="00CD21C9" w:rsidRDefault="00582EE8" w:rsidP="00582EE8">
            <w:pPr>
              <w:autoSpaceDE w:val="0"/>
              <w:autoSpaceDN w:val="0"/>
              <w:adjustRightInd w:val="0"/>
              <w:rPr>
                <w:rFonts w:ascii="Arial" w:hAnsi="Arial" w:cs="Arial"/>
                <w:strike/>
                <w:sz w:val="22"/>
                <w:szCs w:val="22"/>
                <w:lang w:val="en-PH" w:eastAsia="ko-KR"/>
              </w:rPr>
            </w:pPr>
            <w:r w:rsidRPr="00CD21C9">
              <w:rPr>
                <w:rFonts w:ascii="Arial" w:hAnsi="Arial" w:cs="Arial"/>
                <w:strike/>
                <w:sz w:val="22"/>
                <w:szCs w:val="22"/>
                <w:lang w:val="en-PH" w:eastAsia="ko-KR"/>
              </w:rPr>
              <w:t>amounts and for the net settlement</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trike/>
                <w:sz w:val="22"/>
                <w:szCs w:val="22"/>
                <w:lang w:val="en-PH" w:eastAsia="ko-KR"/>
              </w:rPr>
              <w:t>surplus/deficit allocations,</w:t>
            </w:r>
          </w:p>
          <w:p w:rsidR="00582EE8" w:rsidRPr="00CD21C9" w:rsidRDefault="00582EE8" w:rsidP="00582EE8">
            <w:pPr>
              <w:autoSpaceDE w:val="0"/>
              <w:autoSpaceDN w:val="0"/>
              <w:adjustRightInd w:val="0"/>
              <w:rPr>
                <w:rFonts w:ascii="Arial" w:hAnsi="Arial" w:cs="Arial"/>
                <w:b/>
                <w:bCs/>
                <w:i/>
                <w:iCs/>
                <w:sz w:val="22"/>
                <w:szCs w:val="22"/>
                <w:u w:val="single"/>
                <w:lang w:val="en-PH" w:eastAsia="ko-KR"/>
              </w:rPr>
            </w:pPr>
            <w:r w:rsidRPr="00CD21C9">
              <w:rPr>
                <w:rFonts w:ascii="Arial" w:hAnsi="Arial" w:cs="Arial"/>
                <w:sz w:val="22"/>
                <w:szCs w:val="22"/>
                <w:lang w:val="en-PH" w:eastAsia="ko-KR"/>
              </w:rPr>
              <w:t xml:space="preserve">d) </w:t>
            </w:r>
            <w:r w:rsidRPr="00CD21C9">
              <w:rPr>
                <w:rFonts w:ascii="Arial" w:hAnsi="Arial" w:cs="Arial"/>
                <w:b/>
                <w:bCs/>
                <w:sz w:val="22"/>
                <w:szCs w:val="22"/>
                <w:u w:val="single"/>
                <w:lang w:val="en-PH" w:eastAsia="ko-KR"/>
              </w:rPr>
              <w:t xml:space="preserve">indication whether the </w:t>
            </w:r>
            <w:r w:rsidRPr="00CD21C9">
              <w:rPr>
                <w:rFonts w:ascii="Arial" w:hAnsi="Arial" w:cs="Arial"/>
                <w:b/>
                <w:bCs/>
                <w:i/>
                <w:iCs/>
                <w:sz w:val="22"/>
                <w:szCs w:val="22"/>
                <w:u w:val="single"/>
                <w:lang w:val="en-PH" w:eastAsia="ko-KR"/>
              </w:rPr>
              <w:t>bilateral</w:t>
            </w:r>
          </w:p>
          <w:p w:rsidR="00582EE8" w:rsidRPr="00CD21C9" w:rsidRDefault="00582EE8" w:rsidP="00582EE8">
            <w:pPr>
              <w:autoSpaceDE w:val="0"/>
              <w:autoSpaceDN w:val="0"/>
              <w:adjustRightInd w:val="0"/>
              <w:rPr>
                <w:rFonts w:ascii="Arial" w:hAnsi="Arial" w:cs="Arial"/>
                <w:b/>
                <w:bCs/>
                <w:sz w:val="22"/>
                <w:szCs w:val="22"/>
                <w:u w:val="single"/>
                <w:lang w:val="en-PH" w:eastAsia="ko-KR"/>
              </w:rPr>
            </w:pPr>
            <w:r w:rsidRPr="00CD21C9">
              <w:rPr>
                <w:rFonts w:ascii="Arial" w:hAnsi="Arial" w:cs="Arial"/>
                <w:b/>
                <w:bCs/>
                <w:i/>
                <w:iCs/>
                <w:sz w:val="22"/>
                <w:szCs w:val="22"/>
                <w:u w:val="single"/>
                <w:lang w:val="en-PH" w:eastAsia="ko-KR"/>
              </w:rPr>
              <w:t xml:space="preserve">contract quantities </w:t>
            </w:r>
            <w:r w:rsidRPr="00CD21C9">
              <w:rPr>
                <w:rFonts w:ascii="Arial" w:hAnsi="Arial" w:cs="Arial"/>
                <w:b/>
                <w:bCs/>
                <w:sz w:val="22"/>
                <w:szCs w:val="22"/>
                <w:u w:val="single"/>
                <w:lang w:val="en-PH" w:eastAsia="ko-KR"/>
              </w:rPr>
              <w:t>submitted by the</w:t>
            </w:r>
          </w:p>
          <w:p w:rsidR="00582EE8" w:rsidRPr="00CD21C9" w:rsidRDefault="00582EE8" w:rsidP="00582EE8">
            <w:pPr>
              <w:autoSpaceDE w:val="0"/>
              <w:autoSpaceDN w:val="0"/>
              <w:adjustRightInd w:val="0"/>
              <w:rPr>
                <w:rFonts w:ascii="Arial" w:hAnsi="Arial" w:cs="Arial"/>
                <w:b/>
                <w:bCs/>
                <w:sz w:val="22"/>
                <w:szCs w:val="22"/>
                <w:u w:val="single"/>
                <w:lang w:val="en-PH" w:eastAsia="ko-KR"/>
              </w:rPr>
            </w:pPr>
            <w:r w:rsidRPr="00CD21C9">
              <w:rPr>
                <w:rFonts w:ascii="Arial" w:hAnsi="Arial" w:cs="Arial"/>
                <w:b/>
                <w:bCs/>
                <w:sz w:val="22"/>
                <w:szCs w:val="22"/>
                <w:u w:val="single"/>
                <w:lang w:val="en-PH" w:eastAsia="ko-KR"/>
              </w:rPr>
              <w:t>selling participant would require</w:t>
            </w:r>
          </w:p>
          <w:p w:rsidR="00582EE8" w:rsidRPr="00CD21C9" w:rsidRDefault="00582EE8" w:rsidP="00582EE8">
            <w:pPr>
              <w:autoSpaceDE w:val="0"/>
              <w:autoSpaceDN w:val="0"/>
              <w:adjustRightInd w:val="0"/>
              <w:rPr>
                <w:rFonts w:ascii="Arial" w:hAnsi="Arial" w:cs="Arial"/>
                <w:b/>
                <w:bCs/>
                <w:sz w:val="22"/>
                <w:szCs w:val="22"/>
                <w:u w:val="single"/>
                <w:lang w:val="en-PH" w:eastAsia="ko-KR"/>
              </w:rPr>
            </w:pPr>
            <w:r w:rsidRPr="00CD21C9">
              <w:rPr>
                <w:rFonts w:ascii="Arial" w:hAnsi="Arial" w:cs="Arial"/>
                <w:b/>
                <w:bCs/>
                <w:sz w:val="22"/>
                <w:szCs w:val="22"/>
                <w:u w:val="single"/>
                <w:lang w:val="en-PH" w:eastAsia="ko-KR"/>
              </w:rPr>
              <w:t>confirmation by the buying participant in</w:t>
            </w:r>
          </w:p>
          <w:p w:rsidR="00582EE8" w:rsidRPr="00CD21C9" w:rsidRDefault="00582EE8" w:rsidP="00582EE8">
            <w:pPr>
              <w:autoSpaceDE w:val="0"/>
              <w:autoSpaceDN w:val="0"/>
              <w:adjustRightInd w:val="0"/>
              <w:rPr>
                <w:rFonts w:ascii="Arial" w:hAnsi="Arial" w:cs="Arial"/>
                <w:b/>
                <w:bCs/>
                <w:sz w:val="22"/>
                <w:szCs w:val="22"/>
                <w:u w:val="single"/>
                <w:lang w:val="en-PH" w:eastAsia="ko-KR"/>
              </w:rPr>
            </w:pPr>
            <w:r w:rsidRPr="00CD21C9">
              <w:rPr>
                <w:rFonts w:ascii="Arial" w:hAnsi="Arial" w:cs="Arial"/>
                <w:b/>
                <w:bCs/>
                <w:sz w:val="22"/>
                <w:szCs w:val="22"/>
                <w:u w:val="single"/>
                <w:lang w:val="en-PH" w:eastAsia="ko-KR"/>
              </w:rPr>
              <w:t>accordance with the billing and</w:t>
            </w:r>
          </w:p>
          <w:p w:rsidR="00582EE8" w:rsidRPr="00CD21C9" w:rsidRDefault="00582EE8" w:rsidP="00582EE8">
            <w:pPr>
              <w:autoSpaceDE w:val="0"/>
              <w:autoSpaceDN w:val="0"/>
              <w:adjustRightInd w:val="0"/>
              <w:rPr>
                <w:rFonts w:ascii="Arial" w:hAnsi="Arial" w:cs="Arial"/>
                <w:bCs/>
                <w:strike/>
                <w:sz w:val="22"/>
                <w:szCs w:val="22"/>
                <w:lang w:val="en-PH" w:eastAsia="ko-KR"/>
              </w:rPr>
            </w:pPr>
            <w:r w:rsidRPr="00CD21C9">
              <w:rPr>
                <w:rFonts w:ascii="Arial" w:hAnsi="Arial" w:cs="Arial"/>
                <w:b/>
                <w:bCs/>
                <w:sz w:val="22"/>
                <w:szCs w:val="22"/>
                <w:u w:val="single"/>
                <w:lang w:val="en-PH" w:eastAsia="ko-KR"/>
              </w:rPr>
              <w:t xml:space="preserve">settlement timetable </w:t>
            </w:r>
            <w:r w:rsidRPr="00CD21C9">
              <w:rPr>
                <w:rFonts w:ascii="Arial" w:hAnsi="Arial" w:cs="Arial"/>
                <w:bCs/>
                <w:strike/>
                <w:sz w:val="22"/>
                <w:szCs w:val="22"/>
                <w:lang w:val="en-PH" w:eastAsia="ko-KR"/>
              </w:rPr>
              <w:t>copy of the supply</w:t>
            </w:r>
          </w:p>
          <w:p w:rsidR="00520A00" w:rsidRPr="00CD21C9" w:rsidRDefault="00582EE8" w:rsidP="00582EE8">
            <w:pPr>
              <w:rPr>
                <w:rFonts w:ascii="Arial" w:hAnsi="Arial" w:cs="Arial"/>
                <w:b/>
                <w:bCs/>
                <w:sz w:val="22"/>
                <w:szCs w:val="22"/>
                <w:u w:val="single"/>
                <w:lang w:val="en-PH" w:eastAsia="ko-KR"/>
              </w:rPr>
            </w:pPr>
            <w:r w:rsidRPr="00CD21C9">
              <w:rPr>
                <w:rFonts w:ascii="Arial" w:hAnsi="Arial" w:cs="Arial"/>
                <w:bCs/>
                <w:strike/>
                <w:sz w:val="22"/>
                <w:szCs w:val="22"/>
                <w:lang w:val="en-PH" w:eastAsia="ko-KR"/>
              </w:rPr>
              <w:t>contract</w:t>
            </w:r>
            <w:r w:rsidRPr="00CD21C9">
              <w:rPr>
                <w:rFonts w:ascii="Arial" w:hAnsi="Arial" w:cs="Arial"/>
                <w:b/>
                <w:bCs/>
                <w:sz w:val="22"/>
                <w:szCs w:val="22"/>
                <w:u w:val="single"/>
                <w:lang w:val="en-PH" w:eastAsia="ko-KR"/>
              </w:rPr>
              <w:t>; and</w:t>
            </w:r>
          </w:p>
          <w:p w:rsidR="00582EE8" w:rsidRPr="00CD21C9" w:rsidRDefault="00582EE8" w:rsidP="00582EE8">
            <w:pPr>
              <w:rPr>
                <w:rFonts w:ascii="Arial" w:hAnsi="Arial" w:cs="Arial"/>
                <w:b/>
                <w:bCs/>
                <w:sz w:val="22"/>
                <w:szCs w:val="22"/>
                <w:u w:val="single"/>
                <w:lang w:val="en-PH" w:eastAsia="ko-KR"/>
              </w:rPr>
            </w:pP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 xml:space="preserve">e) </w:t>
            </w:r>
            <w:r w:rsidRPr="00CD21C9">
              <w:rPr>
                <w:rFonts w:ascii="Arial" w:hAnsi="Arial" w:cs="Arial"/>
                <w:strike/>
                <w:sz w:val="22"/>
                <w:szCs w:val="22"/>
                <w:lang w:val="en-PH" w:eastAsia="ko-KR"/>
              </w:rPr>
              <w:t>written</w:t>
            </w:r>
            <w:r w:rsidRPr="00CD21C9">
              <w:rPr>
                <w:rFonts w:ascii="Arial" w:hAnsi="Arial" w:cs="Arial"/>
                <w:sz w:val="22"/>
                <w:szCs w:val="22"/>
                <w:lang w:val="en-PH" w:eastAsia="ko-KR"/>
              </w:rPr>
              <w:t xml:space="preserve"> confirmation by the supply</w:t>
            </w:r>
          </w:p>
          <w:p w:rsidR="00582EE8" w:rsidRPr="00CD21C9" w:rsidRDefault="00582EE8" w:rsidP="00582EE8">
            <w:pPr>
              <w:autoSpaceDE w:val="0"/>
              <w:autoSpaceDN w:val="0"/>
              <w:adjustRightInd w:val="0"/>
              <w:rPr>
                <w:rFonts w:ascii="Arial" w:hAnsi="Arial" w:cs="Arial"/>
                <w:sz w:val="22"/>
                <w:szCs w:val="22"/>
                <w:lang w:val="en-PH" w:eastAsia="ko-KR"/>
              </w:rPr>
            </w:pPr>
            <w:r w:rsidRPr="00CD21C9">
              <w:rPr>
                <w:rFonts w:ascii="Arial" w:hAnsi="Arial" w:cs="Arial"/>
                <w:sz w:val="22"/>
                <w:szCs w:val="22"/>
                <w:lang w:val="en-PH" w:eastAsia="ko-KR"/>
              </w:rPr>
              <w:t>customer of the notice and the foregoing</w:t>
            </w:r>
          </w:p>
          <w:p w:rsidR="00582EE8" w:rsidRPr="00CD21C9" w:rsidRDefault="00582EE8" w:rsidP="00582EE8">
            <w:pPr>
              <w:rPr>
                <w:rFonts w:ascii="Arial" w:hAnsi="Arial" w:cs="Arial"/>
                <w:sz w:val="22"/>
                <w:szCs w:val="22"/>
              </w:rPr>
            </w:pPr>
            <w:r w:rsidRPr="00CD21C9">
              <w:rPr>
                <w:rFonts w:ascii="Arial" w:hAnsi="Arial" w:cs="Arial"/>
                <w:sz w:val="22"/>
                <w:szCs w:val="22"/>
                <w:lang w:val="en-PH" w:eastAsia="ko-KR"/>
              </w:rPr>
              <w:t>information.</w:t>
            </w:r>
          </w:p>
        </w:tc>
        <w:tc>
          <w:tcPr>
            <w:tcW w:w="590" w:type="pct"/>
          </w:tcPr>
          <w:p w:rsidR="00520A00" w:rsidRPr="00CD21C9" w:rsidRDefault="00520A00" w:rsidP="00FE0D7E">
            <w:pPr>
              <w:rPr>
                <w:rFonts w:ascii="Arial" w:hAnsi="Arial" w:cs="Arial"/>
                <w:sz w:val="22"/>
                <w:szCs w:val="22"/>
              </w:rPr>
            </w:pPr>
            <w:r w:rsidRPr="00CD21C9">
              <w:rPr>
                <w:rFonts w:ascii="Arial" w:hAnsi="Arial" w:cs="Arial"/>
                <w:sz w:val="22"/>
                <w:szCs w:val="22"/>
              </w:rPr>
              <w:lastRenderedPageBreak/>
              <w:t xml:space="preserve">The notice to the </w:t>
            </w:r>
            <w:r w:rsidRPr="00CD21C9">
              <w:rPr>
                <w:rFonts w:ascii="Arial" w:hAnsi="Arial" w:cs="Arial"/>
                <w:i/>
                <w:sz w:val="22"/>
                <w:szCs w:val="22"/>
              </w:rPr>
              <w:t>Market Operator</w:t>
            </w:r>
            <w:r w:rsidRPr="00CD21C9">
              <w:rPr>
                <w:rFonts w:ascii="Arial" w:hAnsi="Arial" w:cs="Arial"/>
                <w:sz w:val="22"/>
                <w:szCs w:val="22"/>
              </w:rPr>
              <w:t xml:space="preserve"> shall include the following -</w:t>
            </w:r>
          </w:p>
          <w:p w:rsidR="00520A00" w:rsidRPr="00CD21C9" w:rsidRDefault="00520A00" w:rsidP="00FE0D7E">
            <w:pPr>
              <w:rPr>
                <w:rFonts w:ascii="Arial" w:hAnsi="Arial" w:cs="Arial"/>
                <w:sz w:val="22"/>
                <w:szCs w:val="22"/>
              </w:rPr>
            </w:pPr>
            <w:r w:rsidRPr="00CD21C9">
              <w:rPr>
                <w:rFonts w:ascii="Arial" w:hAnsi="Arial" w:cs="Arial"/>
                <w:sz w:val="22"/>
                <w:szCs w:val="22"/>
              </w:rPr>
              <w:t>a) details on the duration of the supply contract,</w:t>
            </w:r>
          </w:p>
          <w:p w:rsidR="00520A00" w:rsidRPr="00CD21C9" w:rsidRDefault="00520A00" w:rsidP="00FE0D7E">
            <w:pPr>
              <w:rPr>
                <w:rFonts w:ascii="Arial" w:hAnsi="Arial" w:cs="Arial"/>
                <w:sz w:val="22"/>
                <w:szCs w:val="22"/>
              </w:rPr>
            </w:pPr>
            <w:r w:rsidRPr="00CD21C9">
              <w:rPr>
                <w:rFonts w:ascii="Arial" w:hAnsi="Arial" w:cs="Arial"/>
                <w:sz w:val="22"/>
                <w:szCs w:val="22"/>
              </w:rPr>
              <w:t>b) desired effective date on which the bilateral contract transactions are to be accounted for in the WESM settlements. To the extent practicable, the effective date shall coincide with the start of a WESM billing month.</w:t>
            </w:r>
          </w:p>
          <w:p w:rsidR="00520A00" w:rsidRPr="00CD21C9" w:rsidRDefault="00520A00" w:rsidP="00FE0D7E">
            <w:pPr>
              <w:rPr>
                <w:rFonts w:ascii="Arial" w:hAnsi="Arial" w:cs="Arial"/>
                <w:b/>
                <w:strike/>
                <w:sz w:val="22"/>
                <w:szCs w:val="22"/>
              </w:rPr>
            </w:pPr>
            <w:r w:rsidRPr="00CD21C9">
              <w:rPr>
                <w:rFonts w:ascii="Arial" w:hAnsi="Arial" w:cs="Arial"/>
                <w:sz w:val="22"/>
                <w:szCs w:val="22"/>
              </w:rPr>
              <w:t xml:space="preserve">c) identification of the </w:t>
            </w:r>
            <w:r w:rsidRPr="00CD21C9">
              <w:rPr>
                <w:rFonts w:ascii="Arial" w:hAnsi="Arial" w:cs="Arial"/>
                <w:b/>
                <w:i/>
                <w:sz w:val="22"/>
                <w:szCs w:val="22"/>
                <w:u w:val="single"/>
              </w:rPr>
              <w:t>market trading node</w:t>
            </w:r>
            <w:r w:rsidRPr="00CD21C9">
              <w:rPr>
                <w:rFonts w:ascii="Arial" w:hAnsi="Arial" w:cs="Arial"/>
                <w:b/>
                <w:sz w:val="22"/>
                <w:szCs w:val="22"/>
                <w:u w:val="single"/>
              </w:rPr>
              <w:t xml:space="preserve"> or </w:t>
            </w:r>
            <w:r w:rsidRPr="00CD21C9">
              <w:rPr>
                <w:rFonts w:ascii="Arial" w:hAnsi="Arial" w:cs="Arial"/>
                <w:b/>
                <w:i/>
                <w:sz w:val="22"/>
                <w:szCs w:val="22"/>
                <w:u w:val="single"/>
              </w:rPr>
              <w:t>nodes</w:t>
            </w:r>
            <w:r w:rsidRPr="00CD21C9">
              <w:rPr>
                <w:rFonts w:ascii="Arial" w:hAnsi="Arial" w:cs="Arial"/>
                <w:b/>
                <w:sz w:val="22"/>
                <w:szCs w:val="22"/>
                <w:u w:val="single"/>
              </w:rPr>
              <w:t xml:space="preserve"> associated with the supply contract whose </w:t>
            </w:r>
            <w:r w:rsidRPr="00CD21C9">
              <w:rPr>
                <w:rFonts w:ascii="Arial" w:hAnsi="Arial" w:cs="Arial"/>
                <w:b/>
                <w:i/>
                <w:sz w:val="22"/>
                <w:szCs w:val="22"/>
                <w:u w:val="single"/>
              </w:rPr>
              <w:t>final energy dispatch price</w:t>
            </w:r>
            <w:r w:rsidRPr="00CD21C9">
              <w:rPr>
                <w:rFonts w:ascii="Arial" w:hAnsi="Arial" w:cs="Arial"/>
                <w:b/>
                <w:sz w:val="22"/>
                <w:szCs w:val="22"/>
                <w:u w:val="single"/>
              </w:rPr>
              <w:t xml:space="preserve"> will be used as reference for the supply contract during settlements</w:t>
            </w:r>
            <w:r w:rsidRPr="00CD21C9">
              <w:rPr>
                <w:rFonts w:ascii="Arial" w:hAnsi="Arial" w:cs="Arial"/>
                <w:sz w:val="22"/>
                <w:szCs w:val="22"/>
              </w:rPr>
              <w:t xml:space="preserve"> </w:t>
            </w:r>
            <w:r w:rsidRPr="00CD21C9">
              <w:rPr>
                <w:rFonts w:ascii="Arial" w:hAnsi="Arial" w:cs="Arial"/>
                <w:strike/>
                <w:sz w:val="22"/>
                <w:szCs w:val="22"/>
              </w:rPr>
              <w:t xml:space="preserve">Trading Participant that shall be responsible for the payment of line </w:t>
            </w:r>
            <w:r w:rsidRPr="00CD21C9">
              <w:rPr>
                <w:rFonts w:ascii="Arial" w:hAnsi="Arial" w:cs="Arial"/>
                <w:strike/>
                <w:sz w:val="22"/>
                <w:szCs w:val="22"/>
              </w:rPr>
              <w:lastRenderedPageBreak/>
              <w:t>rental trading amounts and for the net settlement surplus/deficit allocations,</w:t>
            </w:r>
          </w:p>
          <w:p w:rsidR="003F65B2" w:rsidRPr="00CD21C9" w:rsidRDefault="00520A00" w:rsidP="003F65B2">
            <w:pPr>
              <w:autoSpaceDE w:val="0"/>
              <w:autoSpaceDN w:val="0"/>
              <w:adjustRightInd w:val="0"/>
              <w:rPr>
                <w:rFonts w:ascii="Arial" w:hAnsi="Arial" w:cs="Arial"/>
                <w:bCs/>
                <w:strike/>
                <w:sz w:val="22"/>
                <w:szCs w:val="22"/>
                <w:lang w:val="en-PH" w:eastAsia="ko-KR"/>
              </w:rPr>
            </w:pPr>
            <w:r w:rsidRPr="00CD21C9">
              <w:rPr>
                <w:rFonts w:ascii="Arial" w:hAnsi="Arial" w:cs="Arial"/>
                <w:sz w:val="22"/>
                <w:szCs w:val="22"/>
              </w:rPr>
              <w:t xml:space="preserve">d) </w:t>
            </w:r>
            <w:r w:rsidRPr="00CD21C9">
              <w:rPr>
                <w:rFonts w:ascii="Arial" w:hAnsi="Arial" w:cs="Arial"/>
                <w:b/>
                <w:sz w:val="22"/>
                <w:szCs w:val="22"/>
                <w:u w:val="single"/>
              </w:rPr>
              <w:t xml:space="preserve">indication whether the </w:t>
            </w:r>
            <w:r w:rsidRPr="00CD21C9">
              <w:rPr>
                <w:rFonts w:ascii="Arial" w:hAnsi="Arial" w:cs="Arial"/>
                <w:b/>
                <w:i/>
                <w:sz w:val="22"/>
                <w:szCs w:val="22"/>
                <w:u w:val="single"/>
              </w:rPr>
              <w:t>bilateral contract quantities</w:t>
            </w:r>
            <w:r w:rsidRPr="00CD21C9">
              <w:rPr>
                <w:rFonts w:ascii="Arial" w:hAnsi="Arial" w:cs="Arial"/>
                <w:b/>
                <w:sz w:val="22"/>
                <w:szCs w:val="22"/>
                <w:u w:val="single"/>
              </w:rPr>
              <w:t xml:space="preserve"> submitted by the selling participant would require confirmation by the buying participant in accordance with the billing and settlement timetable</w:t>
            </w:r>
            <w:r w:rsidR="003F65B2" w:rsidRPr="00CD21C9">
              <w:rPr>
                <w:rFonts w:ascii="Arial" w:hAnsi="Arial" w:cs="Arial"/>
                <w:bCs/>
                <w:strike/>
                <w:sz w:val="22"/>
                <w:szCs w:val="22"/>
                <w:lang w:val="en-PH" w:eastAsia="ko-KR"/>
              </w:rPr>
              <w:t xml:space="preserve"> copy of the supply</w:t>
            </w:r>
          </w:p>
          <w:p w:rsidR="00520A00" w:rsidRPr="00CD21C9" w:rsidRDefault="003F65B2" w:rsidP="003F65B2">
            <w:pPr>
              <w:rPr>
                <w:rFonts w:ascii="Arial" w:hAnsi="Arial" w:cs="Arial"/>
                <w:b/>
                <w:sz w:val="22"/>
                <w:szCs w:val="22"/>
                <w:u w:val="single"/>
              </w:rPr>
            </w:pPr>
            <w:r w:rsidRPr="00CD21C9">
              <w:rPr>
                <w:rFonts w:ascii="Arial" w:hAnsi="Arial" w:cs="Arial"/>
                <w:bCs/>
                <w:strike/>
                <w:sz w:val="22"/>
                <w:szCs w:val="22"/>
                <w:lang w:val="en-PH" w:eastAsia="ko-KR"/>
              </w:rPr>
              <w:t>contract</w:t>
            </w:r>
            <w:r w:rsidR="00520A00" w:rsidRPr="00CD21C9">
              <w:rPr>
                <w:rFonts w:ascii="Arial" w:hAnsi="Arial" w:cs="Arial"/>
                <w:b/>
                <w:sz w:val="22"/>
                <w:szCs w:val="22"/>
                <w:u w:val="single"/>
              </w:rPr>
              <w:t>;</w:t>
            </w:r>
            <w:r w:rsidRPr="00CD21C9">
              <w:rPr>
                <w:rFonts w:ascii="Arial" w:hAnsi="Arial" w:cs="Arial"/>
                <w:b/>
                <w:strike/>
                <w:sz w:val="22"/>
                <w:szCs w:val="22"/>
                <w:u w:val="single"/>
              </w:rPr>
              <w:t xml:space="preserve"> and</w:t>
            </w:r>
          </w:p>
          <w:p w:rsidR="00520A00" w:rsidRPr="00CD21C9" w:rsidRDefault="00520A00" w:rsidP="00FE0D7E">
            <w:pPr>
              <w:rPr>
                <w:rFonts w:ascii="Arial" w:hAnsi="Arial" w:cs="Arial"/>
                <w:sz w:val="22"/>
                <w:szCs w:val="22"/>
              </w:rPr>
            </w:pPr>
            <w:r w:rsidRPr="00CD21C9">
              <w:rPr>
                <w:rFonts w:ascii="Arial" w:hAnsi="Arial" w:cs="Arial"/>
                <w:color w:val="000000"/>
                <w:sz w:val="22"/>
                <w:szCs w:val="22"/>
              </w:rPr>
              <w:t>e</w:t>
            </w:r>
            <w:r w:rsidRPr="00CD21C9">
              <w:rPr>
                <w:rFonts w:ascii="Arial" w:hAnsi="Arial" w:cs="Arial"/>
                <w:sz w:val="22"/>
                <w:szCs w:val="22"/>
              </w:rPr>
              <w:t xml:space="preserve">) </w:t>
            </w:r>
            <w:r w:rsidRPr="00CD21C9">
              <w:rPr>
                <w:rFonts w:ascii="Arial" w:hAnsi="Arial" w:cs="Arial"/>
                <w:strike/>
                <w:sz w:val="22"/>
                <w:szCs w:val="22"/>
              </w:rPr>
              <w:t>written</w:t>
            </w:r>
            <w:r w:rsidRPr="00CD21C9">
              <w:rPr>
                <w:rFonts w:ascii="Arial" w:hAnsi="Arial" w:cs="Arial"/>
                <w:sz w:val="22"/>
                <w:szCs w:val="22"/>
              </w:rPr>
              <w:t xml:space="preserve"> confirmation by the </w:t>
            </w:r>
            <w:r w:rsidRPr="00CD21C9">
              <w:rPr>
                <w:rFonts w:ascii="Arial" w:hAnsi="Arial" w:cs="Arial"/>
                <w:i/>
                <w:sz w:val="22"/>
                <w:szCs w:val="22"/>
              </w:rPr>
              <w:t>supply customer</w:t>
            </w:r>
            <w:r w:rsidRPr="00CD21C9">
              <w:rPr>
                <w:rFonts w:ascii="Arial" w:hAnsi="Arial" w:cs="Arial"/>
                <w:sz w:val="22"/>
                <w:szCs w:val="22"/>
              </w:rPr>
              <w:t xml:space="preserve"> of the notice and the foregoing information</w:t>
            </w:r>
            <w:r w:rsidRPr="00CD21C9">
              <w:rPr>
                <w:rFonts w:ascii="Arial" w:hAnsi="Arial" w:cs="Arial"/>
                <w:b/>
                <w:color w:val="FF0000"/>
                <w:sz w:val="22"/>
                <w:szCs w:val="22"/>
                <w:u w:val="single"/>
              </w:rPr>
              <w:t>;</w:t>
            </w:r>
          </w:p>
          <w:p w:rsidR="00520A00" w:rsidRPr="00CD21C9" w:rsidRDefault="00520A00" w:rsidP="001337BC">
            <w:pPr>
              <w:rPr>
                <w:rFonts w:ascii="Arial" w:hAnsi="Arial" w:cs="Arial"/>
                <w:b/>
                <w:color w:val="FF0000"/>
                <w:sz w:val="22"/>
                <w:szCs w:val="22"/>
                <w:u w:val="single"/>
              </w:rPr>
            </w:pPr>
            <w:r w:rsidRPr="00CD21C9">
              <w:rPr>
                <w:rFonts w:ascii="Arial" w:hAnsi="Arial" w:cs="Arial"/>
                <w:b/>
                <w:color w:val="FF0000"/>
                <w:sz w:val="22"/>
                <w:szCs w:val="22"/>
                <w:u w:val="single"/>
              </w:rPr>
              <w:t xml:space="preserve">f) for </w:t>
            </w:r>
            <w:r w:rsidRPr="00CD21C9">
              <w:rPr>
                <w:rFonts w:ascii="Arial" w:hAnsi="Arial" w:cs="Arial"/>
                <w:b/>
                <w:i/>
                <w:color w:val="FF0000"/>
                <w:sz w:val="22"/>
                <w:szCs w:val="22"/>
                <w:u w:val="single"/>
              </w:rPr>
              <w:t>replacement power arrangements</w:t>
            </w:r>
            <w:r w:rsidRPr="00CD21C9">
              <w:rPr>
                <w:rFonts w:ascii="Arial" w:hAnsi="Arial" w:cs="Arial"/>
                <w:b/>
                <w:color w:val="FF0000"/>
                <w:sz w:val="22"/>
                <w:szCs w:val="22"/>
                <w:u w:val="single"/>
              </w:rPr>
              <w:t xml:space="preserve"> between </w:t>
            </w:r>
            <w:r w:rsidRPr="00CD21C9">
              <w:rPr>
                <w:rFonts w:ascii="Arial" w:hAnsi="Arial" w:cs="Arial"/>
                <w:b/>
                <w:i/>
                <w:color w:val="FF0000"/>
                <w:sz w:val="22"/>
                <w:szCs w:val="22"/>
                <w:u w:val="single"/>
              </w:rPr>
              <w:t>Generation Companies</w:t>
            </w:r>
            <w:r w:rsidRPr="00CD21C9">
              <w:rPr>
                <w:rFonts w:ascii="Arial" w:hAnsi="Arial" w:cs="Arial"/>
                <w:b/>
                <w:color w:val="FF0000"/>
                <w:sz w:val="22"/>
                <w:szCs w:val="22"/>
                <w:u w:val="single"/>
              </w:rPr>
              <w:t>, copy of the supply contract; and</w:t>
            </w:r>
          </w:p>
          <w:p w:rsidR="00520A00" w:rsidRPr="00CD21C9" w:rsidRDefault="00520A00" w:rsidP="001337BC">
            <w:pPr>
              <w:rPr>
                <w:rFonts w:ascii="Arial" w:hAnsi="Arial" w:cs="Arial"/>
                <w:b/>
                <w:color w:val="FF0000"/>
                <w:sz w:val="22"/>
                <w:szCs w:val="22"/>
                <w:u w:val="single"/>
              </w:rPr>
            </w:pPr>
            <w:r w:rsidRPr="00CD21C9">
              <w:rPr>
                <w:rFonts w:ascii="Arial" w:hAnsi="Arial" w:cs="Arial"/>
                <w:b/>
                <w:color w:val="FF0000"/>
                <w:sz w:val="22"/>
                <w:szCs w:val="22"/>
                <w:u w:val="single"/>
              </w:rPr>
              <w:t xml:space="preserve">g) for supply to an </w:t>
            </w:r>
            <w:r w:rsidRPr="00CD21C9">
              <w:rPr>
                <w:rFonts w:ascii="Arial" w:hAnsi="Arial" w:cs="Arial"/>
                <w:b/>
                <w:i/>
                <w:color w:val="FF0000"/>
                <w:sz w:val="22"/>
                <w:szCs w:val="22"/>
                <w:u w:val="single"/>
              </w:rPr>
              <w:t xml:space="preserve">Indirect WESM </w:t>
            </w:r>
            <w:r w:rsidRPr="00CD21C9">
              <w:rPr>
                <w:rFonts w:ascii="Arial" w:hAnsi="Arial" w:cs="Arial"/>
                <w:b/>
                <w:i/>
                <w:color w:val="FF0000"/>
                <w:sz w:val="22"/>
                <w:szCs w:val="22"/>
                <w:u w:val="single"/>
              </w:rPr>
              <w:lastRenderedPageBreak/>
              <w:t>Member</w:t>
            </w:r>
            <w:r w:rsidRPr="00CD21C9">
              <w:rPr>
                <w:rFonts w:ascii="Arial" w:hAnsi="Arial" w:cs="Arial"/>
                <w:b/>
                <w:color w:val="FF0000"/>
                <w:sz w:val="22"/>
                <w:szCs w:val="22"/>
                <w:u w:val="single"/>
              </w:rPr>
              <w:t xml:space="preserve"> through its </w:t>
            </w:r>
            <w:r w:rsidRPr="00CD21C9">
              <w:rPr>
                <w:rFonts w:ascii="Arial" w:hAnsi="Arial" w:cs="Arial"/>
                <w:b/>
                <w:i/>
                <w:color w:val="FF0000"/>
                <w:sz w:val="22"/>
                <w:szCs w:val="22"/>
                <w:u w:val="single"/>
              </w:rPr>
              <w:t>Direct WESM Member</w:t>
            </w:r>
            <w:r w:rsidRPr="00CD21C9">
              <w:rPr>
                <w:rFonts w:ascii="Arial" w:hAnsi="Arial" w:cs="Arial"/>
                <w:b/>
                <w:color w:val="FF0000"/>
                <w:sz w:val="22"/>
                <w:szCs w:val="22"/>
                <w:u w:val="single"/>
              </w:rPr>
              <w:t xml:space="preserve"> that is a </w:t>
            </w:r>
            <w:r w:rsidRPr="00CD21C9">
              <w:rPr>
                <w:rFonts w:ascii="Arial" w:hAnsi="Arial" w:cs="Arial"/>
                <w:b/>
                <w:i/>
                <w:color w:val="FF0000"/>
                <w:sz w:val="22"/>
                <w:szCs w:val="22"/>
                <w:u w:val="single"/>
              </w:rPr>
              <w:t>Generation Company</w:t>
            </w:r>
            <w:r w:rsidRPr="00CD21C9">
              <w:rPr>
                <w:rFonts w:ascii="Arial" w:hAnsi="Arial" w:cs="Arial"/>
                <w:b/>
                <w:color w:val="FF0000"/>
                <w:sz w:val="22"/>
                <w:szCs w:val="22"/>
                <w:u w:val="single"/>
              </w:rPr>
              <w:t xml:space="preserve">, written confirmation by the </w:t>
            </w:r>
            <w:r w:rsidRPr="00CD21C9">
              <w:rPr>
                <w:rFonts w:ascii="Arial" w:hAnsi="Arial" w:cs="Arial"/>
                <w:b/>
                <w:i/>
                <w:color w:val="FF0000"/>
                <w:sz w:val="22"/>
                <w:szCs w:val="22"/>
                <w:u w:val="single"/>
              </w:rPr>
              <w:t>Indirect WESM Member</w:t>
            </w:r>
            <w:r w:rsidRPr="00CD21C9">
              <w:rPr>
                <w:rFonts w:ascii="Arial" w:hAnsi="Arial" w:cs="Arial"/>
                <w:b/>
                <w:color w:val="FF0000"/>
                <w:sz w:val="22"/>
                <w:szCs w:val="22"/>
                <w:u w:val="single"/>
              </w:rPr>
              <w:t xml:space="preserve"> of the notice and the foregoing information.</w:t>
            </w:r>
          </w:p>
        </w:tc>
        <w:tc>
          <w:tcPr>
            <w:tcW w:w="514" w:type="pct"/>
          </w:tcPr>
          <w:p w:rsidR="00520A00" w:rsidRPr="00CD21C9" w:rsidRDefault="00520A00" w:rsidP="00BD3657">
            <w:pPr>
              <w:rPr>
                <w:rFonts w:ascii="Arial" w:hAnsi="Arial" w:cs="Arial"/>
                <w:sz w:val="22"/>
                <w:szCs w:val="22"/>
              </w:rPr>
            </w:pPr>
            <w:r w:rsidRPr="00CD21C9">
              <w:rPr>
                <w:rFonts w:ascii="Arial" w:hAnsi="Arial" w:cs="Arial"/>
                <w:sz w:val="22"/>
                <w:szCs w:val="22"/>
              </w:rPr>
              <w:lastRenderedPageBreak/>
              <w:t>To harmonize with the WESM Manual on Billing &amp; Settlement Issue 6.0 where the market trading node/s that serve/s as the delivery point of the contract are enrolled with the Market Operator, and the trading participants are provided the option whether or not to perform daily confirmation.</w:t>
            </w:r>
          </w:p>
          <w:p w:rsidR="00520A00" w:rsidRPr="00CD21C9" w:rsidRDefault="00520A00" w:rsidP="00BD3657">
            <w:pPr>
              <w:rPr>
                <w:rFonts w:ascii="Arial" w:hAnsi="Arial" w:cs="Arial"/>
                <w:sz w:val="22"/>
                <w:szCs w:val="22"/>
              </w:rPr>
            </w:pPr>
          </w:p>
          <w:p w:rsidR="00520A00" w:rsidRPr="00CD21C9" w:rsidRDefault="00520A00" w:rsidP="00BD3657">
            <w:pPr>
              <w:rPr>
                <w:rFonts w:ascii="Arial" w:hAnsi="Arial" w:cs="Arial"/>
                <w:sz w:val="22"/>
                <w:szCs w:val="22"/>
              </w:rPr>
            </w:pPr>
            <w:r w:rsidRPr="00CD21C9">
              <w:rPr>
                <w:rFonts w:ascii="Arial" w:hAnsi="Arial" w:cs="Arial"/>
                <w:sz w:val="22"/>
                <w:szCs w:val="22"/>
              </w:rPr>
              <w:t>It is also proposed that a copy of the supply contract not be required anymore since validation is achieved by the confirmation of the customer.</w:t>
            </w:r>
          </w:p>
          <w:p w:rsidR="00520A00" w:rsidRPr="00CD21C9" w:rsidRDefault="00520A00" w:rsidP="00BD3657">
            <w:pPr>
              <w:rPr>
                <w:rFonts w:ascii="Arial" w:hAnsi="Arial" w:cs="Arial"/>
                <w:sz w:val="22"/>
                <w:szCs w:val="22"/>
              </w:rPr>
            </w:pPr>
          </w:p>
          <w:p w:rsidR="00520A00" w:rsidRPr="00CD21C9" w:rsidRDefault="00520A00" w:rsidP="00BD3657">
            <w:pPr>
              <w:rPr>
                <w:rFonts w:ascii="Arial" w:hAnsi="Arial" w:cs="Arial"/>
                <w:color w:val="FF0000"/>
                <w:sz w:val="22"/>
                <w:szCs w:val="22"/>
              </w:rPr>
            </w:pPr>
            <w:r w:rsidRPr="00CD21C9">
              <w:rPr>
                <w:rFonts w:ascii="Arial" w:hAnsi="Arial" w:cs="Arial"/>
                <w:color w:val="FF0000"/>
                <w:sz w:val="22"/>
                <w:szCs w:val="22"/>
              </w:rPr>
              <w:t xml:space="preserve">For enrollment of contract between two generation </w:t>
            </w:r>
            <w:r w:rsidRPr="00CD21C9">
              <w:rPr>
                <w:rFonts w:ascii="Arial" w:hAnsi="Arial" w:cs="Arial"/>
                <w:color w:val="FF0000"/>
                <w:sz w:val="22"/>
                <w:szCs w:val="22"/>
              </w:rPr>
              <w:lastRenderedPageBreak/>
              <w:t>companies, only two conditions are proposed to be allowed – 1) replacement power and 2) secondary supply of an indirect WESM member. Each condition has their respective requirements to validate that the contract falls under the proposed conditions.</w:t>
            </w:r>
          </w:p>
          <w:p w:rsidR="00520A00" w:rsidRPr="00CD21C9" w:rsidRDefault="00520A00" w:rsidP="00FE0D7E">
            <w:pPr>
              <w:rPr>
                <w:rFonts w:ascii="Arial" w:hAnsi="Arial" w:cs="Arial"/>
                <w:sz w:val="22"/>
                <w:szCs w:val="22"/>
              </w:rPr>
            </w:pPr>
          </w:p>
        </w:tc>
        <w:tc>
          <w:tcPr>
            <w:tcW w:w="514" w:type="pct"/>
          </w:tcPr>
          <w:p w:rsidR="00520A00" w:rsidRPr="00CD21C9" w:rsidRDefault="00520A00" w:rsidP="00BD3657">
            <w:pPr>
              <w:rPr>
                <w:rFonts w:ascii="Arial" w:hAnsi="Arial" w:cs="Arial"/>
                <w:sz w:val="22"/>
                <w:szCs w:val="22"/>
              </w:rPr>
            </w:pPr>
          </w:p>
        </w:tc>
        <w:tc>
          <w:tcPr>
            <w:tcW w:w="514" w:type="pct"/>
          </w:tcPr>
          <w:p w:rsidR="00520A00" w:rsidRPr="00CD21C9" w:rsidRDefault="00520A00" w:rsidP="00BD3657">
            <w:pPr>
              <w:rPr>
                <w:rFonts w:ascii="Arial" w:hAnsi="Arial" w:cs="Arial"/>
                <w:sz w:val="22"/>
                <w:szCs w:val="22"/>
              </w:rPr>
            </w:pPr>
          </w:p>
        </w:tc>
        <w:tc>
          <w:tcPr>
            <w:tcW w:w="514" w:type="pct"/>
          </w:tcPr>
          <w:p w:rsidR="00520A00" w:rsidRPr="00CD21C9" w:rsidRDefault="00520A00" w:rsidP="00BD3657">
            <w:pPr>
              <w:rPr>
                <w:rFonts w:ascii="Arial" w:hAnsi="Arial" w:cs="Arial"/>
                <w:sz w:val="22"/>
                <w:szCs w:val="22"/>
              </w:rPr>
            </w:pPr>
          </w:p>
        </w:tc>
        <w:tc>
          <w:tcPr>
            <w:tcW w:w="514" w:type="pct"/>
          </w:tcPr>
          <w:p w:rsidR="00520A00" w:rsidRPr="00CD21C9" w:rsidRDefault="00520A00" w:rsidP="00BD3657">
            <w:pPr>
              <w:rPr>
                <w:rFonts w:ascii="Arial" w:hAnsi="Arial" w:cs="Arial"/>
                <w:sz w:val="22"/>
                <w:szCs w:val="22"/>
              </w:rPr>
            </w:pPr>
          </w:p>
        </w:tc>
      </w:tr>
      <w:tr w:rsidR="00520A00" w:rsidRPr="00CD21C9" w:rsidTr="00520A00">
        <w:tc>
          <w:tcPr>
            <w:tcW w:w="394" w:type="pct"/>
          </w:tcPr>
          <w:p w:rsidR="00520A00" w:rsidRPr="00CD21C9" w:rsidRDefault="00520A00" w:rsidP="004C592D">
            <w:pPr>
              <w:jc w:val="both"/>
              <w:rPr>
                <w:rFonts w:ascii="Arial" w:hAnsi="Arial" w:cs="Arial"/>
                <w:bCs/>
                <w:sz w:val="22"/>
                <w:szCs w:val="22"/>
                <w:lang w:val="en-PH" w:eastAsia="en-PH"/>
              </w:rPr>
            </w:pPr>
            <w:permStart w:id="1715818687" w:edGrp="everyone" w:colFirst="6" w:colLast="6"/>
            <w:permStart w:id="267527764" w:edGrp="everyone" w:colFirst="7" w:colLast="7"/>
            <w:permEnd w:id="1726373009"/>
            <w:permEnd w:id="1574585767"/>
            <w:r w:rsidRPr="00CD21C9">
              <w:rPr>
                <w:rFonts w:ascii="Arial" w:hAnsi="Arial" w:cs="Arial"/>
                <w:sz w:val="22"/>
                <w:szCs w:val="22"/>
              </w:rPr>
              <w:lastRenderedPageBreak/>
              <w:t>ENROLMENT AND DE-LISTING OF SUPPLY CUSTOMERS - Enrolment</w:t>
            </w:r>
          </w:p>
        </w:tc>
        <w:tc>
          <w:tcPr>
            <w:tcW w:w="267" w:type="pct"/>
          </w:tcPr>
          <w:p w:rsidR="00520A00" w:rsidRPr="00CD21C9" w:rsidRDefault="00520A00" w:rsidP="004C592D">
            <w:pPr>
              <w:jc w:val="center"/>
              <w:rPr>
                <w:rFonts w:ascii="Arial" w:hAnsi="Arial" w:cs="Arial"/>
                <w:b/>
                <w:sz w:val="22"/>
                <w:szCs w:val="22"/>
                <w:u w:val="single"/>
              </w:rPr>
            </w:pPr>
            <w:r w:rsidRPr="00CD21C9">
              <w:rPr>
                <w:rFonts w:ascii="Arial" w:hAnsi="Arial" w:cs="Arial"/>
                <w:b/>
                <w:sz w:val="22"/>
                <w:szCs w:val="22"/>
                <w:u w:val="single"/>
              </w:rPr>
              <w:t>3.5.1.5</w:t>
            </w:r>
          </w:p>
          <w:p w:rsidR="00520A00" w:rsidRPr="00CD21C9" w:rsidRDefault="00520A00" w:rsidP="004C592D">
            <w:pPr>
              <w:jc w:val="center"/>
              <w:rPr>
                <w:rFonts w:ascii="Arial" w:hAnsi="Arial" w:cs="Arial"/>
                <w:sz w:val="22"/>
                <w:szCs w:val="22"/>
              </w:rPr>
            </w:pPr>
            <w:r w:rsidRPr="00CD21C9">
              <w:rPr>
                <w:rFonts w:ascii="Arial" w:hAnsi="Arial" w:cs="Arial"/>
                <w:sz w:val="22"/>
                <w:szCs w:val="22"/>
              </w:rPr>
              <w:t>(new)</w:t>
            </w:r>
          </w:p>
        </w:tc>
        <w:tc>
          <w:tcPr>
            <w:tcW w:w="591" w:type="pct"/>
          </w:tcPr>
          <w:p w:rsidR="00520A00" w:rsidRPr="00CD21C9" w:rsidRDefault="00520A00" w:rsidP="004C592D">
            <w:pPr>
              <w:jc w:val="center"/>
              <w:rPr>
                <w:rFonts w:ascii="Arial" w:hAnsi="Arial" w:cs="Arial"/>
                <w:sz w:val="22"/>
                <w:szCs w:val="22"/>
              </w:rPr>
            </w:pPr>
            <w:r w:rsidRPr="00CD21C9">
              <w:rPr>
                <w:rFonts w:ascii="Arial" w:hAnsi="Arial" w:cs="Arial"/>
                <w:sz w:val="22"/>
                <w:szCs w:val="22"/>
              </w:rPr>
              <w:t>(new)</w:t>
            </w:r>
          </w:p>
        </w:tc>
        <w:tc>
          <w:tcPr>
            <w:tcW w:w="590" w:type="pct"/>
          </w:tcPr>
          <w:p w:rsidR="00520A00" w:rsidRPr="00CD21C9" w:rsidRDefault="0096340D" w:rsidP="0096340D">
            <w:pPr>
              <w:rPr>
                <w:rFonts w:ascii="Arial" w:hAnsi="Arial" w:cs="Arial"/>
                <w:b/>
                <w:i/>
                <w:sz w:val="22"/>
                <w:szCs w:val="22"/>
                <w:u w:val="single"/>
              </w:rPr>
            </w:pPr>
            <w:r w:rsidRPr="00CD21C9">
              <w:rPr>
                <w:rFonts w:ascii="Arial" w:hAnsi="Arial" w:cs="Arial"/>
                <w:b/>
                <w:i/>
                <w:sz w:val="22"/>
                <w:szCs w:val="22"/>
                <w:u w:val="single"/>
              </w:rPr>
              <w:t>Generation Companies</w:t>
            </w:r>
            <w:r w:rsidRPr="00CD21C9">
              <w:rPr>
                <w:rFonts w:ascii="Arial" w:hAnsi="Arial" w:cs="Arial"/>
                <w:b/>
                <w:sz w:val="22"/>
                <w:szCs w:val="22"/>
                <w:u w:val="single"/>
              </w:rPr>
              <w:t xml:space="preserve"> may register other </w:t>
            </w:r>
            <w:r w:rsidRPr="00CD21C9">
              <w:rPr>
                <w:rFonts w:ascii="Arial" w:hAnsi="Arial" w:cs="Arial"/>
                <w:b/>
                <w:i/>
                <w:sz w:val="22"/>
                <w:szCs w:val="22"/>
                <w:u w:val="single"/>
              </w:rPr>
              <w:t>Generation Companies</w:t>
            </w:r>
            <w:r w:rsidRPr="00CD21C9">
              <w:rPr>
                <w:rFonts w:ascii="Arial" w:hAnsi="Arial" w:cs="Arial"/>
                <w:b/>
                <w:sz w:val="22"/>
                <w:szCs w:val="22"/>
                <w:u w:val="single"/>
              </w:rPr>
              <w:t xml:space="preserve"> or </w:t>
            </w:r>
            <w:r w:rsidRPr="00CD21C9">
              <w:rPr>
                <w:rFonts w:ascii="Arial" w:hAnsi="Arial" w:cs="Arial"/>
                <w:b/>
                <w:i/>
                <w:iCs/>
                <w:sz w:val="22"/>
                <w:szCs w:val="22"/>
                <w:u w:val="single"/>
              </w:rPr>
              <w:t>Customer Trading Participants</w:t>
            </w:r>
            <w:r w:rsidRPr="00CD21C9">
              <w:rPr>
                <w:rFonts w:ascii="Arial" w:hAnsi="Arial" w:cs="Arial"/>
                <w:b/>
                <w:sz w:val="22"/>
                <w:szCs w:val="22"/>
                <w:u w:val="single"/>
              </w:rPr>
              <w:t xml:space="preserve">, except for </w:t>
            </w:r>
            <w:r w:rsidRPr="00CD21C9">
              <w:rPr>
                <w:rFonts w:ascii="Arial" w:hAnsi="Arial" w:cs="Arial"/>
                <w:b/>
                <w:i/>
                <w:iCs/>
                <w:sz w:val="22"/>
                <w:szCs w:val="22"/>
                <w:u w:val="single"/>
              </w:rPr>
              <w:t>Contestable Customers</w:t>
            </w:r>
            <w:r w:rsidRPr="00CD21C9">
              <w:rPr>
                <w:rFonts w:ascii="Arial" w:hAnsi="Arial" w:cs="Arial"/>
                <w:b/>
                <w:sz w:val="22"/>
                <w:szCs w:val="22"/>
                <w:u w:val="single"/>
              </w:rPr>
              <w:t xml:space="preserve">, as </w:t>
            </w:r>
            <w:r w:rsidRPr="00CD21C9">
              <w:rPr>
                <w:rFonts w:ascii="Arial" w:hAnsi="Arial" w:cs="Arial"/>
                <w:b/>
                <w:i/>
                <w:iCs/>
                <w:sz w:val="22"/>
                <w:szCs w:val="22"/>
                <w:u w:val="single"/>
              </w:rPr>
              <w:t>supply customers</w:t>
            </w:r>
            <w:r w:rsidRPr="00CD21C9">
              <w:rPr>
                <w:rFonts w:ascii="Arial" w:hAnsi="Arial" w:cs="Arial"/>
                <w:b/>
                <w:sz w:val="22"/>
                <w:szCs w:val="22"/>
                <w:u w:val="single"/>
              </w:rPr>
              <w:t>.</w:t>
            </w:r>
          </w:p>
        </w:tc>
        <w:tc>
          <w:tcPr>
            <w:tcW w:w="590" w:type="pct"/>
          </w:tcPr>
          <w:p w:rsidR="00520A00" w:rsidRPr="00CD21C9" w:rsidRDefault="00520A00" w:rsidP="001337BC">
            <w:pPr>
              <w:rPr>
                <w:rFonts w:ascii="Arial" w:hAnsi="Arial" w:cs="Arial"/>
                <w:b/>
                <w:color w:val="FF0000"/>
                <w:sz w:val="22"/>
                <w:szCs w:val="22"/>
                <w:u w:val="single"/>
              </w:rPr>
            </w:pPr>
            <w:r w:rsidRPr="00CD21C9">
              <w:rPr>
                <w:rFonts w:ascii="Arial" w:hAnsi="Arial" w:cs="Arial"/>
                <w:b/>
                <w:i/>
                <w:sz w:val="22"/>
                <w:szCs w:val="22"/>
                <w:u w:val="single"/>
              </w:rPr>
              <w:t>Generation Companies</w:t>
            </w:r>
            <w:r w:rsidRPr="00CD21C9">
              <w:rPr>
                <w:rFonts w:ascii="Arial" w:hAnsi="Arial" w:cs="Arial"/>
                <w:b/>
                <w:sz w:val="22"/>
                <w:szCs w:val="22"/>
                <w:u w:val="single"/>
              </w:rPr>
              <w:t xml:space="preserve"> </w:t>
            </w:r>
            <w:r w:rsidR="003F65B2" w:rsidRPr="00CD21C9">
              <w:rPr>
                <w:rFonts w:ascii="Arial" w:hAnsi="Arial" w:cs="Arial"/>
                <w:b/>
                <w:sz w:val="22"/>
                <w:szCs w:val="22"/>
                <w:u w:val="single"/>
              </w:rPr>
              <w:t xml:space="preserve">may register other </w:t>
            </w:r>
            <w:r w:rsidR="003F65B2" w:rsidRPr="00CD21C9">
              <w:rPr>
                <w:rFonts w:ascii="Arial" w:hAnsi="Arial" w:cs="Arial"/>
                <w:b/>
                <w:i/>
                <w:sz w:val="22"/>
                <w:szCs w:val="22"/>
                <w:u w:val="single"/>
              </w:rPr>
              <w:t>Generation Companies</w:t>
            </w:r>
            <w:r w:rsidR="003F65B2" w:rsidRPr="00CD21C9">
              <w:rPr>
                <w:rFonts w:ascii="Arial" w:hAnsi="Arial" w:cs="Arial"/>
                <w:b/>
                <w:sz w:val="22"/>
                <w:szCs w:val="22"/>
                <w:u w:val="single"/>
              </w:rPr>
              <w:t xml:space="preserve"> or </w:t>
            </w:r>
            <w:r w:rsidR="003F65B2" w:rsidRPr="00CD21C9">
              <w:rPr>
                <w:rFonts w:ascii="Arial" w:hAnsi="Arial" w:cs="Arial"/>
                <w:b/>
                <w:i/>
                <w:iCs/>
                <w:sz w:val="22"/>
                <w:szCs w:val="22"/>
                <w:u w:val="single"/>
              </w:rPr>
              <w:t>Customer Trading Participants</w:t>
            </w:r>
            <w:r w:rsidR="003F65B2" w:rsidRPr="00CD21C9">
              <w:rPr>
                <w:rFonts w:ascii="Arial" w:hAnsi="Arial" w:cs="Arial"/>
                <w:b/>
                <w:sz w:val="22"/>
                <w:szCs w:val="22"/>
                <w:u w:val="single"/>
              </w:rPr>
              <w:t xml:space="preserve">, except for </w:t>
            </w:r>
            <w:r w:rsidR="003F65B2" w:rsidRPr="00CD21C9">
              <w:rPr>
                <w:rFonts w:ascii="Arial" w:hAnsi="Arial" w:cs="Arial"/>
                <w:b/>
                <w:i/>
                <w:iCs/>
                <w:sz w:val="22"/>
                <w:szCs w:val="22"/>
                <w:u w:val="single"/>
              </w:rPr>
              <w:t>Contestable Customers</w:t>
            </w:r>
            <w:r w:rsidR="003F65B2" w:rsidRPr="00CD21C9">
              <w:rPr>
                <w:rFonts w:ascii="Arial" w:hAnsi="Arial" w:cs="Arial"/>
                <w:b/>
                <w:sz w:val="22"/>
                <w:szCs w:val="22"/>
                <w:u w:val="single"/>
              </w:rPr>
              <w:t xml:space="preserve">, as </w:t>
            </w:r>
            <w:r w:rsidR="003F65B2" w:rsidRPr="00CD21C9">
              <w:rPr>
                <w:rFonts w:ascii="Arial" w:hAnsi="Arial" w:cs="Arial"/>
                <w:b/>
                <w:i/>
                <w:iCs/>
                <w:sz w:val="22"/>
                <w:szCs w:val="22"/>
                <w:u w:val="single"/>
              </w:rPr>
              <w:t>supply customers</w:t>
            </w:r>
            <w:r w:rsidRPr="00CD21C9">
              <w:rPr>
                <w:rFonts w:ascii="Arial" w:hAnsi="Arial" w:cs="Arial"/>
                <w:b/>
                <w:sz w:val="22"/>
                <w:szCs w:val="22"/>
                <w:u w:val="single"/>
              </w:rPr>
              <w:t xml:space="preserve">. </w:t>
            </w:r>
            <w:r w:rsidRPr="00CD21C9">
              <w:rPr>
                <w:rFonts w:ascii="Arial" w:hAnsi="Arial" w:cs="Arial"/>
                <w:b/>
                <w:color w:val="FF0000"/>
                <w:sz w:val="22"/>
                <w:szCs w:val="22"/>
                <w:u w:val="single"/>
              </w:rPr>
              <w:t>A</w:t>
            </w:r>
            <w:r w:rsidRPr="00CD21C9">
              <w:rPr>
                <w:rFonts w:ascii="Arial" w:hAnsi="Arial" w:cs="Arial"/>
                <w:b/>
                <w:sz w:val="22"/>
                <w:szCs w:val="22"/>
                <w:u w:val="single"/>
              </w:rPr>
              <w:t xml:space="preserve"> </w:t>
            </w:r>
            <w:r w:rsidRPr="00CD21C9">
              <w:rPr>
                <w:rFonts w:ascii="Arial" w:hAnsi="Arial" w:cs="Arial"/>
                <w:b/>
                <w:i/>
                <w:color w:val="FF0000"/>
                <w:sz w:val="22"/>
                <w:szCs w:val="22"/>
                <w:u w:val="single"/>
              </w:rPr>
              <w:t>Generation Company</w:t>
            </w:r>
            <w:r w:rsidRPr="00CD21C9">
              <w:rPr>
                <w:rFonts w:ascii="Arial" w:hAnsi="Arial" w:cs="Arial"/>
                <w:b/>
                <w:color w:val="FF0000"/>
                <w:sz w:val="22"/>
                <w:szCs w:val="22"/>
                <w:u w:val="single"/>
              </w:rPr>
              <w:t xml:space="preserve"> can only enroll another </w:t>
            </w:r>
            <w:r w:rsidRPr="00CD21C9">
              <w:rPr>
                <w:rFonts w:ascii="Arial" w:hAnsi="Arial" w:cs="Arial"/>
                <w:b/>
                <w:i/>
                <w:color w:val="FF0000"/>
                <w:sz w:val="22"/>
                <w:szCs w:val="22"/>
                <w:u w:val="single"/>
              </w:rPr>
              <w:t>Generation Company</w:t>
            </w:r>
            <w:r w:rsidRPr="00CD21C9">
              <w:rPr>
                <w:rFonts w:ascii="Arial" w:hAnsi="Arial" w:cs="Arial"/>
                <w:b/>
                <w:color w:val="FF0000"/>
                <w:sz w:val="22"/>
                <w:szCs w:val="22"/>
                <w:u w:val="single"/>
              </w:rPr>
              <w:t xml:space="preserve"> as a supply customer if:</w:t>
            </w:r>
          </w:p>
          <w:p w:rsidR="00520A00" w:rsidRPr="00CD21C9" w:rsidRDefault="00520A00" w:rsidP="00C72689">
            <w:pPr>
              <w:numPr>
                <w:ilvl w:val="0"/>
                <w:numId w:val="8"/>
              </w:numPr>
              <w:ind w:left="390"/>
              <w:rPr>
                <w:rFonts w:ascii="Arial" w:hAnsi="Arial" w:cs="Arial"/>
                <w:b/>
                <w:sz w:val="22"/>
                <w:szCs w:val="22"/>
                <w:u w:val="single"/>
              </w:rPr>
            </w:pPr>
            <w:r w:rsidRPr="00CD21C9">
              <w:rPr>
                <w:rFonts w:ascii="Arial" w:hAnsi="Arial" w:cs="Arial"/>
                <w:b/>
                <w:color w:val="FF0000"/>
                <w:sz w:val="22"/>
                <w:szCs w:val="22"/>
                <w:u w:val="single"/>
              </w:rPr>
              <w:t xml:space="preserve">the </w:t>
            </w:r>
            <w:r w:rsidRPr="00CD21C9">
              <w:rPr>
                <w:rFonts w:ascii="Arial" w:hAnsi="Arial" w:cs="Arial"/>
                <w:b/>
                <w:i/>
                <w:color w:val="FF0000"/>
                <w:sz w:val="22"/>
                <w:szCs w:val="22"/>
                <w:u w:val="single"/>
              </w:rPr>
              <w:t>Generation Companies</w:t>
            </w:r>
            <w:r w:rsidRPr="00CD21C9">
              <w:rPr>
                <w:rFonts w:ascii="Arial" w:hAnsi="Arial" w:cs="Arial"/>
                <w:b/>
                <w:color w:val="FF0000"/>
                <w:sz w:val="22"/>
                <w:szCs w:val="22"/>
                <w:u w:val="single"/>
              </w:rPr>
              <w:t xml:space="preserve"> have entered into a </w:t>
            </w:r>
            <w:r w:rsidRPr="00CD21C9">
              <w:rPr>
                <w:rFonts w:ascii="Arial" w:hAnsi="Arial" w:cs="Arial"/>
                <w:b/>
                <w:i/>
                <w:color w:val="FF0000"/>
                <w:sz w:val="22"/>
                <w:szCs w:val="22"/>
                <w:u w:val="single"/>
              </w:rPr>
              <w:t>replacement power arrangement</w:t>
            </w:r>
            <w:r w:rsidRPr="00CD21C9">
              <w:rPr>
                <w:rFonts w:ascii="Arial" w:hAnsi="Arial" w:cs="Arial"/>
                <w:b/>
                <w:color w:val="FF0000"/>
                <w:sz w:val="22"/>
                <w:szCs w:val="22"/>
                <w:u w:val="single"/>
              </w:rPr>
              <w:t>; or</w:t>
            </w:r>
          </w:p>
          <w:p w:rsidR="00520A00" w:rsidRPr="00CD21C9" w:rsidRDefault="00520A00" w:rsidP="00C72689">
            <w:pPr>
              <w:numPr>
                <w:ilvl w:val="0"/>
                <w:numId w:val="8"/>
              </w:numPr>
              <w:ind w:left="390"/>
              <w:rPr>
                <w:rFonts w:ascii="Arial" w:hAnsi="Arial" w:cs="Arial"/>
                <w:b/>
                <w:color w:val="FF0000"/>
                <w:sz w:val="22"/>
                <w:szCs w:val="22"/>
                <w:u w:val="single"/>
              </w:rPr>
            </w:pPr>
            <w:r w:rsidRPr="00CD21C9">
              <w:rPr>
                <w:rFonts w:ascii="Arial" w:hAnsi="Arial" w:cs="Arial"/>
                <w:b/>
                <w:color w:val="FF0000"/>
                <w:sz w:val="22"/>
                <w:szCs w:val="22"/>
                <w:u w:val="single"/>
              </w:rPr>
              <w:lastRenderedPageBreak/>
              <w:t xml:space="preserve">the </w:t>
            </w:r>
            <w:r w:rsidRPr="00CD21C9">
              <w:rPr>
                <w:rFonts w:ascii="Arial" w:hAnsi="Arial" w:cs="Arial"/>
                <w:b/>
                <w:i/>
                <w:color w:val="FF0000"/>
                <w:sz w:val="22"/>
                <w:szCs w:val="22"/>
                <w:u w:val="single"/>
              </w:rPr>
              <w:t>Generation Company</w:t>
            </w:r>
            <w:r w:rsidRPr="00CD21C9">
              <w:rPr>
                <w:rFonts w:ascii="Arial" w:hAnsi="Arial" w:cs="Arial"/>
                <w:b/>
                <w:color w:val="FF0000"/>
                <w:sz w:val="22"/>
                <w:szCs w:val="22"/>
                <w:u w:val="single"/>
              </w:rPr>
              <w:t xml:space="preserve"> acting as the </w:t>
            </w:r>
            <w:r w:rsidRPr="00CD21C9">
              <w:rPr>
                <w:rFonts w:ascii="Arial" w:hAnsi="Arial" w:cs="Arial"/>
                <w:b/>
                <w:i/>
                <w:color w:val="FF0000"/>
                <w:sz w:val="22"/>
                <w:szCs w:val="22"/>
                <w:u w:val="single"/>
              </w:rPr>
              <w:t>supply customer</w:t>
            </w:r>
            <w:r w:rsidRPr="00CD21C9">
              <w:rPr>
                <w:rFonts w:ascii="Arial" w:hAnsi="Arial" w:cs="Arial"/>
                <w:b/>
                <w:color w:val="FF0000"/>
                <w:sz w:val="22"/>
                <w:szCs w:val="22"/>
                <w:u w:val="single"/>
              </w:rPr>
              <w:t xml:space="preserve"> is the designated </w:t>
            </w:r>
            <w:r w:rsidRPr="00CD21C9">
              <w:rPr>
                <w:rFonts w:ascii="Arial" w:hAnsi="Arial" w:cs="Arial"/>
                <w:b/>
                <w:i/>
                <w:color w:val="FF0000"/>
                <w:sz w:val="22"/>
                <w:szCs w:val="22"/>
                <w:u w:val="single"/>
              </w:rPr>
              <w:t>Direct WESM Member</w:t>
            </w:r>
            <w:r w:rsidRPr="00CD21C9">
              <w:rPr>
                <w:rFonts w:ascii="Arial" w:hAnsi="Arial" w:cs="Arial"/>
                <w:b/>
                <w:color w:val="FF0000"/>
                <w:sz w:val="22"/>
                <w:szCs w:val="22"/>
                <w:u w:val="single"/>
              </w:rPr>
              <w:t xml:space="preserve"> of an </w:t>
            </w:r>
            <w:r w:rsidRPr="00CD21C9">
              <w:rPr>
                <w:rFonts w:ascii="Arial" w:hAnsi="Arial" w:cs="Arial"/>
                <w:b/>
                <w:i/>
                <w:color w:val="FF0000"/>
                <w:sz w:val="22"/>
                <w:szCs w:val="22"/>
                <w:u w:val="single"/>
              </w:rPr>
              <w:t>Indirect WESM Member</w:t>
            </w:r>
            <w:r w:rsidRPr="00CD21C9">
              <w:rPr>
                <w:rFonts w:ascii="Arial" w:hAnsi="Arial" w:cs="Arial"/>
                <w:b/>
                <w:color w:val="FF0000"/>
                <w:sz w:val="22"/>
                <w:szCs w:val="22"/>
                <w:u w:val="single"/>
              </w:rPr>
              <w:t xml:space="preserve"> that has a contract with the enrolling </w:t>
            </w:r>
            <w:r w:rsidRPr="00CD21C9">
              <w:rPr>
                <w:rFonts w:ascii="Arial" w:hAnsi="Arial" w:cs="Arial"/>
                <w:b/>
                <w:i/>
                <w:color w:val="FF0000"/>
                <w:sz w:val="22"/>
                <w:szCs w:val="22"/>
                <w:u w:val="single"/>
              </w:rPr>
              <w:t>Generation Company</w:t>
            </w:r>
            <w:r w:rsidRPr="00CD21C9">
              <w:rPr>
                <w:rFonts w:ascii="Arial" w:hAnsi="Arial" w:cs="Arial"/>
                <w:b/>
                <w:color w:val="FF0000"/>
                <w:sz w:val="22"/>
                <w:szCs w:val="22"/>
                <w:u w:val="single"/>
              </w:rPr>
              <w:t>.</w:t>
            </w:r>
          </w:p>
          <w:p w:rsidR="00520A00" w:rsidRPr="00CD21C9" w:rsidRDefault="00520A00" w:rsidP="001337BC">
            <w:pPr>
              <w:rPr>
                <w:rFonts w:ascii="Arial" w:hAnsi="Arial" w:cs="Arial"/>
                <w:b/>
                <w:sz w:val="22"/>
                <w:szCs w:val="22"/>
                <w:u w:val="single"/>
              </w:rPr>
            </w:pPr>
          </w:p>
        </w:tc>
        <w:tc>
          <w:tcPr>
            <w:tcW w:w="514" w:type="pct"/>
          </w:tcPr>
          <w:p w:rsidR="00520A00" w:rsidRPr="00CD21C9" w:rsidRDefault="00520A00" w:rsidP="004C592D">
            <w:pPr>
              <w:rPr>
                <w:rFonts w:ascii="Arial" w:hAnsi="Arial" w:cs="Arial"/>
                <w:sz w:val="22"/>
                <w:szCs w:val="22"/>
              </w:rPr>
            </w:pPr>
            <w:r w:rsidRPr="00CD21C9">
              <w:rPr>
                <w:rFonts w:ascii="Arial" w:hAnsi="Arial" w:cs="Arial"/>
                <w:sz w:val="22"/>
                <w:szCs w:val="22"/>
              </w:rPr>
              <w:lastRenderedPageBreak/>
              <w:t>For consistency with Section 4.1 of DOE DC2012-05-0005 that contestable customers shall only deal with suppliers.</w:t>
            </w:r>
          </w:p>
          <w:p w:rsidR="00520A00" w:rsidRPr="00CD21C9" w:rsidRDefault="00520A00" w:rsidP="004C592D">
            <w:pPr>
              <w:rPr>
                <w:rFonts w:ascii="Arial" w:hAnsi="Arial" w:cs="Arial"/>
                <w:sz w:val="22"/>
                <w:szCs w:val="22"/>
              </w:rPr>
            </w:pPr>
          </w:p>
          <w:p w:rsidR="003F65B2" w:rsidRPr="00CD21C9" w:rsidRDefault="003F65B2" w:rsidP="004C592D">
            <w:pPr>
              <w:rPr>
                <w:rFonts w:ascii="Arial" w:hAnsi="Arial" w:cs="Arial"/>
                <w:sz w:val="22"/>
                <w:szCs w:val="22"/>
              </w:rPr>
            </w:pPr>
            <w:r w:rsidRPr="00CD21C9">
              <w:rPr>
                <w:rFonts w:ascii="Arial" w:hAnsi="Arial" w:cs="Arial"/>
                <w:sz w:val="22"/>
                <w:szCs w:val="22"/>
              </w:rPr>
              <w:t xml:space="preserve">The proposal will allow Generator 1 to declare its BCQ with Generator 2 in the WESM.  In the scenario that Gen 2, the buyer-generator, declares for its customer only a portion of the replacement power it bought from Gen 1, the seller-generator, it is assumed </w:t>
            </w:r>
            <w:r w:rsidRPr="00CD21C9">
              <w:rPr>
                <w:rFonts w:ascii="Arial" w:hAnsi="Arial" w:cs="Arial"/>
                <w:sz w:val="22"/>
                <w:szCs w:val="22"/>
              </w:rPr>
              <w:lastRenderedPageBreak/>
              <w:t>that Gen 2 will just sell the remaining energy in the spot market.</w:t>
            </w:r>
          </w:p>
          <w:p w:rsidR="003F65B2" w:rsidRPr="00CD21C9" w:rsidRDefault="003F65B2" w:rsidP="004C592D">
            <w:pPr>
              <w:rPr>
                <w:rFonts w:ascii="Arial" w:hAnsi="Arial" w:cs="Arial"/>
                <w:sz w:val="22"/>
                <w:szCs w:val="22"/>
              </w:rPr>
            </w:pPr>
          </w:p>
          <w:p w:rsidR="00520A00" w:rsidRPr="00CD21C9" w:rsidRDefault="00520A00" w:rsidP="004C592D">
            <w:pPr>
              <w:rPr>
                <w:rFonts w:ascii="Arial" w:hAnsi="Arial" w:cs="Arial"/>
                <w:sz w:val="22"/>
                <w:szCs w:val="22"/>
              </w:rPr>
            </w:pPr>
            <w:r w:rsidRPr="00CD21C9">
              <w:rPr>
                <w:rFonts w:ascii="Arial" w:hAnsi="Arial" w:cs="Arial"/>
                <w:color w:val="FF0000"/>
                <w:sz w:val="22"/>
                <w:szCs w:val="22"/>
              </w:rPr>
              <w:t>For enrollment of contract between two generation companies, only two conditions are proposed to be allowed – 1) replacement power and 2) secondary supply of an indirect WESM member.</w:t>
            </w:r>
          </w:p>
        </w:tc>
        <w:tc>
          <w:tcPr>
            <w:tcW w:w="514" w:type="pct"/>
          </w:tcPr>
          <w:p w:rsidR="00520A00" w:rsidRPr="00CD21C9" w:rsidRDefault="00520A00" w:rsidP="004C592D">
            <w:pPr>
              <w:rPr>
                <w:rFonts w:ascii="Arial" w:hAnsi="Arial" w:cs="Arial"/>
                <w:sz w:val="22"/>
                <w:szCs w:val="22"/>
              </w:rPr>
            </w:pPr>
          </w:p>
        </w:tc>
        <w:tc>
          <w:tcPr>
            <w:tcW w:w="514" w:type="pct"/>
          </w:tcPr>
          <w:p w:rsidR="00520A00" w:rsidRPr="00CD21C9" w:rsidRDefault="00520A00" w:rsidP="004C592D">
            <w:pPr>
              <w:rPr>
                <w:rFonts w:ascii="Arial" w:hAnsi="Arial" w:cs="Arial"/>
                <w:sz w:val="22"/>
                <w:szCs w:val="22"/>
              </w:rPr>
            </w:pPr>
          </w:p>
        </w:tc>
        <w:tc>
          <w:tcPr>
            <w:tcW w:w="514" w:type="pct"/>
          </w:tcPr>
          <w:p w:rsidR="00520A00" w:rsidRPr="00CD21C9" w:rsidRDefault="00520A00" w:rsidP="004C592D">
            <w:pPr>
              <w:rPr>
                <w:rFonts w:ascii="Arial" w:hAnsi="Arial" w:cs="Arial"/>
                <w:sz w:val="22"/>
                <w:szCs w:val="22"/>
              </w:rPr>
            </w:pPr>
          </w:p>
        </w:tc>
        <w:tc>
          <w:tcPr>
            <w:tcW w:w="514" w:type="pct"/>
          </w:tcPr>
          <w:p w:rsidR="00520A00" w:rsidRPr="00CD21C9" w:rsidRDefault="00520A00" w:rsidP="004C592D">
            <w:pPr>
              <w:rPr>
                <w:rFonts w:ascii="Arial" w:hAnsi="Arial" w:cs="Arial"/>
                <w:sz w:val="22"/>
                <w:szCs w:val="22"/>
              </w:rPr>
            </w:pPr>
          </w:p>
        </w:tc>
      </w:tr>
      <w:tr w:rsidR="00520A00" w:rsidRPr="00CD21C9" w:rsidTr="00520A00">
        <w:tc>
          <w:tcPr>
            <w:tcW w:w="394" w:type="pct"/>
          </w:tcPr>
          <w:p w:rsidR="00520A00" w:rsidRPr="00CD21C9" w:rsidRDefault="00520A00" w:rsidP="004C592D">
            <w:pPr>
              <w:jc w:val="both"/>
              <w:rPr>
                <w:rFonts w:ascii="Arial" w:hAnsi="Arial" w:cs="Arial"/>
                <w:color w:val="FF0000"/>
                <w:sz w:val="22"/>
                <w:szCs w:val="22"/>
              </w:rPr>
            </w:pPr>
            <w:permStart w:id="1708817101" w:edGrp="everyone" w:colFirst="6" w:colLast="6"/>
            <w:permStart w:id="1270168538" w:edGrp="everyone" w:colFirst="7" w:colLast="7"/>
            <w:permEnd w:id="1715818687"/>
            <w:permEnd w:id="267527764"/>
            <w:r w:rsidRPr="00CD21C9">
              <w:rPr>
                <w:rFonts w:ascii="Arial" w:hAnsi="Arial" w:cs="Arial"/>
                <w:color w:val="FF0000"/>
                <w:sz w:val="22"/>
                <w:szCs w:val="22"/>
              </w:rPr>
              <w:lastRenderedPageBreak/>
              <w:t>APPENDIX A – GLOSSARY OF TERMS</w:t>
            </w:r>
          </w:p>
        </w:tc>
        <w:tc>
          <w:tcPr>
            <w:tcW w:w="267" w:type="pct"/>
          </w:tcPr>
          <w:p w:rsidR="00520A00" w:rsidRPr="00CD21C9" w:rsidRDefault="00520A00" w:rsidP="004C592D">
            <w:pPr>
              <w:jc w:val="center"/>
              <w:rPr>
                <w:rFonts w:ascii="Arial" w:hAnsi="Arial" w:cs="Arial"/>
                <w:b/>
                <w:color w:val="FF0000"/>
                <w:sz w:val="22"/>
                <w:szCs w:val="22"/>
                <w:u w:val="single"/>
              </w:rPr>
            </w:pPr>
          </w:p>
        </w:tc>
        <w:tc>
          <w:tcPr>
            <w:tcW w:w="591" w:type="pct"/>
          </w:tcPr>
          <w:p w:rsidR="00520A00" w:rsidRPr="00CD21C9" w:rsidRDefault="00520A00" w:rsidP="00C72689">
            <w:pPr>
              <w:jc w:val="center"/>
              <w:rPr>
                <w:rFonts w:ascii="Arial" w:hAnsi="Arial" w:cs="Arial"/>
                <w:color w:val="FF0000"/>
                <w:sz w:val="22"/>
                <w:szCs w:val="22"/>
              </w:rPr>
            </w:pPr>
            <w:r w:rsidRPr="00CD21C9">
              <w:rPr>
                <w:rFonts w:ascii="Arial" w:hAnsi="Arial" w:cs="Arial"/>
                <w:color w:val="FF0000"/>
                <w:sz w:val="22"/>
                <w:szCs w:val="22"/>
              </w:rPr>
              <w:t>(new)</w:t>
            </w:r>
          </w:p>
        </w:tc>
        <w:tc>
          <w:tcPr>
            <w:tcW w:w="590" w:type="pct"/>
          </w:tcPr>
          <w:p w:rsidR="00520A00" w:rsidRPr="00CD21C9" w:rsidRDefault="00520A00" w:rsidP="00C72689">
            <w:pPr>
              <w:rPr>
                <w:rFonts w:ascii="Arial" w:hAnsi="Arial" w:cs="Arial"/>
                <w:b/>
                <w:color w:val="FF0000"/>
                <w:sz w:val="22"/>
                <w:szCs w:val="22"/>
                <w:u w:val="single"/>
              </w:rPr>
            </w:pPr>
          </w:p>
        </w:tc>
        <w:tc>
          <w:tcPr>
            <w:tcW w:w="590" w:type="pct"/>
          </w:tcPr>
          <w:p w:rsidR="00520A00" w:rsidRPr="00CD21C9" w:rsidRDefault="00520A00" w:rsidP="00C72689">
            <w:pPr>
              <w:rPr>
                <w:rFonts w:ascii="Arial" w:hAnsi="Arial" w:cs="Arial"/>
                <w:b/>
                <w:color w:val="FF0000"/>
                <w:sz w:val="22"/>
                <w:szCs w:val="22"/>
                <w:u w:val="single"/>
              </w:rPr>
            </w:pPr>
            <w:r w:rsidRPr="00CD21C9">
              <w:rPr>
                <w:rFonts w:ascii="Arial" w:hAnsi="Arial" w:cs="Arial"/>
                <w:b/>
                <w:color w:val="FF0000"/>
                <w:sz w:val="22"/>
                <w:szCs w:val="22"/>
                <w:u w:val="single"/>
              </w:rPr>
              <w:t xml:space="preserve">Replacement Power Arrangement – agreement entered into by a </w:t>
            </w:r>
            <w:r w:rsidRPr="00CD21C9">
              <w:rPr>
                <w:rFonts w:ascii="Arial" w:hAnsi="Arial" w:cs="Arial"/>
                <w:b/>
                <w:i/>
                <w:color w:val="FF0000"/>
                <w:sz w:val="22"/>
                <w:szCs w:val="22"/>
                <w:u w:val="single"/>
              </w:rPr>
              <w:t>generation company</w:t>
            </w:r>
            <w:r w:rsidRPr="00CD21C9">
              <w:rPr>
                <w:rFonts w:ascii="Arial" w:hAnsi="Arial" w:cs="Arial"/>
                <w:b/>
                <w:color w:val="FF0000"/>
                <w:sz w:val="22"/>
                <w:szCs w:val="22"/>
                <w:u w:val="single"/>
              </w:rPr>
              <w:t xml:space="preserve"> with another </w:t>
            </w:r>
            <w:r w:rsidRPr="00CD21C9">
              <w:rPr>
                <w:rFonts w:ascii="Arial" w:hAnsi="Arial" w:cs="Arial"/>
                <w:b/>
                <w:i/>
                <w:color w:val="FF0000"/>
                <w:sz w:val="22"/>
                <w:szCs w:val="22"/>
                <w:u w:val="single"/>
              </w:rPr>
              <w:t>generation company</w:t>
            </w:r>
            <w:r w:rsidRPr="00CD21C9">
              <w:rPr>
                <w:rFonts w:ascii="Arial" w:hAnsi="Arial" w:cs="Arial"/>
                <w:b/>
                <w:color w:val="FF0000"/>
                <w:sz w:val="22"/>
                <w:szCs w:val="22"/>
                <w:u w:val="single"/>
              </w:rPr>
              <w:t xml:space="preserve"> for the delivery of electricity by the purchasing </w:t>
            </w:r>
            <w:r w:rsidRPr="00CD21C9">
              <w:rPr>
                <w:rFonts w:ascii="Arial" w:hAnsi="Arial" w:cs="Arial"/>
                <w:b/>
                <w:i/>
                <w:color w:val="FF0000"/>
                <w:sz w:val="22"/>
                <w:szCs w:val="22"/>
                <w:u w:val="single"/>
              </w:rPr>
              <w:t>generation company</w:t>
            </w:r>
            <w:r w:rsidRPr="00CD21C9">
              <w:rPr>
                <w:rFonts w:ascii="Arial" w:hAnsi="Arial" w:cs="Arial"/>
                <w:b/>
                <w:color w:val="FF0000"/>
                <w:sz w:val="22"/>
                <w:szCs w:val="22"/>
                <w:u w:val="single"/>
              </w:rPr>
              <w:t xml:space="preserve"> to its </w:t>
            </w:r>
            <w:r w:rsidRPr="00CD21C9">
              <w:rPr>
                <w:rFonts w:ascii="Arial" w:hAnsi="Arial" w:cs="Arial"/>
                <w:b/>
                <w:i/>
                <w:color w:val="FF0000"/>
                <w:sz w:val="22"/>
                <w:szCs w:val="22"/>
                <w:u w:val="single"/>
              </w:rPr>
              <w:t>customers</w:t>
            </w:r>
            <w:r w:rsidRPr="00CD21C9">
              <w:rPr>
                <w:rFonts w:ascii="Arial" w:hAnsi="Arial" w:cs="Arial"/>
                <w:b/>
                <w:color w:val="FF0000"/>
                <w:sz w:val="22"/>
                <w:szCs w:val="22"/>
                <w:u w:val="single"/>
              </w:rPr>
              <w:t xml:space="preserve"> when its power plant is on outage</w:t>
            </w:r>
          </w:p>
        </w:tc>
        <w:tc>
          <w:tcPr>
            <w:tcW w:w="514" w:type="pct"/>
          </w:tcPr>
          <w:p w:rsidR="00520A00" w:rsidRPr="00CD21C9" w:rsidRDefault="00520A00" w:rsidP="004C592D">
            <w:pPr>
              <w:rPr>
                <w:rFonts w:ascii="Arial" w:hAnsi="Arial" w:cs="Arial"/>
                <w:color w:val="FF0000"/>
                <w:sz w:val="22"/>
                <w:szCs w:val="22"/>
              </w:rPr>
            </w:pPr>
            <w:r w:rsidRPr="00CD21C9">
              <w:rPr>
                <w:rFonts w:ascii="Arial" w:hAnsi="Arial" w:cs="Arial"/>
                <w:color w:val="FF0000"/>
                <w:sz w:val="22"/>
                <w:szCs w:val="22"/>
              </w:rPr>
              <w:t>To provide definition of replacement power arrangement, which is one of the proposed conditions for allowing generator-to-generator contract declarations in the WESM</w:t>
            </w:r>
          </w:p>
        </w:tc>
        <w:tc>
          <w:tcPr>
            <w:tcW w:w="514" w:type="pct"/>
          </w:tcPr>
          <w:p w:rsidR="00520A00" w:rsidRPr="00CD21C9" w:rsidRDefault="00520A00" w:rsidP="004C592D">
            <w:pPr>
              <w:rPr>
                <w:rFonts w:ascii="Arial" w:hAnsi="Arial" w:cs="Arial"/>
                <w:color w:val="FF0000"/>
                <w:sz w:val="22"/>
                <w:szCs w:val="22"/>
              </w:rPr>
            </w:pPr>
          </w:p>
        </w:tc>
        <w:tc>
          <w:tcPr>
            <w:tcW w:w="514" w:type="pct"/>
          </w:tcPr>
          <w:p w:rsidR="00520A00" w:rsidRPr="00CD21C9" w:rsidRDefault="00520A00" w:rsidP="004C592D">
            <w:pPr>
              <w:rPr>
                <w:rFonts w:ascii="Arial" w:hAnsi="Arial" w:cs="Arial"/>
                <w:color w:val="FF0000"/>
                <w:sz w:val="22"/>
                <w:szCs w:val="22"/>
              </w:rPr>
            </w:pPr>
          </w:p>
        </w:tc>
        <w:tc>
          <w:tcPr>
            <w:tcW w:w="514" w:type="pct"/>
          </w:tcPr>
          <w:p w:rsidR="00520A00" w:rsidRPr="00CD21C9" w:rsidRDefault="00520A00" w:rsidP="004C592D">
            <w:pPr>
              <w:rPr>
                <w:rFonts w:ascii="Arial" w:hAnsi="Arial" w:cs="Arial"/>
                <w:color w:val="FF0000"/>
                <w:sz w:val="22"/>
                <w:szCs w:val="22"/>
              </w:rPr>
            </w:pPr>
          </w:p>
        </w:tc>
        <w:tc>
          <w:tcPr>
            <w:tcW w:w="514" w:type="pct"/>
          </w:tcPr>
          <w:p w:rsidR="00520A00" w:rsidRPr="00CD21C9" w:rsidRDefault="00520A00" w:rsidP="004C592D">
            <w:pPr>
              <w:rPr>
                <w:rFonts w:ascii="Arial" w:hAnsi="Arial" w:cs="Arial"/>
                <w:color w:val="FF0000"/>
                <w:sz w:val="22"/>
                <w:szCs w:val="22"/>
              </w:rPr>
            </w:pPr>
          </w:p>
        </w:tc>
      </w:tr>
      <w:tr w:rsidR="00520A00" w:rsidRPr="00CD21C9" w:rsidTr="00520A00">
        <w:tc>
          <w:tcPr>
            <w:tcW w:w="394" w:type="pct"/>
          </w:tcPr>
          <w:p w:rsidR="00520A00" w:rsidRPr="00CD21C9" w:rsidRDefault="00520A00" w:rsidP="004C592D">
            <w:pPr>
              <w:jc w:val="both"/>
              <w:rPr>
                <w:rFonts w:ascii="Arial" w:hAnsi="Arial" w:cs="Arial"/>
                <w:sz w:val="22"/>
                <w:szCs w:val="22"/>
              </w:rPr>
            </w:pPr>
            <w:permStart w:id="1032005555" w:edGrp="everyone" w:colFirst="6" w:colLast="6"/>
            <w:permStart w:id="916919748" w:edGrp="everyone" w:colFirst="7" w:colLast="7"/>
            <w:permEnd w:id="1708817101"/>
            <w:permEnd w:id="1270168538"/>
            <w:r w:rsidRPr="00CD21C9">
              <w:rPr>
                <w:rFonts w:ascii="Arial" w:hAnsi="Arial" w:cs="Arial"/>
                <w:sz w:val="22"/>
                <w:szCs w:val="22"/>
              </w:rPr>
              <w:lastRenderedPageBreak/>
              <w:t>APPENDIX A – GLOSSARY OF TERMS</w:t>
            </w:r>
          </w:p>
        </w:tc>
        <w:tc>
          <w:tcPr>
            <w:tcW w:w="267" w:type="pct"/>
          </w:tcPr>
          <w:p w:rsidR="00520A00" w:rsidRPr="00CD21C9" w:rsidRDefault="00520A00" w:rsidP="004C592D">
            <w:pPr>
              <w:jc w:val="center"/>
              <w:rPr>
                <w:rFonts w:ascii="Arial" w:hAnsi="Arial" w:cs="Arial"/>
                <w:b/>
                <w:sz w:val="22"/>
                <w:szCs w:val="22"/>
                <w:u w:val="single"/>
              </w:rPr>
            </w:pPr>
          </w:p>
        </w:tc>
        <w:tc>
          <w:tcPr>
            <w:tcW w:w="591" w:type="pct"/>
          </w:tcPr>
          <w:p w:rsidR="00520A00" w:rsidRPr="00CD21C9" w:rsidRDefault="00520A00" w:rsidP="00C72689">
            <w:pPr>
              <w:rPr>
                <w:rFonts w:ascii="Arial" w:hAnsi="Arial" w:cs="Arial"/>
                <w:sz w:val="22"/>
                <w:szCs w:val="22"/>
              </w:rPr>
            </w:pPr>
            <w:r w:rsidRPr="00CD21C9">
              <w:rPr>
                <w:rFonts w:ascii="Arial" w:hAnsi="Arial" w:cs="Arial"/>
                <w:sz w:val="22"/>
                <w:szCs w:val="22"/>
              </w:rPr>
              <w:t>Supply Customer – Customers connected to the grid that are being supplied electricity by Generation Companies or Wholesale Aggregators under any power supply agreement or contract</w:t>
            </w:r>
          </w:p>
        </w:tc>
        <w:tc>
          <w:tcPr>
            <w:tcW w:w="590" w:type="pct"/>
          </w:tcPr>
          <w:p w:rsidR="00520A00" w:rsidRPr="00CD21C9" w:rsidRDefault="0001328C" w:rsidP="004C592D">
            <w:pPr>
              <w:rPr>
                <w:rFonts w:ascii="Arial" w:hAnsi="Arial" w:cs="Arial"/>
                <w:sz w:val="22"/>
                <w:szCs w:val="22"/>
              </w:rPr>
            </w:pPr>
            <w:r w:rsidRPr="0001328C">
              <w:rPr>
                <w:rFonts w:ascii="Arial" w:hAnsi="Arial" w:cs="Arial"/>
                <w:sz w:val="22"/>
                <w:szCs w:val="20"/>
              </w:rPr>
              <w:t xml:space="preserve">Supply Customer -Customers </w:t>
            </w:r>
            <w:r w:rsidRPr="0001328C">
              <w:rPr>
                <w:rFonts w:ascii="Arial" w:hAnsi="Arial" w:cs="Arial"/>
                <w:strike/>
                <w:sz w:val="22"/>
                <w:szCs w:val="20"/>
              </w:rPr>
              <w:t>connected to the grid that are being supplied electricity by Generation Companies or Wholesale Aggregators</w:t>
            </w:r>
            <w:r w:rsidRPr="0001328C">
              <w:rPr>
                <w:rFonts w:ascii="Arial" w:hAnsi="Arial" w:cs="Arial"/>
                <w:sz w:val="22"/>
                <w:szCs w:val="20"/>
              </w:rPr>
              <w:t xml:space="preserve"> under any power supply agreement or contract.</w:t>
            </w:r>
          </w:p>
        </w:tc>
        <w:tc>
          <w:tcPr>
            <w:tcW w:w="590" w:type="pct"/>
          </w:tcPr>
          <w:p w:rsidR="00520A00" w:rsidRPr="00CD21C9" w:rsidRDefault="00520A00" w:rsidP="004C592D">
            <w:pPr>
              <w:rPr>
                <w:rFonts w:ascii="Arial" w:hAnsi="Arial" w:cs="Arial"/>
                <w:b/>
                <w:i/>
                <w:sz w:val="22"/>
                <w:szCs w:val="22"/>
                <w:u w:val="single"/>
              </w:rPr>
            </w:pPr>
            <w:r w:rsidRPr="00CD21C9">
              <w:rPr>
                <w:rFonts w:ascii="Arial" w:hAnsi="Arial" w:cs="Arial"/>
                <w:sz w:val="22"/>
                <w:szCs w:val="22"/>
              </w:rPr>
              <w:t xml:space="preserve">Supply Customer – </w:t>
            </w:r>
            <w:r w:rsidRPr="00CD21C9">
              <w:rPr>
                <w:rFonts w:ascii="Arial" w:hAnsi="Arial" w:cs="Arial"/>
                <w:i/>
                <w:sz w:val="22"/>
                <w:szCs w:val="22"/>
              </w:rPr>
              <w:t>Customers</w:t>
            </w:r>
            <w:r w:rsidRPr="00CD21C9">
              <w:rPr>
                <w:rFonts w:ascii="Arial" w:hAnsi="Arial" w:cs="Arial"/>
                <w:sz w:val="22"/>
                <w:szCs w:val="22"/>
              </w:rPr>
              <w:t xml:space="preserve"> </w:t>
            </w:r>
            <w:r w:rsidRPr="00CD21C9">
              <w:rPr>
                <w:rFonts w:ascii="Arial" w:hAnsi="Arial" w:cs="Arial"/>
                <w:b/>
                <w:color w:val="FF0000"/>
                <w:sz w:val="22"/>
                <w:szCs w:val="22"/>
                <w:u w:val="single"/>
              </w:rPr>
              <w:t xml:space="preserve">or </w:t>
            </w:r>
            <w:r w:rsidRPr="00CD21C9">
              <w:rPr>
                <w:rFonts w:ascii="Arial" w:hAnsi="Arial" w:cs="Arial"/>
                <w:b/>
                <w:i/>
                <w:color w:val="FF0000"/>
                <w:sz w:val="22"/>
                <w:szCs w:val="22"/>
                <w:u w:val="single"/>
              </w:rPr>
              <w:t>Generation Companies</w:t>
            </w:r>
            <w:r w:rsidRPr="00CD21C9">
              <w:rPr>
                <w:rFonts w:ascii="Arial" w:hAnsi="Arial" w:cs="Arial"/>
                <w:sz w:val="22"/>
                <w:szCs w:val="22"/>
              </w:rPr>
              <w:t xml:space="preserve"> </w:t>
            </w:r>
            <w:r w:rsidRPr="00CD21C9">
              <w:rPr>
                <w:rFonts w:ascii="Arial" w:hAnsi="Arial" w:cs="Arial"/>
                <w:strike/>
                <w:sz w:val="22"/>
                <w:szCs w:val="22"/>
              </w:rPr>
              <w:t xml:space="preserve">connected to the grid that are being supplied electricity by Generation Companies or Wholesale Aggregators  </w:t>
            </w:r>
            <w:r w:rsidRPr="00CD21C9">
              <w:rPr>
                <w:rFonts w:ascii="Arial" w:hAnsi="Arial" w:cs="Arial"/>
                <w:b/>
                <w:color w:val="FF0000"/>
                <w:sz w:val="22"/>
                <w:szCs w:val="22"/>
                <w:u w:val="single"/>
              </w:rPr>
              <w:t>that purchase electricity</w:t>
            </w:r>
            <w:r w:rsidRPr="00CD21C9">
              <w:rPr>
                <w:rFonts w:ascii="Arial" w:hAnsi="Arial" w:cs="Arial"/>
                <w:sz w:val="22"/>
                <w:szCs w:val="22"/>
              </w:rPr>
              <w:t xml:space="preserve"> under any power supply agreement</w:t>
            </w:r>
            <w:r w:rsidRPr="00CD21C9">
              <w:rPr>
                <w:rFonts w:ascii="Arial" w:hAnsi="Arial" w:cs="Arial"/>
                <w:b/>
                <w:color w:val="FF0000"/>
                <w:sz w:val="22"/>
                <w:szCs w:val="22"/>
                <w:u w:val="single"/>
              </w:rPr>
              <w:t xml:space="preserve">, </w:t>
            </w:r>
            <w:r w:rsidRPr="00CD21C9">
              <w:rPr>
                <w:rFonts w:ascii="Arial" w:hAnsi="Arial" w:cs="Arial"/>
                <w:b/>
                <w:i/>
                <w:color w:val="FF0000"/>
                <w:sz w:val="22"/>
                <w:szCs w:val="22"/>
                <w:u w:val="single"/>
              </w:rPr>
              <w:t>replacement power arrangement</w:t>
            </w:r>
            <w:r w:rsidRPr="00CD21C9">
              <w:rPr>
                <w:rFonts w:ascii="Arial" w:hAnsi="Arial" w:cs="Arial"/>
                <w:sz w:val="22"/>
                <w:szCs w:val="22"/>
              </w:rPr>
              <w:t xml:space="preserve"> or contract </w:t>
            </w:r>
            <w:r w:rsidRPr="00CD21C9">
              <w:rPr>
                <w:rFonts w:ascii="Arial" w:hAnsi="Arial" w:cs="Arial"/>
                <w:b/>
                <w:color w:val="FF0000"/>
                <w:sz w:val="22"/>
                <w:szCs w:val="22"/>
                <w:u w:val="single"/>
              </w:rPr>
              <w:t xml:space="preserve">with a </w:t>
            </w:r>
            <w:r w:rsidRPr="00CD21C9">
              <w:rPr>
                <w:rFonts w:ascii="Arial" w:hAnsi="Arial" w:cs="Arial"/>
                <w:b/>
                <w:i/>
                <w:color w:val="FF0000"/>
                <w:sz w:val="22"/>
                <w:szCs w:val="22"/>
                <w:u w:val="single"/>
              </w:rPr>
              <w:t>Generation Company</w:t>
            </w:r>
            <w:r w:rsidRPr="00CD21C9">
              <w:rPr>
                <w:rFonts w:ascii="Arial" w:hAnsi="Arial" w:cs="Arial"/>
                <w:b/>
                <w:color w:val="FF0000"/>
                <w:sz w:val="22"/>
                <w:szCs w:val="22"/>
                <w:u w:val="single"/>
              </w:rPr>
              <w:t xml:space="preserve"> or </w:t>
            </w:r>
            <w:r w:rsidRPr="00CD21C9">
              <w:rPr>
                <w:rFonts w:ascii="Arial" w:hAnsi="Arial" w:cs="Arial"/>
                <w:b/>
                <w:i/>
                <w:color w:val="FF0000"/>
                <w:sz w:val="22"/>
                <w:szCs w:val="22"/>
                <w:u w:val="single"/>
              </w:rPr>
              <w:t>Retail Electricity Supplier</w:t>
            </w:r>
          </w:p>
        </w:tc>
        <w:tc>
          <w:tcPr>
            <w:tcW w:w="514" w:type="pct"/>
          </w:tcPr>
          <w:p w:rsidR="00520A00" w:rsidRPr="00CD21C9" w:rsidRDefault="00520A00" w:rsidP="004C592D">
            <w:pPr>
              <w:rPr>
                <w:rFonts w:ascii="Arial" w:hAnsi="Arial" w:cs="Arial"/>
                <w:sz w:val="22"/>
                <w:szCs w:val="22"/>
              </w:rPr>
            </w:pPr>
            <w:r w:rsidRPr="00CD21C9">
              <w:rPr>
                <w:rFonts w:ascii="Arial" w:hAnsi="Arial" w:cs="Arial"/>
                <w:sz w:val="22"/>
                <w:szCs w:val="22"/>
              </w:rPr>
              <w:t xml:space="preserve">To clarify that supply customers referred to in this manual covers WESM and retail customers and </w:t>
            </w:r>
            <w:r w:rsidRPr="00CD21C9">
              <w:rPr>
                <w:rFonts w:ascii="Arial" w:hAnsi="Arial" w:cs="Arial"/>
                <w:color w:val="FF0000"/>
                <w:sz w:val="22"/>
                <w:szCs w:val="22"/>
              </w:rPr>
              <w:t>generation companies</w:t>
            </w:r>
            <w:r w:rsidRPr="00CD21C9">
              <w:rPr>
                <w:rFonts w:ascii="Arial" w:hAnsi="Arial" w:cs="Arial"/>
                <w:sz w:val="22"/>
                <w:szCs w:val="22"/>
              </w:rPr>
              <w:t xml:space="preserve"> that have power supply agreements </w:t>
            </w:r>
            <w:r w:rsidRPr="00CD21C9">
              <w:rPr>
                <w:rFonts w:ascii="Arial" w:hAnsi="Arial" w:cs="Arial"/>
                <w:color w:val="FF0000"/>
                <w:sz w:val="22"/>
                <w:szCs w:val="22"/>
              </w:rPr>
              <w:t>/ replacement power arrangements</w:t>
            </w:r>
            <w:r w:rsidRPr="00CD21C9">
              <w:rPr>
                <w:rFonts w:ascii="Arial" w:hAnsi="Arial" w:cs="Arial"/>
                <w:sz w:val="22"/>
                <w:szCs w:val="22"/>
              </w:rPr>
              <w:t xml:space="preserve"> / contracts</w:t>
            </w:r>
          </w:p>
        </w:tc>
        <w:tc>
          <w:tcPr>
            <w:tcW w:w="514" w:type="pct"/>
          </w:tcPr>
          <w:p w:rsidR="00520A00" w:rsidRPr="00CD21C9" w:rsidRDefault="00520A00" w:rsidP="004C592D">
            <w:pPr>
              <w:rPr>
                <w:rFonts w:ascii="Arial" w:hAnsi="Arial" w:cs="Arial"/>
                <w:sz w:val="22"/>
                <w:szCs w:val="22"/>
              </w:rPr>
            </w:pPr>
          </w:p>
        </w:tc>
        <w:tc>
          <w:tcPr>
            <w:tcW w:w="514" w:type="pct"/>
          </w:tcPr>
          <w:p w:rsidR="00520A00" w:rsidRPr="00CD21C9" w:rsidRDefault="00520A00" w:rsidP="004C592D">
            <w:pPr>
              <w:rPr>
                <w:rFonts w:ascii="Arial" w:hAnsi="Arial" w:cs="Arial"/>
                <w:sz w:val="22"/>
                <w:szCs w:val="22"/>
              </w:rPr>
            </w:pPr>
          </w:p>
        </w:tc>
        <w:tc>
          <w:tcPr>
            <w:tcW w:w="514" w:type="pct"/>
          </w:tcPr>
          <w:p w:rsidR="00520A00" w:rsidRPr="00CD21C9" w:rsidRDefault="00520A00" w:rsidP="004C592D">
            <w:pPr>
              <w:rPr>
                <w:rFonts w:ascii="Arial" w:hAnsi="Arial" w:cs="Arial"/>
                <w:sz w:val="22"/>
                <w:szCs w:val="22"/>
              </w:rPr>
            </w:pPr>
          </w:p>
        </w:tc>
        <w:tc>
          <w:tcPr>
            <w:tcW w:w="514" w:type="pct"/>
          </w:tcPr>
          <w:p w:rsidR="00520A00" w:rsidRPr="00CD21C9" w:rsidRDefault="00520A00" w:rsidP="004C592D">
            <w:pPr>
              <w:rPr>
                <w:rFonts w:ascii="Arial" w:hAnsi="Arial" w:cs="Arial"/>
                <w:sz w:val="22"/>
                <w:szCs w:val="22"/>
              </w:rPr>
            </w:pPr>
          </w:p>
        </w:tc>
      </w:tr>
      <w:permEnd w:id="1032005555"/>
      <w:permEnd w:id="916919748"/>
    </w:tbl>
    <w:p w:rsidR="00332661" w:rsidRPr="009E2962" w:rsidRDefault="00332661" w:rsidP="00C13DF1">
      <w:pPr>
        <w:ind w:left="-1260" w:right="-1440"/>
        <w:rPr>
          <w:rFonts w:ascii="Helvetica" w:hAnsi="Helvetica" w:cs="Helvetica"/>
          <w:sz w:val="22"/>
          <w:szCs w:val="22"/>
        </w:rPr>
      </w:pPr>
    </w:p>
    <w:p w:rsidR="00244EB1" w:rsidRPr="00F22D38" w:rsidRDefault="00294DB4" w:rsidP="00244EB1">
      <w:pPr>
        <w:ind w:left="-1260" w:right="-1440" w:firstLine="1260"/>
        <w:rPr>
          <w:rFonts w:ascii="Arial" w:hAnsi="Arial" w:cs="Arial"/>
          <w:i/>
          <w:szCs w:val="22"/>
        </w:rPr>
      </w:pPr>
      <w:r w:rsidRPr="00F22D38">
        <w:rPr>
          <w:rFonts w:ascii="Arial" w:hAnsi="Arial" w:cs="Arial"/>
          <w:i/>
          <w:szCs w:val="22"/>
        </w:rPr>
        <w:t>Note:</w:t>
      </w:r>
      <w:r w:rsidR="004242BA" w:rsidRPr="00F22D38">
        <w:rPr>
          <w:rFonts w:ascii="Arial" w:hAnsi="Arial" w:cs="Arial"/>
          <w:i/>
          <w:szCs w:val="22"/>
        </w:rPr>
        <w:t xml:space="preserve"> </w:t>
      </w:r>
    </w:p>
    <w:p w:rsidR="00244EB1" w:rsidRPr="00F22D38" w:rsidRDefault="00244EB1" w:rsidP="00244EB1">
      <w:pPr>
        <w:ind w:left="-1260" w:right="-1440" w:firstLine="1260"/>
        <w:rPr>
          <w:rFonts w:ascii="Arial" w:hAnsi="Arial" w:cs="Arial"/>
          <w:i/>
          <w:szCs w:val="22"/>
        </w:rPr>
      </w:pPr>
    </w:p>
    <w:p w:rsidR="00010660" w:rsidRPr="00F22D38" w:rsidRDefault="004242BA" w:rsidP="00244EB1">
      <w:pPr>
        <w:ind w:left="-1260" w:right="-1440" w:firstLine="1260"/>
        <w:rPr>
          <w:rFonts w:ascii="Arial" w:hAnsi="Arial" w:cs="Arial"/>
          <w:b/>
          <w:i/>
          <w:szCs w:val="22"/>
        </w:rPr>
      </w:pPr>
      <w:r w:rsidRPr="00F22D38">
        <w:rPr>
          <w:rFonts w:ascii="Arial" w:hAnsi="Arial" w:cs="Arial"/>
          <w:i/>
          <w:szCs w:val="22"/>
        </w:rPr>
        <w:t xml:space="preserve">The following provisions were also </w:t>
      </w:r>
      <w:r w:rsidR="00010660" w:rsidRPr="00F22D38">
        <w:rPr>
          <w:rFonts w:ascii="Arial" w:hAnsi="Arial" w:cs="Arial"/>
          <w:i/>
          <w:szCs w:val="22"/>
        </w:rPr>
        <w:t>approved by the PEM Board for amendment but are not subject for revision:</w:t>
      </w:r>
      <w:r w:rsidR="00244EB1" w:rsidRPr="00F22D38">
        <w:rPr>
          <w:rFonts w:ascii="Arial" w:hAnsi="Arial" w:cs="Arial"/>
          <w:i/>
          <w:szCs w:val="22"/>
        </w:rPr>
        <w:t xml:space="preserve"> </w:t>
      </w:r>
      <w:r w:rsidR="00010660" w:rsidRPr="00F22D38">
        <w:rPr>
          <w:rFonts w:ascii="Arial" w:hAnsi="Arial" w:cs="Arial"/>
          <w:b/>
          <w:i/>
          <w:szCs w:val="22"/>
        </w:rPr>
        <w:t>Section</w:t>
      </w:r>
      <w:r w:rsidR="00190755" w:rsidRPr="00F22D38">
        <w:rPr>
          <w:rFonts w:ascii="Arial" w:hAnsi="Arial" w:cs="Arial"/>
          <w:b/>
          <w:i/>
          <w:szCs w:val="22"/>
        </w:rPr>
        <w:t>s</w:t>
      </w:r>
      <w:r w:rsidR="00010660" w:rsidRPr="00F22D38">
        <w:rPr>
          <w:rFonts w:ascii="Arial" w:hAnsi="Arial" w:cs="Arial"/>
          <w:b/>
          <w:i/>
          <w:szCs w:val="22"/>
        </w:rPr>
        <w:t xml:space="preserve"> 3.5.1.2</w:t>
      </w:r>
      <w:r w:rsidR="00190755" w:rsidRPr="00F22D38">
        <w:rPr>
          <w:rFonts w:ascii="Arial" w:hAnsi="Arial" w:cs="Arial"/>
          <w:b/>
          <w:i/>
          <w:szCs w:val="22"/>
        </w:rPr>
        <w:t>, 3.5.1.4, 3.5.1.6</w:t>
      </w:r>
    </w:p>
    <w:p w:rsidR="00010660" w:rsidRDefault="00010660" w:rsidP="00371C70">
      <w:pPr>
        <w:ind w:left="-1260" w:right="-1440" w:firstLine="1260"/>
        <w:rPr>
          <w:rFonts w:ascii="Helvetica" w:hAnsi="Helvetica" w:cs="Helvetica"/>
          <w:i/>
          <w:sz w:val="22"/>
          <w:szCs w:val="22"/>
        </w:rPr>
      </w:pPr>
    </w:p>
    <w:p w:rsidR="0018065D" w:rsidRPr="00244EB1" w:rsidRDefault="00010660" w:rsidP="00371C70">
      <w:pPr>
        <w:ind w:left="-1260" w:right="-1440" w:firstLine="1260"/>
        <w:rPr>
          <w:rFonts w:ascii="Helvetica" w:hAnsi="Helvetica" w:cs="Helvetica"/>
          <w:b/>
          <w:i/>
          <w:sz w:val="22"/>
          <w:szCs w:val="22"/>
        </w:rPr>
      </w:pPr>
      <w:r w:rsidRPr="00244EB1">
        <w:rPr>
          <w:rFonts w:ascii="Helvetica" w:hAnsi="Helvetica" w:cs="Helvetica"/>
          <w:b/>
          <w:i/>
          <w:sz w:val="22"/>
          <w:szCs w:val="22"/>
        </w:rPr>
        <w:t xml:space="preserve"> </w:t>
      </w:r>
    </w:p>
    <w:p w:rsidR="005F3D5B" w:rsidRPr="009E2962" w:rsidRDefault="005F3D5B" w:rsidP="003B7DDD">
      <w:pPr>
        <w:ind w:left="180"/>
        <w:rPr>
          <w:rFonts w:ascii="Helvetica" w:hAnsi="Helvetica" w:cs="Helvetica"/>
        </w:rPr>
      </w:pPr>
      <w:bookmarkStart w:id="4" w:name="_GoBack"/>
      <w:bookmarkEnd w:id="4"/>
      <w:permStart w:id="1338054458" w:edGrp="everyone"/>
      <w:permEnd w:id="1338054458"/>
    </w:p>
    <w:sectPr w:rsidR="005F3D5B" w:rsidRPr="009E2962" w:rsidSect="001E4A88">
      <w:headerReference w:type="default" r:id="rId12"/>
      <w:footerReference w:type="default" r:id="rId13"/>
      <w:headerReference w:type="first" r:id="rId14"/>
      <w:footerReference w:type="first" r:id="rId15"/>
      <w:pgSz w:w="20160" w:h="12240" w:orient="landscape" w:code="5"/>
      <w:pgMar w:top="720" w:right="720" w:bottom="720" w:left="72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B47" w:rsidRDefault="00DB4B47">
      <w:r>
        <w:separator/>
      </w:r>
    </w:p>
  </w:endnote>
  <w:endnote w:type="continuationSeparator" w:id="0">
    <w:p w:rsidR="00DB4B47" w:rsidRDefault="00DB4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ABD" w:rsidRDefault="00212ABD"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12ABD" w:rsidRDefault="00212ABD" w:rsidP="00DE4AC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7733380"/>
      <w:docPartObj>
        <w:docPartGallery w:val="Page Numbers (Bottom of Page)"/>
        <w:docPartUnique/>
      </w:docPartObj>
    </w:sdtPr>
    <w:sdtEndPr>
      <w:rPr>
        <w:rFonts w:ascii="Arial" w:hAnsi="Arial" w:cs="Arial"/>
        <w:sz w:val="20"/>
        <w:szCs w:val="18"/>
      </w:rPr>
    </w:sdtEndPr>
    <w:sdtContent>
      <w:sdt>
        <w:sdtPr>
          <w:id w:val="-1018923957"/>
          <w:docPartObj>
            <w:docPartGallery w:val="Page Numbers (Top of Page)"/>
            <w:docPartUnique/>
          </w:docPartObj>
        </w:sdtPr>
        <w:sdtEndPr>
          <w:rPr>
            <w:rFonts w:ascii="Arial" w:hAnsi="Arial" w:cs="Arial"/>
            <w:sz w:val="20"/>
            <w:szCs w:val="18"/>
          </w:rPr>
        </w:sdtEndPr>
        <w:sdtContent>
          <w:p w:rsidR="001E4A88" w:rsidRPr="001E4A88" w:rsidRDefault="001E4A88">
            <w:pPr>
              <w:pStyle w:val="Footer"/>
              <w:jc w:val="right"/>
              <w:rPr>
                <w:rFonts w:ascii="Arial" w:hAnsi="Arial" w:cs="Arial"/>
                <w:sz w:val="20"/>
                <w:szCs w:val="18"/>
              </w:rPr>
            </w:pPr>
            <w:r w:rsidRPr="001E4A88">
              <w:rPr>
                <w:rFonts w:ascii="Arial" w:hAnsi="Arial" w:cs="Arial"/>
                <w:sz w:val="20"/>
                <w:szCs w:val="18"/>
              </w:rPr>
              <w:t xml:space="preserve">Page </w:t>
            </w:r>
            <w:r w:rsidRPr="001E4A88">
              <w:rPr>
                <w:rFonts w:ascii="Arial" w:hAnsi="Arial" w:cs="Arial"/>
                <w:b/>
                <w:bCs/>
                <w:sz w:val="20"/>
                <w:szCs w:val="18"/>
              </w:rPr>
              <w:fldChar w:fldCharType="begin"/>
            </w:r>
            <w:r w:rsidRPr="001E4A88">
              <w:rPr>
                <w:rFonts w:ascii="Arial" w:hAnsi="Arial" w:cs="Arial"/>
                <w:b/>
                <w:bCs/>
                <w:sz w:val="20"/>
                <w:szCs w:val="18"/>
              </w:rPr>
              <w:instrText xml:space="preserve"> PAGE </w:instrText>
            </w:r>
            <w:r w:rsidRPr="001E4A88">
              <w:rPr>
                <w:rFonts w:ascii="Arial" w:hAnsi="Arial" w:cs="Arial"/>
                <w:b/>
                <w:bCs/>
                <w:sz w:val="20"/>
                <w:szCs w:val="18"/>
              </w:rPr>
              <w:fldChar w:fldCharType="separate"/>
            </w:r>
            <w:r w:rsidR="00B6522F">
              <w:rPr>
                <w:rFonts w:ascii="Arial" w:hAnsi="Arial" w:cs="Arial"/>
                <w:b/>
                <w:bCs/>
                <w:noProof/>
                <w:sz w:val="20"/>
                <w:szCs w:val="18"/>
              </w:rPr>
              <w:t>5</w:t>
            </w:r>
            <w:r w:rsidRPr="001E4A88">
              <w:rPr>
                <w:rFonts w:ascii="Arial" w:hAnsi="Arial" w:cs="Arial"/>
                <w:b/>
                <w:bCs/>
                <w:sz w:val="20"/>
                <w:szCs w:val="18"/>
              </w:rPr>
              <w:fldChar w:fldCharType="end"/>
            </w:r>
            <w:r w:rsidRPr="001E4A88">
              <w:rPr>
                <w:rFonts w:ascii="Arial" w:hAnsi="Arial" w:cs="Arial"/>
                <w:sz w:val="20"/>
                <w:szCs w:val="18"/>
              </w:rPr>
              <w:t xml:space="preserve"> of </w:t>
            </w:r>
            <w:r w:rsidR="00F12281">
              <w:rPr>
                <w:rFonts w:ascii="Arial" w:hAnsi="Arial" w:cs="Arial"/>
                <w:b/>
                <w:bCs/>
                <w:sz w:val="20"/>
                <w:szCs w:val="18"/>
              </w:rPr>
              <w:t>5</w:t>
            </w:r>
          </w:p>
        </w:sdtContent>
      </w:sdt>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144078"/>
      <w:docPartObj>
        <w:docPartGallery w:val="Page Numbers (Bottom of Page)"/>
        <w:docPartUnique/>
      </w:docPartObj>
    </w:sdtPr>
    <w:sdtEndPr/>
    <w:sdtContent>
      <w:sdt>
        <w:sdtPr>
          <w:id w:val="-1769616900"/>
          <w:docPartObj>
            <w:docPartGallery w:val="Page Numbers (Top of Page)"/>
            <w:docPartUnique/>
          </w:docPartObj>
        </w:sdtPr>
        <w:sdtEndPr/>
        <w:sdtContent>
          <w:p w:rsidR="001E4A88" w:rsidRDefault="001E4A88" w:rsidP="001E4A88">
            <w:pPr>
              <w:pStyle w:val="Footer"/>
              <w:jc w:val="right"/>
            </w:pPr>
            <w:r w:rsidRPr="001E4A88">
              <w:rPr>
                <w:rFonts w:ascii="Arial" w:hAnsi="Arial" w:cs="Arial"/>
                <w:sz w:val="20"/>
              </w:rPr>
              <w:t xml:space="preserve">Page </w:t>
            </w:r>
            <w:r w:rsidRPr="001E4A88">
              <w:rPr>
                <w:rFonts w:ascii="Arial" w:hAnsi="Arial" w:cs="Arial"/>
                <w:b/>
                <w:bCs/>
                <w:sz w:val="20"/>
              </w:rPr>
              <w:fldChar w:fldCharType="begin"/>
            </w:r>
            <w:r w:rsidRPr="001E4A88">
              <w:rPr>
                <w:rFonts w:ascii="Arial" w:hAnsi="Arial" w:cs="Arial"/>
                <w:b/>
                <w:bCs/>
                <w:sz w:val="20"/>
              </w:rPr>
              <w:instrText xml:space="preserve"> PAGE </w:instrText>
            </w:r>
            <w:r w:rsidRPr="001E4A88">
              <w:rPr>
                <w:rFonts w:ascii="Arial" w:hAnsi="Arial" w:cs="Arial"/>
                <w:b/>
                <w:bCs/>
                <w:sz w:val="20"/>
              </w:rPr>
              <w:fldChar w:fldCharType="separate"/>
            </w:r>
            <w:r>
              <w:rPr>
                <w:rFonts w:ascii="Arial" w:hAnsi="Arial" w:cs="Arial"/>
                <w:b/>
                <w:bCs/>
                <w:noProof/>
                <w:sz w:val="20"/>
              </w:rPr>
              <w:t>1</w:t>
            </w:r>
            <w:r w:rsidRPr="001E4A88">
              <w:rPr>
                <w:rFonts w:ascii="Arial" w:hAnsi="Arial" w:cs="Arial"/>
                <w:b/>
                <w:bCs/>
                <w:sz w:val="20"/>
              </w:rPr>
              <w:fldChar w:fldCharType="end"/>
            </w:r>
            <w:r w:rsidRPr="001E4A88">
              <w:rPr>
                <w:rFonts w:ascii="Arial" w:hAnsi="Arial" w:cs="Arial"/>
                <w:sz w:val="20"/>
              </w:rPr>
              <w:t xml:space="preserve"> of </w:t>
            </w:r>
            <w:r w:rsidRPr="001E4A88">
              <w:rPr>
                <w:rFonts w:ascii="Arial" w:hAnsi="Arial" w:cs="Arial"/>
                <w:b/>
                <w:bCs/>
                <w:sz w:val="20"/>
              </w:rPr>
              <w:fldChar w:fldCharType="begin"/>
            </w:r>
            <w:r w:rsidRPr="001E4A88">
              <w:rPr>
                <w:rFonts w:ascii="Arial" w:hAnsi="Arial" w:cs="Arial"/>
                <w:b/>
                <w:bCs/>
                <w:sz w:val="20"/>
              </w:rPr>
              <w:instrText xml:space="preserve"> NUMPAGES  </w:instrText>
            </w:r>
            <w:r w:rsidRPr="001E4A88">
              <w:rPr>
                <w:rFonts w:ascii="Arial" w:hAnsi="Arial" w:cs="Arial"/>
                <w:b/>
                <w:bCs/>
                <w:sz w:val="20"/>
              </w:rPr>
              <w:fldChar w:fldCharType="separate"/>
            </w:r>
            <w:r>
              <w:rPr>
                <w:rFonts w:ascii="Arial" w:hAnsi="Arial" w:cs="Arial"/>
                <w:b/>
                <w:bCs/>
                <w:noProof/>
                <w:sz w:val="20"/>
              </w:rPr>
              <w:t>7</w:t>
            </w:r>
            <w:r w:rsidRPr="001E4A88">
              <w:rPr>
                <w:rFonts w:ascii="Arial" w:hAnsi="Arial" w:cs="Arial"/>
                <w:b/>
                <w:bCs/>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B47" w:rsidRDefault="00DB4B47">
      <w:r>
        <w:separator/>
      </w:r>
    </w:p>
  </w:footnote>
  <w:footnote w:type="continuationSeparator" w:id="0">
    <w:p w:rsidR="00DB4B47" w:rsidRDefault="00DB4B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9CF" w:rsidRDefault="005941B1">
    <w:pPr>
      <w:pStyle w:val="Header"/>
    </w:pPr>
    <w:r>
      <w:rPr>
        <w:noProof/>
        <w:lang w:val="en-PH" w:eastAsia="ko-KR"/>
      </w:rPr>
      <w:drawing>
        <wp:anchor distT="0" distB="0" distL="114300" distR="114300" simplePos="0" relativeHeight="251659264" behindDoc="1" locked="0" layoutInCell="1" allowOverlap="1">
          <wp:simplePos x="0" y="0"/>
          <wp:positionH relativeFrom="margin">
            <wp:posOffset>0</wp:posOffset>
          </wp:positionH>
          <wp:positionV relativeFrom="paragraph">
            <wp:posOffset>-450215</wp:posOffset>
          </wp:positionV>
          <wp:extent cx="1314450" cy="159385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1593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A00" w:rsidRDefault="00520A00">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A00" w:rsidRDefault="00520A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66418"/>
    <w:multiLevelType w:val="hybridMultilevel"/>
    <w:tmpl w:val="AF48F770"/>
    <w:lvl w:ilvl="0" w:tplc="34090005">
      <w:start w:val="1"/>
      <w:numFmt w:val="bullet"/>
      <w:lvlText w:val=""/>
      <w:lvlJc w:val="left"/>
      <w:pPr>
        <w:ind w:left="360" w:hanging="360"/>
      </w:pPr>
      <w:rPr>
        <w:rFonts w:ascii="Wingdings" w:hAnsi="Wingdings"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 w15:restartNumberingAfterBreak="0">
    <w:nsid w:val="213D69B7"/>
    <w:multiLevelType w:val="hybridMultilevel"/>
    <w:tmpl w:val="BD1A3714"/>
    <w:lvl w:ilvl="0" w:tplc="34090005">
      <w:start w:val="1"/>
      <w:numFmt w:val="bullet"/>
      <w:lvlText w:val=""/>
      <w:lvlJc w:val="left"/>
      <w:pPr>
        <w:ind w:left="360" w:hanging="360"/>
      </w:pPr>
      <w:rPr>
        <w:rFonts w:ascii="Wingdings" w:hAnsi="Wingdings"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2" w15:restartNumberingAfterBreak="0">
    <w:nsid w:val="35554AFA"/>
    <w:multiLevelType w:val="hybridMultilevel"/>
    <w:tmpl w:val="705606BA"/>
    <w:lvl w:ilvl="0" w:tplc="76DE9674">
      <w:start w:val="1"/>
      <w:numFmt w:val="upperRoman"/>
      <w:lvlText w:val="%1."/>
      <w:lvlJc w:val="left"/>
      <w:pPr>
        <w:tabs>
          <w:tab w:val="num" w:pos="180"/>
        </w:tabs>
        <w:ind w:left="180" w:hanging="180"/>
      </w:pPr>
      <w:rPr>
        <w:rFonts w:hint="default"/>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 w15:restartNumberingAfterBreak="0">
    <w:nsid w:val="3DE77702"/>
    <w:multiLevelType w:val="hybridMultilevel"/>
    <w:tmpl w:val="E216FAD0"/>
    <w:lvl w:ilvl="0" w:tplc="C2EEC7BA">
      <w:start w:val="1"/>
      <w:numFmt w:val="upperLetter"/>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15:restartNumberingAfterBreak="0">
    <w:nsid w:val="43BF415A"/>
    <w:multiLevelType w:val="hybridMultilevel"/>
    <w:tmpl w:val="AF94408E"/>
    <w:lvl w:ilvl="0" w:tplc="602E5484">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521947C8"/>
    <w:multiLevelType w:val="hybridMultilevel"/>
    <w:tmpl w:val="3CAC033A"/>
    <w:lvl w:ilvl="0" w:tplc="52E69A1A">
      <w:start w:val="1"/>
      <w:numFmt w:val="lowerLetter"/>
      <w:lvlText w:val="%1)"/>
      <w:lvlJc w:val="lef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55485FD4"/>
    <w:multiLevelType w:val="hybridMultilevel"/>
    <w:tmpl w:val="705606BA"/>
    <w:lvl w:ilvl="0" w:tplc="76DE9674">
      <w:start w:val="1"/>
      <w:numFmt w:val="upperRoman"/>
      <w:lvlText w:val="%1."/>
      <w:lvlJc w:val="left"/>
      <w:pPr>
        <w:tabs>
          <w:tab w:val="num" w:pos="180"/>
        </w:tabs>
        <w:ind w:left="180" w:hanging="180"/>
      </w:pPr>
      <w:rPr>
        <w:rFonts w:hint="default"/>
        <w:b/>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7" w15:restartNumberingAfterBreak="0">
    <w:nsid w:val="6C833EF9"/>
    <w:multiLevelType w:val="hybridMultilevel"/>
    <w:tmpl w:val="356E11E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6E910CDB"/>
    <w:multiLevelType w:val="hybridMultilevel"/>
    <w:tmpl w:val="219A9DC4"/>
    <w:lvl w:ilvl="0" w:tplc="2E888F62">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3"/>
  </w:num>
  <w:num w:numId="4">
    <w:abstractNumId w:val="7"/>
  </w:num>
  <w:num w:numId="5">
    <w:abstractNumId w:val="4"/>
  </w:num>
  <w:num w:numId="6">
    <w:abstractNumId w:val="0"/>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5RX4AhuiSsIsSnP9qryERi+z0lNvqpN9Uwx7ecRNjpXsAVzwpyN7+xI/w1WT6/VvuGue189UmQkEvRR7AFgOzA==" w:salt="R47HuPwpbedDYSqIjGvNu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9"/>
    <w:rsid w:val="0000558A"/>
    <w:rsid w:val="00006307"/>
    <w:rsid w:val="00010660"/>
    <w:rsid w:val="0001328C"/>
    <w:rsid w:val="00013F6B"/>
    <w:rsid w:val="000221E8"/>
    <w:rsid w:val="0003142D"/>
    <w:rsid w:val="0005531A"/>
    <w:rsid w:val="00075E45"/>
    <w:rsid w:val="000919E3"/>
    <w:rsid w:val="000A231E"/>
    <w:rsid w:val="000A5204"/>
    <w:rsid w:val="000B1975"/>
    <w:rsid w:val="000C1DDA"/>
    <w:rsid w:val="000C38AC"/>
    <w:rsid w:val="000D4266"/>
    <w:rsid w:val="0011361B"/>
    <w:rsid w:val="0012133A"/>
    <w:rsid w:val="00126587"/>
    <w:rsid w:val="001337BC"/>
    <w:rsid w:val="0014301C"/>
    <w:rsid w:val="00156E7A"/>
    <w:rsid w:val="00164466"/>
    <w:rsid w:val="00170766"/>
    <w:rsid w:val="00174C08"/>
    <w:rsid w:val="00176E17"/>
    <w:rsid w:val="0018065D"/>
    <w:rsid w:val="001825FC"/>
    <w:rsid w:val="00190755"/>
    <w:rsid w:val="00195E82"/>
    <w:rsid w:val="0019736B"/>
    <w:rsid w:val="001A4B35"/>
    <w:rsid w:val="001A4FD9"/>
    <w:rsid w:val="001B5A18"/>
    <w:rsid w:val="001C5DC0"/>
    <w:rsid w:val="001C665C"/>
    <w:rsid w:val="001C7877"/>
    <w:rsid w:val="001D3C91"/>
    <w:rsid w:val="001E4A88"/>
    <w:rsid w:val="001E6AB0"/>
    <w:rsid w:val="00212ABD"/>
    <w:rsid w:val="00225B6B"/>
    <w:rsid w:val="00232233"/>
    <w:rsid w:val="0023768D"/>
    <w:rsid w:val="00244EB1"/>
    <w:rsid w:val="00251706"/>
    <w:rsid w:val="002564CF"/>
    <w:rsid w:val="00264C03"/>
    <w:rsid w:val="0027718B"/>
    <w:rsid w:val="0028276D"/>
    <w:rsid w:val="00286F12"/>
    <w:rsid w:val="00291E3A"/>
    <w:rsid w:val="00294DB4"/>
    <w:rsid w:val="00295940"/>
    <w:rsid w:val="00296F82"/>
    <w:rsid w:val="002A6540"/>
    <w:rsid w:val="002B59E2"/>
    <w:rsid w:val="002F3924"/>
    <w:rsid w:val="002F414A"/>
    <w:rsid w:val="00315C4B"/>
    <w:rsid w:val="00332661"/>
    <w:rsid w:val="00332BF9"/>
    <w:rsid w:val="00351C13"/>
    <w:rsid w:val="0035412D"/>
    <w:rsid w:val="003553B6"/>
    <w:rsid w:val="00371C70"/>
    <w:rsid w:val="00377750"/>
    <w:rsid w:val="0038433A"/>
    <w:rsid w:val="003849B6"/>
    <w:rsid w:val="00384A51"/>
    <w:rsid w:val="003966B0"/>
    <w:rsid w:val="003A5BBD"/>
    <w:rsid w:val="003B7DDD"/>
    <w:rsid w:val="003D2FA8"/>
    <w:rsid w:val="003E6630"/>
    <w:rsid w:val="003F2946"/>
    <w:rsid w:val="003F54ED"/>
    <w:rsid w:val="003F65B2"/>
    <w:rsid w:val="003F7620"/>
    <w:rsid w:val="00414E1F"/>
    <w:rsid w:val="004242BA"/>
    <w:rsid w:val="004654E8"/>
    <w:rsid w:val="00473A14"/>
    <w:rsid w:val="00492329"/>
    <w:rsid w:val="004949EA"/>
    <w:rsid w:val="00495432"/>
    <w:rsid w:val="004A3246"/>
    <w:rsid w:val="004A35DD"/>
    <w:rsid w:val="004B3794"/>
    <w:rsid w:val="004B6741"/>
    <w:rsid w:val="004C592D"/>
    <w:rsid w:val="004D2222"/>
    <w:rsid w:val="004F4721"/>
    <w:rsid w:val="005046BD"/>
    <w:rsid w:val="0051518E"/>
    <w:rsid w:val="00520A00"/>
    <w:rsid w:val="0052552A"/>
    <w:rsid w:val="005337A2"/>
    <w:rsid w:val="005410CA"/>
    <w:rsid w:val="0056721D"/>
    <w:rsid w:val="00571DA8"/>
    <w:rsid w:val="0057344C"/>
    <w:rsid w:val="00573E8A"/>
    <w:rsid w:val="005767BC"/>
    <w:rsid w:val="00581FF1"/>
    <w:rsid w:val="00582EE8"/>
    <w:rsid w:val="005941B1"/>
    <w:rsid w:val="0059531F"/>
    <w:rsid w:val="005A05C8"/>
    <w:rsid w:val="005A2B9A"/>
    <w:rsid w:val="005A4AB4"/>
    <w:rsid w:val="005A754C"/>
    <w:rsid w:val="005B2F53"/>
    <w:rsid w:val="005B57CC"/>
    <w:rsid w:val="005C29DD"/>
    <w:rsid w:val="005D56AF"/>
    <w:rsid w:val="005E59E1"/>
    <w:rsid w:val="005E7B4E"/>
    <w:rsid w:val="005F3D5B"/>
    <w:rsid w:val="005F42C6"/>
    <w:rsid w:val="00614429"/>
    <w:rsid w:val="00614CF1"/>
    <w:rsid w:val="006171E5"/>
    <w:rsid w:val="0061723B"/>
    <w:rsid w:val="006211AB"/>
    <w:rsid w:val="006219D4"/>
    <w:rsid w:val="0063336B"/>
    <w:rsid w:val="00635D4D"/>
    <w:rsid w:val="00654F4E"/>
    <w:rsid w:val="00664ACD"/>
    <w:rsid w:val="006701B3"/>
    <w:rsid w:val="00684A67"/>
    <w:rsid w:val="00694D1E"/>
    <w:rsid w:val="0069567C"/>
    <w:rsid w:val="006A20CE"/>
    <w:rsid w:val="006B102D"/>
    <w:rsid w:val="006C5574"/>
    <w:rsid w:val="006C6EB5"/>
    <w:rsid w:val="006D0F18"/>
    <w:rsid w:val="006D2CFF"/>
    <w:rsid w:val="006D742A"/>
    <w:rsid w:val="006F4283"/>
    <w:rsid w:val="006F688D"/>
    <w:rsid w:val="007069EB"/>
    <w:rsid w:val="00716F95"/>
    <w:rsid w:val="00726C25"/>
    <w:rsid w:val="007331A1"/>
    <w:rsid w:val="00734F8D"/>
    <w:rsid w:val="00745C9F"/>
    <w:rsid w:val="00756C1E"/>
    <w:rsid w:val="00762EC8"/>
    <w:rsid w:val="007641C8"/>
    <w:rsid w:val="007773B7"/>
    <w:rsid w:val="00783AFD"/>
    <w:rsid w:val="00793BD2"/>
    <w:rsid w:val="007A4DFD"/>
    <w:rsid w:val="007B0902"/>
    <w:rsid w:val="007C0FBD"/>
    <w:rsid w:val="007C1C68"/>
    <w:rsid w:val="007D58C9"/>
    <w:rsid w:val="007D5A92"/>
    <w:rsid w:val="007F2759"/>
    <w:rsid w:val="00800C55"/>
    <w:rsid w:val="008038B1"/>
    <w:rsid w:val="00807453"/>
    <w:rsid w:val="00811C65"/>
    <w:rsid w:val="00814FC6"/>
    <w:rsid w:val="00820FB4"/>
    <w:rsid w:val="00823B57"/>
    <w:rsid w:val="00837683"/>
    <w:rsid w:val="00844440"/>
    <w:rsid w:val="00863583"/>
    <w:rsid w:val="00873012"/>
    <w:rsid w:val="00876919"/>
    <w:rsid w:val="00882313"/>
    <w:rsid w:val="008836B6"/>
    <w:rsid w:val="0088393E"/>
    <w:rsid w:val="00895668"/>
    <w:rsid w:val="008B080E"/>
    <w:rsid w:val="008C1790"/>
    <w:rsid w:val="008F315D"/>
    <w:rsid w:val="009226EE"/>
    <w:rsid w:val="009629D9"/>
    <w:rsid w:val="0096340D"/>
    <w:rsid w:val="00963866"/>
    <w:rsid w:val="00964204"/>
    <w:rsid w:val="00970669"/>
    <w:rsid w:val="00977134"/>
    <w:rsid w:val="00980159"/>
    <w:rsid w:val="00990405"/>
    <w:rsid w:val="009A5BE0"/>
    <w:rsid w:val="009B0BD9"/>
    <w:rsid w:val="009D244A"/>
    <w:rsid w:val="009D64A7"/>
    <w:rsid w:val="009E275B"/>
    <w:rsid w:val="009E2962"/>
    <w:rsid w:val="009E2AA7"/>
    <w:rsid w:val="009F4C1D"/>
    <w:rsid w:val="00A05787"/>
    <w:rsid w:val="00A06570"/>
    <w:rsid w:val="00A070F8"/>
    <w:rsid w:val="00A156A6"/>
    <w:rsid w:val="00A156D1"/>
    <w:rsid w:val="00A20E20"/>
    <w:rsid w:val="00A24192"/>
    <w:rsid w:val="00A25B08"/>
    <w:rsid w:val="00A26C0C"/>
    <w:rsid w:val="00A310B5"/>
    <w:rsid w:val="00A40114"/>
    <w:rsid w:val="00A43035"/>
    <w:rsid w:val="00A47A52"/>
    <w:rsid w:val="00A807B3"/>
    <w:rsid w:val="00A844AB"/>
    <w:rsid w:val="00A8507C"/>
    <w:rsid w:val="00A92AFD"/>
    <w:rsid w:val="00AA666A"/>
    <w:rsid w:val="00AD0B9A"/>
    <w:rsid w:val="00AE1102"/>
    <w:rsid w:val="00AF03E7"/>
    <w:rsid w:val="00AF30B1"/>
    <w:rsid w:val="00B13C46"/>
    <w:rsid w:val="00B14A14"/>
    <w:rsid w:val="00B25EA9"/>
    <w:rsid w:val="00B275FB"/>
    <w:rsid w:val="00B307D3"/>
    <w:rsid w:val="00B36AB3"/>
    <w:rsid w:val="00B3731B"/>
    <w:rsid w:val="00B6522F"/>
    <w:rsid w:val="00B6607A"/>
    <w:rsid w:val="00B974DF"/>
    <w:rsid w:val="00BA4FB8"/>
    <w:rsid w:val="00BB5026"/>
    <w:rsid w:val="00BB5EB1"/>
    <w:rsid w:val="00BB7DCA"/>
    <w:rsid w:val="00BC37B1"/>
    <w:rsid w:val="00BD3442"/>
    <w:rsid w:val="00BD3657"/>
    <w:rsid w:val="00BD4A70"/>
    <w:rsid w:val="00BD5B7B"/>
    <w:rsid w:val="00BD71B4"/>
    <w:rsid w:val="00BF7795"/>
    <w:rsid w:val="00C13DF1"/>
    <w:rsid w:val="00C23E96"/>
    <w:rsid w:val="00C37B2F"/>
    <w:rsid w:val="00C41E46"/>
    <w:rsid w:val="00C42359"/>
    <w:rsid w:val="00C4520A"/>
    <w:rsid w:val="00C71891"/>
    <w:rsid w:val="00C7252D"/>
    <w:rsid w:val="00C72689"/>
    <w:rsid w:val="00C83AC5"/>
    <w:rsid w:val="00C85653"/>
    <w:rsid w:val="00CB41F4"/>
    <w:rsid w:val="00CB63DC"/>
    <w:rsid w:val="00CC1C56"/>
    <w:rsid w:val="00CC74D4"/>
    <w:rsid w:val="00CD21C9"/>
    <w:rsid w:val="00CD4656"/>
    <w:rsid w:val="00CE669B"/>
    <w:rsid w:val="00CE7B64"/>
    <w:rsid w:val="00D14A4B"/>
    <w:rsid w:val="00D2170D"/>
    <w:rsid w:val="00D27314"/>
    <w:rsid w:val="00D37AA6"/>
    <w:rsid w:val="00D440A1"/>
    <w:rsid w:val="00D44730"/>
    <w:rsid w:val="00D52114"/>
    <w:rsid w:val="00D53E63"/>
    <w:rsid w:val="00D60986"/>
    <w:rsid w:val="00D66A4C"/>
    <w:rsid w:val="00DA2769"/>
    <w:rsid w:val="00DA6298"/>
    <w:rsid w:val="00DB2F6A"/>
    <w:rsid w:val="00DB4B47"/>
    <w:rsid w:val="00DC05B2"/>
    <w:rsid w:val="00DC33AE"/>
    <w:rsid w:val="00DC462B"/>
    <w:rsid w:val="00DD1FF1"/>
    <w:rsid w:val="00DD7D5F"/>
    <w:rsid w:val="00DE402A"/>
    <w:rsid w:val="00DE414C"/>
    <w:rsid w:val="00DE4ACC"/>
    <w:rsid w:val="00DF7089"/>
    <w:rsid w:val="00E04348"/>
    <w:rsid w:val="00E064D3"/>
    <w:rsid w:val="00E17A4A"/>
    <w:rsid w:val="00E17AC7"/>
    <w:rsid w:val="00E2563C"/>
    <w:rsid w:val="00E262DA"/>
    <w:rsid w:val="00E51099"/>
    <w:rsid w:val="00E62447"/>
    <w:rsid w:val="00E67C69"/>
    <w:rsid w:val="00E67D52"/>
    <w:rsid w:val="00E707E2"/>
    <w:rsid w:val="00E9420E"/>
    <w:rsid w:val="00EA0B42"/>
    <w:rsid w:val="00EA431B"/>
    <w:rsid w:val="00EB06B3"/>
    <w:rsid w:val="00EC1079"/>
    <w:rsid w:val="00ED2127"/>
    <w:rsid w:val="00EF18AA"/>
    <w:rsid w:val="00EF5096"/>
    <w:rsid w:val="00F0676C"/>
    <w:rsid w:val="00F11C6E"/>
    <w:rsid w:val="00F12281"/>
    <w:rsid w:val="00F15FF7"/>
    <w:rsid w:val="00F22D38"/>
    <w:rsid w:val="00F263BC"/>
    <w:rsid w:val="00F35FC1"/>
    <w:rsid w:val="00F40B41"/>
    <w:rsid w:val="00F6566A"/>
    <w:rsid w:val="00F71284"/>
    <w:rsid w:val="00F7313D"/>
    <w:rsid w:val="00F85AD9"/>
    <w:rsid w:val="00F85DEF"/>
    <w:rsid w:val="00F955CB"/>
    <w:rsid w:val="00FA1A8F"/>
    <w:rsid w:val="00FB1168"/>
    <w:rsid w:val="00FD4E6A"/>
    <w:rsid w:val="00FD59CF"/>
    <w:rsid w:val="00FD5ACE"/>
    <w:rsid w:val="00FD750C"/>
    <w:rsid w:val="00FE0D7E"/>
    <w:rsid w:val="00FF57B7"/>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5CF7CA"/>
  <w15:chartTrackingRefBased/>
  <w15:docId w15:val="{27FBFE02-A658-4F07-A335-052F936DD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PH" w:eastAsia="ko-K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1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AE1102"/>
    <w:rPr>
      <w:rFonts w:ascii="Tahoma" w:hAnsi="Tahoma" w:cs="Tahoma"/>
      <w:sz w:val="16"/>
      <w:szCs w:val="16"/>
    </w:rPr>
  </w:style>
  <w:style w:type="paragraph" w:customStyle="1" w:styleId="Default">
    <w:name w:val="Default"/>
    <w:rsid w:val="006219D4"/>
    <w:pPr>
      <w:autoSpaceDE w:val="0"/>
      <w:autoSpaceDN w:val="0"/>
      <w:adjustRightInd w:val="0"/>
    </w:pPr>
    <w:rPr>
      <w:rFonts w:ascii="Helvetica" w:hAnsi="Helvetica" w:cs="Helvetica"/>
      <w:color w:val="000000"/>
      <w:sz w:val="24"/>
      <w:szCs w:val="24"/>
      <w:lang w:eastAsia="en-PH"/>
    </w:rPr>
  </w:style>
  <w:style w:type="character" w:styleId="CommentReference">
    <w:name w:val="annotation reference"/>
    <w:rsid w:val="005E7B4E"/>
    <w:rPr>
      <w:sz w:val="16"/>
      <w:szCs w:val="16"/>
    </w:rPr>
  </w:style>
  <w:style w:type="paragraph" w:styleId="CommentText">
    <w:name w:val="annotation text"/>
    <w:basedOn w:val="Normal"/>
    <w:link w:val="CommentTextChar"/>
    <w:rsid w:val="005E7B4E"/>
    <w:rPr>
      <w:sz w:val="20"/>
      <w:szCs w:val="20"/>
    </w:rPr>
  </w:style>
  <w:style w:type="character" w:customStyle="1" w:styleId="CommentTextChar">
    <w:name w:val="Comment Text Char"/>
    <w:link w:val="CommentText"/>
    <w:rsid w:val="005E7B4E"/>
    <w:rPr>
      <w:lang w:val="en-US" w:eastAsia="en-US"/>
    </w:rPr>
  </w:style>
  <w:style w:type="paragraph" w:styleId="CommentSubject">
    <w:name w:val="annotation subject"/>
    <w:basedOn w:val="CommentText"/>
    <w:next w:val="CommentText"/>
    <w:link w:val="CommentSubjectChar"/>
    <w:rsid w:val="005E7B4E"/>
    <w:rPr>
      <w:b/>
      <w:bCs/>
    </w:rPr>
  </w:style>
  <w:style w:type="character" w:customStyle="1" w:styleId="CommentSubjectChar">
    <w:name w:val="Comment Subject Char"/>
    <w:link w:val="CommentSubject"/>
    <w:rsid w:val="005E7B4E"/>
    <w:rPr>
      <w:b/>
      <w:bCs/>
      <w:lang w:val="en-US" w:eastAsia="en-US"/>
    </w:rPr>
  </w:style>
  <w:style w:type="paragraph" w:styleId="NoSpacing">
    <w:name w:val="No Spacing"/>
    <w:uiPriority w:val="1"/>
    <w:qFormat/>
    <w:rsid w:val="00FD59CF"/>
    <w:rPr>
      <w:rFonts w:ascii="Calibri" w:eastAsia="Calibri" w:hAnsi="Calibri"/>
      <w:sz w:val="22"/>
      <w:szCs w:val="22"/>
      <w:lang w:eastAsia="en-US"/>
    </w:rPr>
  </w:style>
  <w:style w:type="character" w:styleId="Hyperlink">
    <w:name w:val="Hyperlink"/>
    <w:rsid w:val="00FD59CF"/>
    <w:rPr>
      <w:color w:val="0563C1"/>
      <w:u w:val="single"/>
    </w:rPr>
  </w:style>
  <w:style w:type="character" w:customStyle="1" w:styleId="FooterChar">
    <w:name w:val="Footer Char"/>
    <w:basedOn w:val="DefaultParagraphFont"/>
    <w:link w:val="Footer"/>
    <w:uiPriority w:val="99"/>
    <w:rsid w:val="009D64A7"/>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4A998-EF2D-4792-8EE8-279F1135B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Pages>
  <Words>1282</Words>
  <Characters>7314</Characters>
  <Application>Microsoft Office Word</Application>
  <DocSecurity>8</DocSecurity>
  <Lines>60</Lines>
  <Paragraphs>17</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8579</CharactersWithSpaces>
  <SharedDoc>false</SharedDoc>
  <HLinks>
    <vt:vector size="12" baseType="variant">
      <vt:variant>
        <vt:i4>3932222</vt:i4>
      </vt:variant>
      <vt:variant>
        <vt:i4>3</vt:i4>
      </vt:variant>
      <vt:variant>
        <vt:i4>0</vt:i4>
      </vt:variant>
      <vt:variant>
        <vt:i4>5</vt:i4>
      </vt:variant>
      <vt:variant>
        <vt:lpwstr>mailto:mag_rrd@wesm.ph</vt:lpwstr>
      </vt:variant>
      <vt:variant>
        <vt:lpwstr/>
      </vt:variant>
      <vt:variant>
        <vt:i4>3211281</vt:i4>
      </vt:variant>
      <vt:variant>
        <vt:i4>0</vt:i4>
      </vt:variant>
      <vt:variant>
        <vt:i4>0</vt:i4>
      </vt:variant>
      <vt:variant>
        <vt:i4>5</vt:i4>
      </vt:variant>
      <vt:variant>
        <vt:lpwstr>mailto:rcc@wesm.ph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subject/>
  <dc:creator>Irms</dc:creator>
  <cp:keywords/>
  <dc:description/>
  <cp:lastModifiedBy>Divine C. Cruz</cp:lastModifiedBy>
  <cp:revision>20</cp:revision>
  <cp:lastPrinted>2019-05-21T10:04:00Z</cp:lastPrinted>
  <dcterms:created xsi:type="dcterms:W3CDTF">2021-04-21T15:32:00Z</dcterms:created>
  <dcterms:modified xsi:type="dcterms:W3CDTF">2021-04-23T08:49:00Z</dcterms:modified>
</cp:coreProperties>
</file>