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E9C89" w14:textId="77777777" w:rsidR="00210E4C" w:rsidRDefault="00210E4C" w:rsidP="00EC47A4">
      <w:pPr>
        <w:pStyle w:val="xmsonormal"/>
        <w:shd w:val="clear" w:color="auto" w:fill="FFFFFF"/>
        <w:rPr>
          <w:rFonts w:ascii="Arial" w:hAnsi="Arial" w:cs="Arial"/>
          <w:b/>
          <w:bCs/>
          <w:color w:val="000000"/>
          <w:sz w:val="24"/>
          <w:szCs w:val="24"/>
          <w:bdr w:val="none" w:sz="0" w:space="0" w:color="auto" w:frame="1"/>
          <w:lang w:val="en-PH"/>
        </w:rPr>
      </w:pPr>
    </w:p>
    <w:p w14:paraId="7C05CE11" w14:textId="280E86C3" w:rsidR="00984D45" w:rsidRDefault="00984D45" w:rsidP="00420415">
      <w:pPr>
        <w:pStyle w:val="xmsonormal"/>
        <w:shd w:val="clear" w:color="auto" w:fill="FFFFFF"/>
        <w:jc w:val="center"/>
        <w:rPr>
          <w:rFonts w:ascii="Arial" w:hAnsi="Arial" w:cs="Arial"/>
          <w:b/>
          <w:bCs/>
          <w:color w:val="000000"/>
          <w:sz w:val="24"/>
          <w:szCs w:val="24"/>
          <w:bdr w:val="none" w:sz="0" w:space="0" w:color="auto" w:frame="1"/>
          <w:lang w:val="en-PH"/>
        </w:rPr>
      </w:pPr>
      <w:r>
        <w:rPr>
          <w:rFonts w:ascii="Arial" w:hAnsi="Arial" w:cs="Arial"/>
          <w:b/>
          <w:bCs/>
          <w:color w:val="000000"/>
          <w:sz w:val="24"/>
          <w:szCs w:val="24"/>
          <w:bdr w:val="none" w:sz="0" w:space="0" w:color="auto" w:frame="1"/>
          <w:lang w:val="en-PH"/>
        </w:rPr>
        <w:t>CALL FOR NOMINATIONS</w:t>
      </w:r>
    </w:p>
    <w:p w14:paraId="34F9BF4D" w14:textId="77777777" w:rsidR="00984D45" w:rsidRDefault="00984D45" w:rsidP="00984D45">
      <w:pPr>
        <w:pStyle w:val="xmsonormal"/>
        <w:shd w:val="clear" w:color="auto" w:fill="FFFFFF"/>
        <w:jc w:val="center"/>
        <w:rPr>
          <w:rFonts w:ascii="Arial" w:hAnsi="Arial" w:cs="Arial"/>
          <w:b/>
          <w:bCs/>
          <w:color w:val="000000"/>
          <w:sz w:val="24"/>
          <w:szCs w:val="24"/>
          <w:bdr w:val="none" w:sz="0" w:space="0" w:color="auto" w:frame="1"/>
          <w:lang w:val="en-PH"/>
        </w:rPr>
      </w:pPr>
      <w:r>
        <w:rPr>
          <w:rFonts w:ascii="Arial" w:hAnsi="Arial" w:cs="Arial"/>
          <w:b/>
          <w:bCs/>
          <w:color w:val="000000"/>
          <w:sz w:val="24"/>
          <w:szCs w:val="24"/>
          <w:bdr w:val="none" w:sz="0" w:space="0" w:color="auto" w:frame="1"/>
          <w:lang w:val="en-PH"/>
        </w:rPr>
        <w:t>Call for Nominees for Membership to the WESM – Governance Committees</w:t>
      </w:r>
    </w:p>
    <w:p w14:paraId="1A75D1AE" w14:textId="76A76173" w:rsidR="00984D45" w:rsidRDefault="00B27BAF" w:rsidP="006647E7">
      <w:pPr>
        <w:pStyle w:val="xmsonormal"/>
        <w:shd w:val="clear" w:color="auto" w:fill="FFFFFF"/>
        <w:jc w:val="center"/>
        <w:rPr>
          <w:rFonts w:ascii="Arial" w:hAnsi="Arial" w:cs="Arial"/>
          <w:b/>
          <w:bCs/>
          <w:color w:val="000000"/>
          <w:sz w:val="24"/>
          <w:szCs w:val="24"/>
          <w:bdr w:val="none" w:sz="0" w:space="0" w:color="auto" w:frame="1"/>
          <w:lang w:val="en-PH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  <w:lang w:val="en-PH"/>
        </w:rPr>
        <w:t>Dispute Resolution Administrator</w:t>
      </w:r>
    </w:p>
    <w:p w14:paraId="677CF64C" w14:textId="006A46F5" w:rsidR="004077AD" w:rsidRDefault="006647E7" w:rsidP="006647E7">
      <w:pPr>
        <w:pStyle w:val="xmsonormal"/>
        <w:shd w:val="clear" w:color="auto" w:fill="FFFFFF"/>
        <w:jc w:val="center"/>
        <w:rPr>
          <w:rFonts w:ascii="Arial" w:hAnsi="Arial" w:cs="Arial"/>
          <w:b/>
          <w:bCs/>
          <w:color w:val="000000"/>
          <w:sz w:val="24"/>
          <w:szCs w:val="24"/>
          <w:bdr w:val="none" w:sz="0" w:space="0" w:color="auto" w:frame="1"/>
          <w:lang w:val="en-PH"/>
        </w:rPr>
      </w:pPr>
      <w:r>
        <w:rPr>
          <w:rFonts w:ascii="Arial" w:hAnsi="Arial" w:cs="Arial"/>
          <w:b/>
          <w:bCs/>
          <w:color w:val="000000"/>
          <w:sz w:val="24"/>
          <w:szCs w:val="24"/>
          <w:bdr w:val="none" w:sz="0" w:space="0" w:color="auto" w:frame="1"/>
          <w:lang w:val="en-PH"/>
        </w:rPr>
        <w:t xml:space="preserve"> </w:t>
      </w:r>
    </w:p>
    <w:p w14:paraId="3253E265" w14:textId="77777777" w:rsidR="006647E7" w:rsidRDefault="006647E7" w:rsidP="006647E7">
      <w:pPr>
        <w:pStyle w:val="xmsonormal"/>
        <w:shd w:val="clear" w:color="auto" w:fill="FFFFFF"/>
        <w:jc w:val="both"/>
        <w:rPr>
          <w:lang w:val="en-PH"/>
        </w:rPr>
      </w:pPr>
      <w:r>
        <w:rPr>
          <w:rFonts w:ascii="Arial" w:hAnsi="Arial" w:cs="Arial"/>
          <w:sz w:val="24"/>
          <w:szCs w:val="24"/>
          <w:bdr w:val="none" w:sz="0" w:space="0" w:color="auto" w:frame="1"/>
          <w:lang w:val="en-PH"/>
        </w:rPr>
        <w:t> </w:t>
      </w:r>
    </w:p>
    <w:p w14:paraId="5720FF27" w14:textId="50B591E5" w:rsidR="006647E7" w:rsidRDefault="006647E7" w:rsidP="006647E7">
      <w:pPr>
        <w:pStyle w:val="xmsonormal"/>
        <w:shd w:val="clear" w:color="auto" w:fill="FFFFFF"/>
        <w:jc w:val="both"/>
        <w:rPr>
          <w:lang w:val="en-PH"/>
        </w:rPr>
      </w:pP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 xml:space="preserve">The Philippine Electricity Market Corporation (PEMC) is currently accepting nominations for membership </w:t>
      </w:r>
      <w:r w:rsidR="00043F85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 xml:space="preserve">as </w:t>
      </w: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 xml:space="preserve">the </w:t>
      </w:r>
      <w:r w:rsidR="00043F85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lang w:val="en-PH"/>
        </w:rPr>
        <w:t>Dispute Resolution Administrator</w:t>
      </w:r>
      <w:r w:rsidR="00D65E51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>.</w:t>
      </w:r>
    </w:p>
    <w:p w14:paraId="27E9596E" w14:textId="77777777" w:rsidR="006647E7" w:rsidRPr="006647E7" w:rsidRDefault="006647E7" w:rsidP="006647E7">
      <w:pPr>
        <w:pStyle w:val="xmsonormal"/>
        <w:shd w:val="clear" w:color="auto" w:fill="FFFFFF"/>
        <w:jc w:val="both"/>
        <w:rPr>
          <w:i/>
          <w:iCs/>
          <w:lang w:val="en-PH"/>
        </w:rPr>
      </w:pPr>
      <w:r>
        <w:rPr>
          <w:rFonts w:ascii="Arial" w:hAnsi="Arial" w:cs="Arial"/>
          <w:sz w:val="24"/>
          <w:szCs w:val="24"/>
          <w:lang w:val="en-PH"/>
        </w:rPr>
        <w:t> </w:t>
      </w:r>
    </w:p>
    <w:p w14:paraId="57FEAEC1" w14:textId="2A823B00" w:rsidR="00D65E51" w:rsidRPr="006A673E" w:rsidRDefault="000317E9" w:rsidP="006A673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01F1E"/>
          <w:sz w:val="24"/>
          <w:szCs w:val="24"/>
        </w:rPr>
      </w:pPr>
      <w:r>
        <w:rPr>
          <w:rFonts w:ascii="Arial" w:hAnsi="Arial" w:cs="Arial"/>
          <w:color w:val="201F1E"/>
          <w:sz w:val="24"/>
          <w:szCs w:val="24"/>
        </w:rPr>
        <w:t xml:space="preserve">The </w:t>
      </w:r>
      <w:r w:rsidR="006773DC">
        <w:rPr>
          <w:rFonts w:ascii="Arial" w:hAnsi="Arial" w:cs="Arial"/>
          <w:color w:val="201F1E"/>
          <w:sz w:val="24"/>
          <w:szCs w:val="24"/>
        </w:rPr>
        <w:t>Dispute Resolution Administrator</w:t>
      </w:r>
      <w:r w:rsidR="00F420FA" w:rsidRPr="001E19B3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 xml:space="preserve"> </w:t>
      </w:r>
      <w:r w:rsidR="00F420FA" w:rsidRPr="001E19B3">
        <w:rPr>
          <w:rFonts w:ascii="Arial" w:hAnsi="Arial" w:cs="Arial"/>
          <w:color w:val="201F1E"/>
          <w:sz w:val="24"/>
          <w:szCs w:val="24"/>
        </w:rPr>
        <w:t xml:space="preserve">must be </w:t>
      </w:r>
      <w:r w:rsidR="00F420FA" w:rsidRPr="000B7EAA">
        <w:rPr>
          <w:rFonts w:ascii="Arial" w:hAnsi="Arial" w:cs="Arial"/>
          <w:b/>
          <w:bCs/>
          <w:color w:val="201F1E"/>
          <w:sz w:val="24"/>
          <w:szCs w:val="24"/>
          <w:u w:val="single"/>
        </w:rPr>
        <w:t>Independent</w:t>
      </w:r>
      <w:r w:rsidR="00F420FA" w:rsidRPr="001E19B3">
        <w:rPr>
          <w:rFonts w:ascii="Arial" w:hAnsi="Arial" w:cs="Arial"/>
          <w:color w:val="201F1E"/>
          <w:sz w:val="24"/>
          <w:szCs w:val="24"/>
        </w:rPr>
        <w:t xml:space="preserve"> of the Philippine electric power industry and of the Government.  </w:t>
      </w:r>
    </w:p>
    <w:p w14:paraId="60830FE2" w14:textId="218C879D" w:rsidR="00D65E51" w:rsidRPr="004D6C25" w:rsidRDefault="00D65E51" w:rsidP="00D65E51">
      <w:pPr>
        <w:pStyle w:val="NormalWeb"/>
        <w:shd w:val="clear" w:color="auto" w:fill="FFFFFF"/>
        <w:jc w:val="both"/>
        <w:rPr>
          <w:rFonts w:ascii="Arial" w:hAnsi="Arial" w:cs="Arial"/>
          <w:color w:val="201F1E"/>
          <w:sz w:val="24"/>
          <w:szCs w:val="24"/>
        </w:rPr>
      </w:pPr>
      <w:r w:rsidRPr="004D6C25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Interested candidates are requested to submit an accomplished </w:t>
      </w:r>
      <w:r w:rsidRPr="004D6C25">
        <w:rPr>
          <w:rFonts w:ascii="Arial" w:hAnsi="Arial" w:cs="Arial"/>
          <w:color w:val="000000"/>
          <w:sz w:val="24"/>
          <w:szCs w:val="24"/>
          <w:u w:val="single"/>
          <w:bdr w:val="none" w:sz="0" w:space="0" w:color="auto" w:frame="1"/>
        </w:rPr>
        <w:t>Nomination Form</w:t>
      </w:r>
      <w:r w:rsidRPr="004D6C25">
        <w:rPr>
          <w:rFonts w:ascii="Arial" w:hAnsi="Arial" w:cs="Arial"/>
          <w:sz w:val="24"/>
          <w:szCs w:val="24"/>
          <w:bdr w:val="none" w:sz="0" w:space="0" w:color="auto" w:frame="1"/>
        </w:rPr>
        <w:t> and</w:t>
      </w:r>
      <w:r w:rsidRPr="004D6C25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updated Curriculum Vitae </w:t>
      </w:r>
      <w:r w:rsidRPr="004D6C25">
        <w:rPr>
          <w:rStyle w:val="Strong"/>
          <w:rFonts w:ascii="Arial" w:hAnsi="Arial" w:cs="Arial"/>
          <w:color w:val="FF3300"/>
          <w:sz w:val="24"/>
          <w:szCs w:val="24"/>
          <w:bdr w:val="none" w:sz="0" w:space="0" w:color="auto" w:frame="1"/>
        </w:rPr>
        <w:t xml:space="preserve">on or before </w:t>
      </w:r>
      <w:r w:rsidR="00453453">
        <w:rPr>
          <w:rStyle w:val="Strong"/>
          <w:rFonts w:ascii="Arial" w:hAnsi="Arial" w:cs="Arial"/>
          <w:color w:val="FF3300"/>
          <w:sz w:val="24"/>
          <w:szCs w:val="24"/>
          <w:bdr w:val="none" w:sz="0" w:space="0" w:color="auto" w:frame="1"/>
        </w:rPr>
        <w:t>15</w:t>
      </w:r>
      <w:r>
        <w:rPr>
          <w:rStyle w:val="Strong"/>
          <w:rFonts w:ascii="Arial" w:hAnsi="Arial" w:cs="Arial"/>
          <w:color w:val="FF3300"/>
          <w:sz w:val="24"/>
          <w:szCs w:val="24"/>
          <w:bdr w:val="none" w:sz="0" w:space="0" w:color="auto" w:frame="1"/>
        </w:rPr>
        <w:t xml:space="preserve"> May</w:t>
      </w:r>
      <w:r w:rsidRPr="004D6C25">
        <w:rPr>
          <w:rStyle w:val="Strong"/>
          <w:rFonts w:ascii="Arial" w:hAnsi="Arial" w:cs="Arial"/>
          <w:color w:val="FF3300"/>
          <w:sz w:val="24"/>
          <w:szCs w:val="24"/>
          <w:bdr w:val="none" w:sz="0" w:space="0" w:color="auto" w:frame="1"/>
        </w:rPr>
        <w:t xml:space="preserve"> 2021 at</w:t>
      </w:r>
      <w:r>
        <w:rPr>
          <w:rStyle w:val="Strong"/>
          <w:rFonts w:ascii="Arial" w:hAnsi="Arial" w:cs="Arial"/>
          <w:color w:val="FF3300"/>
          <w:sz w:val="24"/>
          <w:szCs w:val="24"/>
          <w:bdr w:val="none" w:sz="0" w:space="0" w:color="auto" w:frame="1"/>
        </w:rPr>
        <w:t xml:space="preserve"> 17</w:t>
      </w:r>
      <w:r w:rsidRPr="004D6C25">
        <w:rPr>
          <w:rStyle w:val="Strong"/>
          <w:rFonts w:ascii="Arial" w:hAnsi="Arial" w:cs="Arial"/>
          <w:color w:val="FF3300"/>
          <w:sz w:val="24"/>
          <w:szCs w:val="24"/>
          <w:bdr w:val="none" w:sz="0" w:space="0" w:color="auto" w:frame="1"/>
        </w:rPr>
        <w:t>:00</w:t>
      </w:r>
      <w:r w:rsidRPr="004D6C25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, addressed to the:</w:t>
      </w:r>
    </w:p>
    <w:p w14:paraId="1F052EEA" w14:textId="77777777" w:rsidR="00D65E51" w:rsidRPr="004D6C25" w:rsidRDefault="00D65E51" w:rsidP="00D65E5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201F1E"/>
          <w:sz w:val="24"/>
          <w:szCs w:val="24"/>
        </w:rPr>
      </w:pPr>
      <w:r w:rsidRPr="004D6C25">
        <w:rPr>
          <w:rStyle w:val="Strong"/>
          <w:rFonts w:ascii="Arial" w:hAnsi="Arial" w:cs="Arial"/>
          <w:color w:val="000000"/>
          <w:sz w:val="24"/>
          <w:szCs w:val="24"/>
          <w:bdr w:val="none" w:sz="0" w:space="0" w:color="auto" w:frame="1"/>
        </w:rPr>
        <w:t>PEM Board Selection Committee</w:t>
      </w:r>
    </w:p>
    <w:p w14:paraId="24E58A5F" w14:textId="77777777" w:rsidR="00D65E51" w:rsidRPr="004D6C25" w:rsidRDefault="00D65E51" w:rsidP="00D65E5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201F1E"/>
          <w:sz w:val="24"/>
          <w:szCs w:val="24"/>
        </w:rPr>
      </w:pPr>
      <w:r w:rsidRPr="004D6C25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c/o Office of the Corporate Secretary</w:t>
      </w:r>
    </w:p>
    <w:p w14:paraId="14FA1D4E" w14:textId="77777777" w:rsidR="00D65E51" w:rsidRPr="004D6C25" w:rsidRDefault="00D65E51" w:rsidP="00D65E5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201F1E"/>
          <w:sz w:val="24"/>
          <w:szCs w:val="24"/>
        </w:rPr>
      </w:pPr>
      <w:r w:rsidRPr="004D6C25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18/F Robinsons Equitable Tower, ADB Avenue,</w:t>
      </w:r>
    </w:p>
    <w:p w14:paraId="5A42F50D" w14:textId="77777777" w:rsidR="00D65E51" w:rsidRDefault="00D65E51" w:rsidP="00D65E5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  <w:r w:rsidRPr="004D6C25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Ortigas </w:t>
      </w:r>
      <w:proofErr w:type="spellStart"/>
      <w:r w:rsidRPr="004D6C25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Center</w:t>
      </w:r>
      <w:proofErr w:type="spellEnd"/>
      <w:r w:rsidRPr="004D6C25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, Pasig City</w:t>
      </w:r>
    </w:p>
    <w:p w14:paraId="23BA8B57" w14:textId="598F4622" w:rsidR="006647E7" w:rsidRPr="006A673E" w:rsidRDefault="00D65E51" w:rsidP="006A673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Email Address: </w:t>
      </w:r>
      <w:hyperlink r:id="rId7" w:history="1">
        <w:r w:rsidR="00C23C07" w:rsidRPr="00420415">
          <w:rPr>
            <w:rStyle w:val="Hyperlink"/>
            <w:rFonts w:ascii="Arial" w:hAnsi="Arial" w:cs="Arial"/>
            <w:sz w:val="24"/>
            <w:szCs w:val="24"/>
            <w:u w:val="none"/>
            <w:bdr w:val="none" w:sz="0" w:space="0" w:color="auto" w:frame="1"/>
            <w:lang w:val="en-PH"/>
          </w:rPr>
          <w:t>pemc</w:t>
        </w:r>
        <w:r w:rsidR="00C23C07" w:rsidRPr="0003597F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lang w:val="en-PH"/>
          </w:rPr>
          <w:t>_</w:t>
        </w:r>
        <w:r w:rsidR="00C23C07" w:rsidRPr="00420415">
          <w:rPr>
            <w:rStyle w:val="Hyperlink"/>
            <w:rFonts w:ascii="Arial" w:hAnsi="Arial" w:cs="Arial"/>
            <w:sz w:val="24"/>
            <w:szCs w:val="24"/>
            <w:u w:val="none"/>
            <w:bdr w:val="none" w:sz="0" w:space="0" w:color="auto" w:frame="1"/>
            <w:lang w:val="en-PH"/>
          </w:rPr>
          <w:t>ocs@wesm.ph</w:t>
        </w:r>
      </w:hyperlink>
    </w:p>
    <w:p w14:paraId="2FD33D4D" w14:textId="2A230667" w:rsidR="00420415" w:rsidRPr="007E52DA" w:rsidRDefault="00420415" w:rsidP="00420415">
      <w:pPr>
        <w:pStyle w:val="NormalWeb"/>
        <w:shd w:val="clear" w:color="auto" w:fill="FFFFFF"/>
        <w:jc w:val="both"/>
        <w:rPr>
          <w:rFonts w:ascii="Arial" w:eastAsia="Times New Roman" w:hAnsi="Arial" w:cs="Arial"/>
          <w:sz w:val="24"/>
          <w:szCs w:val="24"/>
          <w:u w:val="single"/>
          <w:lang w:eastAsia="en-PH"/>
        </w:rPr>
      </w:pPr>
      <w:r w:rsidRPr="00F83D08">
        <w:rPr>
          <w:rFonts w:ascii="Arial" w:eastAsia="Times New Roman" w:hAnsi="Arial" w:cs="Arial"/>
          <w:sz w:val="24"/>
          <w:szCs w:val="24"/>
          <w:lang w:eastAsia="en-PH"/>
        </w:rPr>
        <w:t xml:space="preserve">All candidates nominated will be shortlisted and evaluated in accordance with the qualifications and disqualifications set forth in the </w:t>
      </w:r>
      <w:r w:rsidR="006773DC">
        <w:rPr>
          <w:rFonts w:ascii="Arial" w:eastAsia="Times New Roman" w:hAnsi="Arial" w:cs="Arial"/>
          <w:sz w:val="24"/>
          <w:szCs w:val="24"/>
          <w:u w:val="single"/>
          <w:lang w:eastAsia="en-PH"/>
        </w:rPr>
        <w:t>Dispute Resolution Manua</w:t>
      </w:r>
      <w:r w:rsidR="007E52DA">
        <w:rPr>
          <w:rFonts w:ascii="Arial" w:eastAsia="Times New Roman" w:hAnsi="Arial" w:cs="Arial"/>
          <w:sz w:val="24"/>
          <w:szCs w:val="24"/>
          <w:u w:val="single"/>
          <w:lang w:eastAsia="en-PH"/>
        </w:rPr>
        <w:t>l and the Guidelines Governing the Constitution of the PEM Board Committees.</w:t>
      </w:r>
    </w:p>
    <w:p w14:paraId="55E38BFD" w14:textId="043D03E8" w:rsidR="00420415" w:rsidRPr="006773DC" w:rsidRDefault="00420415" w:rsidP="00420415">
      <w:pPr>
        <w:pStyle w:val="xmsonormal"/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</w:pPr>
      <w:r w:rsidRPr="006773DC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 xml:space="preserve">All candidates will be shortlisted and evaluated in accordance with the minimum qualifications </w:t>
      </w:r>
      <w:r w:rsidR="007E52DA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 xml:space="preserve">summarized </w:t>
      </w:r>
      <w:r w:rsidRPr="006773DC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>as follows:</w:t>
      </w:r>
    </w:p>
    <w:p w14:paraId="4CB291D8" w14:textId="44B4D5EC" w:rsidR="006773DC" w:rsidRPr="007E52DA" w:rsidRDefault="006773DC" w:rsidP="007E52DA">
      <w:pPr>
        <w:pStyle w:val="ListParagraph"/>
        <w:numPr>
          <w:ilvl w:val="0"/>
          <w:numId w:val="4"/>
        </w:numPr>
        <w:spacing w:after="0" w:line="240" w:lineRule="auto"/>
        <w:ind w:left="1276"/>
        <w:rPr>
          <w:rFonts w:ascii="Arial" w:eastAsia="Times New Roman" w:hAnsi="Arial" w:cs="Arial"/>
          <w:lang w:val="en-PH" w:eastAsia="en-PH"/>
        </w:rPr>
      </w:pPr>
      <w:r w:rsidRPr="007E52DA">
        <w:rPr>
          <w:rFonts w:ascii="Arial" w:eastAsia="Times New Roman" w:hAnsi="Arial" w:cs="Arial"/>
          <w:lang w:val="en-US" w:eastAsia="en-PH"/>
        </w:rPr>
        <w:t>A natural person</w:t>
      </w:r>
      <w:r w:rsidR="007E52DA" w:rsidRPr="007E52DA">
        <w:rPr>
          <w:rFonts w:ascii="Arial" w:eastAsia="Times New Roman" w:hAnsi="Arial" w:cs="Arial"/>
          <w:lang w:val="en-US" w:eastAsia="en-PH"/>
        </w:rPr>
        <w:t xml:space="preserve"> of</w:t>
      </w:r>
      <w:r w:rsidRPr="007E52DA">
        <w:rPr>
          <w:rFonts w:ascii="Arial" w:eastAsia="Times New Roman" w:hAnsi="Arial" w:cs="Arial"/>
          <w:lang w:val="en-US" w:eastAsia="en-PH"/>
        </w:rPr>
        <w:t xml:space="preserve"> legal age</w:t>
      </w:r>
      <w:r w:rsidR="007E52DA" w:rsidRPr="007E52DA">
        <w:rPr>
          <w:rFonts w:ascii="Arial" w:eastAsia="Times New Roman" w:hAnsi="Arial" w:cs="Arial"/>
          <w:lang w:val="en-US" w:eastAsia="en-PH"/>
        </w:rPr>
        <w:t xml:space="preserve"> and o</w:t>
      </w:r>
      <w:r w:rsidRPr="007E52DA">
        <w:rPr>
          <w:rFonts w:ascii="Arial" w:eastAsia="Times New Roman" w:hAnsi="Arial" w:cs="Arial"/>
          <w:lang w:val="en-US" w:eastAsia="en-PH"/>
        </w:rPr>
        <w:t xml:space="preserve">f sound </w:t>
      </w:r>
      <w:proofErr w:type="gramStart"/>
      <w:r w:rsidRPr="007E52DA">
        <w:rPr>
          <w:rFonts w:ascii="Arial" w:eastAsia="Times New Roman" w:hAnsi="Arial" w:cs="Arial"/>
          <w:lang w:val="en-US" w:eastAsia="en-PH"/>
        </w:rPr>
        <w:t>mind;</w:t>
      </w:r>
      <w:proofErr w:type="gramEnd"/>
      <w:r w:rsidRPr="007E52DA">
        <w:rPr>
          <w:rFonts w:ascii="Arial" w:eastAsia="Times New Roman" w:hAnsi="Arial" w:cs="Arial"/>
          <w:lang w:val="en-PH" w:eastAsia="en-PH"/>
        </w:rPr>
        <w:t xml:space="preserve"> </w:t>
      </w:r>
    </w:p>
    <w:p w14:paraId="7991F497" w14:textId="24CBEC00" w:rsidR="006773DC" w:rsidRPr="007E52DA" w:rsidRDefault="006773DC" w:rsidP="006773DC">
      <w:pPr>
        <w:pStyle w:val="ListParagraph"/>
        <w:numPr>
          <w:ilvl w:val="0"/>
          <w:numId w:val="4"/>
        </w:numPr>
        <w:spacing w:after="0" w:line="240" w:lineRule="auto"/>
        <w:ind w:left="1276"/>
        <w:rPr>
          <w:rFonts w:ascii="Arial" w:eastAsia="Times New Roman" w:hAnsi="Arial" w:cs="Arial"/>
          <w:lang w:val="en-PH" w:eastAsia="en-PH"/>
        </w:rPr>
      </w:pPr>
      <w:r w:rsidRPr="007E52DA">
        <w:rPr>
          <w:rFonts w:ascii="Arial" w:eastAsia="Times New Roman" w:hAnsi="Arial" w:cs="Arial"/>
          <w:lang w:val="en-US" w:eastAsia="en-PH"/>
        </w:rPr>
        <w:t xml:space="preserve">At least a college graduate, provided that this qualification shall not apply to one who possesses at least ten (10) years of relevant experience in their field of </w:t>
      </w:r>
      <w:proofErr w:type="gramStart"/>
      <w:r w:rsidRPr="007E52DA">
        <w:rPr>
          <w:rFonts w:ascii="Arial" w:eastAsia="Times New Roman" w:hAnsi="Arial" w:cs="Arial"/>
          <w:lang w:val="en-US" w:eastAsia="en-PH"/>
        </w:rPr>
        <w:t>expertise;</w:t>
      </w:r>
      <w:proofErr w:type="gramEnd"/>
      <w:r w:rsidRPr="007E52DA">
        <w:rPr>
          <w:rFonts w:ascii="Arial" w:eastAsia="Times New Roman" w:hAnsi="Arial" w:cs="Arial"/>
          <w:lang w:val="en-PH" w:eastAsia="en-PH"/>
        </w:rPr>
        <w:t xml:space="preserve"> </w:t>
      </w:r>
    </w:p>
    <w:p w14:paraId="6F613EFC" w14:textId="4D1289E7" w:rsidR="006773DC" w:rsidRPr="007E52DA" w:rsidRDefault="006773DC" w:rsidP="006773DC">
      <w:pPr>
        <w:pStyle w:val="ListParagraph"/>
        <w:numPr>
          <w:ilvl w:val="0"/>
          <w:numId w:val="4"/>
        </w:numPr>
        <w:spacing w:after="0" w:line="240" w:lineRule="auto"/>
        <w:ind w:left="1276"/>
        <w:rPr>
          <w:rFonts w:ascii="Arial" w:eastAsia="Times New Roman" w:hAnsi="Arial" w:cs="Arial"/>
          <w:lang w:val="en-PH" w:eastAsia="en-PH"/>
        </w:rPr>
      </w:pPr>
      <w:r w:rsidRPr="007E52DA">
        <w:rPr>
          <w:rFonts w:ascii="Arial" w:eastAsia="Times New Roman" w:hAnsi="Arial" w:cs="Arial"/>
          <w:lang w:val="en-US" w:eastAsia="en-PH"/>
        </w:rPr>
        <w:t xml:space="preserve">Has at least five (5) </w:t>
      </w:r>
      <w:r w:rsidR="007E52DA" w:rsidRPr="007E52DA">
        <w:rPr>
          <w:rFonts w:ascii="Arial" w:eastAsia="Times New Roman" w:hAnsi="Arial" w:cs="Arial"/>
          <w:lang w:val="en-US" w:eastAsia="en-PH"/>
        </w:rPr>
        <w:t>years’ experience</w:t>
      </w:r>
      <w:r w:rsidRPr="007E52DA">
        <w:rPr>
          <w:rFonts w:ascii="Arial" w:eastAsia="Times New Roman" w:hAnsi="Arial" w:cs="Arial"/>
          <w:lang w:val="en-US" w:eastAsia="en-PH"/>
        </w:rPr>
        <w:t xml:space="preserve"> in alternative dispute resolution practice and procedures which do not involve </w:t>
      </w:r>
      <w:proofErr w:type="gramStart"/>
      <w:r w:rsidRPr="007E52DA">
        <w:rPr>
          <w:rFonts w:ascii="Arial" w:eastAsia="Times New Roman" w:hAnsi="Arial" w:cs="Arial"/>
          <w:lang w:val="en-US" w:eastAsia="en-PH"/>
        </w:rPr>
        <w:t>litigation;</w:t>
      </w:r>
      <w:proofErr w:type="gramEnd"/>
      <w:r w:rsidRPr="007E52DA">
        <w:rPr>
          <w:rFonts w:ascii="Arial" w:eastAsia="Times New Roman" w:hAnsi="Arial" w:cs="Arial"/>
          <w:lang w:val="en-PH" w:eastAsia="en-PH"/>
        </w:rPr>
        <w:t xml:space="preserve"> </w:t>
      </w:r>
    </w:p>
    <w:p w14:paraId="00BA4CC0" w14:textId="3AB6E38B" w:rsidR="006773DC" w:rsidRPr="007E52DA" w:rsidRDefault="006773DC" w:rsidP="006773DC">
      <w:pPr>
        <w:pStyle w:val="ListParagraph"/>
        <w:numPr>
          <w:ilvl w:val="0"/>
          <w:numId w:val="4"/>
        </w:numPr>
        <w:spacing w:after="0" w:line="240" w:lineRule="auto"/>
        <w:ind w:left="1276"/>
        <w:rPr>
          <w:rFonts w:ascii="Arial" w:eastAsia="Times New Roman" w:hAnsi="Arial" w:cs="Arial"/>
          <w:lang w:val="en-PH" w:eastAsia="en-PH"/>
        </w:rPr>
      </w:pPr>
      <w:r w:rsidRPr="007E52DA">
        <w:rPr>
          <w:rFonts w:ascii="Arial" w:eastAsia="Times New Roman" w:hAnsi="Arial" w:cs="Arial"/>
          <w:lang w:val="en-US" w:eastAsia="en-PH"/>
        </w:rPr>
        <w:t xml:space="preserve">Has at least five (5) </w:t>
      </w:r>
      <w:r w:rsidR="007E52DA" w:rsidRPr="007E52DA">
        <w:rPr>
          <w:rFonts w:ascii="Arial" w:eastAsia="Times New Roman" w:hAnsi="Arial" w:cs="Arial"/>
          <w:lang w:val="en-US" w:eastAsia="en-PH"/>
        </w:rPr>
        <w:t>years’ experience</w:t>
      </w:r>
      <w:r w:rsidRPr="007E52DA">
        <w:rPr>
          <w:rFonts w:ascii="Arial" w:eastAsia="Times New Roman" w:hAnsi="Arial" w:cs="Arial"/>
          <w:lang w:val="en-US" w:eastAsia="en-PH"/>
        </w:rPr>
        <w:t xml:space="preserve"> in the electric power industry; and </w:t>
      </w:r>
    </w:p>
    <w:p w14:paraId="1823F45C" w14:textId="77777777" w:rsidR="007E52DA" w:rsidRPr="007E52DA" w:rsidRDefault="006773DC" w:rsidP="007E52DA">
      <w:pPr>
        <w:pStyle w:val="ListParagraph"/>
        <w:numPr>
          <w:ilvl w:val="0"/>
          <w:numId w:val="4"/>
        </w:numPr>
        <w:spacing w:after="0" w:line="240" w:lineRule="auto"/>
        <w:ind w:left="1276"/>
        <w:rPr>
          <w:rFonts w:ascii="Arial" w:eastAsia="Times New Roman" w:hAnsi="Arial" w:cs="Arial"/>
          <w:lang w:val="en-PH" w:eastAsia="en-PH"/>
        </w:rPr>
      </w:pPr>
      <w:r w:rsidRPr="007E52DA">
        <w:rPr>
          <w:rFonts w:ascii="Arial" w:eastAsia="Times New Roman" w:hAnsi="Arial" w:cs="Arial"/>
          <w:lang w:val="en-US" w:eastAsia="en-PH"/>
        </w:rPr>
        <w:t>Independent.</w:t>
      </w:r>
    </w:p>
    <w:p w14:paraId="51C8568F" w14:textId="77777777" w:rsidR="007E52DA" w:rsidRPr="007E52DA" w:rsidRDefault="007E52DA" w:rsidP="007E52DA">
      <w:pPr>
        <w:pStyle w:val="ListParagraph"/>
        <w:numPr>
          <w:ilvl w:val="0"/>
          <w:numId w:val="4"/>
        </w:numPr>
        <w:spacing w:after="0" w:line="240" w:lineRule="auto"/>
        <w:ind w:left="1276"/>
        <w:rPr>
          <w:rFonts w:ascii="Arial" w:eastAsia="Times New Roman" w:hAnsi="Arial" w:cs="Arial"/>
          <w:lang w:val="en-PH" w:eastAsia="en-PH"/>
        </w:rPr>
      </w:pPr>
      <w:r w:rsidRPr="007E52DA">
        <w:rPr>
          <w:rFonts w:ascii="Arial" w:hAnsi="Arial" w:cs="Arial"/>
        </w:rPr>
        <w:t xml:space="preserve">Has </w:t>
      </w:r>
      <w:r w:rsidRPr="007E52DA">
        <w:rPr>
          <w:rFonts w:ascii="Arial" w:hAnsi="Arial" w:cs="Arial"/>
        </w:rPr>
        <w:t xml:space="preserve">knowledge and sufficient relevant experience in one or more of the following fields: (i) Operations of wholesale electricity markets; (ii) Economics; (iii) Energy or money market trading or any other commodity market trading; (iv) Power system operations; (v) Philippine law and regulations pertaining to electricity; and/or (vi) In such other fields as may be relevant to and required in the performance of the responsibilities of the Dispute Resolution </w:t>
      </w:r>
      <w:r w:rsidRPr="007E52DA">
        <w:rPr>
          <w:rFonts w:ascii="Arial" w:hAnsi="Arial" w:cs="Arial"/>
        </w:rPr>
        <w:t>Administrator</w:t>
      </w:r>
    </w:p>
    <w:p w14:paraId="56B5B3C0" w14:textId="77777777" w:rsidR="007E52DA" w:rsidRDefault="007E52DA" w:rsidP="00420415">
      <w:pPr>
        <w:pStyle w:val="xmsonormal"/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</w:pPr>
    </w:p>
    <w:p w14:paraId="2853CD03" w14:textId="6BA29D28" w:rsidR="00420415" w:rsidRDefault="00420415" w:rsidP="00420415">
      <w:pPr>
        <w:pStyle w:val="xmsonormal"/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</w:pP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 xml:space="preserve">The selection criteria agreed upon by the PEM Board Selection Committee shall likewise apply during the selection and appointment procedures. </w:t>
      </w:r>
      <w:r w:rsidR="007E52DA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>The s</w:t>
      </w: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>uccessful nominee</w:t>
      </w:r>
      <w:r w:rsidR="007E52DA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 xml:space="preserve"> is </w:t>
      </w: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 xml:space="preserve">expected to dedicate sufficient time to participate in </w:t>
      </w:r>
      <w:r w:rsidR="007E52DA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 xml:space="preserve">the DRA </w:t>
      </w: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 xml:space="preserve">activities such as regular </w:t>
      </w:r>
      <w:r w:rsidR="007E52DA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 xml:space="preserve">monthly </w:t>
      </w: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 xml:space="preserve">meetings and willing to undertake training program on the operations of the WESM and the role of </w:t>
      </w:r>
      <w:r w:rsidR="007E52DA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>the WESM Governance C</w:t>
      </w: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 xml:space="preserve">ommittees. </w:t>
      </w:r>
    </w:p>
    <w:p w14:paraId="17CC8DEA" w14:textId="77777777" w:rsidR="003A5741" w:rsidRDefault="006647E7" w:rsidP="003A5741">
      <w:pPr>
        <w:pStyle w:val="xmsonormal"/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</w:pP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lastRenderedPageBreak/>
        <w:br/>
      </w:r>
      <w:r w:rsidR="003A5741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  <w:t xml:space="preserve">For further information, you may contact the PEM Board Selection Committee through the Office of the Corporate Secretary at e-mail address provided above. </w:t>
      </w:r>
    </w:p>
    <w:p w14:paraId="7E8F9276" w14:textId="1D6D0C52" w:rsidR="006647E7" w:rsidRPr="00420415" w:rsidRDefault="006647E7" w:rsidP="006647E7">
      <w:pPr>
        <w:pStyle w:val="xmsonormal"/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PH"/>
        </w:rPr>
      </w:pPr>
    </w:p>
    <w:sectPr w:rsidR="006647E7" w:rsidRPr="00420415" w:rsidSect="006A673E">
      <w:headerReference w:type="default" r:id="rId8"/>
      <w:footerReference w:type="default" r:id="rId9"/>
      <w:pgSz w:w="11906" w:h="16838"/>
      <w:pgMar w:top="1135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B9217" w14:textId="77777777" w:rsidR="001A6090" w:rsidRDefault="001A6090" w:rsidP="00210E4C">
      <w:pPr>
        <w:spacing w:after="0" w:line="240" w:lineRule="auto"/>
      </w:pPr>
      <w:r>
        <w:separator/>
      </w:r>
    </w:p>
  </w:endnote>
  <w:endnote w:type="continuationSeparator" w:id="0">
    <w:p w14:paraId="2098AC08" w14:textId="77777777" w:rsidR="001A6090" w:rsidRDefault="001A6090" w:rsidP="00210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03AA6" w14:textId="2829C4D8" w:rsidR="00210E4C" w:rsidRPr="00210E4C" w:rsidRDefault="00210E4C">
    <w:pPr>
      <w:pStyle w:val="Footer"/>
      <w:rPr>
        <w:rFonts w:ascii="Arial" w:hAnsi="Arial" w:cs="Arial"/>
        <w:sz w:val="12"/>
        <w:szCs w:val="12"/>
      </w:rPr>
    </w:pPr>
    <w:r>
      <w:rPr>
        <w:rFonts w:ascii="Arial" w:hAnsi="Arial" w:cs="Arial"/>
        <w:sz w:val="18"/>
        <w:szCs w:val="18"/>
      </w:rPr>
      <w:t xml:space="preserve">Template ID: </w:t>
    </w:r>
    <w:r w:rsidRPr="005C1262">
      <w:rPr>
        <w:rFonts w:ascii="Arial" w:eastAsia="Times New Roman" w:hAnsi="Arial" w:cs="Arial"/>
        <w:sz w:val="18"/>
        <w:szCs w:val="18"/>
        <w:lang w:val="en-US"/>
      </w:rPr>
      <w:t>OCS.TMP.0</w:t>
    </w:r>
    <w:r>
      <w:rPr>
        <w:rFonts w:ascii="Arial" w:hAnsi="Arial" w:cs="Arial"/>
        <w:sz w:val="18"/>
        <w:szCs w:val="18"/>
      </w:rPr>
      <w:t>7</w:t>
    </w:r>
    <w:r>
      <w:rPr>
        <w:rFonts w:ascii="Arial" w:eastAsia="Times New Roman" w:hAnsi="Arial" w:cs="Arial"/>
        <w:sz w:val="18"/>
        <w:szCs w:val="18"/>
      </w:rPr>
      <w:tab/>
      <w:t>Version 1</w:t>
    </w:r>
    <w:r>
      <w:rPr>
        <w:rFonts w:ascii="Arial" w:hAnsi="Arial" w:cs="Arial"/>
        <w:sz w:val="18"/>
        <w:szCs w:val="18"/>
      </w:rPr>
      <w:t>.0</w:t>
    </w:r>
    <w:r>
      <w:rPr>
        <w:rFonts w:ascii="Arial" w:eastAsia="Times New Roman" w:hAnsi="Arial" w:cs="Arial"/>
        <w:sz w:val="18"/>
        <w:szCs w:val="18"/>
      </w:rPr>
      <w:tab/>
      <w:t>Effectivity Date: 24 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4EF86" w14:textId="77777777" w:rsidR="001A6090" w:rsidRDefault="001A6090" w:rsidP="00210E4C">
      <w:pPr>
        <w:spacing w:after="0" w:line="240" w:lineRule="auto"/>
      </w:pPr>
      <w:r>
        <w:separator/>
      </w:r>
    </w:p>
  </w:footnote>
  <w:footnote w:type="continuationSeparator" w:id="0">
    <w:p w14:paraId="080F9898" w14:textId="77777777" w:rsidR="001A6090" w:rsidRDefault="001A6090" w:rsidP="00210E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216B7" w14:textId="240C80EA" w:rsidR="00210E4C" w:rsidRDefault="00210E4C" w:rsidP="00210E4C">
    <w:pPr>
      <w:pStyle w:val="Header"/>
      <w:ind w:right="15"/>
      <w:jc w:val="right"/>
      <w:rPr>
        <w:rFonts w:ascii="Arial" w:hAnsi="Arial" w:cs="Arial"/>
        <w:sz w:val="14"/>
        <w:szCs w:val="14"/>
      </w:rPr>
    </w:pPr>
    <w:bookmarkStart w:id="0" w:name="_Hlk48803370"/>
    <w:bookmarkEnd w:id="0"/>
    <w:r w:rsidRPr="005C1262">
      <w:rPr>
        <w:rFonts w:ascii="Arial" w:hAnsi="Arial" w:cs="Arial"/>
        <w:sz w:val="14"/>
        <w:szCs w:val="14"/>
      </w:rPr>
      <w:t xml:space="preserve">REF. No. </w:t>
    </w:r>
    <w:r>
      <w:rPr>
        <w:rFonts w:ascii="Arial" w:hAnsi="Arial" w:cs="Arial"/>
        <w:sz w:val="14"/>
        <w:szCs w:val="14"/>
      </w:rPr>
      <w:t>OCS-CNS</w:t>
    </w:r>
    <w:r w:rsidRPr="005C1262">
      <w:rPr>
        <w:rFonts w:ascii="Arial" w:hAnsi="Arial" w:cs="Arial"/>
        <w:sz w:val="14"/>
        <w:szCs w:val="14"/>
      </w:rPr>
      <w:t>-</w:t>
    </w:r>
    <w:r w:rsidR="004077AD">
      <w:rPr>
        <w:rFonts w:ascii="Arial" w:hAnsi="Arial" w:cs="Arial"/>
        <w:sz w:val="14"/>
        <w:szCs w:val="14"/>
      </w:rPr>
      <w:t>21</w:t>
    </w:r>
    <w:r w:rsidRPr="005C1262">
      <w:rPr>
        <w:rFonts w:ascii="Arial" w:hAnsi="Arial" w:cs="Arial"/>
        <w:sz w:val="14"/>
        <w:szCs w:val="14"/>
      </w:rPr>
      <w:t>-</w:t>
    </w:r>
    <w:r w:rsidR="004077AD">
      <w:rPr>
        <w:rFonts w:ascii="Arial" w:hAnsi="Arial" w:cs="Arial"/>
        <w:sz w:val="14"/>
        <w:szCs w:val="14"/>
      </w:rPr>
      <w:t>01</w:t>
    </w:r>
  </w:p>
  <w:p w14:paraId="67121DBE" w14:textId="217201BD" w:rsidR="00210E4C" w:rsidRDefault="00210E4C" w:rsidP="00210E4C">
    <w:pPr>
      <w:pStyle w:val="Header"/>
    </w:pPr>
  </w:p>
  <w:p w14:paraId="7B9D684F" w14:textId="77777777" w:rsidR="00210E4C" w:rsidRDefault="00210E4C" w:rsidP="00210E4C">
    <w:pPr>
      <w:pStyle w:val="Heading3"/>
      <w:spacing w:before="0" w:after="0" w:line="240" w:lineRule="auto"/>
      <w:ind w:left="1440" w:hanging="1440"/>
      <w:jc w:val="center"/>
      <w:rPr>
        <w:rFonts w:ascii="Arial" w:hAnsi="Arial" w:cs="Arial"/>
        <w:b w:val="0"/>
        <w:sz w:val="18"/>
        <w:szCs w:val="18"/>
      </w:rPr>
    </w:pPr>
    <w:r w:rsidRPr="007411B7">
      <w:rPr>
        <w:rFonts w:ascii="Arial" w:hAnsi="Arial" w:cs="Arial"/>
        <w:b w:val="0"/>
        <w:noProof/>
        <w:szCs w:val="24"/>
        <w:lang w:val="en-AU" w:eastAsia="en-AU"/>
      </w:rPr>
      <w:drawing>
        <wp:inline distT="0" distB="0" distL="0" distR="0" wp14:anchorId="089B3554" wp14:editId="455993C2">
          <wp:extent cx="1988185" cy="403860"/>
          <wp:effectExtent l="0" t="0" r="0" b="0"/>
          <wp:docPr id="11" name="Picture 11" descr="PESC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ESC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8185" cy="403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1CFC15" w14:textId="1EBE0A4A" w:rsidR="00210E4C" w:rsidRPr="00427527" w:rsidRDefault="00210E4C" w:rsidP="00210E4C">
    <w:pPr>
      <w:pStyle w:val="Heading3"/>
      <w:spacing w:before="0" w:after="0" w:line="240" w:lineRule="auto"/>
      <w:ind w:left="1440" w:hanging="1440"/>
      <w:jc w:val="center"/>
      <w:rPr>
        <w:rFonts w:ascii="Arial" w:hAnsi="Arial" w:cs="Arial"/>
        <w:b w:val="0"/>
        <w:sz w:val="18"/>
        <w:szCs w:val="18"/>
      </w:rPr>
    </w:pPr>
    <w:r w:rsidRPr="00427527">
      <w:rPr>
        <w:rFonts w:ascii="Arial" w:hAnsi="Arial" w:cs="Arial"/>
        <w:b w:val="0"/>
        <w:sz w:val="18"/>
        <w:szCs w:val="18"/>
      </w:rPr>
      <w:t>18/F Robinsons Equitable Tower, ADB Avenue,</w:t>
    </w:r>
  </w:p>
  <w:p w14:paraId="14FF58BF" w14:textId="77777777" w:rsidR="00210E4C" w:rsidRPr="00427527" w:rsidRDefault="00210E4C" w:rsidP="00210E4C">
    <w:pPr>
      <w:spacing w:after="0" w:line="240" w:lineRule="auto"/>
      <w:jc w:val="center"/>
      <w:rPr>
        <w:rFonts w:ascii="Arial" w:hAnsi="Arial" w:cs="Arial"/>
        <w:sz w:val="18"/>
        <w:szCs w:val="18"/>
      </w:rPr>
    </w:pPr>
    <w:r w:rsidRPr="00427527">
      <w:rPr>
        <w:rFonts w:ascii="Arial" w:hAnsi="Arial" w:cs="Arial"/>
        <w:sz w:val="18"/>
        <w:szCs w:val="18"/>
      </w:rPr>
      <w:t xml:space="preserve">Ortigas </w:t>
    </w:r>
    <w:proofErr w:type="spellStart"/>
    <w:r w:rsidRPr="00427527">
      <w:rPr>
        <w:rFonts w:ascii="Arial" w:hAnsi="Arial" w:cs="Arial"/>
        <w:sz w:val="18"/>
        <w:szCs w:val="18"/>
      </w:rPr>
      <w:t>Center</w:t>
    </w:r>
    <w:proofErr w:type="spellEnd"/>
    <w:r w:rsidRPr="00427527">
      <w:rPr>
        <w:rFonts w:ascii="Arial" w:hAnsi="Arial" w:cs="Arial"/>
        <w:sz w:val="18"/>
        <w:szCs w:val="18"/>
      </w:rPr>
      <w:t>, Pasig City, Philippines 1600</w:t>
    </w:r>
  </w:p>
  <w:p w14:paraId="22FC43D2" w14:textId="5AB6ECB6" w:rsidR="00210E4C" w:rsidRDefault="00210E4C" w:rsidP="00210E4C">
    <w:pPr>
      <w:spacing w:after="0" w:line="240" w:lineRule="auto"/>
      <w:jc w:val="center"/>
      <w:rPr>
        <w:rFonts w:ascii="Arial" w:hAnsi="Arial" w:cs="Arial"/>
        <w:sz w:val="18"/>
        <w:szCs w:val="18"/>
      </w:rPr>
    </w:pPr>
    <w:r w:rsidRPr="00427527">
      <w:rPr>
        <w:rFonts w:ascii="Arial" w:hAnsi="Arial" w:cs="Arial"/>
        <w:sz w:val="18"/>
        <w:szCs w:val="18"/>
      </w:rPr>
      <w:t>Tel: (632) 8631-8734 Fax: (632) 8636-0602</w:t>
    </w:r>
  </w:p>
  <w:p w14:paraId="656FB91A" w14:textId="2B59E489" w:rsidR="00210E4C" w:rsidRPr="00EC47A4" w:rsidRDefault="001A6090" w:rsidP="00EC47A4">
    <w:pPr>
      <w:spacing w:after="0" w:line="240" w:lineRule="auto"/>
      <w:jc w:val="center"/>
      <w:rPr>
        <w:rFonts w:ascii="Arial" w:hAnsi="Arial" w:cs="Arial"/>
        <w:sz w:val="18"/>
        <w:szCs w:val="18"/>
      </w:rPr>
    </w:pPr>
    <w:hyperlink r:id="rId2" w:history="1">
      <w:r w:rsidR="00210E4C" w:rsidRPr="0021136A">
        <w:rPr>
          <w:rStyle w:val="Hyperlink"/>
          <w:rFonts w:ascii="Arial" w:hAnsi="Arial" w:cs="Arial"/>
          <w:sz w:val="18"/>
          <w:szCs w:val="18"/>
        </w:rPr>
        <w:t>www.wesm.ph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15562"/>
    <w:multiLevelType w:val="hybridMultilevel"/>
    <w:tmpl w:val="ADA4EBF4"/>
    <w:lvl w:ilvl="0" w:tplc="34090017">
      <w:start w:val="1"/>
      <w:numFmt w:val="lowerLetter"/>
      <w:lvlText w:val="%1)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64781"/>
    <w:multiLevelType w:val="multilevel"/>
    <w:tmpl w:val="E9F29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5101A19"/>
    <w:multiLevelType w:val="multilevel"/>
    <w:tmpl w:val="CB5E8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9070786"/>
    <w:multiLevelType w:val="hybridMultilevel"/>
    <w:tmpl w:val="4E6CDBFE"/>
    <w:lvl w:ilvl="0" w:tplc="16A8ADBA">
      <w:start w:val="1"/>
      <w:numFmt w:val="lowerLetter"/>
      <w:lvlText w:val="(%1)"/>
      <w:lvlJc w:val="left"/>
      <w:pPr>
        <w:ind w:left="1080" w:hanging="360"/>
      </w:pPr>
      <w:rPr>
        <w:rFonts w:ascii="Arial" w:hAnsi="Arial" w:cs="Arial" w:hint="default"/>
        <w:color w:val="000000"/>
        <w:sz w:val="24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41F0E8C"/>
    <w:multiLevelType w:val="hybridMultilevel"/>
    <w:tmpl w:val="929E3126"/>
    <w:lvl w:ilvl="0" w:tplc="6DD87748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7E7"/>
    <w:rsid w:val="000317E9"/>
    <w:rsid w:val="00043F85"/>
    <w:rsid w:val="001758AB"/>
    <w:rsid w:val="00177865"/>
    <w:rsid w:val="001A6090"/>
    <w:rsid w:val="001E19B3"/>
    <w:rsid w:val="00210E4C"/>
    <w:rsid w:val="003A5741"/>
    <w:rsid w:val="003B096C"/>
    <w:rsid w:val="004077AD"/>
    <w:rsid w:val="00420415"/>
    <w:rsid w:val="00453453"/>
    <w:rsid w:val="0056659F"/>
    <w:rsid w:val="006647E7"/>
    <w:rsid w:val="006773DC"/>
    <w:rsid w:val="006A673E"/>
    <w:rsid w:val="0077478A"/>
    <w:rsid w:val="007C4FA9"/>
    <w:rsid w:val="007D022F"/>
    <w:rsid w:val="007E52DA"/>
    <w:rsid w:val="008417EF"/>
    <w:rsid w:val="00960D2C"/>
    <w:rsid w:val="00984D45"/>
    <w:rsid w:val="00A16541"/>
    <w:rsid w:val="00AE2E8F"/>
    <w:rsid w:val="00B2548E"/>
    <w:rsid w:val="00B27BAF"/>
    <w:rsid w:val="00B851D8"/>
    <w:rsid w:val="00C23C07"/>
    <w:rsid w:val="00CE5ECF"/>
    <w:rsid w:val="00D65E51"/>
    <w:rsid w:val="00E21BC7"/>
    <w:rsid w:val="00EC47A4"/>
    <w:rsid w:val="00F133DE"/>
    <w:rsid w:val="00F420FA"/>
    <w:rsid w:val="00F83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18C45"/>
  <w15:chartTrackingRefBased/>
  <w15:docId w15:val="{36F19D56-9B44-406A-AB8E-B7AC516FB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semiHidden/>
    <w:unhideWhenUsed/>
    <w:qFormat/>
    <w:rsid w:val="00210E4C"/>
    <w:pPr>
      <w:keepNext/>
      <w:spacing w:before="240" w:after="60" w:line="276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647E7"/>
    <w:rPr>
      <w:color w:val="0563C1"/>
      <w:u w:val="single"/>
    </w:rPr>
  </w:style>
  <w:style w:type="paragraph" w:customStyle="1" w:styleId="xmsonormal">
    <w:name w:val="x_msonormal"/>
    <w:basedOn w:val="Normal"/>
    <w:rsid w:val="006647E7"/>
    <w:pPr>
      <w:spacing w:after="0" w:line="240" w:lineRule="auto"/>
    </w:pPr>
    <w:rPr>
      <w:rFonts w:ascii="Calibri" w:hAnsi="Calibri" w:cs="Calibri"/>
      <w:lang w:eastAsia="en-AU"/>
    </w:rPr>
  </w:style>
  <w:style w:type="paragraph" w:customStyle="1" w:styleId="xmsolistparagraph">
    <w:name w:val="x_msolistparagraph"/>
    <w:basedOn w:val="Normal"/>
    <w:rsid w:val="006647E7"/>
    <w:pPr>
      <w:spacing w:line="252" w:lineRule="auto"/>
      <w:ind w:left="720"/>
    </w:pPr>
    <w:rPr>
      <w:rFonts w:ascii="Calibri" w:hAnsi="Calibri" w:cs="Calibri"/>
      <w:lang w:eastAsia="en-AU"/>
    </w:rPr>
  </w:style>
  <w:style w:type="character" w:styleId="UnresolvedMention">
    <w:name w:val="Unresolved Mention"/>
    <w:basedOn w:val="DefaultParagraphFont"/>
    <w:uiPriority w:val="99"/>
    <w:semiHidden/>
    <w:unhideWhenUsed/>
    <w:rsid w:val="00210E4C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semiHidden/>
    <w:rsid w:val="00210E4C"/>
    <w:rPr>
      <w:rFonts w:ascii="Calibri Light" w:eastAsia="Times New Roman" w:hAnsi="Calibri Light" w:cs="Times New Roman"/>
      <w:b/>
      <w:bCs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10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0E4C"/>
  </w:style>
  <w:style w:type="paragraph" w:styleId="Footer">
    <w:name w:val="footer"/>
    <w:basedOn w:val="Normal"/>
    <w:link w:val="FooterChar"/>
    <w:uiPriority w:val="99"/>
    <w:unhideWhenUsed/>
    <w:rsid w:val="00210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0E4C"/>
  </w:style>
  <w:style w:type="paragraph" w:styleId="NormalWeb">
    <w:name w:val="Normal (Web)"/>
    <w:basedOn w:val="Normal"/>
    <w:uiPriority w:val="99"/>
    <w:unhideWhenUsed/>
    <w:rsid w:val="001E19B3"/>
    <w:pPr>
      <w:spacing w:before="100" w:beforeAutospacing="1" w:after="100" w:afterAutospacing="1" w:line="240" w:lineRule="auto"/>
    </w:pPr>
    <w:rPr>
      <w:rFonts w:ascii="Calibri" w:hAnsi="Calibri" w:cs="Calibri"/>
      <w:lang w:eastAsia="en-AU"/>
    </w:rPr>
  </w:style>
  <w:style w:type="character" w:styleId="Strong">
    <w:name w:val="Strong"/>
    <w:basedOn w:val="DefaultParagraphFont"/>
    <w:uiPriority w:val="22"/>
    <w:qFormat/>
    <w:rsid w:val="00D65E51"/>
    <w:rPr>
      <w:b/>
      <w:bCs/>
    </w:rPr>
  </w:style>
  <w:style w:type="paragraph" w:styleId="ListParagraph">
    <w:name w:val="List Paragraph"/>
    <w:basedOn w:val="Normal"/>
    <w:uiPriority w:val="34"/>
    <w:qFormat/>
    <w:rsid w:val="006773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0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3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emc_ocs@wesm.p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wesm.ph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Venussa S. Dela Fuente</dc:creator>
  <cp:keywords/>
  <dc:description/>
  <cp:lastModifiedBy>Andrea J. Mendiola</cp:lastModifiedBy>
  <cp:revision>2</cp:revision>
  <dcterms:created xsi:type="dcterms:W3CDTF">2021-05-18T07:29:00Z</dcterms:created>
  <dcterms:modified xsi:type="dcterms:W3CDTF">2021-05-18T07:29:00Z</dcterms:modified>
</cp:coreProperties>
</file>