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DF888" w14:textId="77777777" w:rsidR="000563B9" w:rsidRDefault="000563B9" w:rsidP="001A4F4A">
      <w:pPr>
        <w:spacing w:after="0"/>
        <w:ind w:left="2340" w:firstLine="540"/>
        <w:jc w:val="center"/>
        <w:rPr>
          <w:rFonts w:ascii="Arial" w:hAnsi="Arial" w:cs="Arial"/>
          <w:sz w:val="24"/>
          <w:szCs w:val="24"/>
        </w:rPr>
      </w:pPr>
    </w:p>
    <w:p w14:paraId="046444CA" w14:textId="77777777" w:rsidR="000563B9" w:rsidRDefault="000563B9" w:rsidP="001A4F4A">
      <w:pPr>
        <w:spacing w:after="0"/>
        <w:ind w:left="2340" w:firstLine="540"/>
        <w:jc w:val="center"/>
        <w:rPr>
          <w:rFonts w:ascii="Arial" w:hAnsi="Arial" w:cs="Arial"/>
          <w:sz w:val="24"/>
          <w:szCs w:val="24"/>
        </w:rPr>
      </w:pPr>
    </w:p>
    <w:p w14:paraId="15AFA285" w14:textId="77777777" w:rsidR="000563B9" w:rsidRDefault="000563B9" w:rsidP="001A4F4A">
      <w:pPr>
        <w:spacing w:after="0"/>
        <w:ind w:left="2340" w:firstLine="540"/>
        <w:jc w:val="center"/>
        <w:rPr>
          <w:rFonts w:ascii="Arial" w:hAnsi="Arial" w:cs="Arial"/>
          <w:sz w:val="24"/>
          <w:szCs w:val="24"/>
        </w:rPr>
      </w:pPr>
    </w:p>
    <w:p w14:paraId="58696DF0" w14:textId="77777777" w:rsidR="00C802DE" w:rsidRDefault="00C802DE" w:rsidP="001A4F4A">
      <w:pPr>
        <w:spacing w:after="0"/>
        <w:ind w:left="2340" w:firstLine="540"/>
        <w:jc w:val="center"/>
        <w:rPr>
          <w:rFonts w:ascii="Arial" w:hAnsi="Arial" w:cs="Arial"/>
          <w:sz w:val="24"/>
          <w:szCs w:val="24"/>
        </w:rPr>
      </w:pPr>
    </w:p>
    <w:p w14:paraId="61909CB2" w14:textId="417244B8" w:rsidR="00797776" w:rsidRPr="00C11019" w:rsidRDefault="00991EB5" w:rsidP="001F2D9C">
      <w:pPr>
        <w:spacing w:after="0"/>
        <w:ind w:left="2340" w:firstLine="540"/>
        <w:jc w:val="right"/>
        <w:rPr>
          <w:rFonts w:ascii="Arial" w:hAnsi="Arial" w:cs="Arial"/>
          <w:sz w:val="24"/>
          <w:szCs w:val="24"/>
        </w:rPr>
      </w:pPr>
      <w:r>
        <w:rPr>
          <w:rFonts w:ascii="Arial" w:hAnsi="Arial" w:cs="Arial"/>
          <w:sz w:val="24"/>
          <w:szCs w:val="24"/>
        </w:rPr>
        <w:t>ORCP-</w:t>
      </w:r>
      <w:r w:rsidR="001F2D9C">
        <w:rPr>
          <w:rFonts w:ascii="Arial" w:hAnsi="Arial" w:cs="Arial"/>
          <w:sz w:val="24"/>
          <w:szCs w:val="24"/>
        </w:rPr>
        <w:t>WM-22-05</w:t>
      </w:r>
    </w:p>
    <w:p w14:paraId="03D83FEB" w14:textId="5CCDCF08" w:rsidR="00797776" w:rsidRDefault="00797776" w:rsidP="001F2D9C">
      <w:pPr>
        <w:spacing w:after="0"/>
        <w:ind w:left="5040" w:firstLine="720"/>
        <w:jc w:val="right"/>
        <w:rPr>
          <w:rFonts w:ascii="Arial" w:hAnsi="Arial" w:cs="Arial"/>
          <w:sz w:val="24"/>
          <w:szCs w:val="24"/>
        </w:rPr>
      </w:pPr>
      <w:r w:rsidRPr="00C11019">
        <w:rPr>
          <w:rFonts w:ascii="Arial" w:hAnsi="Arial" w:cs="Arial"/>
          <w:sz w:val="24"/>
          <w:szCs w:val="24"/>
        </w:rPr>
        <w:t>Date Received:</w:t>
      </w:r>
      <w:r w:rsidR="001F2D9C">
        <w:rPr>
          <w:rFonts w:ascii="Arial" w:hAnsi="Arial" w:cs="Arial"/>
          <w:sz w:val="24"/>
          <w:szCs w:val="24"/>
        </w:rPr>
        <w:t xml:space="preserve"> 10 May 2022</w:t>
      </w:r>
    </w:p>
    <w:p w14:paraId="1A18D963" w14:textId="77777777" w:rsidR="001A4F4A" w:rsidRPr="00C11019" w:rsidRDefault="001A4F4A" w:rsidP="001A4F4A">
      <w:pPr>
        <w:spacing w:after="0"/>
        <w:ind w:left="5040" w:firstLine="720"/>
        <w:rPr>
          <w:rFonts w:ascii="Arial" w:hAnsi="Arial" w:cs="Arial"/>
          <w:sz w:val="24"/>
          <w:szCs w:val="24"/>
        </w:rPr>
      </w:pPr>
    </w:p>
    <w:p w14:paraId="46587B96"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4B8A146A" w14:textId="77777777" w:rsidR="00797776" w:rsidRPr="00C11019" w:rsidRDefault="00797776" w:rsidP="00797776">
      <w:pPr>
        <w:jc w:val="both"/>
        <w:rPr>
          <w:rFonts w:ascii="Arial" w:hAnsi="Arial" w:cs="Arial"/>
          <w:sz w:val="24"/>
          <w:szCs w:val="24"/>
        </w:rPr>
      </w:pPr>
    </w:p>
    <w:p w14:paraId="0B3E0811"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65C83AAE"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w:t>
      </w:r>
      <w:proofErr w:type="gramStart"/>
      <w:r w:rsidRPr="00C11019">
        <w:rPr>
          <w:rFonts w:ascii="Arial" w:hAnsi="Arial" w:cs="Arial"/>
          <w:sz w:val="24"/>
          <w:szCs w:val="24"/>
        </w:rPr>
        <w:t>are</w:t>
      </w:r>
      <w:proofErr w:type="gramEnd"/>
      <w:r w:rsidRPr="00C11019">
        <w:rPr>
          <w:rFonts w:ascii="Arial" w:hAnsi="Arial" w:cs="Arial"/>
          <w:sz w:val="24"/>
          <w:szCs w:val="24"/>
        </w:rPr>
        <w:t xml:space="preserve"> be submitted to: </w:t>
      </w:r>
    </w:p>
    <w:p w14:paraId="4D80227E" w14:textId="77777777" w:rsidR="00797776" w:rsidRPr="00C11019" w:rsidRDefault="00797776" w:rsidP="00797776">
      <w:pPr>
        <w:pStyle w:val="NoSpacing"/>
        <w:ind w:left="1440"/>
        <w:rPr>
          <w:rFonts w:ascii="Arial" w:hAnsi="Arial" w:cs="Arial"/>
          <w:sz w:val="24"/>
          <w:szCs w:val="24"/>
        </w:rPr>
      </w:pPr>
    </w:p>
    <w:p w14:paraId="47B80A39"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7A6D0D5C"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44A68EC3"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44BFB0EC"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F31EA9"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71EBF37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03E7ED4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7387917D"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32E5658B"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25754629"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1F11635F"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12811ED" w14:textId="77777777" w:rsidTr="000C174F">
        <w:trPr>
          <w:trHeight w:val="573"/>
        </w:trPr>
        <w:tc>
          <w:tcPr>
            <w:tcW w:w="2088" w:type="dxa"/>
            <w:tcBorders>
              <w:top w:val="single" w:sz="12" w:space="0" w:color="auto"/>
              <w:left w:val="single" w:sz="12" w:space="0" w:color="auto"/>
              <w:bottom w:val="single" w:sz="4" w:space="0" w:color="auto"/>
              <w:right w:val="single" w:sz="2" w:space="0" w:color="auto"/>
            </w:tcBorders>
            <w:vAlign w:val="center"/>
          </w:tcPr>
          <w:p w14:paraId="791DEA22"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0BAC0427" w14:textId="7F27D096" w:rsidR="000C2D1E" w:rsidRPr="000C2D1E" w:rsidRDefault="002644E5" w:rsidP="006D01F0">
            <w:pPr>
              <w:spacing w:after="0"/>
              <w:rPr>
                <w:rFonts w:ascii="Arial" w:hAnsi="Arial" w:cs="Arial"/>
                <w:b/>
                <w:bCs/>
                <w:sz w:val="24"/>
                <w:szCs w:val="24"/>
              </w:rPr>
            </w:pPr>
            <w:r>
              <w:rPr>
                <w:rFonts w:ascii="Arial" w:hAnsi="Arial" w:cs="Arial"/>
                <w:b/>
                <w:sz w:val="24"/>
                <w:szCs w:val="24"/>
              </w:rPr>
              <w:t>LEONIDO J. PULIDO III</w:t>
            </w:r>
            <w:r w:rsidR="006D01F0">
              <w:rPr>
                <w:rFonts w:ascii="Arial" w:hAnsi="Arial" w:cs="Arial"/>
                <w:b/>
                <w:sz w:val="24"/>
                <w:szCs w:val="24"/>
              </w:rPr>
              <w:t xml:space="preserve"> </w:t>
            </w:r>
            <w:r w:rsidR="000C2D1E">
              <w:rPr>
                <w:rFonts w:ascii="Arial" w:hAnsi="Arial" w:cs="Arial"/>
                <w:b/>
                <w:sz w:val="24"/>
                <w:szCs w:val="24"/>
              </w:rPr>
              <w:t>/</w:t>
            </w:r>
            <w:r w:rsidR="006D01F0">
              <w:rPr>
                <w:rFonts w:ascii="Arial" w:hAnsi="Arial" w:cs="Arial"/>
                <w:b/>
                <w:sz w:val="24"/>
                <w:szCs w:val="24"/>
              </w:rPr>
              <w:t xml:space="preserve"> </w:t>
            </w:r>
            <w:r w:rsidR="000C2D1E" w:rsidRPr="000C2D1E">
              <w:rPr>
                <w:rFonts w:ascii="Arial" w:hAnsi="Arial" w:cs="Arial"/>
                <w:b/>
                <w:bCs/>
                <w:sz w:val="24"/>
                <w:szCs w:val="24"/>
              </w:rPr>
              <w:t>ELVIN HAYES E. NIDEA</w:t>
            </w:r>
          </w:p>
        </w:tc>
      </w:tr>
      <w:tr w:rsidR="00797776" w:rsidRPr="00A96B89" w14:paraId="1169934D" w14:textId="77777777" w:rsidTr="000C174F">
        <w:trPr>
          <w:trHeight w:val="539"/>
        </w:trPr>
        <w:tc>
          <w:tcPr>
            <w:tcW w:w="2088" w:type="dxa"/>
            <w:tcBorders>
              <w:left w:val="single" w:sz="12" w:space="0" w:color="auto"/>
              <w:bottom w:val="single" w:sz="4" w:space="0" w:color="auto"/>
              <w:right w:val="single" w:sz="2" w:space="0" w:color="auto"/>
            </w:tcBorders>
            <w:vAlign w:val="center"/>
          </w:tcPr>
          <w:p w14:paraId="59448F0E"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363103BF" w14:textId="493C9512" w:rsidR="000C2D1E" w:rsidRPr="00C11019" w:rsidRDefault="002644E5" w:rsidP="006D01F0">
            <w:pPr>
              <w:spacing w:after="0"/>
              <w:rPr>
                <w:rFonts w:ascii="Arial" w:hAnsi="Arial" w:cs="Arial"/>
                <w:sz w:val="24"/>
                <w:szCs w:val="24"/>
              </w:rPr>
            </w:pPr>
            <w:r>
              <w:rPr>
                <w:rFonts w:ascii="Arial" w:hAnsi="Arial" w:cs="Arial"/>
                <w:sz w:val="24"/>
                <w:szCs w:val="24"/>
              </w:rPr>
              <w:t>PEMC President</w:t>
            </w:r>
            <w:r w:rsidR="006D01F0">
              <w:rPr>
                <w:rFonts w:ascii="Arial" w:hAnsi="Arial" w:cs="Arial"/>
                <w:sz w:val="24"/>
                <w:szCs w:val="24"/>
              </w:rPr>
              <w:t xml:space="preserve"> / </w:t>
            </w:r>
            <w:r w:rsidR="000C2D1E">
              <w:rPr>
                <w:rFonts w:ascii="Arial" w:hAnsi="Arial" w:cs="Arial"/>
                <w:sz w:val="24"/>
                <w:szCs w:val="24"/>
              </w:rPr>
              <w:t xml:space="preserve">Chief Governance </w:t>
            </w:r>
            <w:r w:rsidR="006D01F0">
              <w:rPr>
                <w:rFonts w:ascii="Arial" w:hAnsi="Arial" w:cs="Arial"/>
                <w:sz w:val="24"/>
                <w:szCs w:val="24"/>
              </w:rPr>
              <w:t>Officer</w:t>
            </w:r>
            <w:r w:rsidR="000C2D1E">
              <w:rPr>
                <w:rFonts w:ascii="Arial" w:hAnsi="Arial" w:cs="Arial"/>
                <w:sz w:val="24"/>
                <w:szCs w:val="24"/>
              </w:rPr>
              <w:t xml:space="preserve"> </w:t>
            </w:r>
          </w:p>
        </w:tc>
      </w:tr>
      <w:tr w:rsidR="00797776" w:rsidRPr="00A96B89" w14:paraId="44F1350C"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A44AD71"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57BE91EE" w14:textId="29A1D3C1" w:rsidR="00797776" w:rsidRPr="00C11019" w:rsidRDefault="002644E5" w:rsidP="000563B9">
            <w:pPr>
              <w:spacing w:after="0"/>
              <w:rPr>
                <w:rFonts w:ascii="Arial" w:hAnsi="Arial" w:cs="Arial"/>
                <w:sz w:val="24"/>
                <w:szCs w:val="24"/>
              </w:rPr>
            </w:pPr>
            <w:r>
              <w:rPr>
                <w:rFonts w:ascii="Arial" w:hAnsi="Arial" w:cs="Arial"/>
                <w:sz w:val="24"/>
                <w:szCs w:val="24"/>
              </w:rPr>
              <w:t>Philippine Electricity Market Corporation</w:t>
            </w:r>
          </w:p>
        </w:tc>
      </w:tr>
      <w:tr w:rsidR="000563B9" w:rsidRPr="00A96B89" w14:paraId="00C60452" w14:textId="77777777" w:rsidTr="009515B7">
        <w:trPr>
          <w:trHeight w:val="498"/>
        </w:trPr>
        <w:tc>
          <w:tcPr>
            <w:tcW w:w="2088" w:type="dxa"/>
            <w:vMerge w:val="restart"/>
            <w:tcBorders>
              <w:left w:val="single" w:sz="12" w:space="0" w:color="auto"/>
              <w:right w:val="single" w:sz="2" w:space="0" w:color="auto"/>
            </w:tcBorders>
            <w:vAlign w:val="center"/>
          </w:tcPr>
          <w:p w14:paraId="748CE22D" w14:textId="77777777"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5BCDC9DD" w14:textId="3F79B02C" w:rsidR="000563B9" w:rsidRPr="00C11019" w:rsidRDefault="002644E5" w:rsidP="000563B9">
            <w:pPr>
              <w:spacing w:after="0"/>
              <w:rPr>
                <w:rFonts w:ascii="Arial" w:hAnsi="Arial" w:cs="Arial"/>
                <w:sz w:val="24"/>
                <w:szCs w:val="24"/>
              </w:rPr>
            </w:pPr>
            <w:r>
              <w:rPr>
                <w:rFonts w:ascii="Arial" w:hAnsi="Arial" w:cs="Arial"/>
                <w:sz w:val="24"/>
                <w:szCs w:val="24"/>
              </w:rPr>
              <w:t xml:space="preserve">18F Robinsons Equitable </w:t>
            </w:r>
            <w:r w:rsidR="00BF2E3D">
              <w:rPr>
                <w:rFonts w:ascii="Arial" w:hAnsi="Arial" w:cs="Arial"/>
                <w:sz w:val="24"/>
                <w:szCs w:val="24"/>
              </w:rPr>
              <w:t>Tower, ADB. Ave.</w:t>
            </w:r>
          </w:p>
        </w:tc>
      </w:tr>
      <w:tr w:rsidR="000563B9" w:rsidRPr="00A96B89" w14:paraId="65CA4C27" w14:textId="77777777" w:rsidTr="000563B9">
        <w:trPr>
          <w:trHeight w:val="562"/>
        </w:trPr>
        <w:tc>
          <w:tcPr>
            <w:tcW w:w="2088" w:type="dxa"/>
            <w:vMerge/>
            <w:tcBorders>
              <w:left w:val="single" w:sz="12" w:space="0" w:color="auto"/>
              <w:bottom w:val="nil"/>
              <w:right w:val="single" w:sz="2" w:space="0" w:color="auto"/>
            </w:tcBorders>
            <w:vAlign w:val="center"/>
          </w:tcPr>
          <w:p w14:paraId="47A079E2" w14:textId="77777777"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7270A080" w14:textId="1D06ABA7" w:rsidR="000563B9" w:rsidRPr="00C11019" w:rsidRDefault="00BF2E3D" w:rsidP="000563B9">
            <w:pPr>
              <w:spacing w:after="0"/>
              <w:rPr>
                <w:rFonts w:ascii="Arial" w:hAnsi="Arial" w:cs="Arial"/>
                <w:sz w:val="24"/>
                <w:szCs w:val="24"/>
              </w:rPr>
            </w:pPr>
            <w:r>
              <w:rPr>
                <w:rFonts w:ascii="Arial" w:hAnsi="Arial" w:cs="Arial"/>
                <w:sz w:val="24"/>
                <w:szCs w:val="24"/>
              </w:rPr>
              <w:t>Ortigas, Pasig City 1600</w:t>
            </w:r>
          </w:p>
        </w:tc>
      </w:tr>
      <w:tr w:rsidR="00797776" w:rsidRPr="00A96B89" w14:paraId="2D1D281D"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1CD86589"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34BC0BCB" w14:textId="7C5C1945" w:rsidR="00797776" w:rsidRPr="00E92898" w:rsidRDefault="00E92898" w:rsidP="000563B9">
            <w:pPr>
              <w:spacing w:after="0"/>
              <w:rPr>
                <w:rFonts w:ascii="Arial" w:hAnsi="Arial" w:cs="Arial"/>
                <w:sz w:val="24"/>
                <w:szCs w:val="24"/>
              </w:rPr>
            </w:pPr>
            <w:r w:rsidRPr="00E92898">
              <w:rPr>
                <w:rFonts w:ascii="Arial" w:hAnsi="Arial" w:cs="Arial"/>
                <w:sz w:val="24"/>
                <w:szCs w:val="24"/>
              </w:rPr>
              <w:t>8</w:t>
            </w:r>
            <w:r w:rsidRPr="00E92898">
              <w:rPr>
                <w:rFonts w:ascii="Arial" w:eastAsia="Times New Roman" w:hAnsi="Arial" w:cs="Arial"/>
                <w:sz w:val="24"/>
                <w:szCs w:val="24"/>
                <w:lang w:val="en-US"/>
              </w:rPr>
              <w:t>631 8734</w:t>
            </w:r>
          </w:p>
        </w:tc>
      </w:tr>
      <w:tr w:rsidR="00797776" w:rsidRPr="00A96B89" w14:paraId="3FAFB57B"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298B14F"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46D6F632" w14:textId="77777777" w:rsidR="00797776" w:rsidRPr="00C11019" w:rsidRDefault="00797776" w:rsidP="000563B9">
            <w:pPr>
              <w:spacing w:after="0"/>
              <w:rPr>
                <w:rFonts w:ascii="Arial" w:hAnsi="Arial" w:cs="Arial"/>
                <w:sz w:val="24"/>
                <w:szCs w:val="24"/>
              </w:rPr>
            </w:pPr>
          </w:p>
        </w:tc>
      </w:tr>
      <w:tr w:rsidR="00797776" w:rsidRPr="00A96B89" w14:paraId="52896033"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52D1F6F1"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5BFB4B6C" w14:textId="15E913A1" w:rsidR="00797776" w:rsidRPr="00C11019" w:rsidRDefault="003A3658" w:rsidP="00290F07">
            <w:pPr>
              <w:spacing w:after="0"/>
              <w:rPr>
                <w:rFonts w:ascii="Arial" w:hAnsi="Arial" w:cs="Arial"/>
                <w:sz w:val="24"/>
                <w:szCs w:val="24"/>
              </w:rPr>
            </w:pPr>
            <w:hyperlink r:id="rId13" w:history="1">
              <w:r w:rsidR="00796543" w:rsidRPr="00335090">
                <w:rPr>
                  <w:rStyle w:val="Hyperlink"/>
                  <w:rFonts w:ascii="Arial" w:hAnsi="Arial" w:cs="Arial"/>
                  <w:sz w:val="24"/>
                  <w:szCs w:val="24"/>
                </w:rPr>
                <w:t>ljpulido@wesm.ph</w:t>
              </w:r>
            </w:hyperlink>
            <w:r w:rsidR="00796543">
              <w:rPr>
                <w:rFonts w:ascii="Arial" w:hAnsi="Arial" w:cs="Arial"/>
                <w:sz w:val="24"/>
                <w:szCs w:val="24"/>
              </w:rPr>
              <w:t xml:space="preserve">; </w:t>
            </w:r>
            <w:hyperlink r:id="rId14" w:history="1">
              <w:r w:rsidR="00142631" w:rsidRPr="00335090">
                <w:rPr>
                  <w:rStyle w:val="Hyperlink"/>
                  <w:rFonts w:ascii="Arial" w:hAnsi="Arial" w:cs="Arial"/>
                  <w:sz w:val="24"/>
                  <w:szCs w:val="24"/>
                </w:rPr>
                <w:t>jprfabella@wesm.ph</w:t>
              </w:r>
            </w:hyperlink>
            <w:r w:rsidR="000C174F">
              <w:rPr>
                <w:rStyle w:val="Hyperlink"/>
                <w:rFonts w:ascii="Arial" w:hAnsi="Arial" w:cs="Arial"/>
                <w:sz w:val="24"/>
                <w:szCs w:val="24"/>
              </w:rPr>
              <w:t>;</w:t>
            </w:r>
            <w:r w:rsidR="00290F07">
              <w:rPr>
                <w:rStyle w:val="Hyperlink"/>
                <w:rFonts w:ascii="Arial" w:hAnsi="Arial" w:cs="Arial"/>
                <w:sz w:val="24"/>
                <w:szCs w:val="24"/>
              </w:rPr>
              <w:t xml:space="preserve"> </w:t>
            </w:r>
            <w:hyperlink r:id="rId15" w:history="1">
              <w:r w:rsidR="00290F07" w:rsidRPr="00335090">
                <w:rPr>
                  <w:rStyle w:val="Hyperlink"/>
                  <w:rFonts w:ascii="Arial" w:hAnsi="Arial" w:cs="Arial"/>
                  <w:sz w:val="24"/>
                  <w:szCs w:val="24"/>
                </w:rPr>
                <w:t>eenidea@wesm.ph</w:t>
              </w:r>
            </w:hyperlink>
            <w:r w:rsidR="00290F07">
              <w:rPr>
                <w:rFonts w:ascii="Arial" w:hAnsi="Arial" w:cs="Arial"/>
                <w:sz w:val="24"/>
                <w:szCs w:val="24"/>
              </w:rPr>
              <w:t xml:space="preserve"> </w:t>
            </w:r>
          </w:p>
        </w:tc>
      </w:tr>
    </w:tbl>
    <w:p w14:paraId="7B3C68EE" w14:textId="77777777" w:rsidR="00797776" w:rsidRDefault="00797776" w:rsidP="00797776">
      <w:pPr>
        <w:rPr>
          <w:rFonts w:ascii="Arial" w:hAnsi="Arial" w:cs="Arial"/>
          <w:sz w:val="24"/>
          <w:szCs w:val="24"/>
        </w:rPr>
      </w:pPr>
    </w:p>
    <w:p w14:paraId="57925B96" w14:textId="77777777" w:rsidR="00797776" w:rsidRDefault="00797776" w:rsidP="00797776">
      <w:pPr>
        <w:rPr>
          <w:rFonts w:ascii="Arial" w:hAnsi="Arial" w:cs="Arial"/>
          <w:sz w:val="24"/>
          <w:szCs w:val="24"/>
        </w:rPr>
      </w:pPr>
    </w:p>
    <w:p w14:paraId="24D05D57" w14:textId="77777777" w:rsidR="00797776" w:rsidRPr="00C11019" w:rsidRDefault="00797776" w:rsidP="00797776">
      <w:pPr>
        <w:rPr>
          <w:rFonts w:ascii="Arial" w:hAnsi="Arial" w:cs="Arial"/>
          <w:sz w:val="24"/>
          <w:szCs w:val="24"/>
        </w:rPr>
      </w:pPr>
    </w:p>
    <w:p w14:paraId="6632345B"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2F0F840A"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E7F9B2A" w14:textId="77777777" w:rsidTr="000B0097">
        <w:trPr>
          <w:trHeight w:val="1590"/>
        </w:trPr>
        <w:tc>
          <w:tcPr>
            <w:tcW w:w="8748" w:type="dxa"/>
            <w:tcBorders>
              <w:top w:val="single" w:sz="12" w:space="0" w:color="auto"/>
              <w:left w:val="single" w:sz="12" w:space="0" w:color="auto"/>
              <w:bottom w:val="single" w:sz="12" w:space="0" w:color="auto"/>
              <w:right w:val="single" w:sz="12" w:space="0" w:color="auto"/>
            </w:tcBorders>
          </w:tcPr>
          <w:p w14:paraId="01494C94" w14:textId="77777777" w:rsidR="00797776" w:rsidRPr="00C11019" w:rsidRDefault="00797776" w:rsidP="000B0097">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758EBF30" w14:textId="77777777" w:rsidTr="000563B9">
              <w:trPr>
                <w:trHeight w:val="112"/>
              </w:trPr>
              <w:tc>
                <w:tcPr>
                  <w:tcW w:w="8370" w:type="dxa"/>
                  <w:gridSpan w:val="2"/>
                  <w:shd w:val="clear" w:color="auto" w:fill="auto"/>
                </w:tcPr>
                <w:p w14:paraId="740B6E2E" w14:textId="77777777" w:rsidR="00797776" w:rsidRPr="00C11019" w:rsidRDefault="00797776" w:rsidP="000B0097">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212BB116" w14:textId="77777777" w:rsidTr="000563B9">
              <w:tc>
                <w:tcPr>
                  <w:tcW w:w="8370" w:type="dxa"/>
                  <w:gridSpan w:val="2"/>
                  <w:shd w:val="clear" w:color="auto" w:fill="auto"/>
                </w:tcPr>
                <w:p w14:paraId="00499026" w14:textId="77777777" w:rsidR="00797776" w:rsidRPr="00C11019" w:rsidRDefault="00797776" w:rsidP="000B0097">
                  <w:pPr>
                    <w:rPr>
                      <w:rFonts w:ascii="Arial" w:hAnsi="Arial" w:cs="Arial"/>
                      <w:sz w:val="24"/>
                      <w:szCs w:val="24"/>
                    </w:rPr>
                  </w:pPr>
                  <w:r w:rsidRPr="00C11019">
                    <w:rPr>
                      <w:rFonts w:ascii="Arial" w:hAnsi="Arial" w:cs="Arial"/>
                      <w:sz w:val="24"/>
                      <w:szCs w:val="24"/>
                    </w:rPr>
                    <w:fldChar w:fldCharType="begin">
                      <w:ffData>
                        <w:name w:val="Check2"/>
                        <w:enabled/>
                        <w:calcOnExit w:val="0"/>
                        <w:checkBox>
                          <w:sizeAuto/>
                          <w:default w:val="0"/>
                        </w:checkBox>
                      </w:ffData>
                    </w:fldChar>
                  </w:r>
                  <w:r w:rsidRPr="00C11019">
                    <w:rPr>
                      <w:rFonts w:ascii="Arial" w:hAnsi="Arial" w:cs="Arial"/>
                      <w:sz w:val="24"/>
                      <w:szCs w:val="24"/>
                    </w:rPr>
                    <w:instrText xml:space="preserve"> FORMCHECKBOX </w:instrText>
                  </w:r>
                  <w:r w:rsidR="003A3658">
                    <w:rPr>
                      <w:rFonts w:ascii="Arial" w:hAnsi="Arial" w:cs="Arial"/>
                      <w:sz w:val="24"/>
                      <w:szCs w:val="24"/>
                    </w:rPr>
                  </w:r>
                  <w:r w:rsidR="003A3658">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WESM Rules   </w:t>
                  </w:r>
                  <w:r w:rsidRPr="00C11019">
                    <w:rPr>
                      <w:rFonts w:ascii="Arial" w:hAnsi="Arial" w:cs="Arial"/>
                      <w:sz w:val="24"/>
                      <w:szCs w:val="24"/>
                    </w:rPr>
                    <w:fldChar w:fldCharType="begin">
                      <w:ffData>
                        <w:name w:val=""/>
                        <w:enabled/>
                        <w:calcOnExit w:val="0"/>
                        <w:checkBox>
                          <w:sizeAuto/>
                          <w:default w:val="0"/>
                        </w:checkBox>
                      </w:ffData>
                    </w:fldChar>
                  </w:r>
                  <w:r w:rsidRPr="00C11019">
                    <w:rPr>
                      <w:rFonts w:ascii="Arial" w:hAnsi="Arial" w:cs="Arial"/>
                      <w:sz w:val="24"/>
                      <w:szCs w:val="24"/>
                    </w:rPr>
                    <w:instrText xml:space="preserve"> FORMCHECKBOX </w:instrText>
                  </w:r>
                  <w:r w:rsidR="003A3658">
                    <w:rPr>
                      <w:rFonts w:ascii="Arial" w:hAnsi="Arial" w:cs="Arial"/>
                      <w:sz w:val="24"/>
                      <w:szCs w:val="24"/>
                    </w:rPr>
                  </w:r>
                  <w:r w:rsidR="003A3658">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Retail Rules</w:t>
                  </w:r>
                </w:p>
              </w:tc>
            </w:tr>
            <w:tr w:rsidR="00797776" w:rsidRPr="00A96B89" w14:paraId="4DC12CD5" w14:textId="77777777" w:rsidTr="000563B9">
              <w:trPr>
                <w:trHeight w:val="1136"/>
              </w:trPr>
              <w:tc>
                <w:tcPr>
                  <w:tcW w:w="2268" w:type="dxa"/>
                  <w:shd w:val="clear" w:color="auto" w:fill="auto"/>
                </w:tcPr>
                <w:p w14:paraId="24356413" w14:textId="77777777" w:rsidR="00797776" w:rsidRPr="00C11019" w:rsidRDefault="00797776" w:rsidP="000B0097">
                  <w:pPr>
                    <w:rPr>
                      <w:rFonts w:ascii="Arial" w:hAnsi="Arial" w:cs="Arial"/>
                      <w:sz w:val="24"/>
                      <w:szCs w:val="24"/>
                    </w:rPr>
                  </w:pPr>
                </w:p>
                <w:p w14:paraId="2F4CEEEA" w14:textId="6B55C8DC" w:rsidR="00797776" w:rsidRPr="00C11019" w:rsidRDefault="00142631" w:rsidP="000B0097">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3A3658">
                    <w:rPr>
                      <w:rFonts w:ascii="Arial" w:hAnsi="Arial" w:cs="Arial"/>
                      <w:sz w:val="24"/>
                      <w:szCs w:val="24"/>
                    </w:rPr>
                  </w:r>
                  <w:r w:rsidR="003A3658">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357661D2" w14:textId="77777777" w:rsidR="00797776" w:rsidRPr="00C11019" w:rsidRDefault="00797776" w:rsidP="000B0097">
                  <w:pPr>
                    <w:rPr>
                      <w:rFonts w:ascii="Arial" w:hAnsi="Arial" w:cs="Arial"/>
                      <w:sz w:val="24"/>
                      <w:szCs w:val="24"/>
                    </w:rPr>
                  </w:pPr>
                </w:p>
                <w:p w14:paraId="28973FDA" w14:textId="77777777" w:rsidR="00797776" w:rsidRPr="00142631" w:rsidRDefault="00142631" w:rsidP="00142631">
                  <w:pPr>
                    <w:pStyle w:val="ListParagraph"/>
                    <w:numPr>
                      <w:ilvl w:val="0"/>
                      <w:numId w:val="36"/>
                    </w:numPr>
                    <w:rPr>
                      <w:rFonts w:ascii="Arial" w:hAnsi="Arial" w:cs="Arial"/>
                      <w:i/>
                      <w:sz w:val="24"/>
                      <w:szCs w:val="24"/>
                    </w:rPr>
                  </w:pPr>
                  <w:r w:rsidRPr="00142631">
                    <w:rPr>
                      <w:rFonts w:ascii="Arial" w:hAnsi="Arial" w:cs="Arial"/>
                      <w:color w:val="000000"/>
                      <w:sz w:val="24"/>
                    </w:rPr>
                    <w:t xml:space="preserve">Registration, Suspension and De-Registration Criteria and Procedures Manual </w:t>
                  </w:r>
                  <w:r w:rsidRPr="00142631">
                    <w:rPr>
                      <w:rFonts w:ascii="Arial" w:hAnsi="Arial" w:cs="Arial"/>
                      <w:i/>
                      <w:iCs/>
                      <w:color w:val="000000"/>
                      <w:sz w:val="24"/>
                    </w:rPr>
                    <w:t>(in reference to the version that is still pending with the Department of Energy as of the date of the submission of the rules change request</w:t>
                  </w:r>
                </w:p>
                <w:p w14:paraId="199394D3" w14:textId="55622021" w:rsidR="00142631" w:rsidRPr="00142631" w:rsidRDefault="00142631" w:rsidP="00142631">
                  <w:pPr>
                    <w:pStyle w:val="ListParagraph"/>
                    <w:numPr>
                      <w:ilvl w:val="0"/>
                      <w:numId w:val="36"/>
                    </w:numPr>
                    <w:rPr>
                      <w:rFonts w:ascii="Arial" w:hAnsi="Arial" w:cs="Arial"/>
                      <w:i/>
                      <w:sz w:val="24"/>
                      <w:szCs w:val="24"/>
                    </w:rPr>
                  </w:pPr>
                  <w:r>
                    <w:rPr>
                      <w:rFonts w:ascii="Arial" w:hAnsi="Arial" w:cs="Arial"/>
                      <w:color w:val="000000"/>
                      <w:sz w:val="24"/>
                    </w:rPr>
                    <w:t>WESM Penalty Manual</w:t>
                  </w:r>
                </w:p>
              </w:tc>
            </w:tr>
            <w:tr w:rsidR="00797776" w:rsidRPr="00A96B89" w14:paraId="0FDD8F73" w14:textId="77777777" w:rsidTr="000563B9">
              <w:tc>
                <w:tcPr>
                  <w:tcW w:w="2268" w:type="dxa"/>
                  <w:shd w:val="clear" w:color="auto" w:fill="auto"/>
                </w:tcPr>
                <w:p w14:paraId="1CBB9EA8" w14:textId="2A75AABC" w:rsidR="000563B9" w:rsidRPr="00C11019" w:rsidRDefault="00797776" w:rsidP="00226440">
                  <w:pPr>
                    <w:spacing w:after="0"/>
                    <w:rPr>
                      <w:rFonts w:ascii="Arial" w:hAnsi="Arial" w:cs="Arial"/>
                      <w:sz w:val="24"/>
                      <w:szCs w:val="24"/>
                    </w:rPr>
                  </w:pPr>
                  <w:r w:rsidRPr="00C11019">
                    <w:rPr>
                      <w:rFonts w:ascii="Arial" w:hAnsi="Arial" w:cs="Arial"/>
                      <w:sz w:val="24"/>
                      <w:szCs w:val="24"/>
                    </w:rPr>
                    <w:t>Topic:</w:t>
                  </w:r>
                  <w:r w:rsidR="00226440">
                    <w:rPr>
                      <w:rFonts w:ascii="Arial" w:hAnsi="Arial" w:cs="Arial"/>
                      <w:sz w:val="24"/>
                      <w:szCs w:val="24"/>
                    </w:rPr>
                    <w:t xml:space="preserve"> </w:t>
                  </w:r>
                </w:p>
              </w:tc>
              <w:tc>
                <w:tcPr>
                  <w:tcW w:w="6102" w:type="dxa"/>
                </w:tcPr>
                <w:p w14:paraId="64C25FAE" w14:textId="4F59DDFC" w:rsidR="00797776" w:rsidRPr="00116252" w:rsidRDefault="00116252" w:rsidP="00116252">
                  <w:pPr>
                    <w:pStyle w:val="NoSpacing"/>
                    <w:rPr>
                      <w:rFonts w:ascii="Arial" w:hAnsi="Arial" w:cs="Arial"/>
                      <w:sz w:val="24"/>
                      <w:szCs w:val="24"/>
                    </w:rPr>
                  </w:pPr>
                  <w:r w:rsidRPr="00116252">
                    <w:rPr>
                      <w:rFonts w:ascii="Arial" w:hAnsi="Arial" w:cs="Arial"/>
                      <w:sz w:val="24"/>
                      <w:szCs w:val="24"/>
                    </w:rPr>
                    <w:t xml:space="preserve">Proposed Rule Amendments Relating </w:t>
                  </w:r>
                  <w:r w:rsidR="00090227">
                    <w:rPr>
                      <w:rFonts w:ascii="Arial" w:hAnsi="Arial" w:cs="Arial"/>
                      <w:sz w:val="24"/>
                      <w:szCs w:val="24"/>
                    </w:rPr>
                    <w:t>t</w:t>
                  </w:r>
                  <w:r w:rsidRPr="00116252">
                    <w:rPr>
                      <w:rFonts w:ascii="Arial" w:hAnsi="Arial" w:cs="Arial"/>
                      <w:sz w:val="24"/>
                      <w:szCs w:val="24"/>
                    </w:rPr>
                    <w:t xml:space="preserve">o Test </w:t>
                  </w:r>
                  <w:r w:rsidR="00090227">
                    <w:rPr>
                      <w:rFonts w:ascii="Arial" w:hAnsi="Arial" w:cs="Arial"/>
                      <w:sz w:val="24"/>
                      <w:szCs w:val="24"/>
                    </w:rPr>
                    <w:t>a</w:t>
                  </w:r>
                  <w:r w:rsidRPr="00116252">
                    <w:rPr>
                      <w:rFonts w:ascii="Arial" w:hAnsi="Arial" w:cs="Arial"/>
                      <w:sz w:val="24"/>
                      <w:szCs w:val="24"/>
                    </w:rPr>
                    <w:t>nd Commissioning Penalty Framework</w:t>
                  </w:r>
                </w:p>
              </w:tc>
            </w:tr>
            <w:tr w:rsidR="00797776" w:rsidRPr="00A96B89" w14:paraId="293515B3" w14:textId="77777777" w:rsidTr="000563B9">
              <w:tc>
                <w:tcPr>
                  <w:tcW w:w="8370" w:type="dxa"/>
                  <w:gridSpan w:val="2"/>
                  <w:shd w:val="clear" w:color="auto" w:fill="auto"/>
                </w:tcPr>
                <w:p w14:paraId="41D4DE35" w14:textId="77777777" w:rsidR="00797776" w:rsidRPr="00C11019" w:rsidRDefault="00797776" w:rsidP="000B0097">
                  <w:pPr>
                    <w:rPr>
                      <w:rFonts w:ascii="Arial" w:hAnsi="Arial" w:cs="Arial"/>
                      <w:b/>
                      <w:sz w:val="24"/>
                      <w:szCs w:val="24"/>
                    </w:rPr>
                  </w:pPr>
                </w:p>
                <w:p w14:paraId="1E5D7045" w14:textId="77777777" w:rsidR="00797776" w:rsidRPr="00C11019" w:rsidRDefault="00797776" w:rsidP="000B0097">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01A8D8D1" w14:textId="6204BBA4" w:rsidR="00797776" w:rsidRPr="00C11019" w:rsidRDefault="00797776" w:rsidP="000B0097">
                  <w:pPr>
                    <w:rPr>
                      <w:rFonts w:ascii="Arial" w:hAnsi="Arial" w:cs="Arial"/>
                      <w:sz w:val="24"/>
                      <w:szCs w:val="24"/>
                    </w:rPr>
                  </w:pPr>
                  <w:r w:rsidRPr="00C11019">
                    <w:rPr>
                      <w:rFonts w:ascii="Arial" w:hAnsi="Arial" w:cs="Arial"/>
                      <w:sz w:val="24"/>
                      <w:szCs w:val="24"/>
                    </w:rPr>
                    <w:t xml:space="preserve">    </w:t>
                  </w:r>
                  <w:r w:rsidR="00142631">
                    <w:rPr>
                      <w:rFonts w:ascii="Arial" w:hAnsi="Arial" w:cs="Arial"/>
                      <w:sz w:val="24"/>
                      <w:szCs w:val="24"/>
                    </w:rPr>
                    <w:fldChar w:fldCharType="begin">
                      <w:ffData>
                        <w:name w:val="Check2"/>
                        <w:enabled/>
                        <w:calcOnExit w:val="0"/>
                        <w:checkBox>
                          <w:sizeAuto/>
                          <w:default w:val="1"/>
                        </w:checkBox>
                      </w:ffData>
                    </w:fldChar>
                  </w:r>
                  <w:bookmarkStart w:id="1" w:name="Check2"/>
                  <w:r w:rsidR="00142631">
                    <w:rPr>
                      <w:rFonts w:ascii="Arial" w:hAnsi="Arial" w:cs="Arial"/>
                      <w:sz w:val="24"/>
                      <w:szCs w:val="24"/>
                    </w:rPr>
                    <w:instrText xml:space="preserve"> FORMCHECKBOX </w:instrText>
                  </w:r>
                  <w:r w:rsidR="003A3658">
                    <w:rPr>
                      <w:rFonts w:ascii="Arial" w:hAnsi="Arial" w:cs="Arial"/>
                      <w:sz w:val="24"/>
                      <w:szCs w:val="24"/>
                    </w:rPr>
                  </w:r>
                  <w:r w:rsidR="003A3658">
                    <w:rPr>
                      <w:rFonts w:ascii="Arial" w:hAnsi="Arial" w:cs="Arial"/>
                      <w:sz w:val="24"/>
                      <w:szCs w:val="24"/>
                    </w:rPr>
                    <w:fldChar w:fldCharType="separate"/>
                  </w:r>
                  <w:r w:rsidR="00142631">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3A3658">
                    <w:rPr>
                      <w:rFonts w:ascii="Arial" w:hAnsi="Arial" w:cs="Arial"/>
                      <w:sz w:val="24"/>
                      <w:szCs w:val="24"/>
                    </w:rPr>
                  </w:r>
                  <w:r w:rsidR="003A3658">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3A3658">
                    <w:rPr>
                      <w:rFonts w:ascii="Arial" w:hAnsi="Arial" w:cs="Arial"/>
                      <w:sz w:val="24"/>
                      <w:szCs w:val="24"/>
                    </w:rPr>
                  </w:r>
                  <w:r w:rsidR="003A3658">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459283EC" w14:textId="77777777" w:rsidR="001A4F4A" w:rsidRDefault="001A4F4A" w:rsidP="000B0097">
                  <w:pPr>
                    <w:rPr>
                      <w:rFonts w:ascii="Arial" w:hAnsi="Arial" w:cs="Arial"/>
                      <w:sz w:val="24"/>
                      <w:szCs w:val="24"/>
                    </w:rPr>
                  </w:pPr>
                </w:p>
                <w:p w14:paraId="20DBBED8" w14:textId="77777777" w:rsidR="00797776" w:rsidRPr="00C11019" w:rsidRDefault="00797776" w:rsidP="000B0097">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748E3476" w14:textId="77777777" w:rsidR="00797776" w:rsidRPr="00C11019" w:rsidRDefault="00797776" w:rsidP="000B0097">
            <w:pPr>
              <w:rPr>
                <w:rFonts w:ascii="Arial" w:hAnsi="Arial" w:cs="Arial"/>
                <w:sz w:val="24"/>
                <w:szCs w:val="24"/>
              </w:rPr>
            </w:pPr>
          </w:p>
        </w:tc>
      </w:tr>
    </w:tbl>
    <w:p w14:paraId="50705D51" w14:textId="77777777" w:rsidR="00797776" w:rsidRPr="00C11019" w:rsidRDefault="00797776" w:rsidP="00797776">
      <w:pPr>
        <w:spacing w:after="0" w:line="240" w:lineRule="auto"/>
        <w:rPr>
          <w:rFonts w:ascii="Arial" w:hAnsi="Arial" w:cs="Arial"/>
          <w:b/>
          <w:sz w:val="24"/>
          <w:szCs w:val="24"/>
        </w:rPr>
      </w:pPr>
    </w:p>
    <w:p w14:paraId="01B8DC13" w14:textId="77777777" w:rsidR="00797776" w:rsidRPr="00C11019" w:rsidRDefault="00797776" w:rsidP="00797776">
      <w:pPr>
        <w:spacing w:after="0" w:line="240" w:lineRule="auto"/>
        <w:rPr>
          <w:rFonts w:ascii="Arial" w:hAnsi="Arial" w:cs="Arial"/>
          <w:b/>
          <w:sz w:val="24"/>
          <w:szCs w:val="24"/>
        </w:rPr>
      </w:pPr>
    </w:p>
    <w:p w14:paraId="2BDF6ABE" w14:textId="77777777" w:rsidR="00797776" w:rsidRPr="00C11019" w:rsidRDefault="00797776" w:rsidP="00797776">
      <w:pPr>
        <w:spacing w:after="0" w:line="240" w:lineRule="auto"/>
        <w:rPr>
          <w:rFonts w:ascii="Arial" w:hAnsi="Arial" w:cs="Arial"/>
          <w:b/>
          <w:sz w:val="24"/>
          <w:szCs w:val="24"/>
        </w:rPr>
      </w:pPr>
    </w:p>
    <w:p w14:paraId="350ECA73" w14:textId="77777777" w:rsidR="00797776" w:rsidRPr="00C11019" w:rsidRDefault="00797776" w:rsidP="00797776">
      <w:pPr>
        <w:spacing w:after="0" w:line="240" w:lineRule="auto"/>
        <w:rPr>
          <w:rFonts w:ascii="Arial" w:hAnsi="Arial" w:cs="Arial"/>
          <w:b/>
          <w:sz w:val="24"/>
          <w:szCs w:val="24"/>
        </w:rPr>
      </w:pPr>
    </w:p>
    <w:p w14:paraId="13797CF0" w14:textId="77777777" w:rsidR="00797776" w:rsidRPr="00C11019" w:rsidRDefault="00797776" w:rsidP="00797776">
      <w:pPr>
        <w:spacing w:after="0" w:line="240" w:lineRule="auto"/>
        <w:rPr>
          <w:rFonts w:ascii="Arial" w:hAnsi="Arial" w:cs="Arial"/>
          <w:b/>
          <w:sz w:val="24"/>
          <w:szCs w:val="24"/>
        </w:rPr>
      </w:pPr>
    </w:p>
    <w:p w14:paraId="36BAD0E4" w14:textId="77777777" w:rsidR="00797776" w:rsidRPr="00C11019" w:rsidRDefault="00797776" w:rsidP="00797776">
      <w:pPr>
        <w:spacing w:after="0" w:line="240" w:lineRule="auto"/>
        <w:rPr>
          <w:rFonts w:ascii="Arial" w:hAnsi="Arial" w:cs="Arial"/>
          <w:b/>
          <w:sz w:val="24"/>
          <w:szCs w:val="24"/>
        </w:rPr>
      </w:pPr>
    </w:p>
    <w:p w14:paraId="37EC7C2B" w14:textId="77777777" w:rsidR="00D73B29" w:rsidRDefault="00D73B29" w:rsidP="00797776">
      <w:pPr>
        <w:spacing w:after="0" w:line="240" w:lineRule="auto"/>
        <w:rPr>
          <w:rFonts w:ascii="Arial" w:hAnsi="Arial" w:cs="Arial"/>
          <w:b/>
          <w:sz w:val="24"/>
          <w:szCs w:val="24"/>
        </w:rPr>
        <w:sectPr w:rsidR="00D73B29" w:rsidSect="00797776">
          <w:headerReference w:type="default" r:id="rId16"/>
          <w:footerReference w:type="even" r:id="rId17"/>
          <w:footerReference w:type="default" r:id="rId18"/>
          <w:headerReference w:type="first" r:id="rId19"/>
          <w:footerReference w:type="first" r:id="rId20"/>
          <w:pgSz w:w="12240" w:h="15840" w:code="1"/>
          <w:pgMar w:top="1440" w:right="1440" w:bottom="1440" w:left="1440" w:header="720" w:footer="720" w:gutter="0"/>
          <w:pgNumType w:start="1"/>
          <w:cols w:space="720"/>
          <w:docGrid w:linePitch="360"/>
        </w:sectPr>
      </w:pPr>
    </w:p>
    <w:p w14:paraId="49B62273" w14:textId="77777777" w:rsidR="00797776" w:rsidRPr="000563B9" w:rsidRDefault="00797776" w:rsidP="000563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14:paraId="6B546DF7" w14:textId="77777777" w:rsidR="00797776" w:rsidRDefault="00797776" w:rsidP="00797776">
      <w:pPr>
        <w:spacing w:after="0" w:line="240" w:lineRule="auto"/>
        <w:ind w:left="284"/>
        <w:rPr>
          <w:rFonts w:ascii="Arial" w:hAnsi="Arial" w:cs="Arial"/>
          <w:b/>
          <w:sz w:val="24"/>
          <w:szCs w:val="24"/>
        </w:rPr>
      </w:pPr>
    </w:p>
    <w:p w14:paraId="17266AA2" w14:textId="77777777" w:rsidR="00DB52A3" w:rsidRPr="00AD0620" w:rsidRDefault="00DB52A3" w:rsidP="00AD0620">
      <w:pPr>
        <w:pStyle w:val="NoSpacing"/>
        <w:ind w:left="284"/>
        <w:jc w:val="both"/>
        <w:rPr>
          <w:rFonts w:ascii="Arial" w:hAnsi="Arial" w:cs="Arial"/>
          <w:sz w:val="24"/>
          <w:szCs w:val="24"/>
        </w:rPr>
      </w:pPr>
      <w:r w:rsidRPr="00AD0620">
        <w:rPr>
          <w:rFonts w:ascii="Arial" w:hAnsi="Arial" w:cs="Arial"/>
          <w:sz w:val="24"/>
          <w:szCs w:val="24"/>
        </w:rPr>
        <w:t xml:space="preserve">The proposed rules change covers the penalty mechanism for the following acts or omission of a trading participant with facility or plant whose test and commissioning period has expired: </w:t>
      </w:r>
    </w:p>
    <w:p w14:paraId="37D59248" w14:textId="77777777" w:rsidR="00DB52A3" w:rsidRPr="00AD0620" w:rsidRDefault="00DB52A3" w:rsidP="00AD0620">
      <w:pPr>
        <w:pStyle w:val="NoSpacing"/>
        <w:ind w:left="284"/>
        <w:jc w:val="both"/>
        <w:rPr>
          <w:rFonts w:ascii="Arial" w:hAnsi="Arial" w:cs="Arial"/>
          <w:sz w:val="24"/>
          <w:szCs w:val="24"/>
        </w:rPr>
      </w:pPr>
    </w:p>
    <w:p w14:paraId="1759AE4C" w14:textId="4B95458B" w:rsidR="00DB52A3" w:rsidRPr="00AD0620" w:rsidRDefault="00DB52A3" w:rsidP="00AD0620">
      <w:pPr>
        <w:pStyle w:val="NoSpacing"/>
        <w:numPr>
          <w:ilvl w:val="0"/>
          <w:numId w:val="16"/>
        </w:numPr>
        <w:ind w:left="644"/>
        <w:jc w:val="both"/>
        <w:rPr>
          <w:rFonts w:ascii="Arial" w:hAnsi="Arial" w:cs="Arial"/>
          <w:sz w:val="24"/>
          <w:szCs w:val="24"/>
        </w:rPr>
      </w:pPr>
      <w:r w:rsidRPr="00AD0620">
        <w:rPr>
          <w:rFonts w:ascii="Arial" w:hAnsi="Arial" w:cs="Arial"/>
          <w:sz w:val="24"/>
          <w:szCs w:val="24"/>
        </w:rPr>
        <w:t xml:space="preserve">Failure of the registered WESM Member to apply for </w:t>
      </w:r>
      <w:r w:rsidR="000F73D0" w:rsidRPr="00AD0620">
        <w:rPr>
          <w:rFonts w:ascii="Arial" w:hAnsi="Arial" w:cs="Arial"/>
          <w:sz w:val="24"/>
          <w:szCs w:val="24"/>
        </w:rPr>
        <w:t xml:space="preserve">commercial operations registration </w:t>
      </w:r>
      <w:r w:rsidRPr="00AD0620">
        <w:rPr>
          <w:rFonts w:ascii="Arial" w:hAnsi="Arial" w:cs="Arial"/>
          <w:sz w:val="24"/>
          <w:szCs w:val="24"/>
        </w:rPr>
        <w:t>after receiving the Certificate of Compliance (COC) or the Provisional Authority to Operate (PAO).</w:t>
      </w:r>
    </w:p>
    <w:p w14:paraId="668060CA" w14:textId="77777777" w:rsidR="00DB52A3" w:rsidRPr="00AD0620" w:rsidRDefault="00DB52A3" w:rsidP="00AD0620">
      <w:pPr>
        <w:pStyle w:val="NoSpacing"/>
        <w:jc w:val="both"/>
        <w:rPr>
          <w:rFonts w:ascii="Arial" w:hAnsi="Arial" w:cs="Arial"/>
          <w:sz w:val="24"/>
          <w:szCs w:val="24"/>
        </w:rPr>
      </w:pPr>
    </w:p>
    <w:p w14:paraId="660E14A6" w14:textId="4F87D41F" w:rsidR="00DB52A3" w:rsidRPr="00AD0620" w:rsidRDefault="00DB52A3" w:rsidP="00AD0620">
      <w:pPr>
        <w:pStyle w:val="NoSpacing"/>
        <w:numPr>
          <w:ilvl w:val="0"/>
          <w:numId w:val="16"/>
        </w:numPr>
        <w:ind w:left="644"/>
        <w:jc w:val="both"/>
        <w:rPr>
          <w:rFonts w:ascii="Arial" w:hAnsi="Arial" w:cs="Arial"/>
          <w:sz w:val="24"/>
          <w:szCs w:val="24"/>
        </w:rPr>
      </w:pPr>
      <w:r w:rsidRPr="00AD0620">
        <w:rPr>
          <w:rFonts w:ascii="Arial" w:hAnsi="Arial" w:cs="Arial"/>
          <w:sz w:val="24"/>
          <w:szCs w:val="24"/>
        </w:rPr>
        <w:t xml:space="preserve">Generation after expiry of authorized test and commissioning period unless otherwise authorized by the relevant </w:t>
      </w:r>
      <w:r w:rsidR="00C5240E" w:rsidRPr="00AD0620">
        <w:rPr>
          <w:rFonts w:ascii="Arial" w:hAnsi="Arial" w:cs="Arial"/>
          <w:sz w:val="24"/>
          <w:szCs w:val="24"/>
        </w:rPr>
        <w:t xml:space="preserve">DOE issuances, </w:t>
      </w:r>
      <w:r w:rsidRPr="00AD0620">
        <w:rPr>
          <w:rFonts w:ascii="Arial" w:hAnsi="Arial" w:cs="Arial"/>
          <w:sz w:val="24"/>
          <w:szCs w:val="24"/>
        </w:rPr>
        <w:t xml:space="preserve">Market </w:t>
      </w:r>
      <w:proofErr w:type="gramStart"/>
      <w:r w:rsidRPr="00AD0620">
        <w:rPr>
          <w:rFonts w:ascii="Arial" w:hAnsi="Arial" w:cs="Arial"/>
          <w:sz w:val="24"/>
          <w:szCs w:val="24"/>
        </w:rPr>
        <w:t>Rules</w:t>
      </w:r>
      <w:proofErr w:type="gramEnd"/>
      <w:r w:rsidRPr="00AD0620">
        <w:rPr>
          <w:rFonts w:ascii="Arial" w:hAnsi="Arial" w:cs="Arial"/>
          <w:sz w:val="24"/>
          <w:szCs w:val="24"/>
        </w:rPr>
        <w:t xml:space="preserve"> or Manuals.</w:t>
      </w:r>
    </w:p>
    <w:p w14:paraId="466095EF" w14:textId="77777777" w:rsidR="00AD0620" w:rsidRPr="00AD0620" w:rsidRDefault="00AD0620" w:rsidP="00AD0620">
      <w:pPr>
        <w:pStyle w:val="NoSpacing"/>
        <w:ind w:left="284"/>
        <w:jc w:val="both"/>
        <w:rPr>
          <w:rFonts w:ascii="Arial" w:hAnsi="Arial" w:cs="Arial"/>
          <w:sz w:val="24"/>
          <w:szCs w:val="24"/>
        </w:rPr>
      </w:pPr>
    </w:p>
    <w:p w14:paraId="4C7A7EB8" w14:textId="38264985" w:rsidR="00AD0620" w:rsidRPr="00AD0620" w:rsidRDefault="00DB52A3" w:rsidP="00AD0620">
      <w:pPr>
        <w:pStyle w:val="NoSpacing"/>
        <w:ind w:left="284"/>
        <w:jc w:val="both"/>
        <w:rPr>
          <w:rFonts w:ascii="Arial" w:hAnsi="Arial" w:cs="Arial"/>
          <w:bCs/>
          <w:sz w:val="24"/>
          <w:szCs w:val="24"/>
        </w:rPr>
      </w:pPr>
      <w:r w:rsidRPr="00AD0620">
        <w:rPr>
          <w:rFonts w:ascii="Arial" w:hAnsi="Arial" w:cs="Arial"/>
          <w:bCs/>
          <w:sz w:val="24"/>
          <w:szCs w:val="24"/>
        </w:rPr>
        <w:t xml:space="preserve">The proposal covers the following aspects: </w:t>
      </w:r>
      <w:r w:rsidR="00AD0620" w:rsidRPr="00AD0620">
        <w:rPr>
          <w:rFonts w:ascii="Arial" w:hAnsi="Arial" w:cs="Arial"/>
          <w:bCs/>
          <w:sz w:val="24"/>
          <w:szCs w:val="24"/>
        </w:rPr>
        <w:t xml:space="preserve">(a) area/subject of the enforcement; (b) trigger of enforcement proceedings; and (c) enforcement actions. </w:t>
      </w:r>
    </w:p>
    <w:p w14:paraId="619C8F70" w14:textId="77777777" w:rsidR="00AD0620" w:rsidRPr="00AD0620" w:rsidRDefault="00AD0620" w:rsidP="00AD0620">
      <w:pPr>
        <w:pStyle w:val="NoSpacing"/>
        <w:ind w:left="284"/>
        <w:jc w:val="both"/>
        <w:rPr>
          <w:rFonts w:ascii="Arial" w:hAnsi="Arial" w:cs="Arial"/>
          <w:sz w:val="24"/>
          <w:szCs w:val="24"/>
        </w:rPr>
      </w:pPr>
    </w:p>
    <w:p w14:paraId="026C3569" w14:textId="23AC7DA2" w:rsidR="00AD3477" w:rsidRPr="00AD0620" w:rsidRDefault="00AD3477" w:rsidP="00AD0620">
      <w:pPr>
        <w:pStyle w:val="NoSpacing"/>
        <w:ind w:left="284"/>
        <w:jc w:val="both"/>
        <w:rPr>
          <w:rFonts w:ascii="Arial" w:hAnsi="Arial" w:cs="Arial"/>
          <w:sz w:val="24"/>
          <w:szCs w:val="24"/>
        </w:rPr>
      </w:pPr>
      <w:r w:rsidRPr="00AD0620">
        <w:rPr>
          <w:rFonts w:ascii="Arial" w:hAnsi="Arial" w:cs="Arial"/>
          <w:sz w:val="24"/>
          <w:szCs w:val="24"/>
        </w:rPr>
        <w:t>This proposal</w:t>
      </w:r>
      <w:r w:rsidR="00660564">
        <w:rPr>
          <w:rFonts w:ascii="Arial" w:hAnsi="Arial" w:cs="Arial"/>
          <w:sz w:val="24"/>
          <w:szCs w:val="24"/>
        </w:rPr>
        <w:t xml:space="preserve">, </w:t>
      </w:r>
      <w:r w:rsidRPr="00AD0620">
        <w:rPr>
          <w:rFonts w:ascii="Arial" w:hAnsi="Arial" w:cs="Arial"/>
          <w:sz w:val="24"/>
          <w:szCs w:val="24"/>
        </w:rPr>
        <w:t xml:space="preserve">however, </w:t>
      </w:r>
      <w:r w:rsidR="00660564">
        <w:rPr>
          <w:rFonts w:ascii="Arial" w:hAnsi="Arial" w:cs="Arial"/>
          <w:sz w:val="24"/>
          <w:szCs w:val="24"/>
        </w:rPr>
        <w:t xml:space="preserve">does </w:t>
      </w:r>
      <w:r w:rsidRPr="00AD0620">
        <w:rPr>
          <w:rFonts w:ascii="Arial" w:hAnsi="Arial" w:cs="Arial"/>
          <w:sz w:val="24"/>
          <w:szCs w:val="24"/>
        </w:rPr>
        <w:t>not cover any revisions to the rules pertaining to the enforcement proceedings, as the existing process relating to monitoring and investigation under the Enforcement and Compliance Manual are adequate to cover other related enforcement proceedings and may, thus, be applied to the subject proposal.</w:t>
      </w:r>
    </w:p>
    <w:p w14:paraId="4D1F58A1" w14:textId="58040DDF" w:rsidR="00635E00" w:rsidRDefault="00635E00" w:rsidP="00AD0620">
      <w:pPr>
        <w:pStyle w:val="NoSpacing"/>
        <w:ind w:left="284"/>
        <w:rPr>
          <w:rFonts w:ascii="Arial" w:hAnsi="Arial" w:cs="Arial"/>
          <w:b/>
          <w:sz w:val="24"/>
          <w:szCs w:val="24"/>
        </w:rPr>
      </w:pPr>
    </w:p>
    <w:p w14:paraId="2E950A84" w14:textId="77777777" w:rsidR="00FB67FC" w:rsidRPr="00AD0620" w:rsidRDefault="00FB67FC" w:rsidP="00AD0620">
      <w:pPr>
        <w:pStyle w:val="NoSpacing"/>
        <w:ind w:left="284"/>
        <w:rPr>
          <w:rFonts w:ascii="Arial" w:hAnsi="Arial" w:cs="Arial"/>
          <w:b/>
          <w:sz w:val="24"/>
          <w:szCs w:val="24"/>
        </w:rPr>
      </w:pPr>
    </w:p>
    <w:p w14:paraId="04B1F53B" w14:textId="77777777" w:rsidR="00797776" w:rsidRPr="00C11019"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3A197E93" w14:textId="77777777" w:rsidR="00797776" w:rsidRDefault="00797776" w:rsidP="00797776">
      <w:pPr>
        <w:ind w:left="360"/>
        <w:jc w:val="both"/>
        <w:rPr>
          <w:rFonts w:ascii="Arial" w:hAnsi="Arial" w:cs="Arial"/>
          <w:i/>
          <w:sz w:val="24"/>
          <w:szCs w:val="24"/>
        </w:rPr>
      </w:pPr>
    </w:p>
    <w:p w14:paraId="7F199255" w14:textId="7103ECB0" w:rsidR="00797776" w:rsidRDefault="000F4C55" w:rsidP="00FB67FC">
      <w:pPr>
        <w:pStyle w:val="NoSpacing"/>
        <w:ind w:left="360"/>
        <w:jc w:val="both"/>
        <w:rPr>
          <w:rFonts w:ascii="Arial" w:hAnsi="Arial" w:cs="Arial"/>
          <w:sz w:val="24"/>
          <w:szCs w:val="24"/>
        </w:rPr>
      </w:pPr>
      <w:r w:rsidRPr="00FB67FC">
        <w:rPr>
          <w:rFonts w:ascii="Arial" w:hAnsi="Arial" w:cs="Arial"/>
          <w:sz w:val="24"/>
          <w:szCs w:val="24"/>
        </w:rPr>
        <w:t>The Department of Energy (DOE) issued the Department Circular DC2021-06-0013 “Adopting a General Framework Governing the Test and Commissioning of Generation Facilities for Ensuring Readiness to Deliver Energy to the Grid or Distribution Network”</w:t>
      </w:r>
      <w:r w:rsidR="0025239C" w:rsidRPr="00FB67FC">
        <w:rPr>
          <w:rFonts w:ascii="Arial" w:hAnsi="Arial" w:cs="Arial"/>
          <w:sz w:val="24"/>
          <w:szCs w:val="24"/>
        </w:rPr>
        <w:t xml:space="preserve"> on 03 June 2021. </w:t>
      </w:r>
      <w:r w:rsidR="00C73861" w:rsidRPr="00FB67FC">
        <w:rPr>
          <w:rFonts w:ascii="Arial" w:hAnsi="Arial" w:cs="Arial"/>
          <w:sz w:val="24"/>
          <w:szCs w:val="24"/>
        </w:rPr>
        <w:t xml:space="preserve">In issuing the said </w:t>
      </w:r>
      <w:r w:rsidR="00D332B9" w:rsidRPr="00FB67FC">
        <w:rPr>
          <w:rFonts w:ascii="Arial" w:hAnsi="Arial" w:cs="Arial"/>
          <w:sz w:val="24"/>
          <w:szCs w:val="24"/>
        </w:rPr>
        <w:t>circular, the DOE considered, among other things, the following</w:t>
      </w:r>
      <w:r w:rsidR="00B3116B" w:rsidRPr="00FB67FC">
        <w:rPr>
          <w:rFonts w:ascii="Arial" w:hAnsi="Arial" w:cs="Arial"/>
          <w:sz w:val="24"/>
          <w:szCs w:val="24"/>
        </w:rPr>
        <w:t xml:space="preserve">, the citation of which </w:t>
      </w:r>
      <w:r w:rsidR="007C134F" w:rsidRPr="00FB67FC">
        <w:rPr>
          <w:rFonts w:ascii="Arial" w:hAnsi="Arial" w:cs="Arial"/>
          <w:sz w:val="24"/>
          <w:szCs w:val="24"/>
        </w:rPr>
        <w:t>is</w:t>
      </w:r>
      <w:r w:rsidR="005F4689" w:rsidRPr="00FB67FC">
        <w:rPr>
          <w:rFonts w:ascii="Arial" w:hAnsi="Arial" w:cs="Arial"/>
          <w:sz w:val="24"/>
          <w:szCs w:val="24"/>
        </w:rPr>
        <w:t xml:space="preserve"> relevant in the discussion of the subject proposal – </w:t>
      </w:r>
    </w:p>
    <w:p w14:paraId="3E9C10FA" w14:textId="77777777" w:rsidR="00FB67FC" w:rsidRPr="00FB67FC" w:rsidRDefault="00FB67FC" w:rsidP="00FB67FC">
      <w:pPr>
        <w:pStyle w:val="NoSpacing"/>
        <w:jc w:val="both"/>
        <w:rPr>
          <w:rFonts w:ascii="Arial" w:hAnsi="Arial" w:cs="Arial"/>
          <w:sz w:val="24"/>
          <w:szCs w:val="24"/>
        </w:rPr>
      </w:pPr>
    </w:p>
    <w:p w14:paraId="232F2159" w14:textId="1976D0C0" w:rsidR="00D332B9" w:rsidRPr="00FB67FC" w:rsidRDefault="003D4F54" w:rsidP="00FB67FC">
      <w:pPr>
        <w:pStyle w:val="NoSpacing"/>
        <w:numPr>
          <w:ilvl w:val="0"/>
          <w:numId w:val="17"/>
        </w:numPr>
        <w:ind w:left="720"/>
        <w:jc w:val="both"/>
        <w:rPr>
          <w:rFonts w:ascii="Arial" w:hAnsi="Arial" w:cs="Arial"/>
          <w:sz w:val="24"/>
          <w:szCs w:val="24"/>
        </w:rPr>
      </w:pPr>
      <w:r w:rsidRPr="00FB67FC">
        <w:rPr>
          <w:rFonts w:ascii="Arial" w:hAnsi="Arial" w:cs="Arial"/>
          <w:sz w:val="24"/>
          <w:szCs w:val="24"/>
        </w:rPr>
        <w:t xml:space="preserve">Thirty-eight (38) plants were recorded to be on test and commissioning </w:t>
      </w:r>
      <w:r w:rsidR="00B556E9" w:rsidRPr="00FB67FC">
        <w:rPr>
          <w:rFonts w:ascii="Arial" w:hAnsi="Arial" w:cs="Arial"/>
          <w:sz w:val="24"/>
          <w:szCs w:val="24"/>
        </w:rPr>
        <w:t>status in the WESM for more than two (2) months, the longest being five (5) years, as of 01 April 2020;</w:t>
      </w:r>
      <w:r w:rsidR="00B556E9" w:rsidRPr="00FB67FC">
        <w:rPr>
          <w:rStyle w:val="FootnoteReference"/>
          <w:rFonts w:ascii="Arial" w:hAnsi="Arial" w:cs="Arial"/>
          <w:iCs/>
          <w:sz w:val="24"/>
          <w:szCs w:val="24"/>
        </w:rPr>
        <w:footnoteReference w:id="1"/>
      </w:r>
      <w:r w:rsidR="00CD1BE9" w:rsidRPr="00FB67FC">
        <w:rPr>
          <w:rFonts w:ascii="Arial" w:hAnsi="Arial" w:cs="Arial"/>
          <w:sz w:val="24"/>
          <w:szCs w:val="24"/>
        </w:rPr>
        <w:t xml:space="preserve"> and</w:t>
      </w:r>
    </w:p>
    <w:p w14:paraId="7E331177" w14:textId="77777777" w:rsidR="00CD1BE9" w:rsidRPr="00FB67FC" w:rsidRDefault="00CD1BE9" w:rsidP="00FB67FC">
      <w:pPr>
        <w:pStyle w:val="NoSpacing"/>
        <w:jc w:val="both"/>
        <w:rPr>
          <w:rFonts w:ascii="Arial" w:hAnsi="Arial" w:cs="Arial"/>
          <w:sz w:val="24"/>
          <w:szCs w:val="24"/>
        </w:rPr>
      </w:pPr>
    </w:p>
    <w:p w14:paraId="4458B078" w14:textId="3784FD99" w:rsidR="00CD1BE9" w:rsidRPr="00FB67FC" w:rsidRDefault="00BD3B54" w:rsidP="00FB67FC">
      <w:pPr>
        <w:pStyle w:val="NoSpacing"/>
        <w:numPr>
          <w:ilvl w:val="0"/>
          <w:numId w:val="17"/>
        </w:numPr>
        <w:ind w:left="720"/>
        <w:jc w:val="both"/>
        <w:rPr>
          <w:rFonts w:ascii="Arial" w:hAnsi="Arial" w:cs="Arial"/>
          <w:sz w:val="24"/>
          <w:szCs w:val="24"/>
        </w:rPr>
      </w:pPr>
      <w:r w:rsidRPr="00FB67FC">
        <w:rPr>
          <w:rFonts w:ascii="Arial" w:hAnsi="Arial" w:cs="Arial"/>
          <w:sz w:val="24"/>
          <w:szCs w:val="24"/>
        </w:rPr>
        <w:t xml:space="preserve">The extended test and commissioning of generation facilities pose a material effect </w:t>
      </w:r>
      <w:r w:rsidR="002A0132" w:rsidRPr="00FB67FC">
        <w:rPr>
          <w:rFonts w:ascii="Arial" w:hAnsi="Arial" w:cs="Arial"/>
          <w:sz w:val="24"/>
          <w:szCs w:val="24"/>
        </w:rPr>
        <w:t xml:space="preserve">on </w:t>
      </w:r>
      <w:r w:rsidRPr="00FB67FC">
        <w:rPr>
          <w:rFonts w:ascii="Arial" w:hAnsi="Arial" w:cs="Arial"/>
          <w:sz w:val="24"/>
          <w:szCs w:val="24"/>
        </w:rPr>
        <w:t xml:space="preserve">the WESM outcomes </w:t>
      </w:r>
      <w:r w:rsidR="004B2F79" w:rsidRPr="00FB67FC">
        <w:rPr>
          <w:rFonts w:ascii="Arial" w:hAnsi="Arial" w:cs="Arial"/>
          <w:sz w:val="24"/>
          <w:szCs w:val="24"/>
        </w:rPr>
        <w:t xml:space="preserve">particularly in displacing scheduled generators affecting </w:t>
      </w:r>
      <w:r w:rsidR="004B2F79" w:rsidRPr="00FB67FC">
        <w:rPr>
          <w:rFonts w:ascii="Arial" w:hAnsi="Arial" w:cs="Arial"/>
          <w:sz w:val="24"/>
          <w:szCs w:val="24"/>
        </w:rPr>
        <w:lastRenderedPageBreak/>
        <w:t xml:space="preserve">the competitiveness in the WESM while being exempted from the mandatory requirements </w:t>
      </w:r>
      <w:r w:rsidR="002A0132" w:rsidRPr="00FB67FC">
        <w:rPr>
          <w:rFonts w:ascii="Arial" w:hAnsi="Arial" w:cs="Arial"/>
          <w:sz w:val="24"/>
          <w:szCs w:val="24"/>
        </w:rPr>
        <w:t>of submitting offers or projected outputs.</w:t>
      </w:r>
      <w:r w:rsidR="002A0132" w:rsidRPr="00FB67FC">
        <w:rPr>
          <w:rStyle w:val="FootnoteReference"/>
          <w:rFonts w:ascii="Arial" w:hAnsi="Arial" w:cs="Arial"/>
          <w:iCs/>
          <w:sz w:val="24"/>
          <w:szCs w:val="24"/>
        </w:rPr>
        <w:footnoteReference w:id="2"/>
      </w:r>
    </w:p>
    <w:p w14:paraId="077737CD" w14:textId="4CA2620B" w:rsidR="00FE597F" w:rsidRPr="00FB67FC" w:rsidRDefault="00FE597F" w:rsidP="00FB67FC">
      <w:pPr>
        <w:pStyle w:val="NoSpacing"/>
        <w:ind w:left="360"/>
        <w:jc w:val="both"/>
        <w:rPr>
          <w:rFonts w:ascii="Arial" w:hAnsi="Arial" w:cs="Arial"/>
          <w:sz w:val="24"/>
          <w:szCs w:val="24"/>
        </w:rPr>
      </w:pPr>
    </w:p>
    <w:p w14:paraId="381FF6F8" w14:textId="25637EAF" w:rsidR="0062340D" w:rsidRDefault="0031482F" w:rsidP="00FB67FC">
      <w:pPr>
        <w:pStyle w:val="NoSpacing"/>
        <w:ind w:left="360"/>
        <w:jc w:val="both"/>
        <w:rPr>
          <w:rFonts w:ascii="Arial" w:hAnsi="Arial" w:cs="Arial"/>
          <w:sz w:val="24"/>
          <w:szCs w:val="24"/>
        </w:rPr>
      </w:pPr>
      <w:r w:rsidRPr="00FB67FC">
        <w:rPr>
          <w:rFonts w:ascii="Arial" w:hAnsi="Arial" w:cs="Arial"/>
          <w:sz w:val="24"/>
          <w:szCs w:val="24"/>
        </w:rPr>
        <w:t xml:space="preserve">The </w:t>
      </w:r>
      <w:r w:rsidR="00B40E89" w:rsidRPr="00FB67FC">
        <w:rPr>
          <w:rFonts w:ascii="Arial" w:hAnsi="Arial" w:cs="Arial"/>
          <w:sz w:val="24"/>
          <w:szCs w:val="24"/>
        </w:rPr>
        <w:t>DOE DC2021-06-0013</w:t>
      </w:r>
      <w:r w:rsidR="00243BC3" w:rsidRPr="00FB67FC">
        <w:rPr>
          <w:rFonts w:ascii="Arial" w:hAnsi="Arial" w:cs="Arial"/>
          <w:sz w:val="24"/>
          <w:szCs w:val="24"/>
        </w:rPr>
        <w:t xml:space="preserve"> </w:t>
      </w:r>
      <w:r w:rsidR="000E20D8" w:rsidRPr="00FB67FC">
        <w:rPr>
          <w:rFonts w:ascii="Arial" w:hAnsi="Arial" w:cs="Arial"/>
          <w:sz w:val="24"/>
          <w:szCs w:val="24"/>
        </w:rPr>
        <w:t xml:space="preserve">provided </w:t>
      </w:r>
      <w:r w:rsidR="0063356B" w:rsidRPr="00FB67FC">
        <w:rPr>
          <w:rFonts w:ascii="Arial" w:hAnsi="Arial" w:cs="Arial"/>
          <w:sz w:val="24"/>
          <w:szCs w:val="24"/>
        </w:rPr>
        <w:t>for the</w:t>
      </w:r>
      <w:r w:rsidR="00010671" w:rsidRPr="00FB67FC">
        <w:rPr>
          <w:rFonts w:ascii="Arial" w:hAnsi="Arial" w:cs="Arial"/>
          <w:sz w:val="24"/>
          <w:szCs w:val="24"/>
        </w:rPr>
        <w:t xml:space="preserve"> </w:t>
      </w:r>
      <w:r w:rsidR="000E20D8" w:rsidRPr="00FB67FC">
        <w:rPr>
          <w:rFonts w:ascii="Arial" w:hAnsi="Arial" w:cs="Arial"/>
          <w:sz w:val="24"/>
          <w:szCs w:val="24"/>
        </w:rPr>
        <w:t>clear-cut procedure</w:t>
      </w:r>
      <w:r w:rsidR="00D05B2F" w:rsidRPr="00FB67FC">
        <w:rPr>
          <w:rFonts w:ascii="Arial" w:hAnsi="Arial" w:cs="Arial"/>
          <w:sz w:val="24"/>
          <w:szCs w:val="24"/>
        </w:rPr>
        <w:t>s and timeline f</w:t>
      </w:r>
      <w:r w:rsidR="0063356B" w:rsidRPr="00FB67FC">
        <w:rPr>
          <w:rFonts w:ascii="Arial" w:hAnsi="Arial" w:cs="Arial"/>
          <w:sz w:val="24"/>
          <w:szCs w:val="24"/>
        </w:rPr>
        <w:t>or the conduct of test and commissioning</w:t>
      </w:r>
      <w:r w:rsidR="007C134F" w:rsidRPr="00FB67FC">
        <w:rPr>
          <w:rFonts w:ascii="Arial" w:hAnsi="Arial" w:cs="Arial"/>
          <w:sz w:val="24"/>
          <w:szCs w:val="24"/>
        </w:rPr>
        <w:t xml:space="preserve">. It also provided for the </w:t>
      </w:r>
      <w:r w:rsidR="00337DEE" w:rsidRPr="00FB67FC">
        <w:rPr>
          <w:rFonts w:ascii="Arial" w:hAnsi="Arial" w:cs="Arial"/>
          <w:sz w:val="24"/>
          <w:szCs w:val="24"/>
        </w:rPr>
        <w:t>possible</w:t>
      </w:r>
      <w:r w:rsidR="002B29C7" w:rsidRPr="00FB67FC">
        <w:rPr>
          <w:rFonts w:ascii="Arial" w:hAnsi="Arial" w:cs="Arial"/>
          <w:sz w:val="24"/>
          <w:szCs w:val="24"/>
        </w:rPr>
        <w:t xml:space="preserve"> </w:t>
      </w:r>
      <w:r w:rsidR="00337DEE" w:rsidRPr="00FB67FC">
        <w:rPr>
          <w:rFonts w:ascii="Arial" w:hAnsi="Arial" w:cs="Arial"/>
          <w:sz w:val="24"/>
          <w:szCs w:val="24"/>
        </w:rPr>
        <w:t xml:space="preserve">consequences </w:t>
      </w:r>
      <w:r w:rsidR="007C134F" w:rsidRPr="00FB67FC">
        <w:rPr>
          <w:rFonts w:ascii="Arial" w:hAnsi="Arial" w:cs="Arial"/>
          <w:sz w:val="24"/>
          <w:szCs w:val="24"/>
        </w:rPr>
        <w:t>in case a generation facility b</w:t>
      </w:r>
      <w:r w:rsidR="00337DEE" w:rsidRPr="00FB67FC">
        <w:rPr>
          <w:rFonts w:ascii="Arial" w:hAnsi="Arial" w:cs="Arial"/>
          <w:sz w:val="24"/>
          <w:szCs w:val="24"/>
        </w:rPr>
        <w:t>eyond the authorized period for test and commissioning,</w:t>
      </w:r>
      <w:r w:rsidR="007C134F" w:rsidRPr="00FB67FC">
        <w:rPr>
          <w:rFonts w:ascii="Arial" w:hAnsi="Arial" w:cs="Arial"/>
          <w:sz w:val="24"/>
          <w:szCs w:val="24"/>
        </w:rPr>
        <w:t xml:space="preserve"> </w:t>
      </w:r>
      <w:r w:rsidR="0062340D" w:rsidRPr="00FB67FC">
        <w:rPr>
          <w:rFonts w:ascii="Arial" w:hAnsi="Arial" w:cs="Arial"/>
          <w:sz w:val="24"/>
          <w:szCs w:val="24"/>
        </w:rPr>
        <w:t xml:space="preserve">as follows – </w:t>
      </w:r>
    </w:p>
    <w:p w14:paraId="74FFC58E" w14:textId="77777777" w:rsidR="00FB67FC" w:rsidRPr="00FB67FC" w:rsidRDefault="00FB67FC" w:rsidP="00FB67FC">
      <w:pPr>
        <w:pStyle w:val="NoSpacing"/>
        <w:ind w:left="360"/>
        <w:jc w:val="both"/>
        <w:rPr>
          <w:rFonts w:ascii="Arial" w:hAnsi="Arial" w:cs="Arial"/>
          <w:sz w:val="24"/>
          <w:szCs w:val="24"/>
        </w:rPr>
      </w:pPr>
    </w:p>
    <w:p w14:paraId="12B94DFC" w14:textId="721FBA79" w:rsidR="0062340D" w:rsidRDefault="0062340D" w:rsidP="00FB67FC">
      <w:pPr>
        <w:pStyle w:val="NoSpacing"/>
        <w:numPr>
          <w:ilvl w:val="0"/>
          <w:numId w:val="17"/>
        </w:numPr>
        <w:ind w:left="720"/>
        <w:jc w:val="both"/>
        <w:rPr>
          <w:rFonts w:ascii="Arial" w:hAnsi="Arial" w:cs="Arial"/>
          <w:iCs/>
          <w:sz w:val="24"/>
          <w:szCs w:val="24"/>
        </w:rPr>
      </w:pPr>
      <w:r>
        <w:rPr>
          <w:rFonts w:ascii="Arial" w:hAnsi="Arial" w:cs="Arial"/>
          <w:iCs/>
          <w:sz w:val="24"/>
          <w:szCs w:val="24"/>
        </w:rPr>
        <w:t>There will be no</w:t>
      </w:r>
      <w:r w:rsidRPr="0062340D">
        <w:rPr>
          <w:rFonts w:ascii="Arial" w:hAnsi="Arial" w:cs="Arial"/>
          <w:iCs/>
          <w:sz w:val="24"/>
          <w:szCs w:val="24"/>
        </w:rPr>
        <w:t xml:space="preserve"> overriding constraints by </w:t>
      </w:r>
      <w:r>
        <w:rPr>
          <w:rFonts w:ascii="Arial" w:hAnsi="Arial" w:cs="Arial"/>
          <w:iCs/>
          <w:sz w:val="24"/>
          <w:szCs w:val="24"/>
        </w:rPr>
        <w:t>the System Operator</w:t>
      </w:r>
      <w:r w:rsidRPr="0062340D">
        <w:rPr>
          <w:rFonts w:ascii="Arial" w:hAnsi="Arial" w:cs="Arial"/>
          <w:iCs/>
          <w:sz w:val="24"/>
          <w:szCs w:val="24"/>
        </w:rPr>
        <w:t xml:space="preserve"> while awaiting the commercial </w:t>
      </w:r>
      <w:proofErr w:type="gramStart"/>
      <w:r w:rsidRPr="0062340D">
        <w:rPr>
          <w:rFonts w:ascii="Arial" w:hAnsi="Arial" w:cs="Arial"/>
          <w:iCs/>
          <w:sz w:val="24"/>
          <w:szCs w:val="24"/>
        </w:rPr>
        <w:t>operations;</w:t>
      </w:r>
      <w:proofErr w:type="gramEnd"/>
      <w:r w:rsidRPr="0062340D">
        <w:rPr>
          <w:rFonts w:ascii="Arial" w:hAnsi="Arial" w:cs="Arial"/>
          <w:iCs/>
          <w:sz w:val="24"/>
          <w:szCs w:val="24"/>
        </w:rPr>
        <w:t xml:space="preserve"> </w:t>
      </w:r>
    </w:p>
    <w:p w14:paraId="69F167A1" w14:textId="6BE8B953" w:rsidR="0062340D" w:rsidRPr="0062340D" w:rsidRDefault="0062340D" w:rsidP="00FB67FC">
      <w:pPr>
        <w:pStyle w:val="NoSpacing"/>
        <w:numPr>
          <w:ilvl w:val="0"/>
          <w:numId w:val="17"/>
        </w:numPr>
        <w:ind w:left="720"/>
        <w:jc w:val="both"/>
        <w:rPr>
          <w:rFonts w:ascii="Arial" w:hAnsi="Arial" w:cs="Arial"/>
          <w:iCs/>
          <w:sz w:val="24"/>
          <w:szCs w:val="24"/>
          <w:lang w:val="en-US"/>
        </w:rPr>
      </w:pPr>
      <w:r>
        <w:rPr>
          <w:rFonts w:ascii="Arial" w:hAnsi="Arial" w:cs="Arial"/>
          <w:iCs/>
          <w:sz w:val="24"/>
          <w:szCs w:val="24"/>
        </w:rPr>
        <w:t>There will be no bilateral contract quantity (</w:t>
      </w:r>
      <w:r w:rsidRPr="0062340D">
        <w:rPr>
          <w:rFonts w:ascii="Arial" w:hAnsi="Arial" w:cs="Arial"/>
          <w:iCs/>
          <w:sz w:val="24"/>
          <w:szCs w:val="24"/>
        </w:rPr>
        <w:t>BCQ</w:t>
      </w:r>
      <w:r>
        <w:rPr>
          <w:rFonts w:ascii="Arial" w:hAnsi="Arial" w:cs="Arial"/>
          <w:iCs/>
          <w:sz w:val="24"/>
          <w:szCs w:val="24"/>
        </w:rPr>
        <w:t>)</w:t>
      </w:r>
      <w:r w:rsidRPr="0062340D">
        <w:rPr>
          <w:rFonts w:ascii="Arial" w:hAnsi="Arial" w:cs="Arial"/>
          <w:iCs/>
          <w:sz w:val="24"/>
          <w:szCs w:val="24"/>
        </w:rPr>
        <w:t xml:space="preserve"> declaration and no WESM </w:t>
      </w:r>
      <w:r>
        <w:rPr>
          <w:rFonts w:ascii="Arial" w:hAnsi="Arial" w:cs="Arial"/>
          <w:iCs/>
          <w:sz w:val="24"/>
          <w:szCs w:val="24"/>
        </w:rPr>
        <w:t>p</w:t>
      </w:r>
      <w:r w:rsidRPr="0062340D">
        <w:rPr>
          <w:rFonts w:ascii="Arial" w:hAnsi="Arial" w:cs="Arial"/>
          <w:iCs/>
          <w:sz w:val="24"/>
          <w:szCs w:val="24"/>
        </w:rPr>
        <w:t>ayments for any injected energy</w:t>
      </w:r>
      <w:r w:rsidR="00BC2428">
        <w:rPr>
          <w:rFonts w:ascii="Arial" w:hAnsi="Arial" w:cs="Arial"/>
          <w:iCs/>
          <w:sz w:val="24"/>
          <w:szCs w:val="24"/>
        </w:rPr>
        <w:t>;</w:t>
      </w:r>
      <w:r w:rsidRPr="0062340D">
        <w:rPr>
          <w:rFonts w:ascii="Arial" w:hAnsi="Arial" w:cs="Arial"/>
          <w:iCs/>
          <w:sz w:val="24"/>
          <w:szCs w:val="24"/>
        </w:rPr>
        <w:t xml:space="preserve"> but </w:t>
      </w:r>
      <w:r w:rsidR="00BC2428">
        <w:rPr>
          <w:rFonts w:ascii="Arial" w:hAnsi="Arial" w:cs="Arial"/>
          <w:iCs/>
          <w:sz w:val="24"/>
          <w:szCs w:val="24"/>
        </w:rPr>
        <w:t xml:space="preserve">the </w:t>
      </w:r>
      <w:r w:rsidRPr="0062340D">
        <w:rPr>
          <w:rFonts w:ascii="Arial" w:hAnsi="Arial" w:cs="Arial"/>
          <w:iCs/>
          <w:sz w:val="24"/>
          <w:szCs w:val="24"/>
        </w:rPr>
        <w:t>energy withdrawn from the grid or distribution</w:t>
      </w:r>
      <w:r w:rsidRPr="0062340D">
        <w:rPr>
          <w:rFonts w:ascii="Arial" w:hAnsi="Arial" w:cs="Arial"/>
          <w:iCs/>
          <w:sz w:val="24"/>
          <w:szCs w:val="24"/>
          <w:lang w:val="en-AU"/>
        </w:rPr>
        <w:t xml:space="preserve"> network</w:t>
      </w:r>
      <w:r w:rsidR="00BC2428">
        <w:rPr>
          <w:rFonts w:ascii="Arial" w:hAnsi="Arial" w:cs="Arial"/>
          <w:iCs/>
          <w:sz w:val="24"/>
          <w:szCs w:val="24"/>
          <w:lang w:val="en-AU"/>
        </w:rPr>
        <w:t xml:space="preserve"> will be charged to the </w:t>
      </w:r>
      <w:r w:rsidR="00774542">
        <w:rPr>
          <w:rFonts w:ascii="Arial" w:hAnsi="Arial" w:cs="Arial"/>
          <w:iCs/>
          <w:sz w:val="24"/>
          <w:szCs w:val="24"/>
          <w:lang w:val="en-AU"/>
        </w:rPr>
        <w:t xml:space="preserve">concerned generation company. </w:t>
      </w:r>
      <w:r w:rsidR="00BC2428">
        <w:rPr>
          <w:rFonts w:ascii="Arial" w:hAnsi="Arial" w:cs="Arial"/>
          <w:iCs/>
          <w:sz w:val="24"/>
          <w:szCs w:val="24"/>
          <w:lang w:val="en-AU"/>
        </w:rPr>
        <w:t xml:space="preserve"> </w:t>
      </w:r>
      <w:r w:rsidRPr="0062340D">
        <w:rPr>
          <w:rFonts w:ascii="Arial" w:hAnsi="Arial" w:cs="Arial"/>
          <w:iCs/>
          <w:sz w:val="24"/>
          <w:szCs w:val="24"/>
          <w:lang w:val="en-AU"/>
        </w:rPr>
        <w:t xml:space="preserve">   </w:t>
      </w:r>
    </w:p>
    <w:p w14:paraId="77AB71A2" w14:textId="77777777" w:rsidR="0024142B" w:rsidRDefault="0024142B" w:rsidP="00FB67FC">
      <w:pPr>
        <w:pStyle w:val="NoSpacing"/>
        <w:jc w:val="both"/>
      </w:pPr>
    </w:p>
    <w:p w14:paraId="0C981AAA" w14:textId="44F02579" w:rsidR="00CD60E7" w:rsidRPr="00FB67FC" w:rsidRDefault="00D07D14" w:rsidP="00FB67FC">
      <w:pPr>
        <w:pStyle w:val="NoSpacing"/>
        <w:ind w:left="360"/>
        <w:jc w:val="both"/>
        <w:rPr>
          <w:rFonts w:ascii="Arial" w:hAnsi="Arial" w:cs="Arial"/>
          <w:sz w:val="24"/>
          <w:szCs w:val="24"/>
        </w:rPr>
      </w:pPr>
      <w:r w:rsidRPr="00FB67FC">
        <w:rPr>
          <w:rFonts w:ascii="Arial" w:hAnsi="Arial" w:cs="Arial"/>
          <w:sz w:val="24"/>
          <w:szCs w:val="24"/>
        </w:rPr>
        <w:t>However, t</w:t>
      </w:r>
      <w:r w:rsidR="00DC1673" w:rsidRPr="00FB67FC">
        <w:rPr>
          <w:rFonts w:ascii="Arial" w:hAnsi="Arial" w:cs="Arial"/>
          <w:sz w:val="24"/>
          <w:szCs w:val="24"/>
        </w:rPr>
        <w:t>here are yet no</w:t>
      </w:r>
      <w:r w:rsidR="003534DC" w:rsidRPr="00FB67FC">
        <w:rPr>
          <w:rFonts w:ascii="Arial" w:hAnsi="Arial" w:cs="Arial"/>
          <w:sz w:val="24"/>
          <w:szCs w:val="24"/>
        </w:rPr>
        <w:t xml:space="preserve"> sanctions </w:t>
      </w:r>
      <w:r w:rsidR="008C5F8C" w:rsidRPr="00FB67FC">
        <w:rPr>
          <w:rFonts w:ascii="Arial" w:hAnsi="Arial" w:cs="Arial"/>
          <w:sz w:val="24"/>
          <w:szCs w:val="24"/>
        </w:rPr>
        <w:t xml:space="preserve">provided </w:t>
      </w:r>
      <w:r w:rsidR="0031482F" w:rsidRPr="00FB67FC">
        <w:rPr>
          <w:rFonts w:ascii="Arial" w:hAnsi="Arial" w:cs="Arial"/>
          <w:sz w:val="24"/>
          <w:szCs w:val="24"/>
        </w:rPr>
        <w:t xml:space="preserve">in any rules or market manuals </w:t>
      </w:r>
      <w:r w:rsidR="008C5F8C" w:rsidRPr="00FB67FC">
        <w:rPr>
          <w:rFonts w:ascii="Arial" w:hAnsi="Arial" w:cs="Arial"/>
          <w:sz w:val="24"/>
          <w:szCs w:val="24"/>
        </w:rPr>
        <w:t xml:space="preserve">for </w:t>
      </w:r>
      <w:r w:rsidR="007556E8" w:rsidRPr="00FB67FC">
        <w:rPr>
          <w:rFonts w:ascii="Arial" w:hAnsi="Arial" w:cs="Arial"/>
          <w:sz w:val="24"/>
          <w:szCs w:val="24"/>
        </w:rPr>
        <w:t>any act or omission</w:t>
      </w:r>
      <w:r w:rsidR="00BE4BB2" w:rsidRPr="00FB67FC">
        <w:rPr>
          <w:rFonts w:ascii="Arial" w:hAnsi="Arial" w:cs="Arial"/>
          <w:sz w:val="24"/>
          <w:szCs w:val="24"/>
        </w:rPr>
        <w:t xml:space="preserve"> </w:t>
      </w:r>
      <w:r w:rsidR="00CA6F9E" w:rsidRPr="00FB67FC">
        <w:rPr>
          <w:rFonts w:ascii="Arial" w:hAnsi="Arial" w:cs="Arial"/>
          <w:sz w:val="24"/>
          <w:szCs w:val="24"/>
        </w:rPr>
        <w:t xml:space="preserve">of the generation company </w:t>
      </w:r>
      <w:r w:rsidR="00B40E89" w:rsidRPr="00FB67FC">
        <w:rPr>
          <w:rFonts w:ascii="Arial" w:hAnsi="Arial" w:cs="Arial"/>
          <w:sz w:val="24"/>
          <w:szCs w:val="24"/>
        </w:rPr>
        <w:t xml:space="preserve">relative to the obligations and/or prohibition set forth in the said DOE issuance. Thus, </w:t>
      </w:r>
      <w:r w:rsidR="003E1E1D" w:rsidRPr="00FB67FC">
        <w:rPr>
          <w:rFonts w:ascii="Arial" w:hAnsi="Arial" w:cs="Arial"/>
          <w:sz w:val="24"/>
          <w:szCs w:val="24"/>
        </w:rPr>
        <w:t xml:space="preserve">it mandated the WESM Governance Arm </w:t>
      </w:r>
      <w:r w:rsidR="0062294E" w:rsidRPr="00FB67FC">
        <w:rPr>
          <w:rFonts w:ascii="Arial" w:hAnsi="Arial" w:cs="Arial"/>
          <w:sz w:val="24"/>
          <w:szCs w:val="24"/>
        </w:rPr>
        <w:t xml:space="preserve">to prepare and submit proposed changes to the WESM Rules and relevant Market Manuals in accordance </w:t>
      </w:r>
      <w:r w:rsidR="00A5152C" w:rsidRPr="00FB67FC">
        <w:rPr>
          <w:rFonts w:ascii="Arial" w:hAnsi="Arial" w:cs="Arial"/>
          <w:sz w:val="24"/>
          <w:szCs w:val="24"/>
        </w:rPr>
        <w:t>with the enforcement and compliance policy,</w:t>
      </w:r>
      <w:r w:rsidR="00526FF6" w:rsidRPr="00FB67FC">
        <w:rPr>
          <w:rStyle w:val="FootnoteReference"/>
          <w:rFonts w:ascii="Arial" w:hAnsi="Arial" w:cs="Arial"/>
          <w:iCs/>
          <w:sz w:val="24"/>
          <w:szCs w:val="24"/>
        </w:rPr>
        <w:footnoteReference w:id="3"/>
      </w:r>
      <w:r w:rsidR="00A5152C" w:rsidRPr="00FB67FC">
        <w:rPr>
          <w:rFonts w:ascii="Arial" w:hAnsi="Arial" w:cs="Arial"/>
          <w:sz w:val="24"/>
          <w:szCs w:val="24"/>
        </w:rPr>
        <w:t xml:space="preserve"> and to review and recommend to the DOE and ERC possible sanctions and other measures that will promote </w:t>
      </w:r>
      <w:r w:rsidR="00861729" w:rsidRPr="00FB67FC">
        <w:rPr>
          <w:rFonts w:ascii="Arial" w:hAnsi="Arial" w:cs="Arial"/>
          <w:sz w:val="24"/>
          <w:szCs w:val="24"/>
        </w:rPr>
        <w:t>compliance of concerned stakeholders to the policies stated in DOE DC2021-06-0013.</w:t>
      </w:r>
      <w:r w:rsidR="00861729" w:rsidRPr="00FB67FC">
        <w:rPr>
          <w:rStyle w:val="FootnoteReference"/>
          <w:rFonts w:ascii="Arial" w:hAnsi="Arial" w:cs="Arial"/>
          <w:iCs/>
          <w:sz w:val="24"/>
          <w:szCs w:val="24"/>
        </w:rPr>
        <w:footnoteReference w:id="4"/>
      </w:r>
      <w:r w:rsidR="00861729" w:rsidRPr="00FB67FC">
        <w:rPr>
          <w:rFonts w:ascii="Arial" w:hAnsi="Arial" w:cs="Arial"/>
          <w:sz w:val="24"/>
          <w:szCs w:val="24"/>
        </w:rPr>
        <w:t xml:space="preserve"> </w:t>
      </w:r>
      <w:r w:rsidR="0099454B" w:rsidRPr="00FB67FC">
        <w:rPr>
          <w:rFonts w:ascii="Arial" w:hAnsi="Arial" w:cs="Arial"/>
          <w:sz w:val="24"/>
          <w:szCs w:val="24"/>
        </w:rPr>
        <w:t xml:space="preserve">Hence, this proposal. </w:t>
      </w:r>
    </w:p>
    <w:p w14:paraId="6CD6AD21" w14:textId="02BCB6AA" w:rsidR="0024142B" w:rsidRPr="00FB67FC" w:rsidRDefault="0024142B" w:rsidP="00FB67FC">
      <w:pPr>
        <w:pStyle w:val="NoSpacing"/>
        <w:ind w:left="360"/>
        <w:jc w:val="both"/>
        <w:rPr>
          <w:rFonts w:ascii="Arial" w:hAnsi="Arial" w:cs="Arial"/>
          <w:sz w:val="24"/>
          <w:szCs w:val="24"/>
        </w:rPr>
      </w:pPr>
    </w:p>
    <w:p w14:paraId="1CB84BFC" w14:textId="1798A12D" w:rsidR="0024142B" w:rsidRPr="00FB67FC" w:rsidRDefault="0024142B" w:rsidP="00FB67FC">
      <w:pPr>
        <w:pStyle w:val="NoSpacing"/>
        <w:ind w:left="360"/>
        <w:jc w:val="both"/>
        <w:rPr>
          <w:rFonts w:ascii="Arial" w:hAnsi="Arial" w:cs="Arial"/>
          <w:sz w:val="24"/>
          <w:szCs w:val="24"/>
        </w:rPr>
      </w:pPr>
      <w:r w:rsidRPr="00FB67FC">
        <w:rPr>
          <w:rFonts w:ascii="Arial" w:hAnsi="Arial" w:cs="Arial"/>
          <w:sz w:val="24"/>
          <w:szCs w:val="24"/>
        </w:rPr>
        <w:t xml:space="preserve">The Philippine Electricity Market Corporation (PEMC) </w:t>
      </w:r>
      <w:r w:rsidR="00C30391" w:rsidRPr="00FB67FC">
        <w:rPr>
          <w:rFonts w:ascii="Arial" w:hAnsi="Arial" w:cs="Arial"/>
          <w:sz w:val="24"/>
          <w:szCs w:val="24"/>
        </w:rPr>
        <w:t xml:space="preserve">through the Market Assessment Group (MAG) and the Enforcement and Compliance Office (ECO) </w:t>
      </w:r>
      <w:r w:rsidR="00A652DD" w:rsidRPr="00FB67FC">
        <w:rPr>
          <w:rFonts w:ascii="Arial" w:hAnsi="Arial" w:cs="Arial"/>
          <w:sz w:val="24"/>
          <w:szCs w:val="24"/>
        </w:rPr>
        <w:t>and in consultation with the Compliance Committee (CC)</w:t>
      </w:r>
      <w:r w:rsidR="000E0BD5" w:rsidRPr="00FB67FC">
        <w:rPr>
          <w:rStyle w:val="FootnoteReference"/>
          <w:rFonts w:ascii="Arial" w:hAnsi="Arial" w:cs="Arial"/>
          <w:iCs/>
          <w:sz w:val="24"/>
          <w:szCs w:val="24"/>
        </w:rPr>
        <w:footnoteReference w:id="5"/>
      </w:r>
      <w:r w:rsidR="00A652DD" w:rsidRPr="00FB67FC">
        <w:rPr>
          <w:rFonts w:ascii="Arial" w:hAnsi="Arial" w:cs="Arial"/>
          <w:sz w:val="24"/>
          <w:szCs w:val="24"/>
        </w:rPr>
        <w:t xml:space="preserve"> and the Market Surveillance Committee (MSC)</w:t>
      </w:r>
      <w:r w:rsidR="00976410" w:rsidRPr="00FB67FC">
        <w:rPr>
          <w:rStyle w:val="FootnoteReference"/>
          <w:rFonts w:ascii="Arial" w:hAnsi="Arial" w:cs="Arial"/>
          <w:iCs/>
          <w:sz w:val="24"/>
          <w:szCs w:val="24"/>
        </w:rPr>
        <w:footnoteReference w:id="6"/>
      </w:r>
      <w:r w:rsidR="00A652DD" w:rsidRPr="00FB67FC">
        <w:rPr>
          <w:rFonts w:ascii="Arial" w:hAnsi="Arial" w:cs="Arial"/>
          <w:sz w:val="24"/>
          <w:szCs w:val="24"/>
        </w:rPr>
        <w:t>, has conducted a study that focuses on the</w:t>
      </w:r>
      <w:r w:rsidR="00E95292" w:rsidRPr="00FB67FC">
        <w:rPr>
          <w:rFonts w:ascii="Arial" w:hAnsi="Arial" w:cs="Arial"/>
          <w:sz w:val="24"/>
          <w:szCs w:val="24"/>
        </w:rPr>
        <w:t xml:space="preserve"> penalty framework for these</w:t>
      </w:r>
      <w:r w:rsidR="00A652DD" w:rsidRPr="00FB67FC">
        <w:rPr>
          <w:rFonts w:ascii="Arial" w:hAnsi="Arial" w:cs="Arial"/>
          <w:sz w:val="24"/>
          <w:szCs w:val="24"/>
        </w:rPr>
        <w:t xml:space="preserve"> </w:t>
      </w:r>
      <w:r w:rsidR="00E95292" w:rsidRPr="00FB67FC">
        <w:rPr>
          <w:rFonts w:ascii="Arial" w:hAnsi="Arial" w:cs="Arial"/>
          <w:sz w:val="24"/>
          <w:szCs w:val="24"/>
        </w:rPr>
        <w:t xml:space="preserve">two (2) </w:t>
      </w:r>
      <w:r w:rsidR="00A652DD" w:rsidRPr="00FB67FC">
        <w:rPr>
          <w:rFonts w:ascii="Arial" w:hAnsi="Arial" w:cs="Arial"/>
          <w:sz w:val="24"/>
          <w:szCs w:val="24"/>
        </w:rPr>
        <w:t>area</w:t>
      </w:r>
      <w:r w:rsidR="006F1881" w:rsidRPr="00FB67FC">
        <w:rPr>
          <w:rFonts w:ascii="Arial" w:hAnsi="Arial" w:cs="Arial"/>
          <w:sz w:val="24"/>
          <w:szCs w:val="24"/>
        </w:rPr>
        <w:t xml:space="preserve">/s or subjects of enforcement: </w:t>
      </w:r>
    </w:p>
    <w:p w14:paraId="0E5BC07B" w14:textId="77777777" w:rsidR="006F1881" w:rsidRPr="00CD60E7" w:rsidRDefault="006F1881" w:rsidP="00FB67FC">
      <w:pPr>
        <w:pStyle w:val="NoSpacing"/>
        <w:jc w:val="both"/>
      </w:pPr>
    </w:p>
    <w:p w14:paraId="62E1C9AA" w14:textId="77777777" w:rsidR="000F73D0" w:rsidRPr="00FB67FC" w:rsidRDefault="006F1881" w:rsidP="00FB67FC">
      <w:pPr>
        <w:pStyle w:val="NoSpacing"/>
        <w:numPr>
          <w:ilvl w:val="0"/>
          <w:numId w:val="18"/>
        </w:numPr>
        <w:jc w:val="both"/>
        <w:rPr>
          <w:rFonts w:ascii="Arial" w:hAnsi="Arial" w:cs="Arial"/>
          <w:sz w:val="24"/>
          <w:szCs w:val="24"/>
        </w:rPr>
      </w:pPr>
      <w:r w:rsidRPr="00FB67FC">
        <w:rPr>
          <w:rFonts w:ascii="Arial" w:hAnsi="Arial" w:cs="Arial"/>
          <w:sz w:val="24"/>
          <w:szCs w:val="24"/>
        </w:rPr>
        <w:t xml:space="preserve">Failure of the registered WESM Member to apply for </w:t>
      </w:r>
      <w:r w:rsidR="000F73D0" w:rsidRPr="00FB67FC">
        <w:rPr>
          <w:rFonts w:ascii="Arial" w:hAnsi="Arial" w:cs="Arial"/>
          <w:sz w:val="24"/>
          <w:szCs w:val="24"/>
        </w:rPr>
        <w:t>commercial operations r</w:t>
      </w:r>
      <w:r w:rsidRPr="00FB67FC">
        <w:rPr>
          <w:rFonts w:ascii="Arial" w:hAnsi="Arial" w:cs="Arial"/>
          <w:sz w:val="24"/>
          <w:szCs w:val="24"/>
        </w:rPr>
        <w:t xml:space="preserve">egistration after receiving the </w:t>
      </w:r>
      <w:r w:rsidR="000F73D0" w:rsidRPr="00FB67FC">
        <w:rPr>
          <w:rFonts w:ascii="Arial" w:hAnsi="Arial" w:cs="Arial"/>
          <w:sz w:val="24"/>
          <w:szCs w:val="24"/>
        </w:rPr>
        <w:t>COC</w:t>
      </w:r>
      <w:r w:rsidRPr="00FB67FC">
        <w:rPr>
          <w:rFonts w:ascii="Arial" w:hAnsi="Arial" w:cs="Arial"/>
          <w:sz w:val="24"/>
          <w:szCs w:val="24"/>
        </w:rPr>
        <w:t xml:space="preserve"> </w:t>
      </w:r>
      <w:r w:rsidR="000F73D0" w:rsidRPr="00FB67FC">
        <w:rPr>
          <w:rFonts w:ascii="Arial" w:hAnsi="Arial" w:cs="Arial"/>
          <w:sz w:val="24"/>
          <w:szCs w:val="24"/>
        </w:rPr>
        <w:t xml:space="preserve">or </w:t>
      </w:r>
      <w:proofErr w:type="gramStart"/>
      <w:r w:rsidR="000F73D0" w:rsidRPr="00FB67FC">
        <w:rPr>
          <w:rFonts w:ascii="Arial" w:hAnsi="Arial" w:cs="Arial"/>
          <w:sz w:val="24"/>
          <w:szCs w:val="24"/>
        </w:rPr>
        <w:t>PAO;</w:t>
      </w:r>
      <w:proofErr w:type="gramEnd"/>
    </w:p>
    <w:p w14:paraId="5B60A678" w14:textId="14079357" w:rsidR="006F1881" w:rsidRPr="00FB67FC" w:rsidRDefault="006F1881" w:rsidP="00FB67FC">
      <w:pPr>
        <w:pStyle w:val="NoSpacing"/>
        <w:ind w:left="720"/>
        <w:jc w:val="both"/>
        <w:rPr>
          <w:rFonts w:ascii="Arial" w:hAnsi="Arial" w:cs="Arial"/>
          <w:sz w:val="24"/>
          <w:szCs w:val="24"/>
        </w:rPr>
      </w:pPr>
    </w:p>
    <w:p w14:paraId="4B338FC0" w14:textId="4A7C5A14" w:rsidR="000F73D0" w:rsidRPr="00FB67FC" w:rsidRDefault="000F73D0" w:rsidP="00FB67FC">
      <w:pPr>
        <w:pStyle w:val="NoSpacing"/>
        <w:ind w:left="720"/>
        <w:jc w:val="both"/>
        <w:rPr>
          <w:rFonts w:ascii="Arial" w:hAnsi="Arial" w:cs="Arial"/>
          <w:sz w:val="24"/>
          <w:szCs w:val="24"/>
        </w:rPr>
      </w:pPr>
      <w:r w:rsidRPr="00FB67FC">
        <w:rPr>
          <w:rFonts w:ascii="Arial" w:hAnsi="Arial" w:cs="Arial"/>
          <w:sz w:val="24"/>
          <w:szCs w:val="24"/>
        </w:rPr>
        <w:t>This</w:t>
      </w:r>
      <w:r w:rsidR="00F85FEE" w:rsidRPr="00FB67FC">
        <w:rPr>
          <w:rFonts w:ascii="Arial" w:hAnsi="Arial" w:cs="Arial"/>
          <w:sz w:val="24"/>
          <w:szCs w:val="24"/>
        </w:rPr>
        <w:t xml:space="preserve"> presupposes that the test and commissioning activities have already been concluded and the appropriate certification from the ERC has already been </w:t>
      </w:r>
      <w:r w:rsidR="00E61F91" w:rsidRPr="00FB67FC">
        <w:rPr>
          <w:rFonts w:ascii="Arial" w:hAnsi="Arial" w:cs="Arial"/>
          <w:sz w:val="24"/>
          <w:szCs w:val="24"/>
        </w:rPr>
        <w:t>obtained by the concerned generation company; but for</w:t>
      </w:r>
      <w:r w:rsidR="003874DD" w:rsidRPr="00FB67FC">
        <w:rPr>
          <w:rFonts w:ascii="Arial" w:hAnsi="Arial" w:cs="Arial"/>
          <w:sz w:val="24"/>
          <w:szCs w:val="24"/>
        </w:rPr>
        <w:t xml:space="preserve"> any or unknown reason/s, </w:t>
      </w:r>
      <w:r w:rsidR="003874DD" w:rsidRPr="00FB67FC">
        <w:rPr>
          <w:rFonts w:ascii="Arial" w:hAnsi="Arial" w:cs="Arial"/>
          <w:sz w:val="24"/>
          <w:szCs w:val="24"/>
        </w:rPr>
        <w:lastRenderedPageBreak/>
        <w:t>the said company</w:t>
      </w:r>
      <w:r w:rsidR="006C33E0" w:rsidRPr="00FB67FC">
        <w:rPr>
          <w:rFonts w:ascii="Arial" w:hAnsi="Arial" w:cs="Arial"/>
          <w:sz w:val="24"/>
          <w:szCs w:val="24"/>
        </w:rPr>
        <w:t xml:space="preserve"> nevertheless</w:t>
      </w:r>
      <w:r w:rsidR="003874DD" w:rsidRPr="00FB67FC">
        <w:rPr>
          <w:rFonts w:ascii="Arial" w:hAnsi="Arial" w:cs="Arial"/>
          <w:sz w:val="24"/>
          <w:szCs w:val="24"/>
        </w:rPr>
        <w:t xml:space="preserve"> failed</w:t>
      </w:r>
      <w:r w:rsidR="006C33E0" w:rsidRPr="00FB67FC">
        <w:rPr>
          <w:rFonts w:ascii="Arial" w:hAnsi="Arial" w:cs="Arial"/>
          <w:sz w:val="24"/>
          <w:szCs w:val="24"/>
        </w:rPr>
        <w:t xml:space="preserve"> or refused to be registered in the WESM </w:t>
      </w:r>
      <w:r w:rsidR="00BE25A5" w:rsidRPr="00FB67FC">
        <w:rPr>
          <w:rFonts w:ascii="Arial" w:hAnsi="Arial" w:cs="Arial"/>
          <w:sz w:val="24"/>
          <w:szCs w:val="24"/>
        </w:rPr>
        <w:t>under a</w:t>
      </w:r>
      <w:r w:rsidR="006C33E0" w:rsidRPr="00FB67FC">
        <w:rPr>
          <w:rFonts w:ascii="Arial" w:hAnsi="Arial" w:cs="Arial"/>
          <w:sz w:val="24"/>
          <w:szCs w:val="24"/>
        </w:rPr>
        <w:t xml:space="preserve"> commercial operation status. </w:t>
      </w:r>
      <w:r w:rsidR="003874DD" w:rsidRPr="00FB67FC">
        <w:rPr>
          <w:rFonts w:ascii="Arial" w:hAnsi="Arial" w:cs="Arial"/>
          <w:sz w:val="24"/>
          <w:szCs w:val="24"/>
        </w:rPr>
        <w:t xml:space="preserve"> </w:t>
      </w:r>
      <w:r w:rsidRPr="00FB67FC">
        <w:rPr>
          <w:rFonts w:ascii="Arial" w:hAnsi="Arial" w:cs="Arial"/>
          <w:sz w:val="24"/>
          <w:szCs w:val="24"/>
        </w:rPr>
        <w:t xml:space="preserve"> </w:t>
      </w:r>
    </w:p>
    <w:p w14:paraId="71F932E6" w14:textId="77777777" w:rsidR="000F73D0" w:rsidRPr="00FB67FC" w:rsidRDefault="000F73D0" w:rsidP="00FB67FC">
      <w:pPr>
        <w:pStyle w:val="NoSpacing"/>
        <w:ind w:left="720"/>
        <w:jc w:val="both"/>
        <w:rPr>
          <w:rFonts w:ascii="Arial" w:hAnsi="Arial" w:cs="Arial"/>
          <w:sz w:val="24"/>
          <w:szCs w:val="24"/>
        </w:rPr>
      </w:pPr>
    </w:p>
    <w:p w14:paraId="7E1CB6F2" w14:textId="77777777" w:rsidR="006F1881" w:rsidRPr="00FB67FC" w:rsidRDefault="006F1881" w:rsidP="00FB67FC">
      <w:pPr>
        <w:pStyle w:val="NoSpacing"/>
        <w:numPr>
          <w:ilvl w:val="0"/>
          <w:numId w:val="18"/>
        </w:numPr>
        <w:jc w:val="both"/>
        <w:rPr>
          <w:rFonts w:ascii="Arial" w:hAnsi="Arial" w:cs="Arial"/>
          <w:sz w:val="24"/>
          <w:szCs w:val="24"/>
        </w:rPr>
      </w:pPr>
      <w:r w:rsidRPr="00FB67FC">
        <w:rPr>
          <w:rFonts w:ascii="Arial" w:hAnsi="Arial" w:cs="Arial"/>
          <w:sz w:val="24"/>
          <w:szCs w:val="24"/>
        </w:rPr>
        <w:t xml:space="preserve">Generation after expiry of authorized test and commissioning period unless otherwise authorized by the relevant DOE issuances, Market </w:t>
      </w:r>
      <w:proofErr w:type="gramStart"/>
      <w:r w:rsidRPr="00FB67FC">
        <w:rPr>
          <w:rFonts w:ascii="Arial" w:hAnsi="Arial" w:cs="Arial"/>
          <w:sz w:val="24"/>
          <w:szCs w:val="24"/>
        </w:rPr>
        <w:t>Rules</w:t>
      </w:r>
      <w:proofErr w:type="gramEnd"/>
      <w:r w:rsidRPr="00FB67FC">
        <w:rPr>
          <w:rFonts w:ascii="Arial" w:hAnsi="Arial" w:cs="Arial"/>
          <w:sz w:val="24"/>
          <w:szCs w:val="24"/>
        </w:rPr>
        <w:t xml:space="preserve"> or Manuals.</w:t>
      </w:r>
    </w:p>
    <w:p w14:paraId="10FCB888" w14:textId="77777777" w:rsidR="00D25E31" w:rsidRPr="00FB67FC" w:rsidRDefault="00D25E31" w:rsidP="00FB67FC">
      <w:pPr>
        <w:pStyle w:val="NoSpacing"/>
        <w:ind w:left="720"/>
        <w:jc w:val="both"/>
        <w:rPr>
          <w:rFonts w:ascii="Arial" w:hAnsi="Arial" w:cs="Arial"/>
          <w:sz w:val="24"/>
          <w:szCs w:val="24"/>
        </w:rPr>
      </w:pPr>
    </w:p>
    <w:p w14:paraId="2D5280BB" w14:textId="68877A1C" w:rsidR="006C33E0" w:rsidRPr="00FB67FC" w:rsidRDefault="00E50B16" w:rsidP="00FB67FC">
      <w:pPr>
        <w:pStyle w:val="NoSpacing"/>
        <w:ind w:left="720"/>
        <w:jc w:val="both"/>
        <w:rPr>
          <w:rFonts w:ascii="Arial" w:hAnsi="Arial" w:cs="Arial"/>
          <w:sz w:val="24"/>
          <w:szCs w:val="24"/>
        </w:rPr>
      </w:pPr>
      <w:r w:rsidRPr="00FB67FC">
        <w:rPr>
          <w:rFonts w:ascii="Arial" w:hAnsi="Arial" w:cs="Arial"/>
          <w:sz w:val="24"/>
          <w:szCs w:val="24"/>
        </w:rPr>
        <w:t xml:space="preserve">This would cover </w:t>
      </w:r>
      <w:r w:rsidR="00B31E06">
        <w:rPr>
          <w:rFonts w:ascii="Arial" w:hAnsi="Arial" w:cs="Arial"/>
          <w:sz w:val="24"/>
          <w:szCs w:val="24"/>
        </w:rPr>
        <w:t xml:space="preserve">a </w:t>
      </w:r>
      <w:r w:rsidRPr="00FB67FC">
        <w:rPr>
          <w:rFonts w:ascii="Arial" w:hAnsi="Arial" w:cs="Arial"/>
          <w:sz w:val="24"/>
          <w:szCs w:val="24"/>
        </w:rPr>
        <w:t>situation where</w:t>
      </w:r>
      <w:r w:rsidR="00B31E06">
        <w:rPr>
          <w:rFonts w:ascii="Arial" w:hAnsi="Arial" w:cs="Arial"/>
          <w:sz w:val="24"/>
          <w:szCs w:val="24"/>
        </w:rPr>
        <w:t xml:space="preserve"> a</w:t>
      </w:r>
      <w:r w:rsidRPr="00FB67FC">
        <w:rPr>
          <w:rFonts w:ascii="Arial" w:hAnsi="Arial" w:cs="Arial"/>
          <w:sz w:val="24"/>
          <w:szCs w:val="24"/>
        </w:rPr>
        <w:t xml:space="preserve"> generator</w:t>
      </w:r>
      <w:r w:rsidR="00B31E06">
        <w:rPr>
          <w:rFonts w:ascii="Arial" w:hAnsi="Arial" w:cs="Arial"/>
          <w:sz w:val="24"/>
          <w:szCs w:val="24"/>
        </w:rPr>
        <w:t>,</w:t>
      </w:r>
      <w:r w:rsidRPr="00FB67FC">
        <w:rPr>
          <w:rFonts w:ascii="Arial" w:hAnsi="Arial" w:cs="Arial"/>
          <w:sz w:val="24"/>
          <w:szCs w:val="24"/>
        </w:rPr>
        <w:t xml:space="preserve"> despite having </w:t>
      </w:r>
      <w:r w:rsidR="005D2DB2" w:rsidRPr="00FB67FC">
        <w:rPr>
          <w:rFonts w:ascii="Arial" w:hAnsi="Arial" w:cs="Arial"/>
          <w:sz w:val="24"/>
          <w:szCs w:val="24"/>
        </w:rPr>
        <w:t xml:space="preserve">an </w:t>
      </w:r>
      <w:r w:rsidR="00B72B82" w:rsidRPr="00FB67FC">
        <w:rPr>
          <w:rFonts w:ascii="Arial" w:hAnsi="Arial" w:cs="Arial"/>
          <w:sz w:val="24"/>
          <w:szCs w:val="24"/>
        </w:rPr>
        <w:t>expired test and commissioning status</w:t>
      </w:r>
      <w:r w:rsidR="00B31E06">
        <w:rPr>
          <w:rFonts w:ascii="Arial" w:hAnsi="Arial" w:cs="Arial"/>
          <w:sz w:val="24"/>
          <w:szCs w:val="24"/>
        </w:rPr>
        <w:t>,</w:t>
      </w:r>
      <w:r w:rsidR="00B72B82" w:rsidRPr="00FB67FC">
        <w:rPr>
          <w:rFonts w:ascii="Arial" w:hAnsi="Arial" w:cs="Arial"/>
          <w:sz w:val="24"/>
          <w:szCs w:val="24"/>
        </w:rPr>
        <w:t xml:space="preserve"> would generate or inject energy to the grid </w:t>
      </w:r>
      <w:r w:rsidR="00D25E31" w:rsidRPr="00FB67FC">
        <w:rPr>
          <w:rFonts w:ascii="Arial" w:hAnsi="Arial" w:cs="Arial"/>
          <w:sz w:val="24"/>
          <w:szCs w:val="24"/>
        </w:rPr>
        <w:t xml:space="preserve">in violation of the rules set in DC2021-06-0013. </w:t>
      </w:r>
    </w:p>
    <w:p w14:paraId="23E27799" w14:textId="77777777" w:rsidR="00AF4A26" w:rsidRDefault="00AF4A26" w:rsidP="00FB67FC">
      <w:pPr>
        <w:pStyle w:val="NoSpacing"/>
        <w:jc w:val="both"/>
      </w:pPr>
    </w:p>
    <w:p w14:paraId="6DF85DBC" w14:textId="587FB380" w:rsidR="006C33E0" w:rsidRDefault="005D2DB2" w:rsidP="00FB67FC">
      <w:pPr>
        <w:pStyle w:val="NoSpacing"/>
        <w:ind w:left="360"/>
        <w:jc w:val="both"/>
        <w:rPr>
          <w:rFonts w:ascii="Arial" w:hAnsi="Arial" w:cs="Arial"/>
          <w:sz w:val="24"/>
          <w:szCs w:val="24"/>
        </w:rPr>
      </w:pPr>
      <w:r w:rsidRPr="00FB67FC">
        <w:rPr>
          <w:rFonts w:ascii="Arial" w:hAnsi="Arial" w:cs="Arial"/>
          <w:sz w:val="24"/>
          <w:szCs w:val="24"/>
        </w:rPr>
        <w:t xml:space="preserve">The </w:t>
      </w:r>
      <w:r w:rsidR="000E0BD5" w:rsidRPr="00FB67FC">
        <w:rPr>
          <w:rFonts w:ascii="Arial" w:hAnsi="Arial" w:cs="Arial"/>
          <w:sz w:val="24"/>
          <w:szCs w:val="24"/>
        </w:rPr>
        <w:t>study</w:t>
      </w:r>
      <w:r w:rsidR="00E95292" w:rsidRPr="00FB67FC">
        <w:rPr>
          <w:rFonts w:ascii="Arial" w:hAnsi="Arial" w:cs="Arial"/>
          <w:sz w:val="24"/>
          <w:szCs w:val="24"/>
        </w:rPr>
        <w:t xml:space="preserve"> on penalty</w:t>
      </w:r>
      <w:r w:rsidR="00DF6108" w:rsidRPr="00FB67FC">
        <w:rPr>
          <w:rFonts w:ascii="Arial" w:hAnsi="Arial" w:cs="Arial"/>
          <w:sz w:val="24"/>
          <w:szCs w:val="24"/>
        </w:rPr>
        <w:t xml:space="preserve"> </w:t>
      </w:r>
      <w:r w:rsidR="00E95292" w:rsidRPr="00FB67FC">
        <w:rPr>
          <w:rFonts w:ascii="Arial" w:hAnsi="Arial" w:cs="Arial"/>
          <w:sz w:val="24"/>
          <w:szCs w:val="24"/>
        </w:rPr>
        <w:t xml:space="preserve">framework or mechanism </w:t>
      </w:r>
      <w:r w:rsidR="00DF6108" w:rsidRPr="00FB67FC">
        <w:rPr>
          <w:rFonts w:ascii="Arial" w:hAnsi="Arial" w:cs="Arial"/>
          <w:sz w:val="24"/>
          <w:szCs w:val="24"/>
        </w:rPr>
        <w:t xml:space="preserve">was also </w:t>
      </w:r>
      <w:r w:rsidR="000E0BD5" w:rsidRPr="00FB67FC">
        <w:rPr>
          <w:rFonts w:ascii="Arial" w:hAnsi="Arial" w:cs="Arial"/>
          <w:sz w:val="24"/>
          <w:szCs w:val="24"/>
        </w:rPr>
        <w:t>presented</w:t>
      </w:r>
      <w:r w:rsidR="00E95292" w:rsidRPr="00FB67FC">
        <w:rPr>
          <w:rFonts w:ascii="Arial" w:hAnsi="Arial" w:cs="Arial"/>
          <w:sz w:val="24"/>
          <w:szCs w:val="24"/>
        </w:rPr>
        <w:t xml:space="preserve">, </w:t>
      </w:r>
      <w:r w:rsidR="00DF6108" w:rsidRPr="00FB67FC">
        <w:rPr>
          <w:rFonts w:ascii="Arial" w:hAnsi="Arial" w:cs="Arial"/>
          <w:sz w:val="24"/>
          <w:szCs w:val="24"/>
        </w:rPr>
        <w:t>discussed</w:t>
      </w:r>
      <w:r w:rsidR="00E95292" w:rsidRPr="00FB67FC">
        <w:rPr>
          <w:rFonts w:ascii="Arial" w:hAnsi="Arial" w:cs="Arial"/>
          <w:sz w:val="24"/>
          <w:szCs w:val="24"/>
        </w:rPr>
        <w:t>,</w:t>
      </w:r>
      <w:r w:rsidR="00DF6108" w:rsidRPr="00FB67FC">
        <w:rPr>
          <w:rFonts w:ascii="Arial" w:hAnsi="Arial" w:cs="Arial"/>
          <w:sz w:val="24"/>
          <w:szCs w:val="24"/>
        </w:rPr>
        <w:t xml:space="preserve"> and consulted with the </w:t>
      </w:r>
      <w:r w:rsidR="00745D83" w:rsidRPr="00FB67FC">
        <w:rPr>
          <w:rFonts w:ascii="Arial" w:hAnsi="Arial" w:cs="Arial"/>
          <w:sz w:val="24"/>
          <w:szCs w:val="24"/>
        </w:rPr>
        <w:t xml:space="preserve">following stakeholders: </w:t>
      </w:r>
    </w:p>
    <w:p w14:paraId="36160E84" w14:textId="77777777" w:rsidR="00FB67FC" w:rsidRPr="00FB67FC" w:rsidRDefault="00FB67FC" w:rsidP="00FB67FC">
      <w:pPr>
        <w:pStyle w:val="NoSpacing"/>
        <w:ind w:left="360"/>
        <w:jc w:val="both"/>
        <w:rPr>
          <w:rFonts w:ascii="Arial" w:hAnsi="Arial" w:cs="Arial"/>
          <w:sz w:val="24"/>
          <w:szCs w:val="24"/>
        </w:rPr>
      </w:pPr>
    </w:p>
    <w:p w14:paraId="243C304A" w14:textId="0C838C16" w:rsidR="00745D83" w:rsidRPr="00FB67FC" w:rsidRDefault="00D02670" w:rsidP="00FB67FC">
      <w:pPr>
        <w:pStyle w:val="NoSpacing"/>
        <w:numPr>
          <w:ilvl w:val="0"/>
          <w:numId w:val="19"/>
        </w:numPr>
        <w:jc w:val="both"/>
        <w:rPr>
          <w:rFonts w:ascii="Arial" w:hAnsi="Arial" w:cs="Arial"/>
          <w:sz w:val="24"/>
          <w:szCs w:val="24"/>
        </w:rPr>
      </w:pPr>
      <w:r w:rsidRPr="00FB67FC">
        <w:rPr>
          <w:rFonts w:ascii="Arial" w:hAnsi="Arial" w:cs="Arial"/>
          <w:sz w:val="24"/>
          <w:szCs w:val="24"/>
        </w:rPr>
        <w:t>With the ERC on 21 December 2021</w:t>
      </w:r>
    </w:p>
    <w:p w14:paraId="7A00475B" w14:textId="2DA1DCAB" w:rsidR="00D02670" w:rsidRPr="00FB67FC" w:rsidRDefault="00D02670" w:rsidP="00FB67FC">
      <w:pPr>
        <w:pStyle w:val="NoSpacing"/>
        <w:numPr>
          <w:ilvl w:val="0"/>
          <w:numId w:val="19"/>
        </w:numPr>
        <w:jc w:val="both"/>
        <w:rPr>
          <w:rFonts w:ascii="Arial" w:hAnsi="Arial" w:cs="Arial"/>
          <w:sz w:val="24"/>
          <w:szCs w:val="24"/>
        </w:rPr>
      </w:pPr>
      <w:r w:rsidRPr="00FB67FC">
        <w:rPr>
          <w:rFonts w:ascii="Arial" w:hAnsi="Arial" w:cs="Arial"/>
          <w:sz w:val="24"/>
          <w:szCs w:val="24"/>
        </w:rPr>
        <w:t>With the DOE on 23 December 2021</w:t>
      </w:r>
    </w:p>
    <w:p w14:paraId="359B5A33" w14:textId="7A37D730" w:rsidR="00D02670" w:rsidRPr="00FB67FC" w:rsidRDefault="00D02670" w:rsidP="00FB67FC">
      <w:pPr>
        <w:pStyle w:val="NoSpacing"/>
        <w:numPr>
          <w:ilvl w:val="0"/>
          <w:numId w:val="19"/>
        </w:numPr>
        <w:jc w:val="both"/>
        <w:rPr>
          <w:rFonts w:ascii="Arial" w:hAnsi="Arial" w:cs="Arial"/>
          <w:sz w:val="24"/>
          <w:szCs w:val="24"/>
        </w:rPr>
      </w:pPr>
      <w:r w:rsidRPr="00FB67FC">
        <w:rPr>
          <w:rFonts w:ascii="Arial" w:hAnsi="Arial" w:cs="Arial"/>
          <w:sz w:val="24"/>
          <w:szCs w:val="24"/>
        </w:rPr>
        <w:t xml:space="preserve">With the </w:t>
      </w:r>
      <w:r w:rsidR="00AF4A26" w:rsidRPr="00FB67FC">
        <w:rPr>
          <w:rFonts w:ascii="Arial" w:hAnsi="Arial" w:cs="Arial"/>
          <w:sz w:val="24"/>
          <w:szCs w:val="24"/>
        </w:rPr>
        <w:t>Generation Companies on 12 January 2022</w:t>
      </w:r>
    </w:p>
    <w:p w14:paraId="4D4D1F3C" w14:textId="77777777" w:rsidR="00B74120" w:rsidRPr="00FB67FC" w:rsidRDefault="00B74120" w:rsidP="00FB67FC">
      <w:pPr>
        <w:pStyle w:val="NoSpacing"/>
        <w:ind w:left="720"/>
        <w:jc w:val="both"/>
        <w:rPr>
          <w:rFonts w:ascii="Arial" w:hAnsi="Arial" w:cs="Arial"/>
          <w:sz w:val="24"/>
          <w:szCs w:val="24"/>
        </w:rPr>
      </w:pPr>
    </w:p>
    <w:p w14:paraId="27489350" w14:textId="0E1D31CC" w:rsidR="005D2DB2" w:rsidRPr="00FB67FC" w:rsidRDefault="00AF4A26" w:rsidP="00FB67FC">
      <w:pPr>
        <w:pStyle w:val="NoSpacing"/>
        <w:ind w:left="360"/>
        <w:jc w:val="both"/>
        <w:rPr>
          <w:rFonts w:ascii="Arial" w:hAnsi="Arial" w:cs="Arial"/>
          <w:sz w:val="24"/>
          <w:szCs w:val="24"/>
        </w:rPr>
      </w:pPr>
      <w:r w:rsidRPr="00FB67FC">
        <w:rPr>
          <w:rFonts w:ascii="Arial" w:hAnsi="Arial" w:cs="Arial"/>
          <w:sz w:val="24"/>
          <w:szCs w:val="24"/>
        </w:rPr>
        <w:t xml:space="preserve">The same study was also submitted for comments to the PEMC Management on </w:t>
      </w:r>
      <w:r w:rsidR="00B74120" w:rsidRPr="00FB67FC">
        <w:rPr>
          <w:rFonts w:ascii="Arial" w:hAnsi="Arial" w:cs="Arial"/>
          <w:sz w:val="24"/>
          <w:szCs w:val="24"/>
        </w:rPr>
        <w:t xml:space="preserve">30 March 2022. </w:t>
      </w:r>
    </w:p>
    <w:p w14:paraId="110C1AD5" w14:textId="77777777" w:rsidR="00B74120" w:rsidRPr="00FB67FC" w:rsidRDefault="00B74120" w:rsidP="00FB67FC">
      <w:pPr>
        <w:pStyle w:val="NoSpacing"/>
        <w:ind w:left="360"/>
        <w:rPr>
          <w:rFonts w:ascii="Arial" w:hAnsi="Arial" w:cs="Arial"/>
          <w:sz w:val="24"/>
          <w:szCs w:val="24"/>
        </w:rPr>
      </w:pPr>
    </w:p>
    <w:p w14:paraId="5FF63B22"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14:paraId="21573A59" w14:textId="77777777" w:rsidR="001C66E5" w:rsidRDefault="001C66E5" w:rsidP="001C66E5">
      <w:pPr>
        <w:pStyle w:val="ListParagraph"/>
        <w:jc w:val="both"/>
        <w:rPr>
          <w:rFonts w:ascii="Arial" w:hAnsi="Arial" w:cs="Arial"/>
          <w:b/>
          <w:bCs/>
          <w:iCs/>
          <w:sz w:val="24"/>
          <w:szCs w:val="24"/>
        </w:rPr>
      </w:pPr>
    </w:p>
    <w:p w14:paraId="39C22FF6" w14:textId="53F6CAC0" w:rsidR="001C66E5" w:rsidRPr="001C66E5" w:rsidRDefault="001C66E5" w:rsidP="001C66E5">
      <w:pPr>
        <w:pStyle w:val="ListParagraph"/>
        <w:numPr>
          <w:ilvl w:val="0"/>
          <w:numId w:val="24"/>
        </w:numPr>
        <w:jc w:val="both"/>
        <w:rPr>
          <w:rFonts w:ascii="Arial" w:hAnsi="Arial" w:cs="Arial"/>
          <w:b/>
          <w:bCs/>
          <w:iCs/>
          <w:sz w:val="24"/>
          <w:szCs w:val="24"/>
        </w:rPr>
      </w:pPr>
      <w:r w:rsidRPr="001C66E5">
        <w:rPr>
          <w:rFonts w:ascii="Arial" w:hAnsi="Arial" w:cs="Arial"/>
          <w:b/>
          <w:bCs/>
          <w:iCs/>
          <w:sz w:val="24"/>
          <w:szCs w:val="24"/>
        </w:rPr>
        <w:t xml:space="preserve">Market Manuals </w:t>
      </w:r>
    </w:p>
    <w:tbl>
      <w:tblPr>
        <w:tblStyle w:val="TableGrid"/>
        <w:tblW w:w="8635" w:type="dxa"/>
        <w:tblInd w:w="715" w:type="dxa"/>
        <w:tblLook w:val="04A0" w:firstRow="1" w:lastRow="0" w:firstColumn="1" w:lastColumn="0" w:noHBand="0" w:noVBand="1"/>
      </w:tblPr>
      <w:tblGrid>
        <w:gridCol w:w="1890"/>
        <w:gridCol w:w="2340"/>
        <w:gridCol w:w="2388"/>
        <w:gridCol w:w="2017"/>
      </w:tblGrid>
      <w:tr w:rsidR="00E37027" w:rsidRPr="00F86F37" w14:paraId="2E465D3A" w14:textId="42D493B9" w:rsidTr="00D31AF3">
        <w:trPr>
          <w:trHeight w:val="572"/>
          <w:tblHeader/>
        </w:trPr>
        <w:tc>
          <w:tcPr>
            <w:tcW w:w="1890" w:type="dxa"/>
            <w:shd w:val="clear" w:color="auto" w:fill="D9D9D9" w:themeFill="background1" w:themeFillShade="D9"/>
            <w:vAlign w:val="center"/>
          </w:tcPr>
          <w:p w14:paraId="47D4ECDF" w14:textId="77777777" w:rsidR="00E37027" w:rsidRPr="00117925" w:rsidRDefault="00E37027" w:rsidP="00F50358">
            <w:pPr>
              <w:pStyle w:val="NoSpacing"/>
              <w:jc w:val="center"/>
              <w:rPr>
                <w:rFonts w:ascii="Arial" w:hAnsi="Arial" w:cs="Arial"/>
                <w:b/>
                <w:bCs/>
                <w:sz w:val="24"/>
                <w:szCs w:val="24"/>
              </w:rPr>
            </w:pPr>
            <w:r w:rsidRPr="00117925">
              <w:rPr>
                <w:rFonts w:ascii="Arial" w:hAnsi="Arial" w:cs="Arial"/>
                <w:b/>
                <w:bCs/>
                <w:sz w:val="24"/>
                <w:szCs w:val="24"/>
              </w:rPr>
              <w:t>Area/s of Rule Amendments</w:t>
            </w:r>
          </w:p>
        </w:tc>
        <w:tc>
          <w:tcPr>
            <w:tcW w:w="2340" w:type="dxa"/>
            <w:shd w:val="clear" w:color="auto" w:fill="D9D9D9" w:themeFill="background1" w:themeFillShade="D9"/>
            <w:vAlign w:val="center"/>
          </w:tcPr>
          <w:p w14:paraId="4E900426" w14:textId="77777777" w:rsidR="00E37027" w:rsidRPr="00117925" w:rsidRDefault="00E37027" w:rsidP="00F50358">
            <w:pPr>
              <w:pStyle w:val="NoSpacing"/>
              <w:jc w:val="center"/>
              <w:rPr>
                <w:rFonts w:ascii="Arial" w:hAnsi="Arial" w:cs="Arial"/>
                <w:b/>
                <w:bCs/>
                <w:sz w:val="24"/>
                <w:szCs w:val="24"/>
              </w:rPr>
            </w:pPr>
            <w:r w:rsidRPr="00117925">
              <w:rPr>
                <w:rFonts w:ascii="Arial" w:hAnsi="Arial" w:cs="Arial"/>
                <w:b/>
                <w:bCs/>
                <w:sz w:val="24"/>
                <w:szCs w:val="24"/>
              </w:rPr>
              <w:t>Description</w:t>
            </w:r>
          </w:p>
        </w:tc>
        <w:tc>
          <w:tcPr>
            <w:tcW w:w="2388" w:type="dxa"/>
            <w:shd w:val="clear" w:color="auto" w:fill="D9D9D9" w:themeFill="background1" w:themeFillShade="D9"/>
            <w:vAlign w:val="center"/>
          </w:tcPr>
          <w:p w14:paraId="05FBF72E" w14:textId="77777777" w:rsidR="00E37027" w:rsidRPr="00117925" w:rsidRDefault="00E37027" w:rsidP="00F50358">
            <w:pPr>
              <w:pStyle w:val="NoSpacing"/>
              <w:jc w:val="center"/>
              <w:rPr>
                <w:rFonts w:ascii="Arial" w:hAnsi="Arial" w:cs="Arial"/>
                <w:b/>
                <w:bCs/>
                <w:sz w:val="24"/>
                <w:szCs w:val="24"/>
              </w:rPr>
            </w:pPr>
            <w:r w:rsidRPr="00117925">
              <w:rPr>
                <w:rFonts w:ascii="Arial" w:hAnsi="Arial" w:cs="Arial"/>
                <w:b/>
                <w:bCs/>
                <w:sz w:val="24"/>
                <w:szCs w:val="24"/>
              </w:rPr>
              <w:t>Market Manuals to be Amended</w:t>
            </w:r>
          </w:p>
        </w:tc>
        <w:tc>
          <w:tcPr>
            <w:tcW w:w="2017" w:type="dxa"/>
            <w:shd w:val="clear" w:color="auto" w:fill="D9D9D9" w:themeFill="background1" w:themeFillShade="D9"/>
            <w:vAlign w:val="center"/>
          </w:tcPr>
          <w:p w14:paraId="7033EF7B" w14:textId="08B82C17" w:rsidR="00E37027" w:rsidRPr="00117925" w:rsidRDefault="00E37027" w:rsidP="00E37027">
            <w:pPr>
              <w:pStyle w:val="NoSpacing"/>
              <w:jc w:val="center"/>
              <w:rPr>
                <w:rFonts w:ascii="Arial" w:hAnsi="Arial" w:cs="Arial"/>
                <w:b/>
                <w:bCs/>
                <w:sz w:val="24"/>
                <w:szCs w:val="24"/>
              </w:rPr>
            </w:pPr>
            <w:r>
              <w:rPr>
                <w:rFonts w:ascii="Arial" w:hAnsi="Arial" w:cs="Arial"/>
                <w:b/>
                <w:bCs/>
                <w:sz w:val="24"/>
                <w:szCs w:val="24"/>
              </w:rPr>
              <w:t>Recommending Committee</w:t>
            </w:r>
          </w:p>
        </w:tc>
      </w:tr>
      <w:tr w:rsidR="00E37027" w:rsidRPr="00F86F37" w14:paraId="476477F6" w14:textId="7969311D" w:rsidTr="00D31AF3">
        <w:trPr>
          <w:trHeight w:val="2282"/>
        </w:trPr>
        <w:tc>
          <w:tcPr>
            <w:tcW w:w="1890" w:type="dxa"/>
          </w:tcPr>
          <w:p w14:paraId="5C7358C7" w14:textId="77777777" w:rsidR="00E37027" w:rsidRPr="00F86F37" w:rsidRDefault="00E37027" w:rsidP="00F50358">
            <w:pPr>
              <w:pStyle w:val="NoSpacing"/>
              <w:ind w:left="360"/>
              <w:rPr>
                <w:rFonts w:ascii="Arial" w:hAnsi="Arial" w:cs="Arial"/>
              </w:rPr>
            </w:pPr>
          </w:p>
          <w:p w14:paraId="5021BAE9" w14:textId="77777777" w:rsidR="00E37027" w:rsidRPr="00F86F37" w:rsidRDefault="00E37027" w:rsidP="003B42DE">
            <w:pPr>
              <w:pStyle w:val="NoSpacing"/>
              <w:numPr>
                <w:ilvl w:val="0"/>
                <w:numId w:val="5"/>
              </w:numPr>
              <w:rPr>
                <w:rFonts w:ascii="Arial" w:hAnsi="Arial" w:cs="Arial"/>
              </w:rPr>
            </w:pPr>
            <w:r w:rsidRPr="00F86F37">
              <w:rPr>
                <w:rFonts w:ascii="Arial" w:hAnsi="Arial" w:cs="Arial"/>
              </w:rPr>
              <w:t xml:space="preserve">Subject of Enforcement </w:t>
            </w:r>
          </w:p>
        </w:tc>
        <w:tc>
          <w:tcPr>
            <w:tcW w:w="2340" w:type="dxa"/>
          </w:tcPr>
          <w:p w14:paraId="390C56B6" w14:textId="77777777" w:rsidR="00E37027" w:rsidRPr="00F86F37" w:rsidRDefault="00E37027" w:rsidP="00F50358">
            <w:pPr>
              <w:pStyle w:val="NoSpacing"/>
              <w:ind w:left="360"/>
              <w:rPr>
                <w:rFonts w:ascii="Arial" w:hAnsi="Arial" w:cs="Arial"/>
              </w:rPr>
            </w:pPr>
          </w:p>
          <w:p w14:paraId="29674455" w14:textId="77777777" w:rsidR="00E37027" w:rsidRPr="00F86F37" w:rsidRDefault="00E37027" w:rsidP="003B42DE">
            <w:pPr>
              <w:pStyle w:val="NoSpacing"/>
              <w:numPr>
                <w:ilvl w:val="0"/>
                <w:numId w:val="4"/>
              </w:numPr>
              <w:rPr>
                <w:rFonts w:ascii="Arial" w:hAnsi="Arial" w:cs="Arial"/>
              </w:rPr>
            </w:pPr>
            <w:r w:rsidRPr="00F86F37">
              <w:rPr>
                <w:rFonts w:ascii="Arial" w:hAnsi="Arial" w:cs="Arial"/>
              </w:rPr>
              <w:t xml:space="preserve">Failure of the registered WESM Member to apply for Commercial Operations Registration after receiving the Certificate of Compliance (COC) or the Provisional Authority to Operate (PAO)  </w:t>
            </w:r>
          </w:p>
          <w:p w14:paraId="79B53DE7" w14:textId="77777777" w:rsidR="00E37027" w:rsidRPr="00F86F37" w:rsidRDefault="00E37027" w:rsidP="00F50358">
            <w:pPr>
              <w:pStyle w:val="NoSpacing"/>
              <w:ind w:left="360"/>
              <w:rPr>
                <w:rFonts w:ascii="Arial" w:hAnsi="Arial" w:cs="Arial"/>
              </w:rPr>
            </w:pPr>
          </w:p>
          <w:p w14:paraId="2277EC80" w14:textId="77777777" w:rsidR="00D31AF3" w:rsidRDefault="00D31AF3" w:rsidP="00D31AF3">
            <w:pPr>
              <w:pStyle w:val="NoSpacing"/>
              <w:ind w:left="360"/>
              <w:rPr>
                <w:rFonts w:ascii="Arial" w:hAnsi="Arial" w:cs="Arial"/>
              </w:rPr>
            </w:pPr>
          </w:p>
          <w:p w14:paraId="6DB8BDBE" w14:textId="77777777" w:rsidR="00D31AF3" w:rsidRDefault="00D31AF3" w:rsidP="00D31AF3">
            <w:pPr>
              <w:pStyle w:val="ListParagraph"/>
              <w:rPr>
                <w:rFonts w:ascii="Arial" w:hAnsi="Arial" w:cs="Arial"/>
              </w:rPr>
            </w:pPr>
          </w:p>
          <w:p w14:paraId="543CA84C" w14:textId="79649368" w:rsidR="00E37027" w:rsidRDefault="00E37027" w:rsidP="00F50358">
            <w:pPr>
              <w:pStyle w:val="NoSpacing"/>
              <w:numPr>
                <w:ilvl w:val="0"/>
                <w:numId w:val="4"/>
              </w:numPr>
              <w:rPr>
                <w:rFonts w:ascii="Arial" w:hAnsi="Arial" w:cs="Arial"/>
              </w:rPr>
            </w:pPr>
            <w:r w:rsidRPr="00F86F37">
              <w:rPr>
                <w:rFonts w:ascii="Arial" w:hAnsi="Arial" w:cs="Arial"/>
              </w:rPr>
              <w:t>Generation after expiry of authorized test and commissioning period, and while awaiting the issuance of COC/PAO</w:t>
            </w:r>
          </w:p>
          <w:p w14:paraId="6B95541D" w14:textId="6EBFEEE5" w:rsidR="00D31AF3" w:rsidRPr="00D31AF3" w:rsidRDefault="00D31AF3" w:rsidP="00D31AF3">
            <w:pPr>
              <w:pStyle w:val="NoSpacing"/>
              <w:rPr>
                <w:rFonts w:ascii="Arial" w:hAnsi="Arial" w:cs="Arial"/>
              </w:rPr>
            </w:pPr>
          </w:p>
        </w:tc>
        <w:tc>
          <w:tcPr>
            <w:tcW w:w="2388" w:type="dxa"/>
          </w:tcPr>
          <w:p w14:paraId="5AC8BE64" w14:textId="77777777" w:rsidR="00E37027" w:rsidRPr="00F86F37" w:rsidRDefault="00E37027" w:rsidP="00F50358">
            <w:pPr>
              <w:pStyle w:val="NoSpacing"/>
              <w:ind w:left="156"/>
              <w:rPr>
                <w:rFonts w:ascii="Arial" w:hAnsi="Arial" w:cs="Arial"/>
              </w:rPr>
            </w:pPr>
          </w:p>
          <w:p w14:paraId="623CE4DB" w14:textId="77777777" w:rsidR="00E37027" w:rsidRPr="00F86F37" w:rsidRDefault="00E37027" w:rsidP="00F50358">
            <w:pPr>
              <w:pStyle w:val="NoSpacing"/>
              <w:ind w:left="156"/>
              <w:rPr>
                <w:rFonts w:ascii="Arial" w:hAnsi="Arial" w:cs="Arial"/>
              </w:rPr>
            </w:pPr>
            <w:r w:rsidRPr="00F86F37">
              <w:rPr>
                <w:rFonts w:ascii="Arial" w:hAnsi="Arial" w:cs="Arial"/>
              </w:rPr>
              <w:t>Registration, Suspension and De-Registration Criteria and Procedures Manual</w:t>
            </w:r>
          </w:p>
          <w:p w14:paraId="5524A04A" w14:textId="77777777" w:rsidR="00E37027" w:rsidRPr="00F86F37" w:rsidRDefault="00E37027" w:rsidP="00F50358">
            <w:pPr>
              <w:pStyle w:val="NoSpacing"/>
              <w:ind w:left="156"/>
              <w:rPr>
                <w:rFonts w:ascii="Arial" w:hAnsi="Arial" w:cs="Arial"/>
              </w:rPr>
            </w:pPr>
          </w:p>
          <w:p w14:paraId="792624F3" w14:textId="77777777" w:rsidR="00E37027" w:rsidRPr="00F86F37" w:rsidRDefault="00E37027" w:rsidP="00F50358">
            <w:pPr>
              <w:pStyle w:val="NoSpacing"/>
              <w:ind w:left="156"/>
              <w:rPr>
                <w:rFonts w:ascii="Arial" w:hAnsi="Arial" w:cs="Arial"/>
              </w:rPr>
            </w:pPr>
            <w:r w:rsidRPr="00F86F37">
              <w:rPr>
                <w:rFonts w:ascii="Arial" w:hAnsi="Arial" w:cs="Arial"/>
              </w:rPr>
              <w:t xml:space="preserve">Note: The version used for this purpose is the latest version </w:t>
            </w:r>
            <w:r w:rsidRPr="00F86F37">
              <w:rPr>
                <w:rFonts w:ascii="Arial" w:hAnsi="Arial" w:cs="Arial"/>
                <w:i/>
                <w:iCs/>
              </w:rPr>
              <w:t>(now pending with the DOE)</w:t>
            </w:r>
          </w:p>
        </w:tc>
        <w:tc>
          <w:tcPr>
            <w:tcW w:w="2017" w:type="dxa"/>
          </w:tcPr>
          <w:p w14:paraId="403F459C" w14:textId="77777777" w:rsidR="00E37027" w:rsidRDefault="00E37027" w:rsidP="00F50358">
            <w:pPr>
              <w:pStyle w:val="NoSpacing"/>
              <w:ind w:left="156"/>
              <w:rPr>
                <w:rFonts w:ascii="Arial" w:hAnsi="Arial" w:cs="Arial"/>
              </w:rPr>
            </w:pPr>
          </w:p>
          <w:p w14:paraId="538E115B" w14:textId="708A78FB" w:rsidR="00E37027" w:rsidRPr="00F86F37" w:rsidRDefault="00D31AF3" w:rsidP="00F50358">
            <w:pPr>
              <w:pStyle w:val="NoSpacing"/>
              <w:ind w:left="156"/>
              <w:rPr>
                <w:rFonts w:ascii="Arial" w:hAnsi="Arial" w:cs="Arial"/>
              </w:rPr>
            </w:pPr>
            <w:r>
              <w:rPr>
                <w:rFonts w:ascii="Arial" w:hAnsi="Arial" w:cs="Arial"/>
              </w:rPr>
              <w:t>Rules Change Committee</w:t>
            </w:r>
            <w:r w:rsidR="00306536">
              <w:rPr>
                <w:rFonts w:ascii="Arial" w:hAnsi="Arial" w:cs="Arial"/>
              </w:rPr>
              <w:t xml:space="preserve"> (RCC)</w:t>
            </w:r>
          </w:p>
        </w:tc>
      </w:tr>
      <w:tr w:rsidR="00E37027" w:rsidRPr="00F86F37" w14:paraId="2A4921AF" w14:textId="6967D307" w:rsidTr="00D31AF3">
        <w:trPr>
          <w:trHeight w:val="1250"/>
        </w:trPr>
        <w:tc>
          <w:tcPr>
            <w:tcW w:w="1890" w:type="dxa"/>
          </w:tcPr>
          <w:p w14:paraId="745AF19B" w14:textId="77777777" w:rsidR="00E37027" w:rsidRPr="00F86F37" w:rsidRDefault="00E37027" w:rsidP="00F50358">
            <w:pPr>
              <w:pStyle w:val="NoSpacing"/>
              <w:ind w:left="360"/>
              <w:rPr>
                <w:rFonts w:ascii="Arial" w:hAnsi="Arial" w:cs="Arial"/>
              </w:rPr>
            </w:pPr>
          </w:p>
          <w:p w14:paraId="5FF3ADF5" w14:textId="77777777" w:rsidR="00E37027" w:rsidRPr="00F86F37" w:rsidRDefault="00E37027" w:rsidP="003B42DE">
            <w:pPr>
              <w:pStyle w:val="NoSpacing"/>
              <w:numPr>
                <w:ilvl w:val="0"/>
                <w:numId w:val="5"/>
              </w:numPr>
              <w:rPr>
                <w:rFonts w:ascii="Arial" w:hAnsi="Arial" w:cs="Arial"/>
              </w:rPr>
            </w:pPr>
            <w:r w:rsidRPr="00F86F37">
              <w:rPr>
                <w:rFonts w:ascii="Arial" w:hAnsi="Arial" w:cs="Arial"/>
              </w:rPr>
              <w:t>Trigger of Enforcement</w:t>
            </w:r>
          </w:p>
        </w:tc>
        <w:tc>
          <w:tcPr>
            <w:tcW w:w="2340" w:type="dxa"/>
          </w:tcPr>
          <w:p w14:paraId="22658A84" w14:textId="77777777" w:rsidR="00E37027" w:rsidRPr="00F86F37" w:rsidRDefault="00E37027" w:rsidP="00F50358">
            <w:pPr>
              <w:pStyle w:val="NoSpacing"/>
              <w:ind w:left="360"/>
              <w:rPr>
                <w:rFonts w:ascii="Arial" w:hAnsi="Arial" w:cs="Arial"/>
              </w:rPr>
            </w:pPr>
          </w:p>
          <w:p w14:paraId="2C7F9CC2" w14:textId="77777777" w:rsidR="00E37027" w:rsidRPr="00F86F37" w:rsidRDefault="00E37027" w:rsidP="003B42DE">
            <w:pPr>
              <w:pStyle w:val="NoSpacing"/>
              <w:numPr>
                <w:ilvl w:val="0"/>
                <w:numId w:val="6"/>
              </w:numPr>
              <w:rPr>
                <w:rFonts w:ascii="Arial" w:hAnsi="Arial" w:cs="Arial"/>
              </w:rPr>
            </w:pPr>
            <w:r w:rsidRPr="00F86F37">
              <w:rPr>
                <w:rFonts w:ascii="Arial" w:hAnsi="Arial" w:cs="Arial"/>
              </w:rPr>
              <w:t>Report of Probable Breach from the Market Operator</w:t>
            </w:r>
          </w:p>
          <w:p w14:paraId="36AD77CC" w14:textId="77777777" w:rsidR="00E37027" w:rsidRPr="00F86F37" w:rsidRDefault="00E37027" w:rsidP="003B42DE">
            <w:pPr>
              <w:pStyle w:val="NoSpacing"/>
              <w:numPr>
                <w:ilvl w:val="0"/>
                <w:numId w:val="6"/>
              </w:numPr>
              <w:rPr>
                <w:rFonts w:ascii="Arial" w:hAnsi="Arial" w:cs="Arial"/>
              </w:rPr>
            </w:pPr>
            <w:r w:rsidRPr="00F86F37">
              <w:rPr>
                <w:rFonts w:ascii="Arial" w:hAnsi="Arial" w:cs="Arial"/>
                <w:i/>
                <w:iCs/>
              </w:rPr>
              <w:t>Motu proprio</w:t>
            </w:r>
            <w:r w:rsidRPr="00F86F37">
              <w:rPr>
                <w:rFonts w:ascii="Arial" w:hAnsi="Arial" w:cs="Arial"/>
              </w:rPr>
              <w:t xml:space="preserve"> investigation of ECO</w:t>
            </w:r>
          </w:p>
          <w:p w14:paraId="37D9A53A" w14:textId="77777777" w:rsidR="00E37027" w:rsidRPr="00F86F37" w:rsidRDefault="00E37027" w:rsidP="00F50358">
            <w:pPr>
              <w:pStyle w:val="NoSpacing"/>
              <w:ind w:left="360"/>
              <w:rPr>
                <w:rFonts w:ascii="Arial" w:hAnsi="Arial" w:cs="Arial"/>
              </w:rPr>
            </w:pPr>
          </w:p>
        </w:tc>
        <w:tc>
          <w:tcPr>
            <w:tcW w:w="2388" w:type="dxa"/>
          </w:tcPr>
          <w:p w14:paraId="33A46CED" w14:textId="77777777" w:rsidR="00E37027" w:rsidRPr="00F86F37" w:rsidRDefault="00E37027" w:rsidP="00F50358">
            <w:pPr>
              <w:pStyle w:val="NoSpacing"/>
              <w:ind w:left="156"/>
              <w:rPr>
                <w:rFonts w:ascii="Arial" w:hAnsi="Arial" w:cs="Arial"/>
              </w:rPr>
            </w:pPr>
          </w:p>
          <w:p w14:paraId="45F3852E" w14:textId="77777777" w:rsidR="00E37027" w:rsidRPr="00F86F37" w:rsidRDefault="00E37027" w:rsidP="00F50358">
            <w:pPr>
              <w:pStyle w:val="NoSpacing"/>
              <w:ind w:left="156"/>
              <w:rPr>
                <w:rFonts w:ascii="Arial" w:hAnsi="Arial" w:cs="Arial"/>
              </w:rPr>
            </w:pPr>
            <w:r w:rsidRPr="00F86F37">
              <w:rPr>
                <w:rFonts w:ascii="Arial" w:hAnsi="Arial" w:cs="Arial"/>
              </w:rPr>
              <w:t>Registration, Suspension and De-Registration Criteria and Procedures Manual</w:t>
            </w:r>
          </w:p>
        </w:tc>
        <w:tc>
          <w:tcPr>
            <w:tcW w:w="2017" w:type="dxa"/>
          </w:tcPr>
          <w:p w14:paraId="4F2D3E30" w14:textId="77777777" w:rsidR="00E37027" w:rsidRDefault="00E37027" w:rsidP="00F50358">
            <w:pPr>
              <w:pStyle w:val="NoSpacing"/>
              <w:ind w:left="156"/>
              <w:rPr>
                <w:rFonts w:ascii="Arial" w:hAnsi="Arial" w:cs="Arial"/>
              </w:rPr>
            </w:pPr>
          </w:p>
          <w:p w14:paraId="4F17A4D5" w14:textId="0CE7326C" w:rsidR="00D31AF3" w:rsidRPr="00F86F37" w:rsidRDefault="00306536" w:rsidP="00F50358">
            <w:pPr>
              <w:pStyle w:val="NoSpacing"/>
              <w:ind w:left="156"/>
              <w:rPr>
                <w:rFonts w:ascii="Arial" w:hAnsi="Arial" w:cs="Arial"/>
              </w:rPr>
            </w:pPr>
            <w:r>
              <w:rPr>
                <w:rFonts w:ascii="Arial" w:hAnsi="Arial" w:cs="Arial"/>
              </w:rPr>
              <w:t>RCC</w:t>
            </w:r>
          </w:p>
        </w:tc>
      </w:tr>
      <w:tr w:rsidR="00E37027" w:rsidRPr="00F86F37" w14:paraId="42E63956" w14:textId="702B9DFA" w:rsidTr="00C528FC">
        <w:trPr>
          <w:trHeight w:val="2516"/>
        </w:trPr>
        <w:tc>
          <w:tcPr>
            <w:tcW w:w="1890" w:type="dxa"/>
          </w:tcPr>
          <w:p w14:paraId="529E0699" w14:textId="77777777" w:rsidR="00E37027" w:rsidRPr="00F86F37" w:rsidRDefault="00E37027" w:rsidP="00F50358">
            <w:pPr>
              <w:pStyle w:val="NoSpacing"/>
              <w:ind w:left="360"/>
              <w:rPr>
                <w:rFonts w:ascii="Arial" w:hAnsi="Arial" w:cs="Arial"/>
              </w:rPr>
            </w:pPr>
          </w:p>
          <w:p w14:paraId="136FF520" w14:textId="77777777" w:rsidR="00E37027" w:rsidRPr="00F86F37" w:rsidRDefault="00E37027" w:rsidP="003B42DE">
            <w:pPr>
              <w:pStyle w:val="NoSpacing"/>
              <w:numPr>
                <w:ilvl w:val="0"/>
                <w:numId w:val="5"/>
              </w:numPr>
              <w:rPr>
                <w:rFonts w:ascii="Arial" w:hAnsi="Arial" w:cs="Arial"/>
              </w:rPr>
            </w:pPr>
            <w:r w:rsidRPr="00F86F37">
              <w:rPr>
                <w:rFonts w:ascii="Arial" w:hAnsi="Arial" w:cs="Arial"/>
              </w:rPr>
              <w:t>Enforcement Action</w:t>
            </w:r>
          </w:p>
        </w:tc>
        <w:tc>
          <w:tcPr>
            <w:tcW w:w="2340" w:type="dxa"/>
          </w:tcPr>
          <w:p w14:paraId="491B826C" w14:textId="77777777" w:rsidR="00E37027" w:rsidRPr="00F86F37" w:rsidRDefault="00E37027" w:rsidP="00F50358">
            <w:pPr>
              <w:pStyle w:val="NoSpacing"/>
              <w:ind w:left="360"/>
              <w:rPr>
                <w:rFonts w:ascii="Arial" w:hAnsi="Arial" w:cs="Arial"/>
              </w:rPr>
            </w:pPr>
          </w:p>
          <w:p w14:paraId="3F67531C" w14:textId="77777777" w:rsidR="00E37027" w:rsidRPr="00F86F37" w:rsidRDefault="00E37027" w:rsidP="003B42DE">
            <w:pPr>
              <w:pStyle w:val="NoSpacing"/>
              <w:numPr>
                <w:ilvl w:val="0"/>
                <w:numId w:val="7"/>
              </w:numPr>
              <w:rPr>
                <w:rFonts w:ascii="Arial" w:hAnsi="Arial" w:cs="Arial"/>
              </w:rPr>
            </w:pPr>
            <w:r w:rsidRPr="00F86F37">
              <w:rPr>
                <w:rFonts w:ascii="Arial" w:hAnsi="Arial" w:cs="Arial"/>
              </w:rPr>
              <w:t>Determination of Penalty Level In relation to Frequency of Occurrence</w:t>
            </w:r>
          </w:p>
        </w:tc>
        <w:tc>
          <w:tcPr>
            <w:tcW w:w="2388" w:type="dxa"/>
          </w:tcPr>
          <w:p w14:paraId="79EC25E5" w14:textId="77777777" w:rsidR="00E37027" w:rsidRPr="00F86F37" w:rsidRDefault="00E37027" w:rsidP="00F50358">
            <w:pPr>
              <w:pStyle w:val="NoSpacing"/>
              <w:ind w:left="156"/>
              <w:rPr>
                <w:rFonts w:ascii="Arial" w:hAnsi="Arial" w:cs="Arial"/>
              </w:rPr>
            </w:pPr>
          </w:p>
          <w:p w14:paraId="7376C264" w14:textId="77777777" w:rsidR="00E37027" w:rsidRPr="00F86F37" w:rsidRDefault="00E37027" w:rsidP="00F50358">
            <w:pPr>
              <w:pStyle w:val="NoSpacing"/>
              <w:ind w:left="156"/>
              <w:rPr>
                <w:rFonts w:ascii="Arial" w:hAnsi="Arial" w:cs="Arial"/>
              </w:rPr>
            </w:pPr>
            <w:r w:rsidRPr="00F86F37">
              <w:rPr>
                <w:rFonts w:ascii="Arial" w:hAnsi="Arial" w:cs="Arial"/>
              </w:rPr>
              <w:t>WESM Penalty Manual 1.0</w:t>
            </w:r>
          </w:p>
          <w:p w14:paraId="2E0C6E71" w14:textId="77777777" w:rsidR="00E37027" w:rsidRPr="00F86F37" w:rsidRDefault="00E37027" w:rsidP="003B42DE">
            <w:pPr>
              <w:pStyle w:val="NoSpacing"/>
              <w:numPr>
                <w:ilvl w:val="0"/>
                <w:numId w:val="9"/>
              </w:numPr>
              <w:rPr>
                <w:rFonts w:ascii="Arial" w:hAnsi="Arial" w:cs="Arial"/>
              </w:rPr>
            </w:pPr>
            <w:r w:rsidRPr="00F86F37">
              <w:rPr>
                <w:rFonts w:ascii="Arial" w:hAnsi="Arial" w:cs="Arial"/>
              </w:rPr>
              <w:t>Schedule of Breaches and Penalty</w:t>
            </w:r>
          </w:p>
          <w:p w14:paraId="2DF59F1F" w14:textId="77777777" w:rsidR="00E37027" w:rsidRPr="00F86F37" w:rsidRDefault="00E37027" w:rsidP="003B42DE">
            <w:pPr>
              <w:pStyle w:val="NoSpacing"/>
              <w:numPr>
                <w:ilvl w:val="0"/>
                <w:numId w:val="9"/>
              </w:numPr>
              <w:rPr>
                <w:rFonts w:ascii="Arial" w:hAnsi="Arial" w:cs="Arial"/>
              </w:rPr>
            </w:pPr>
            <w:r w:rsidRPr="00F86F37">
              <w:rPr>
                <w:rFonts w:ascii="Arial" w:hAnsi="Arial" w:cs="Arial"/>
              </w:rPr>
              <w:t>Frequency of Occurrence Matrix</w:t>
            </w:r>
          </w:p>
        </w:tc>
        <w:tc>
          <w:tcPr>
            <w:tcW w:w="2017" w:type="dxa"/>
          </w:tcPr>
          <w:p w14:paraId="6223EA41" w14:textId="77777777" w:rsidR="00E37027" w:rsidRDefault="00E37027" w:rsidP="00F50358">
            <w:pPr>
              <w:pStyle w:val="NoSpacing"/>
              <w:ind w:left="156"/>
              <w:rPr>
                <w:rFonts w:ascii="Arial" w:hAnsi="Arial" w:cs="Arial"/>
              </w:rPr>
            </w:pPr>
          </w:p>
          <w:p w14:paraId="4768DC54" w14:textId="77777777" w:rsidR="00D31AF3" w:rsidRDefault="00A73BFC" w:rsidP="00F50358">
            <w:pPr>
              <w:pStyle w:val="NoSpacing"/>
              <w:ind w:left="156"/>
              <w:rPr>
                <w:rFonts w:ascii="Arial" w:hAnsi="Arial" w:cs="Arial"/>
              </w:rPr>
            </w:pPr>
            <w:r>
              <w:rPr>
                <w:rFonts w:ascii="Arial" w:hAnsi="Arial" w:cs="Arial"/>
              </w:rPr>
              <w:t>Market Surveillance Committee</w:t>
            </w:r>
          </w:p>
          <w:p w14:paraId="54587C33" w14:textId="66F77D9A" w:rsidR="00A73BFC" w:rsidRPr="00C528FC" w:rsidRDefault="00A73BFC" w:rsidP="00F50358">
            <w:pPr>
              <w:pStyle w:val="NoSpacing"/>
              <w:ind w:left="156"/>
              <w:rPr>
                <w:rFonts w:ascii="Arial" w:hAnsi="Arial" w:cs="Arial"/>
                <w:i/>
                <w:iCs/>
              </w:rPr>
            </w:pPr>
            <w:r w:rsidRPr="00C528FC">
              <w:rPr>
                <w:rFonts w:ascii="Arial" w:hAnsi="Arial" w:cs="Arial"/>
                <w:i/>
                <w:iCs/>
              </w:rPr>
              <w:t>(</w:t>
            </w:r>
            <w:proofErr w:type="gramStart"/>
            <w:r w:rsidRPr="00C528FC">
              <w:rPr>
                <w:rFonts w:ascii="Arial" w:hAnsi="Arial" w:cs="Arial"/>
                <w:i/>
                <w:iCs/>
              </w:rPr>
              <w:t>in</w:t>
            </w:r>
            <w:proofErr w:type="gramEnd"/>
            <w:r w:rsidRPr="00C528FC">
              <w:rPr>
                <w:rFonts w:ascii="Arial" w:hAnsi="Arial" w:cs="Arial"/>
                <w:i/>
                <w:iCs/>
              </w:rPr>
              <w:t xml:space="preserve"> consultation with R</w:t>
            </w:r>
            <w:r w:rsidR="00306536" w:rsidRPr="00C528FC">
              <w:rPr>
                <w:rFonts w:ascii="Arial" w:hAnsi="Arial" w:cs="Arial"/>
                <w:i/>
                <w:iCs/>
              </w:rPr>
              <w:t>CC</w:t>
            </w:r>
            <w:r w:rsidR="00B2686C">
              <w:rPr>
                <w:rFonts w:ascii="Arial" w:hAnsi="Arial" w:cs="Arial"/>
                <w:i/>
                <w:iCs/>
              </w:rPr>
              <w:t>)</w:t>
            </w:r>
          </w:p>
        </w:tc>
      </w:tr>
    </w:tbl>
    <w:p w14:paraId="6A77A8BB" w14:textId="2A662673" w:rsidR="00000D83" w:rsidRDefault="00000D83" w:rsidP="00EC6E62">
      <w:pPr>
        <w:spacing w:after="0" w:line="240" w:lineRule="auto"/>
        <w:ind w:left="284"/>
        <w:rPr>
          <w:rFonts w:ascii="Arial" w:hAnsi="Arial" w:cs="Arial"/>
          <w:b/>
          <w:sz w:val="24"/>
          <w:szCs w:val="24"/>
        </w:rPr>
      </w:pPr>
    </w:p>
    <w:p w14:paraId="2BDDD382" w14:textId="467786F1" w:rsidR="001C66E5" w:rsidRDefault="001C66E5" w:rsidP="001C66E5">
      <w:pPr>
        <w:pStyle w:val="ListParagraph"/>
        <w:numPr>
          <w:ilvl w:val="0"/>
          <w:numId w:val="24"/>
        </w:numPr>
        <w:jc w:val="both"/>
        <w:rPr>
          <w:rFonts w:ascii="Arial" w:hAnsi="Arial" w:cs="Arial"/>
          <w:b/>
          <w:sz w:val="24"/>
          <w:szCs w:val="24"/>
        </w:rPr>
      </w:pPr>
      <w:r>
        <w:rPr>
          <w:rFonts w:ascii="Arial" w:hAnsi="Arial" w:cs="Arial"/>
          <w:b/>
          <w:sz w:val="24"/>
          <w:szCs w:val="24"/>
        </w:rPr>
        <w:t>WESM Rules</w:t>
      </w:r>
    </w:p>
    <w:p w14:paraId="7280B0A0" w14:textId="77777777" w:rsidR="001C66E5" w:rsidRPr="001C66E5" w:rsidRDefault="001C66E5" w:rsidP="001C66E5">
      <w:pPr>
        <w:pStyle w:val="ListParagraph"/>
        <w:spacing w:after="0" w:line="240" w:lineRule="auto"/>
        <w:rPr>
          <w:rFonts w:ascii="Arial" w:hAnsi="Arial" w:cs="Arial"/>
          <w:b/>
          <w:sz w:val="24"/>
          <w:szCs w:val="24"/>
        </w:rPr>
      </w:pPr>
    </w:p>
    <w:p w14:paraId="17FEEEF0" w14:textId="0BCB9893" w:rsidR="002465CE" w:rsidRDefault="006D0A2B" w:rsidP="001C66E5">
      <w:pPr>
        <w:spacing w:after="0" w:line="240" w:lineRule="auto"/>
        <w:ind w:left="720"/>
        <w:jc w:val="both"/>
        <w:rPr>
          <w:rFonts w:ascii="Arial" w:hAnsi="Arial" w:cs="Arial"/>
          <w:bCs/>
          <w:sz w:val="24"/>
          <w:szCs w:val="24"/>
        </w:rPr>
      </w:pPr>
      <w:r>
        <w:rPr>
          <w:rFonts w:ascii="Arial" w:hAnsi="Arial" w:cs="Arial"/>
          <w:bCs/>
          <w:sz w:val="24"/>
          <w:szCs w:val="24"/>
        </w:rPr>
        <w:t xml:space="preserve">The generation company with a facility </w:t>
      </w:r>
      <w:r w:rsidR="008B6C24">
        <w:rPr>
          <w:rFonts w:ascii="Arial" w:hAnsi="Arial" w:cs="Arial"/>
          <w:bCs/>
          <w:sz w:val="24"/>
          <w:szCs w:val="24"/>
        </w:rPr>
        <w:t xml:space="preserve">or plant on test and commissioning status, as registered in the WESM, is considered a </w:t>
      </w:r>
      <w:r w:rsidR="008B6C24" w:rsidRPr="004F3DB7">
        <w:rPr>
          <w:rFonts w:ascii="Arial" w:hAnsi="Arial" w:cs="Arial"/>
          <w:bCs/>
          <w:sz w:val="24"/>
          <w:szCs w:val="24"/>
        </w:rPr>
        <w:t>WESM Member</w:t>
      </w:r>
      <w:r w:rsidR="008B6C24">
        <w:rPr>
          <w:rFonts w:ascii="Arial" w:hAnsi="Arial" w:cs="Arial"/>
          <w:bCs/>
          <w:sz w:val="24"/>
          <w:szCs w:val="24"/>
        </w:rPr>
        <w:t xml:space="preserve"> within the meaning of the WESM rules</w:t>
      </w:r>
      <w:r w:rsidR="004F3DB7">
        <w:rPr>
          <w:rFonts w:ascii="Arial" w:hAnsi="Arial" w:cs="Arial"/>
          <w:bCs/>
          <w:sz w:val="24"/>
          <w:szCs w:val="24"/>
        </w:rPr>
        <w:t>; and shall</w:t>
      </w:r>
      <w:r w:rsidR="003B4EC0">
        <w:rPr>
          <w:rFonts w:ascii="Arial" w:hAnsi="Arial" w:cs="Arial"/>
          <w:bCs/>
          <w:sz w:val="24"/>
          <w:szCs w:val="24"/>
        </w:rPr>
        <w:t xml:space="preserve">, </w:t>
      </w:r>
      <w:r w:rsidR="008B6C24">
        <w:rPr>
          <w:rFonts w:ascii="Arial" w:hAnsi="Arial" w:cs="Arial"/>
          <w:bCs/>
          <w:sz w:val="24"/>
          <w:szCs w:val="24"/>
        </w:rPr>
        <w:t xml:space="preserve">for all intents and purposes, </w:t>
      </w:r>
      <w:r w:rsidR="003B4EC0">
        <w:rPr>
          <w:rFonts w:ascii="Arial" w:hAnsi="Arial" w:cs="Arial"/>
          <w:bCs/>
          <w:sz w:val="24"/>
          <w:szCs w:val="24"/>
        </w:rPr>
        <w:t>be</w:t>
      </w:r>
      <w:r w:rsidR="008B6C24">
        <w:rPr>
          <w:rFonts w:ascii="Arial" w:hAnsi="Arial" w:cs="Arial"/>
          <w:bCs/>
          <w:sz w:val="24"/>
          <w:szCs w:val="24"/>
        </w:rPr>
        <w:t xml:space="preserve"> covered by the enforcement</w:t>
      </w:r>
      <w:r w:rsidR="00865685">
        <w:rPr>
          <w:rFonts w:ascii="Arial" w:hAnsi="Arial" w:cs="Arial"/>
          <w:bCs/>
          <w:sz w:val="24"/>
          <w:szCs w:val="24"/>
        </w:rPr>
        <w:t xml:space="preserve"> </w:t>
      </w:r>
      <w:r w:rsidR="003B4EC0">
        <w:rPr>
          <w:rFonts w:ascii="Arial" w:hAnsi="Arial" w:cs="Arial"/>
          <w:bCs/>
          <w:sz w:val="24"/>
          <w:szCs w:val="24"/>
        </w:rPr>
        <w:t xml:space="preserve">proceedings and actions </w:t>
      </w:r>
      <w:r w:rsidR="00865685">
        <w:rPr>
          <w:rFonts w:ascii="Arial" w:hAnsi="Arial" w:cs="Arial"/>
          <w:bCs/>
          <w:sz w:val="24"/>
          <w:szCs w:val="24"/>
        </w:rPr>
        <w:t xml:space="preserve">under Section 7 of the WESM Rules. </w:t>
      </w:r>
      <w:r w:rsidR="00305F54" w:rsidRPr="00DF4F66">
        <w:rPr>
          <w:rFonts w:ascii="Arial" w:hAnsi="Arial" w:cs="Arial"/>
          <w:b/>
          <w:sz w:val="24"/>
          <w:szCs w:val="24"/>
        </w:rPr>
        <w:t>No revision to the WESM Rules</w:t>
      </w:r>
      <w:r w:rsidR="00305F54">
        <w:rPr>
          <w:rFonts w:ascii="Arial" w:hAnsi="Arial" w:cs="Arial"/>
          <w:bCs/>
          <w:sz w:val="24"/>
          <w:szCs w:val="24"/>
        </w:rPr>
        <w:t xml:space="preserve"> is</w:t>
      </w:r>
      <w:r w:rsidR="00CC5754">
        <w:rPr>
          <w:rFonts w:ascii="Arial" w:hAnsi="Arial" w:cs="Arial"/>
          <w:bCs/>
          <w:sz w:val="24"/>
          <w:szCs w:val="24"/>
        </w:rPr>
        <w:t>, thus proposed,</w:t>
      </w:r>
      <w:r w:rsidR="00305F54">
        <w:rPr>
          <w:rFonts w:ascii="Arial" w:hAnsi="Arial" w:cs="Arial"/>
          <w:bCs/>
          <w:sz w:val="24"/>
          <w:szCs w:val="24"/>
        </w:rPr>
        <w:t xml:space="preserve"> as the proponent finds the following provision </w:t>
      </w:r>
      <w:r w:rsidR="003B4EC0">
        <w:rPr>
          <w:rFonts w:ascii="Arial" w:hAnsi="Arial" w:cs="Arial"/>
          <w:bCs/>
          <w:sz w:val="24"/>
          <w:szCs w:val="24"/>
        </w:rPr>
        <w:t xml:space="preserve">(and other related provisions in the WESM Rules) </w:t>
      </w:r>
      <w:r w:rsidR="00B51189">
        <w:rPr>
          <w:rFonts w:ascii="Arial" w:hAnsi="Arial" w:cs="Arial"/>
          <w:bCs/>
          <w:sz w:val="24"/>
          <w:szCs w:val="24"/>
        </w:rPr>
        <w:t xml:space="preserve">adequate </w:t>
      </w:r>
      <w:r w:rsidR="0010311B">
        <w:rPr>
          <w:rFonts w:ascii="Arial" w:hAnsi="Arial" w:cs="Arial"/>
          <w:bCs/>
          <w:sz w:val="24"/>
          <w:szCs w:val="24"/>
        </w:rPr>
        <w:t>as far as the coverage of the subject entit</w:t>
      </w:r>
      <w:r w:rsidR="00D44FDC">
        <w:rPr>
          <w:rFonts w:ascii="Arial" w:hAnsi="Arial" w:cs="Arial"/>
          <w:bCs/>
          <w:sz w:val="24"/>
          <w:szCs w:val="24"/>
        </w:rPr>
        <w:t>y is concerned</w:t>
      </w:r>
      <w:r w:rsidR="00B51189">
        <w:rPr>
          <w:rFonts w:ascii="Arial" w:hAnsi="Arial" w:cs="Arial"/>
          <w:bCs/>
          <w:sz w:val="24"/>
          <w:szCs w:val="24"/>
        </w:rPr>
        <w:t xml:space="preserve"> –</w:t>
      </w:r>
    </w:p>
    <w:p w14:paraId="49995F0A" w14:textId="46C3BCDE" w:rsidR="00225F33" w:rsidRDefault="00225F33" w:rsidP="001C66E5">
      <w:pPr>
        <w:spacing w:after="0" w:line="240" w:lineRule="auto"/>
        <w:ind w:left="720"/>
        <w:jc w:val="both"/>
        <w:rPr>
          <w:rFonts w:ascii="Arial" w:hAnsi="Arial" w:cs="Arial"/>
          <w:bCs/>
          <w:sz w:val="24"/>
          <w:szCs w:val="24"/>
        </w:rPr>
      </w:pPr>
    </w:p>
    <w:p w14:paraId="45BE7C72" w14:textId="77777777" w:rsidR="00476794" w:rsidRDefault="00476794" w:rsidP="001C66E5">
      <w:pPr>
        <w:spacing w:after="0" w:line="240" w:lineRule="auto"/>
        <w:ind w:left="720"/>
        <w:jc w:val="both"/>
        <w:rPr>
          <w:rFonts w:ascii="Arial" w:hAnsi="Arial" w:cs="Arial"/>
          <w:bCs/>
          <w:sz w:val="24"/>
          <w:szCs w:val="24"/>
        </w:rPr>
      </w:pPr>
    </w:p>
    <w:p w14:paraId="74CC7D04" w14:textId="1E28326B" w:rsidR="00225F33" w:rsidRPr="004F3DB7" w:rsidRDefault="004F3DB7" w:rsidP="001C66E5">
      <w:pPr>
        <w:pStyle w:val="NoSpacing"/>
        <w:ind w:left="2596" w:right="810" w:hanging="1080"/>
        <w:jc w:val="both"/>
        <w:rPr>
          <w:rFonts w:ascii="Arial" w:hAnsi="Arial" w:cs="Arial"/>
          <w:bCs/>
          <w:sz w:val="24"/>
          <w:szCs w:val="24"/>
        </w:rPr>
      </w:pPr>
      <w:r>
        <w:rPr>
          <w:rFonts w:ascii="Arial" w:hAnsi="Arial" w:cs="Arial"/>
          <w:sz w:val="24"/>
          <w:szCs w:val="24"/>
          <w:lang w:val="en-US"/>
        </w:rPr>
        <w:t xml:space="preserve">“7.2.2.5 </w:t>
      </w:r>
      <w:r>
        <w:rPr>
          <w:rFonts w:ascii="Arial" w:hAnsi="Arial" w:cs="Arial"/>
          <w:sz w:val="24"/>
          <w:szCs w:val="24"/>
          <w:lang w:val="en-US"/>
        </w:rPr>
        <w:tab/>
      </w:r>
      <w:r w:rsidR="00225F33" w:rsidRPr="004F3DB7">
        <w:rPr>
          <w:rFonts w:ascii="Arial" w:hAnsi="Arial" w:cs="Arial"/>
          <w:sz w:val="24"/>
          <w:szCs w:val="24"/>
          <w:lang w:val="en-US"/>
        </w:rPr>
        <w:t>The enforcement proceedings and enforcement actions set out</w:t>
      </w:r>
      <w:r>
        <w:rPr>
          <w:rFonts w:ascii="Arial" w:hAnsi="Arial" w:cs="Arial"/>
          <w:sz w:val="24"/>
          <w:szCs w:val="24"/>
          <w:lang w:val="en-US"/>
        </w:rPr>
        <w:t xml:space="preserve"> </w:t>
      </w:r>
      <w:r w:rsidR="00225F33" w:rsidRPr="004F3DB7">
        <w:rPr>
          <w:rFonts w:ascii="Arial" w:hAnsi="Arial" w:cs="Arial"/>
          <w:sz w:val="24"/>
          <w:szCs w:val="24"/>
          <w:lang w:val="en-US"/>
        </w:rPr>
        <w:t xml:space="preserve">in this Clause 7.2 may only be carried out </w:t>
      </w:r>
      <w:r w:rsidR="00225F33" w:rsidRPr="0010311B">
        <w:rPr>
          <w:rFonts w:ascii="Arial" w:hAnsi="Arial" w:cs="Arial"/>
          <w:b/>
          <w:bCs/>
          <w:sz w:val="24"/>
          <w:szCs w:val="24"/>
          <w:lang w:val="en-US"/>
        </w:rPr>
        <w:t>for non-compliances</w:t>
      </w:r>
      <w:r w:rsidRPr="0010311B">
        <w:rPr>
          <w:rFonts w:ascii="Arial" w:hAnsi="Arial" w:cs="Arial"/>
          <w:b/>
          <w:bCs/>
          <w:sz w:val="24"/>
          <w:szCs w:val="24"/>
          <w:lang w:val="en-US"/>
        </w:rPr>
        <w:t xml:space="preserve"> </w:t>
      </w:r>
      <w:r w:rsidR="00225F33" w:rsidRPr="0010311B">
        <w:rPr>
          <w:rFonts w:ascii="Arial" w:hAnsi="Arial" w:cs="Arial"/>
          <w:b/>
          <w:bCs/>
          <w:sz w:val="24"/>
          <w:szCs w:val="24"/>
          <w:lang w:val="en-US"/>
        </w:rPr>
        <w:t xml:space="preserve">of a WESM Member </w:t>
      </w:r>
      <w:r w:rsidR="00225F33" w:rsidRPr="004F3DB7">
        <w:rPr>
          <w:rFonts w:ascii="Arial" w:hAnsi="Arial" w:cs="Arial"/>
          <w:sz w:val="24"/>
          <w:szCs w:val="24"/>
          <w:lang w:val="en-US"/>
        </w:rPr>
        <w:t>with the WESM Rules or Market Manuals</w:t>
      </w:r>
      <w:r>
        <w:rPr>
          <w:rFonts w:ascii="Arial" w:hAnsi="Arial" w:cs="Arial"/>
          <w:sz w:val="24"/>
          <w:szCs w:val="24"/>
          <w:lang w:val="en-US"/>
        </w:rPr>
        <w:t xml:space="preserve"> </w:t>
      </w:r>
      <w:r w:rsidR="00225F33" w:rsidRPr="004F3DB7">
        <w:rPr>
          <w:rFonts w:ascii="Arial" w:hAnsi="Arial" w:cs="Arial"/>
          <w:sz w:val="24"/>
          <w:szCs w:val="24"/>
          <w:lang w:val="en-US"/>
        </w:rPr>
        <w:t>as specified in the WESM Penalty Manual, or in any provision</w:t>
      </w:r>
      <w:r>
        <w:rPr>
          <w:rFonts w:ascii="Arial" w:hAnsi="Arial" w:cs="Arial"/>
          <w:sz w:val="24"/>
          <w:szCs w:val="24"/>
          <w:lang w:val="en-US"/>
        </w:rPr>
        <w:t xml:space="preserve"> </w:t>
      </w:r>
      <w:r w:rsidR="00225F33" w:rsidRPr="004F3DB7">
        <w:rPr>
          <w:rFonts w:ascii="Arial" w:hAnsi="Arial" w:cs="Arial"/>
          <w:sz w:val="24"/>
          <w:szCs w:val="24"/>
          <w:lang w:val="en-US"/>
        </w:rPr>
        <w:t>of the WESM Rules or any Market Manual which are subject of</w:t>
      </w:r>
      <w:r>
        <w:rPr>
          <w:rFonts w:ascii="Arial" w:hAnsi="Arial" w:cs="Arial"/>
          <w:sz w:val="24"/>
          <w:szCs w:val="24"/>
          <w:lang w:val="en-US"/>
        </w:rPr>
        <w:t xml:space="preserve"> </w:t>
      </w:r>
      <w:r w:rsidR="00225F33" w:rsidRPr="004F3DB7">
        <w:rPr>
          <w:rFonts w:ascii="Arial" w:hAnsi="Arial" w:cs="Arial"/>
          <w:sz w:val="24"/>
          <w:szCs w:val="24"/>
          <w:lang w:val="en-US"/>
        </w:rPr>
        <w:t>sanctions or investigation under this Clause 7.2.</w:t>
      </w:r>
      <w:r>
        <w:rPr>
          <w:rFonts w:ascii="Arial" w:hAnsi="Arial" w:cs="Arial"/>
          <w:sz w:val="24"/>
          <w:szCs w:val="24"/>
          <w:lang w:val="en-US"/>
        </w:rPr>
        <w:t>”</w:t>
      </w:r>
      <w:r w:rsidR="0010311B">
        <w:rPr>
          <w:rFonts w:ascii="Arial" w:hAnsi="Arial" w:cs="Arial"/>
          <w:sz w:val="24"/>
          <w:szCs w:val="24"/>
          <w:lang w:val="en-US"/>
        </w:rPr>
        <w:t xml:space="preserve"> (</w:t>
      </w:r>
      <w:proofErr w:type="gramStart"/>
      <w:r w:rsidR="0010311B">
        <w:rPr>
          <w:rFonts w:ascii="Arial" w:hAnsi="Arial" w:cs="Arial"/>
          <w:sz w:val="24"/>
          <w:szCs w:val="24"/>
          <w:lang w:val="en-US"/>
        </w:rPr>
        <w:t>emphasis</w:t>
      </w:r>
      <w:proofErr w:type="gramEnd"/>
      <w:r w:rsidR="0010311B">
        <w:rPr>
          <w:rFonts w:ascii="Arial" w:hAnsi="Arial" w:cs="Arial"/>
          <w:sz w:val="24"/>
          <w:szCs w:val="24"/>
          <w:lang w:val="en-US"/>
        </w:rPr>
        <w:t xml:space="preserve"> ours)</w:t>
      </w:r>
    </w:p>
    <w:p w14:paraId="2B4A67E1" w14:textId="1B82907F" w:rsidR="002465CE" w:rsidRDefault="002465CE" w:rsidP="00EC6E62">
      <w:pPr>
        <w:spacing w:after="0" w:line="240" w:lineRule="auto"/>
        <w:ind w:left="284"/>
        <w:rPr>
          <w:rFonts w:ascii="Arial" w:hAnsi="Arial" w:cs="Arial"/>
          <w:b/>
          <w:sz w:val="24"/>
          <w:szCs w:val="24"/>
        </w:rPr>
      </w:pPr>
    </w:p>
    <w:p w14:paraId="7AEE0B02" w14:textId="61B3CF97" w:rsidR="00D44FDC" w:rsidRPr="001514F3" w:rsidRDefault="001514F3" w:rsidP="00FD1122">
      <w:pPr>
        <w:spacing w:after="0" w:line="240" w:lineRule="auto"/>
        <w:ind w:left="720"/>
        <w:jc w:val="both"/>
        <w:rPr>
          <w:rFonts w:ascii="Arial" w:hAnsi="Arial" w:cs="Arial"/>
          <w:bCs/>
          <w:sz w:val="24"/>
          <w:szCs w:val="24"/>
        </w:rPr>
      </w:pPr>
      <w:r>
        <w:rPr>
          <w:rFonts w:ascii="Arial" w:hAnsi="Arial" w:cs="Arial"/>
          <w:bCs/>
          <w:sz w:val="24"/>
          <w:szCs w:val="24"/>
        </w:rPr>
        <w:t>The focus</w:t>
      </w:r>
      <w:r w:rsidR="00D712FC">
        <w:rPr>
          <w:rFonts w:ascii="Arial" w:hAnsi="Arial" w:cs="Arial"/>
          <w:bCs/>
          <w:sz w:val="24"/>
          <w:szCs w:val="24"/>
        </w:rPr>
        <w:t>, therefore,</w:t>
      </w:r>
      <w:r>
        <w:rPr>
          <w:rFonts w:ascii="Arial" w:hAnsi="Arial" w:cs="Arial"/>
          <w:bCs/>
          <w:sz w:val="24"/>
          <w:szCs w:val="24"/>
        </w:rPr>
        <w:t xml:space="preserve"> of the subject proposal is the revision to the abovementioned Market Manuals to ensure that the</w:t>
      </w:r>
      <w:r w:rsidR="00C50CD6">
        <w:rPr>
          <w:rFonts w:ascii="Arial" w:hAnsi="Arial" w:cs="Arial"/>
          <w:bCs/>
          <w:sz w:val="24"/>
          <w:szCs w:val="24"/>
        </w:rPr>
        <w:t xml:space="preserve"> </w:t>
      </w:r>
      <w:r w:rsidR="008F076D">
        <w:rPr>
          <w:rFonts w:ascii="Arial" w:hAnsi="Arial" w:cs="Arial"/>
          <w:bCs/>
          <w:sz w:val="24"/>
          <w:szCs w:val="24"/>
        </w:rPr>
        <w:t xml:space="preserve">relevant </w:t>
      </w:r>
      <w:r w:rsidR="00C50CD6">
        <w:rPr>
          <w:rFonts w:ascii="Arial" w:hAnsi="Arial" w:cs="Arial"/>
          <w:bCs/>
          <w:sz w:val="24"/>
          <w:szCs w:val="24"/>
        </w:rPr>
        <w:t>act or omission</w:t>
      </w:r>
      <w:r w:rsidR="008F076D">
        <w:rPr>
          <w:rFonts w:ascii="Arial" w:hAnsi="Arial" w:cs="Arial"/>
          <w:bCs/>
          <w:sz w:val="24"/>
          <w:szCs w:val="24"/>
        </w:rPr>
        <w:t xml:space="preserve"> </w:t>
      </w:r>
      <w:r w:rsidR="00D712FC">
        <w:rPr>
          <w:rFonts w:ascii="Arial" w:hAnsi="Arial" w:cs="Arial"/>
          <w:bCs/>
          <w:sz w:val="24"/>
          <w:szCs w:val="24"/>
        </w:rPr>
        <w:t>constituting a breach is clearly specified</w:t>
      </w:r>
      <w:r w:rsidR="00812669">
        <w:rPr>
          <w:rFonts w:ascii="Arial" w:hAnsi="Arial" w:cs="Arial"/>
          <w:bCs/>
          <w:sz w:val="24"/>
          <w:szCs w:val="24"/>
        </w:rPr>
        <w:t xml:space="preserve"> and identified</w:t>
      </w:r>
      <w:r w:rsidR="008F076D">
        <w:rPr>
          <w:rFonts w:ascii="Arial" w:hAnsi="Arial" w:cs="Arial"/>
          <w:bCs/>
          <w:sz w:val="24"/>
          <w:szCs w:val="24"/>
        </w:rPr>
        <w:t>, as to fall under the ambit of</w:t>
      </w:r>
      <w:r w:rsidR="00DA079E">
        <w:rPr>
          <w:rFonts w:ascii="Arial" w:hAnsi="Arial" w:cs="Arial"/>
          <w:bCs/>
          <w:sz w:val="24"/>
          <w:szCs w:val="24"/>
        </w:rPr>
        <w:t xml:space="preserve"> the </w:t>
      </w:r>
      <w:r w:rsidR="00FD1122">
        <w:rPr>
          <w:rFonts w:ascii="Arial" w:hAnsi="Arial" w:cs="Arial"/>
          <w:bCs/>
          <w:sz w:val="24"/>
          <w:szCs w:val="24"/>
        </w:rPr>
        <w:t xml:space="preserve">enforcement provisions of the WESM Rules and relevant market manuals. </w:t>
      </w:r>
    </w:p>
    <w:p w14:paraId="26DF773D" w14:textId="387AA424" w:rsidR="005437EA" w:rsidRDefault="005437EA" w:rsidP="005249A3">
      <w:pPr>
        <w:pStyle w:val="NoSpacing"/>
      </w:pPr>
    </w:p>
    <w:p w14:paraId="53F7CEB8" w14:textId="77777777" w:rsidR="00720DD9" w:rsidRDefault="00720DD9" w:rsidP="005249A3">
      <w:pPr>
        <w:pStyle w:val="NoSpacing"/>
      </w:pPr>
    </w:p>
    <w:p w14:paraId="09022EDA" w14:textId="523654E1" w:rsidR="001C66E5" w:rsidRPr="007241D4" w:rsidRDefault="007241D4" w:rsidP="007241D4">
      <w:pPr>
        <w:pStyle w:val="ListParagraph"/>
        <w:numPr>
          <w:ilvl w:val="0"/>
          <w:numId w:val="24"/>
        </w:numPr>
        <w:jc w:val="both"/>
        <w:rPr>
          <w:rFonts w:ascii="Arial" w:hAnsi="Arial" w:cs="Arial"/>
          <w:b/>
          <w:sz w:val="24"/>
          <w:szCs w:val="24"/>
        </w:rPr>
      </w:pPr>
      <w:r w:rsidRPr="007241D4">
        <w:rPr>
          <w:rFonts w:ascii="Arial" w:hAnsi="Arial" w:cs="Arial"/>
          <w:b/>
          <w:sz w:val="24"/>
          <w:szCs w:val="24"/>
        </w:rPr>
        <w:t>Considerations in Submitting the Proposal</w:t>
      </w:r>
      <w:r w:rsidR="005437EA">
        <w:rPr>
          <w:rFonts w:ascii="Arial" w:hAnsi="Arial" w:cs="Arial"/>
          <w:b/>
          <w:sz w:val="24"/>
          <w:szCs w:val="24"/>
        </w:rPr>
        <w:t xml:space="preserve"> to </w:t>
      </w:r>
      <w:r w:rsidR="00C528FC">
        <w:rPr>
          <w:rFonts w:ascii="Arial" w:hAnsi="Arial" w:cs="Arial"/>
          <w:b/>
          <w:sz w:val="24"/>
          <w:szCs w:val="24"/>
        </w:rPr>
        <w:t xml:space="preserve">RCC and </w:t>
      </w:r>
      <w:r w:rsidR="005437EA">
        <w:rPr>
          <w:rFonts w:ascii="Arial" w:hAnsi="Arial" w:cs="Arial"/>
          <w:b/>
          <w:sz w:val="24"/>
          <w:szCs w:val="24"/>
        </w:rPr>
        <w:t>MSC</w:t>
      </w:r>
    </w:p>
    <w:p w14:paraId="46CE02CB" w14:textId="77777777" w:rsidR="005249A3" w:rsidRDefault="005249A3" w:rsidP="00B2686C">
      <w:pPr>
        <w:pStyle w:val="NoSpacing"/>
        <w:ind w:left="720"/>
        <w:jc w:val="both"/>
        <w:rPr>
          <w:rFonts w:ascii="Arial" w:hAnsi="Arial" w:cs="Arial"/>
          <w:sz w:val="24"/>
          <w:szCs w:val="24"/>
        </w:rPr>
      </w:pPr>
    </w:p>
    <w:p w14:paraId="02A1F413" w14:textId="5C1C5AA3" w:rsidR="00E7761D" w:rsidRDefault="00B2686C" w:rsidP="00B2686C">
      <w:pPr>
        <w:pStyle w:val="NoSpacing"/>
        <w:ind w:left="720"/>
        <w:jc w:val="both"/>
        <w:rPr>
          <w:rFonts w:ascii="Arial" w:hAnsi="Arial" w:cs="Arial"/>
          <w:sz w:val="24"/>
          <w:szCs w:val="24"/>
        </w:rPr>
      </w:pPr>
      <w:r w:rsidRPr="005437EA">
        <w:rPr>
          <w:rFonts w:ascii="Arial" w:hAnsi="Arial" w:cs="Arial"/>
          <w:sz w:val="24"/>
          <w:szCs w:val="24"/>
        </w:rPr>
        <w:t xml:space="preserve">In </w:t>
      </w:r>
      <w:r w:rsidR="00762D05">
        <w:rPr>
          <w:rFonts w:ascii="Arial" w:hAnsi="Arial" w:cs="Arial"/>
          <w:sz w:val="24"/>
          <w:szCs w:val="24"/>
        </w:rPr>
        <w:t>submitting</w:t>
      </w:r>
      <w:r w:rsidRPr="005437EA">
        <w:rPr>
          <w:rFonts w:ascii="Arial" w:hAnsi="Arial" w:cs="Arial"/>
          <w:sz w:val="24"/>
          <w:szCs w:val="24"/>
        </w:rPr>
        <w:t xml:space="preserve"> the subject proposal</w:t>
      </w:r>
      <w:r w:rsidR="004F334B">
        <w:rPr>
          <w:rFonts w:ascii="Arial" w:hAnsi="Arial" w:cs="Arial"/>
          <w:sz w:val="24"/>
          <w:szCs w:val="24"/>
        </w:rPr>
        <w:t xml:space="preserve"> to both </w:t>
      </w:r>
      <w:r w:rsidR="00762D05">
        <w:rPr>
          <w:rFonts w:ascii="Arial" w:hAnsi="Arial" w:cs="Arial"/>
          <w:sz w:val="24"/>
          <w:szCs w:val="24"/>
        </w:rPr>
        <w:t>the RCC and the MSC</w:t>
      </w:r>
      <w:r w:rsidRPr="005437EA">
        <w:rPr>
          <w:rFonts w:ascii="Arial" w:hAnsi="Arial" w:cs="Arial"/>
          <w:sz w:val="24"/>
          <w:szCs w:val="24"/>
        </w:rPr>
        <w:t>, the proponent is guided by the following guidelines, as stated in the WESM Rules:</w:t>
      </w:r>
    </w:p>
    <w:p w14:paraId="1B03A6A9" w14:textId="66631823" w:rsidR="00B2686C" w:rsidRPr="002658C3" w:rsidRDefault="00B2686C" w:rsidP="00E7761D">
      <w:pPr>
        <w:pStyle w:val="NoSpacing"/>
        <w:jc w:val="both"/>
        <w:rPr>
          <w:rFonts w:ascii="Arial" w:hAnsi="Arial" w:cs="Arial"/>
          <w:sz w:val="24"/>
          <w:szCs w:val="24"/>
        </w:rPr>
      </w:pPr>
      <w:r w:rsidRPr="005437EA">
        <w:rPr>
          <w:rFonts w:ascii="Arial" w:hAnsi="Arial" w:cs="Arial"/>
          <w:sz w:val="24"/>
          <w:szCs w:val="24"/>
        </w:rPr>
        <w:t xml:space="preserve"> </w:t>
      </w:r>
    </w:p>
    <w:p w14:paraId="40205912" w14:textId="1DF9448A" w:rsidR="00B2686C" w:rsidRPr="002658C3" w:rsidRDefault="002658C3" w:rsidP="002658C3">
      <w:pPr>
        <w:pStyle w:val="NoSpacing"/>
        <w:numPr>
          <w:ilvl w:val="0"/>
          <w:numId w:val="28"/>
        </w:numPr>
        <w:jc w:val="both"/>
        <w:rPr>
          <w:rFonts w:ascii="Arial" w:hAnsi="Arial" w:cs="Arial"/>
          <w:sz w:val="24"/>
          <w:szCs w:val="24"/>
          <w:u w:val="single"/>
          <w:lang w:val="en-US"/>
        </w:rPr>
      </w:pPr>
      <w:r w:rsidRPr="002658C3">
        <w:rPr>
          <w:rFonts w:ascii="Arial" w:hAnsi="Arial" w:cs="Arial"/>
          <w:sz w:val="24"/>
          <w:szCs w:val="24"/>
          <w:u w:val="single"/>
          <w:lang w:val="en-US"/>
        </w:rPr>
        <w:t>Proposals for Changes to the WESM Rules or Market Manuals, or Adoption of New Market Manuals</w:t>
      </w:r>
    </w:p>
    <w:p w14:paraId="7EC7280A" w14:textId="77777777" w:rsidR="002658C3" w:rsidRPr="002658C3" w:rsidRDefault="002658C3" w:rsidP="002658C3">
      <w:pPr>
        <w:pStyle w:val="NoSpacing"/>
        <w:ind w:left="1080"/>
        <w:jc w:val="both"/>
        <w:rPr>
          <w:rFonts w:ascii="Arial" w:hAnsi="Arial" w:cs="Arial"/>
          <w:b/>
          <w:bCs/>
          <w:sz w:val="24"/>
          <w:szCs w:val="24"/>
          <w:lang w:val="en-US"/>
        </w:rPr>
      </w:pPr>
    </w:p>
    <w:p w14:paraId="448E6919" w14:textId="032B3A45" w:rsidR="0078107C" w:rsidRPr="002658C3" w:rsidRDefault="002658C3" w:rsidP="002658C3">
      <w:pPr>
        <w:autoSpaceDE w:val="0"/>
        <w:autoSpaceDN w:val="0"/>
        <w:adjustRightInd w:val="0"/>
        <w:spacing w:after="0" w:line="240" w:lineRule="auto"/>
        <w:ind w:left="1080"/>
        <w:jc w:val="both"/>
        <w:rPr>
          <w:rFonts w:ascii="Arial" w:hAnsi="Arial" w:cs="Arial"/>
          <w:b/>
          <w:bCs/>
          <w:sz w:val="24"/>
          <w:szCs w:val="24"/>
        </w:rPr>
      </w:pPr>
      <w:r w:rsidRPr="002658C3">
        <w:rPr>
          <w:rFonts w:ascii="Arial" w:hAnsi="Arial" w:cs="Arial"/>
          <w:sz w:val="24"/>
          <w:szCs w:val="24"/>
          <w:lang w:val="en-US"/>
        </w:rPr>
        <w:t>“</w:t>
      </w:r>
      <w:r w:rsidR="0078107C" w:rsidRPr="002658C3">
        <w:rPr>
          <w:rFonts w:ascii="Arial" w:hAnsi="Arial" w:cs="Arial"/>
          <w:sz w:val="24"/>
          <w:szCs w:val="24"/>
          <w:lang w:val="en-US"/>
        </w:rPr>
        <w:t xml:space="preserve">The Market Operator, the Government, any WESM member or other interested parties may submit proposals for changes to the WESM Rules or Market Manuals, or for the adoption of new Market Manuals </w:t>
      </w:r>
      <w:r w:rsidR="0078107C" w:rsidRPr="0070643E">
        <w:rPr>
          <w:rFonts w:ascii="Arial" w:hAnsi="Arial" w:cs="Arial"/>
          <w:b/>
          <w:bCs/>
          <w:sz w:val="24"/>
          <w:szCs w:val="24"/>
          <w:lang w:val="en-US"/>
        </w:rPr>
        <w:t>to the Rules Change Committee</w:t>
      </w:r>
      <w:r w:rsidR="0078107C" w:rsidRPr="002658C3">
        <w:rPr>
          <w:rFonts w:ascii="Arial" w:hAnsi="Arial" w:cs="Arial"/>
          <w:sz w:val="24"/>
          <w:szCs w:val="24"/>
          <w:lang w:val="en-US"/>
        </w:rPr>
        <w:t>.</w:t>
      </w:r>
      <w:r w:rsidRPr="002658C3">
        <w:rPr>
          <w:rFonts w:ascii="Arial" w:hAnsi="Arial" w:cs="Arial"/>
          <w:sz w:val="24"/>
          <w:szCs w:val="24"/>
          <w:lang w:val="en-US"/>
        </w:rPr>
        <w:t>”</w:t>
      </w:r>
      <w:r>
        <w:rPr>
          <w:rStyle w:val="FootnoteReference"/>
          <w:rFonts w:ascii="Arial" w:hAnsi="Arial" w:cs="Arial"/>
          <w:sz w:val="24"/>
          <w:szCs w:val="24"/>
          <w:lang w:val="en-US"/>
        </w:rPr>
        <w:footnoteReference w:id="7"/>
      </w:r>
      <w:r w:rsidR="0070643E">
        <w:rPr>
          <w:rFonts w:ascii="Arial" w:hAnsi="Arial" w:cs="Arial"/>
          <w:sz w:val="24"/>
          <w:szCs w:val="24"/>
          <w:lang w:val="en-US"/>
        </w:rPr>
        <w:t xml:space="preserve"> (emphasis ours)</w:t>
      </w:r>
    </w:p>
    <w:p w14:paraId="1B29508B" w14:textId="77777777" w:rsidR="00B2686C" w:rsidRPr="002658C3" w:rsidRDefault="00B2686C" w:rsidP="00B2686C">
      <w:pPr>
        <w:pStyle w:val="NoSpacing"/>
        <w:ind w:left="1080"/>
        <w:jc w:val="both"/>
        <w:rPr>
          <w:rFonts w:ascii="Arial" w:hAnsi="Arial" w:cs="Arial"/>
          <w:b/>
          <w:bCs/>
          <w:sz w:val="24"/>
          <w:szCs w:val="24"/>
        </w:rPr>
      </w:pPr>
    </w:p>
    <w:p w14:paraId="5F342876" w14:textId="4FBCAA52" w:rsidR="00B2686C" w:rsidRPr="002658C3" w:rsidRDefault="002658C3" w:rsidP="002658C3">
      <w:pPr>
        <w:pStyle w:val="NoSpacing"/>
        <w:numPr>
          <w:ilvl w:val="0"/>
          <w:numId w:val="28"/>
        </w:numPr>
        <w:jc w:val="both"/>
        <w:rPr>
          <w:rFonts w:ascii="Arial" w:hAnsi="Arial" w:cs="Arial"/>
          <w:sz w:val="24"/>
          <w:szCs w:val="24"/>
          <w:u w:val="single"/>
        </w:rPr>
      </w:pPr>
      <w:r w:rsidRPr="002658C3">
        <w:rPr>
          <w:rFonts w:ascii="Arial" w:hAnsi="Arial" w:cs="Arial"/>
          <w:sz w:val="24"/>
          <w:szCs w:val="24"/>
          <w:u w:val="single"/>
        </w:rPr>
        <w:t>Review of the Penalty Manual</w:t>
      </w:r>
    </w:p>
    <w:p w14:paraId="13DEF91D" w14:textId="6C078188" w:rsidR="002658C3" w:rsidRPr="002658C3" w:rsidRDefault="002658C3" w:rsidP="002658C3">
      <w:pPr>
        <w:pStyle w:val="NoSpacing"/>
        <w:ind w:left="1080"/>
        <w:jc w:val="both"/>
        <w:rPr>
          <w:rFonts w:ascii="Arial" w:hAnsi="Arial" w:cs="Arial"/>
          <w:b/>
          <w:bCs/>
          <w:sz w:val="24"/>
          <w:szCs w:val="24"/>
        </w:rPr>
      </w:pPr>
    </w:p>
    <w:p w14:paraId="0621F48B" w14:textId="1B359092" w:rsidR="002658C3" w:rsidRPr="002658C3" w:rsidRDefault="002658C3" w:rsidP="002658C3">
      <w:pPr>
        <w:autoSpaceDE w:val="0"/>
        <w:autoSpaceDN w:val="0"/>
        <w:adjustRightInd w:val="0"/>
        <w:spacing w:after="0" w:line="240" w:lineRule="auto"/>
        <w:ind w:left="1080"/>
        <w:jc w:val="both"/>
        <w:rPr>
          <w:rFonts w:ascii="Arial" w:hAnsi="Arial" w:cs="Arial"/>
          <w:sz w:val="24"/>
          <w:szCs w:val="24"/>
        </w:rPr>
      </w:pPr>
      <w:r w:rsidRPr="002658C3">
        <w:rPr>
          <w:rFonts w:ascii="Arial" w:hAnsi="Arial" w:cs="Arial"/>
          <w:sz w:val="24"/>
          <w:szCs w:val="24"/>
        </w:rPr>
        <w:t xml:space="preserve">“The </w:t>
      </w:r>
      <w:r w:rsidRPr="0070643E">
        <w:rPr>
          <w:rFonts w:ascii="Arial" w:hAnsi="Arial" w:cs="Arial"/>
          <w:b/>
          <w:bCs/>
          <w:sz w:val="24"/>
          <w:szCs w:val="24"/>
        </w:rPr>
        <w:t>Market Surveillance Committee</w:t>
      </w:r>
      <w:r w:rsidRPr="002658C3">
        <w:rPr>
          <w:rFonts w:ascii="Arial" w:hAnsi="Arial" w:cs="Arial"/>
          <w:sz w:val="24"/>
          <w:szCs w:val="24"/>
        </w:rPr>
        <w:t xml:space="preserve"> shall review the WESM Penalty Manual from time to time as may be necessary, and </w:t>
      </w:r>
      <w:r w:rsidRPr="002658C3">
        <w:rPr>
          <w:rFonts w:ascii="Arial" w:hAnsi="Arial" w:cs="Arial"/>
          <w:b/>
          <w:bCs/>
          <w:sz w:val="24"/>
          <w:szCs w:val="24"/>
        </w:rPr>
        <w:t xml:space="preserve">in consultation with the Rules Change Committee, </w:t>
      </w:r>
      <w:r w:rsidRPr="002658C3">
        <w:rPr>
          <w:rFonts w:ascii="Arial" w:hAnsi="Arial" w:cs="Arial"/>
          <w:sz w:val="24"/>
          <w:szCs w:val="24"/>
        </w:rPr>
        <w:t>Compliance Committee and the PEM Board, recommend changes thereto, provided, that changes on the same shall be subject to the approval of the DOE.”</w:t>
      </w:r>
      <w:r w:rsidR="0080603D">
        <w:rPr>
          <w:rStyle w:val="FootnoteReference"/>
          <w:rFonts w:ascii="Arial" w:hAnsi="Arial" w:cs="Arial"/>
          <w:sz w:val="24"/>
          <w:szCs w:val="24"/>
        </w:rPr>
        <w:footnoteReference w:id="8"/>
      </w:r>
      <w:r w:rsidR="00E205C1">
        <w:rPr>
          <w:rFonts w:ascii="Arial" w:hAnsi="Arial" w:cs="Arial"/>
          <w:sz w:val="24"/>
          <w:szCs w:val="24"/>
        </w:rPr>
        <w:t xml:space="preserve"> (emphasis ours)</w:t>
      </w:r>
    </w:p>
    <w:p w14:paraId="770140DA" w14:textId="3DF57D0B" w:rsidR="002658C3" w:rsidRDefault="002658C3" w:rsidP="002658C3">
      <w:pPr>
        <w:pStyle w:val="NoSpacing"/>
        <w:ind w:left="1080"/>
        <w:jc w:val="both"/>
        <w:rPr>
          <w:rFonts w:ascii="Arial" w:hAnsi="Arial" w:cs="Arial"/>
          <w:b/>
          <w:bCs/>
          <w:sz w:val="24"/>
          <w:szCs w:val="24"/>
        </w:rPr>
      </w:pPr>
    </w:p>
    <w:p w14:paraId="4B34F0E4" w14:textId="77777777" w:rsidR="00720DD9" w:rsidRDefault="00720DD9" w:rsidP="006C0A78">
      <w:pPr>
        <w:autoSpaceDE w:val="0"/>
        <w:autoSpaceDN w:val="0"/>
        <w:adjustRightInd w:val="0"/>
        <w:spacing w:after="0" w:line="240" w:lineRule="auto"/>
        <w:ind w:left="1080"/>
        <w:jc w:val="both"/>
        <w:rPr>
          <w:rFonts w:ascii="Arial" w:hAnsi="Arial" w:cs="Arial"/>
          <w:sz w:val="24"/>
          <w:szCs w:val="24"/>
        </w:rPr>
      </w:pPr>
    </w:p>
    <w:p w14:paraId="25F2888C" w14:textId="77777777" w:rsidR="00720DD9" w:rsidRDefault="00720DD9" w:rsidP="006C0A78">
      <w:pPr>
        <w:autoSpaceDE w:val="0"/>
        <w:autoSpaceDN w:val="0"/>
        <w:adjustRightInd w:val="0"/>
        <w:spacing w:after="0" w:line="240" w:lineRule="auto"/>
        <w:ind w:left="1080"/>
        <w:jc w:val="both"/>
        <w:rPr>
          <w:rFonts w:ascii="Arial" w:hAnsi="Arial" w:cs="Arial"/>
          <w:sz w:val="24"/>
          <w:szCs w:val="24"/>
        </w:rPr>
      </w:pPr>
    </w:p>
    <w:p w14:paraId="4B3D6D8A" w14:textId="77777777" w:rsidR="00720DD9" w:rsidRDefault="00720DD9" w:rsidP="006C0A78">
      <w:pPr>
        <w:autoSpaceDE w:val="0"/>
        <w:autoSpaceDN w:val="0"/>
        <w:adjustRightInd w:val="0"/>
        <w:spacing w:after="0" w:line="240" w:lineRule="auto"/>
        <w:ind w:left="1080"/>
        <w:jc w:val="both"/>
        <w:rPr>
          <w:rFonts w:ascii="Arial" w:hAnsi="Arial" w:cs="Arial"/>
          <w:sz w:val="24"/>
          <w:szCs w:val="24"/>
        </w:rPr>
      </w:pPr>
    </w:p>
    <w:p w14:paraId="67F074EC" w14:textId="646D2BFD" w:rsidR="006C0A78" w:rsidRPr="006C0A78" w:rsidRDefault="006C0A78" w:rsidP="006C0A78">
      <w:pPr>
        <w:autoSpaceDE w:val="0"/>
        <w:autoSpaceDN w:val="0"/>
        <w:adjustRightInd w:val="0"/>
        <w:spacing w:after="0" w:line="240" w:lineRule="auto"/>
        <w:ind w:left="1080"/>
        <w:jc w:val="both"/>
        <w:rPr>
          <w:rFonts w:ascii="Arial" w:hAnsi="Arial" w:cs="Arial"/>
          <w:sz w:val="24"/>
          <w:szCs w:val="24"/>
        </w:rPr>
      </w:pPr>
      <w:r>
        <w:rPr>
          <w:rFonts w:ascii="Arial" w:hAnsi="Arial" w:cs="Arial"/>
          <w:sz w:val="24"/>
          <w:szCs w:val="24"/>
        </w:rPr>
        <w:t>The WESM Penalty Manual also provides that “[t]</w:t>
      </w:r>
      <w:r w:rsidRPr="006C0A78">
        <w:rPr>
          <w:rFonts w:ascii="Arial" w:hAnsi="Arial" w:cs="Arial"/>
          <w:sz w:val="24"/>
          <w:szCs w:val="24"/>
        </w:rPr>
        <w:t xml:space="preserve">he </w:t>
      </w:r>
      <w:r w:rsidRPr="006A7FEA">
        <w:rPr>
          <w:rFonts w:ascii="Arial" w:hAnsi="Arial" w:cs="Arial"/>
          <w:b/>
          <w:bCs/>
          <w:sz w:val="24"/>
          <w:szCs w:val="24"/>
        </w:rPr>
        <w:t>Market Surveillance Committee</w:t>
      </w:r>
      <w:r w:rsidRPr="006C0A78">
        <w:rPr>
          <w:rFonts w:ascii="Arial" w:hAnsi="Arial" w:cs="Arial"/>
          <w:sz w:val="24"/>
          <w:szCs w:val="24"/>
        </w:rPr>
        <w:t xml:space="preserve"> shall design the penalty levels and appropriate range of penalties that will be applied for breaches of the WESM Rules. </w:t>
      </w:r>
      <w:r w:rsidRPr="006A7FEA">
        <w:rPr>
          <w:rFonts w:ascii="Arial" w:hAnsi="Arial" w:cs="Arial"/>
          <w:b/>
          <w:bCs/>
          <w:sz w:val="24"/>
          <w:szCs w:val="24"/>
        </w:rPr>
        <w:t>This is to be done in consultation with the Rules Change Committee and the PEM Board</w:t>
      </w:r>
      <w:r w:rsidRPr="006C0A78">
        <w:rPr>
          <w:rFonts w:ascii="Arial" w:hAnsi="Arial" w:cs="Arial"/>
          <w:sz w:val="24"/>
          <w:szCs w:val="24"/>
        </w:rPr>
        <w:t>. The penalty levels and ranges are to be reviewed by the Market Surveillance Committee from time to time and as may be necessary.</w:t>
      </w:r>
      <w:r>
        <w:rPr>
          <w:rFonts w:ascii="Arial" w:hAnsi="Arial" w:cs="Arial"/>
          <w:sz w:val="24"/>
          <w:szCs w:val="24"/>
        </w:rPr>
        <w:t>”</w:t>
      </w:r>
      <w:r w:rsidR="006A7FEA">
        <w:rPr>
          <w:rStyle w:val="FootnoteReference"/>
          <w:rFonts w:ascii="Arial" w:hAnsi="Arial" w:cs="Arial"/>
          <w:sz w:val="24"/>
          <w:szCs w:val="24"/>
        </w:rPr>
        <w:footnoteReference w:id="9"/>
      </w:r>
      <w:r w:rsidRPr="006C0A78">
        <w:rPr>
          <w:rFonts w:ascii="Arial" w:hAnsi="Arial" w:cs="Arial"/>
          <w:sz w:val="24"/>
          <w:szCs w:val="24"/>
        </w:rPr>
        <w:t xml:space="preserve"> </w:t>
      </w:r>
      <w:r w:rsidR="006A7FEA">
        <w:rPr>
          <w:rFonts w:ascii="Arial" w:hAnsi="Arial" w:cs="Arial"/>
          <w:sz w:val="24"/>
          <w:szCs w:val="24"/>
        </w:rPr>
        <w:t>(emphasis ours)</w:t>
      </w:r>
    </w:p>
    <w:p w14:paraId="5FBE678C" w14:textId="77777777" w:rsidR="00D94086" w:rsidRDefault="00D94086" w:rsidP="00476794">
      <w:pPr>
        <w:pStyle w:val="NoSpacing"/>
        <w:ind w:left="720"/>
        <w:jc w:val="both"/>
        <w:rPr>
          <w:rFonts w:ascii="Arial" w:hAnsi="Arial" w:cs="Arial"/>
          <w:sz w:val="24"/>
          <w:szCs w:val="24"/>
        </w:rPr>
      </w:pPr>
    </w:p>
    <w:p w14:paraId="27592C43" w14:textId="69D64567" w:rsidR="006C222F" w:rsidRDefault="004F334B" w:rsidP="00476794">
      <w:pPr>
        <w:pStyle w:val="NoSpacing"/>
        <w:ind w:left="720"/>
        <w:jc w:val="both"/>
        <w:rPr>
          <w:rFonts w:ascii="Arial" w:hAnsi="Arial" w:cs="Arial"/>
          <w:sz w:val="24"/>
          <w:szCs w:val="24"/>
        </w:rPr>
      </w:pPr>
      <w:r>
        <w:rPr>
          <w:rFonts w:ascii="Arial" w:hAnsi="Arial" w:cs="Arial"/>
          <w:sz w:val="24"/>
          <w:szCs w:val="24"/>
        </w:rPr>
        <w:t xml:space="preserve">As the </w:t>
      </w:r>
      <w:r w:rsidR="009D5C22">
        <w:rPr>
          <w:rFonts w:ascii="Arial" w:hAnsi="Arial" w:cs="Arial"/>
          <w:sz w:val="24"/>
          <w:szCs w:val="24"/>
        </w:rPr>
        <w:t xml:space="preserve">revisions or amendments are interrelated, </w:t>
      </w:r>
      <w:r w:rsidR="006C222F">
        <w:rPr>
          <w:rFonts w:ascii="Arial" w:hAnsi="Arial" w:cs="Arial"/>
          <w:sz w:val="24"/>
          <w:szCs w:val="24"/>
        </w:rPr>
        <w:t xml:space="preserve">the proponent presents them </w:t>
      </w:r>
      <w:r w:rsidR="00AD1702">
        <w:rPr>
          <w:rFonts w:ascii="Arial" w:hAnsi="Arial" w:cs="Arial"/>
          <w:sz w:val="24"/>
          <w:szCs w:val="24"/>
        </w:rPr>
        <w:t xml:space="preserve">altogether </w:t>
      </w:r>
      <w:r w:rsidR="0031252F">
        <w:rPr>
          <w:rFonts w:ascii="Arial" w:hAnsi="Arial" w:cs="Arial"/>
          <w:sz w:val="24"/>
          <w:szCs w:val="24"/>
        </w:rPr>
        <w:t xml:space="preserve">to see the </w:t>
      </w:r>
      <w:r w:rsidR="007E66DE">
        <w:rPr>
          <w:rFonts w:ascii="Arial" w:hAnsi="Arial" w:cs="Arial"/>
          <w:sz w:val="24"/>
          <w:szCs w:val="24"/>
        </w:rPr>
        <w:t>how the</w:t>
      </w:r>
      <w:r w:rsidR="0031252F">
        <w:rPr>
          <w:rFonts w:ascii="Arial" w:hAnsi="Arial" w:cs="Arial"/>
          <w:sz w:val="24"/>
          <w:szCs w:val="24"/>
        </w:rPr>
        <w:t xml:space="preserve"> provisions</w:t>
      </w:r>
      <w:r w:rsidR="007E66DE">
        <w:rPr>
          <w:rFonts w:ascii="Arial" w:hAnsi="Arial" w:cs="Arial"/>
          <w:sz w:val="24"/>
          <w:szCs w:val="24"/>
        </w:rPr>
        <w:t xml:space="preserve"> </w:t>
      </w:r>
      <w:r w:rsidR="001D4E85">
        <w:rPr>
          <w:rFonts w:ascii="Arial" w:hAnsi="Arial" w:cs="Arial"/>
          <w:sz w:val="24"/>
          <w:szCs w:val="24"/>
        </w:rPr>
        <w:t>as set in different market manuals</w:t>
      </w:r>
      <w:r w:rsidR="00476794">
        <w:rPr>
          <w:rFonts w:ascii="Arial" w:hAnsi="Arial" w:cs="Arial"/>
          <w:sz w:val="24"/>
          <w:szCs w:val="24"/>
        </w:rPr>
        <w:t xml:space="preserve"> – the Registration</w:t>
      </w:r>
      <w:r w:rsidR="00476794" w:rsidRPr="00476794">
        <w:rPr>
          <w:rFonts w:ascii="Arial" w:hAnsi="Arial" w:cs="Arial"/>
          <w:sz w:val="24"/>
          <w:szCs w:val="24"/>
        </w:rPr>
        <w:t xml:space="preserve">, Suspension and De-Registration Criteria and Procedures Manual and the WESM Penalty Manual – </w:t>
      </w:r>
      <w:r w:rsidR="001D4E85">
        <w:rPr>
          <w:rFonts w:ascii="Arial" w:hAnsi="Arial" w:cs="Arial"/>
          <w:sz w:val="24"/>
          <w:szCs w:val="24"/>
        </w:rPr>
        <w:t xml:space="preserve">would complement each other towards a common objective, as discussed </w:t>
      </w:r>
      <w:r w:rsidR="005249A3">
        <w:rPr>
          <w:rFonts w:ascii="Arial" w:hAnsi="Arial" w:cs="Arial"/>
          <w:sz w:val="24"/>
          <w:szCs w:val="24"/>
        </w:rPr>
        <w:t xml:space="preserve">herein. </w:t>
      </w:r>
      <w:r w:rsidR="0031252F">
        <w:rPr>
          <w:rFonts w:ascii="Arial" w:hAnsi="Arial" w:cs="Arial"/>
          <w:sz w:val="24"/>
          <w:szCs w:val="24"/>
        </w:rPr>
        <w:t xml:space="preserve"> </w:t>
      </w:r>
    </w:p>
    <w:p w14:paraId="5C3180EB" w14:textId="77777777" w:rsidR="000765D7" w:rsidRDefault="000765D7" w:rsidP="00476794">
      <w:pPr>
        <w:pStyle w:val="NoSpacing"/>
        <w:ind w:left="720"/>
        <w:jc w:val="both"/>
        <w:rPr>
          <w:rFonts w:ascii="Arial" w:hAnsi="Arial" w:cs="Arial"/>
          <w:sz w:val="24"/>
          <w:szCs w:val="24"/>
        </w:rPr>
      </w:pPr>
    </w:p>
    <w:p w14:paraId="17811121" w14:textId="188A286E" w:rsidR="000F1A3B" w:rsidRPr="005437EA" w:rsidRDefault="000765D7" w:rsidP="007017A3">
      <w:pPr>
        <w:pStyle w:val="NoSpacing"/>
        <w:ind w:left="720"/>
        <w:jc w:val="both"/>
        <w:rPr>
          <w:rFonts w:ascii="Arial" w:hAnsi="Arial" w:cs="Arial"/>
          <w:sz w:val="24"/>
          <w:szCs w:val="24"/>
        </w:rPr>
      </w:pPr>
      <w:r w:rsidRPr="005437EA">
        <w:rPr>
          <w:rFonts w:ascii="Arial" w:hAnsi="Arial" w:cs="Arial"/>
          <w:sz w:val="24"/>
          <w:szCs w:val="24"/>
        </w:rPr>
        <w:t xml:space="preserve">Lastly, the subject proposal is </w:t>
      </w:r>
      <w:r w:rsidR="007017A3">
        <w:rPr>
          <w:rFonts w:ascii="Arial" w:hAnsi="Arial" w:cs="Arial"/>
          <w:sz w:val="24"/>
          <w:szCs w:val="24"/>
        </w:rPr>
        <w:t xml:space="preserve">being </w:t>
      </w:r>
      <w:r w:rsidRPr="005437EA">
        <w:rPr>
          <w:rFonts w:ascii="Arial" w:hAnsi="Arial" w:cs="Arial"/>
          <w:sz w:val="24"/>
          <w:szCs w:val="24"/>
        </w:rPr>
        <w:t xml:space="preserve">submitted </w:t>
      </w:r>
      <w:r w:rsidR="007017A3">
        <w:rPr>
          <w:rFonts w:ascii="Arial" w:hAnsi="Arial" w:cs="Arial"/>
          <w:sz w:val="24"/>
          <w:szCs w:val="24"/>
        </w:rPr>
        <w:t>and presented to</w:t>
      </w:r>
      <w:r w:rsidRPr="005437EA">
        <w:rPr>
          <w:rFonts w:ascii="Arial" w:hAnsi="Arial" w:cs="Arial"/>
          <w:sz w:val="24"/>
          <w:szCs w:val="24"/>
        </w:rPr>
        <w:t xml:space="preserve"> the Market Surveillance Committee</w:t>
      </w:r>
      <w:r w:rsidR="007017A3">
        <w:rPr>
          <w:rFonts w:ascii="Arial" w:hAnsi="Arial" w:cs="Arial"/>
          <w:sz w:val="24"/>
          <w:szCs w:val="24"/>
        </w:rPr>
        <w:t xml:space="preserve"> in consideration of the </w:t>
      </w:r>
      <w:r w:rsidR="000F1A3B" w:rsidRPr="005437EA">
        <w:rPr>
          <w:rFonts w:ascii="Arial" w:hAnsi="Arial" w:cs="Arial"/>
          <w:sz w:val="24"/>
          <w:szCs w:val="24"/>
        </w:rPr>
        <w:t>following guidelines,</w:t>
      </w:r>
      <w:r w:rsidR="002C2651" w:rsidRPr="005437EA">
        <w:rPr>
          <w:rStyle w:val="FootnoteReference"/>
          <w:rFonts w:ascii="Arial" w:hAnsi="Arial" w:cs="Arial"/>
          <w:bCs/>
          <w:sz w:val="24"/>
          <w:szCs w:val="24"/>
        </w:rPr>
        <w:footnoteReference w:id="10"/>
      </w:r>
      <w:r w:rsidR="000F1A3B" w:rsidRPr="005437EA">
        <w:rPr>
          <w:rFonts w:ascii="Arial" w:hAnsi="Arial" w:cs="Arial"/>
          <w:sz w:val="24"/>
          <w:szCs w:val="24"/>
        </w:rPr>
        <w:t xml:space="preserve"> as </w:t>
      </w:r>
      <w:r w:rsidR="007A3141" w:rsidRPr="005437EA">
        <w:rPr>
          <w:rFonts w:ascii="Arial" w:hAnsi="Arial" w:cs="Arial"/>
          <w:sz w:val="24"/>
          <w:szCs w:val="24"/>
        </w:rPr>
        <w:t>stated</w:t>
      </w:r>
      <w:r w:rsidR="000F1A3B" w:rsidRPr="005437EA">
        <w:rPr>
          <w:rFonts w:ascii="Arial" w:hAnsi="Arial" w:cs="Arial"/>
          <w:sz w:val="24"/>
          <w:szCs w:val="24"/>
        </w:rPr>
        <w:t xml:space="preserve"> in the </w:t>
      </w:r>
      <w:r w:rsidR="00FC6D51" w:rsidRPr="005437EA">
        <w:rPr>
          <w:rFonts w:ascii="Arial" w:hAnsi="Arial" w:cs="Arial"/>
          <w:sz w:val="24"/>
          <w:szCs w:val="24"/>
        </w:rPr>
        <w:t xml:space="preserve">WESM Rules: </w:t>
      </w:r>
    </w:p>
    <w:p w14:paraId="13910435" w14:textId="3D5B241F" w:rsidR="00FC6D51" w:rsidRPr="005437EA" w:rsidRDefault="00FC6D51" w:rsidP="0077353C">
      <w:pPr>
        <w:pStyle w:val="NoSpacing"/>
        <w:ind w:left="1080"/>
        <w:jc w:val="both"/>
        <w:rPr>
          <w:rFonts w:ascii="Arial" w:hAnsi="Arial" w:cs="Arial"/>
          <w:sz w:val="24"/>
          <w:szCs w:val="24"/>
        </w:rPr>
      </w:pPr>
    </w:p>
    <w:p w14:paraId="2599D0F8" w14:textId="138AF222" w:rsidR="00FC6D51" w:rsidRPr="005437EA" w:rsidRDefault="007017A3" w:rsidP="007017A3">
      <w:pPr>
        <w:pStyle w:val="NoSpacing"/>
        <w:numPr>
          <w:ilvl w:val="0"/>
          <w:numId w:val="29"/>
        </w:numPr>
        <w:ind w:left="1080"/>
        <w:jc w:val="both"/>
        <w:rPr>
          <w:rFonts w:ascii="Arial" w:hAnsi="Arial" w:cs="Arial"/>
          <w:sz w:val="24"/>
          <w:szCs w:val="24"/>
        </w:rPr>
      </w:pPr>
      <w:r>
        <w:rPr>
          <w:rFonts w:ascii="Arial" w:hAnsi="Arial" w:cs="Arial"/>
          <w:sz w:val="24"/>
          <w:szCs w:val="24"/>
        </w:rPr>
        <w:t>The a</w:t>
      </w:r>
      <w:r w:rsidR="00FC6D51" w:rsidRPr="005437EA">
        <w:rPr>
          <w:rFonts w:ascii="Arial" w:hAnsi="Arial" w:cs="Arial"/>
          <w:sz w:val="24"/>
          <w:szCs w:val="24"/>
        </w:rPr>
        <w:t>cts or omissions constituting breach of the WESM Rules or</w:t>
      </w:r>
      <w:r w:rsidR="00F30FA7" w:rsidRPr="005437EA">
        <w:rPr>
          <w:rFonts w:ascii="Arial" w:hAnsi="Arial" w:cs="Arial"/>
          <w:sz w:val="24"/>
          <w:szCs w:val="24"/>
        </w:rPr>
        <w:t xml:space="preserve"> </w:t>
      </w:r>
      <w:r w:rsidR="00FC6D51" w:rsidRPr="005437EA">
        <w:rPr>
          <w:rFonts w:ascii="Arial" w:hAnsi="Arial" w:cs="Arial"/>
          <w:sz w:val="24"/>
          <w:szCs w:val="24"/>
        </w:rPr>
        <w:t xml:space="preserve">Market Manuals for which penalties can be imposed </w:t>
      </w:r>
      <w:r>
        <w:rPr>
          <w:rFonts w:ascii="Arial" w:hAnsi="Arial" w:cs="Arial"/>
          <w:sz w:val="24"/>
          <w:szCs w:val="24"/>
        </w:rPr>
        <w:t xml:space="preserve">must be </w:t>
      </w:r>
      <w:r w:rsidR="00FC6D51" w:rsidRPr="005437EA">
        <w:rPr>
          <w:rFonts w:ascii="Arial" w:hAnsi="Arial" w:cs="Arial"/>
          <w:sz w:val="24"/>
          <w:szCs w:val="24"/>
        </w:rPr>
        <w:t>specified</w:t>
      </w:r>
      <w:r w:rsidR="00F30FA7" w:rsidRPr="005437EA">
        <w:rPr>
          <w:rFonts w:ascii="Arial" w:hAnsi="Arial" w:cs="Arial"/>
          <w:sz w:val="24"/>
          <w:szCs w:val="24"/>
        </w:rPr>
        <w:t>.</w:t>
      </w:r>
    </w:p>
    <w:p w14:paraId="1E7EAEE4" w14:textId="3CEE0441" w:rsidR="00FF39BB" w:rsidRPr="005437EA" w:rsidRDefault="00FF39BB" w:rsidP="007017A3">
      <w:pPr>
        <w:pStyle w:val="NoSpacing"/>
        <w:ind w:left="1890" w:hanging="450"/>
        <w:jc w:val="both"/>
        <w:rPr>
          <w:rFonts w:ascii="Arial" w:hAnsi="Arial" w:cs="Arial"/>
          <w:sz w:val="24"/>
          <w:szCs w:val="24"/>
        </w:rPr>
      </w:pPr>
    </w:p>
    <w:p w14:paraId="3D8976E0" w14:textId="487782F4" w:rsidR="00FC6D51" w:rsidRPr="005437EA" w:rsidRDefault="009D2A9E" w:rsidP="007017A3">
      <w:pPr>
        <w:pStyle w:val="NoSpacing"/>
        <w:numPr>
          <w:ilvl w:val="0"/>
          <w:numId w:val="29"/>
        </w:numPr>
        <w:ind w:left="1080"/>
        <w:jc w:val="both"/>
        <w:rPr>
          <w:rFonts w:ascii="Arial" w:hAnsi="Arial" w:cs="Arial"/>
          <w:sz w:val="24"/>
          <w:szCs w:val="24"/>
        </w:rPr>
      </w:pPr>
      <w:r>
        <w:rPr>
          <w:rFonts w:ascii="Arial" w:hAnsi="Arial" w:cs="Arial"/>
          <w:sz w:val="24"/>
          <w:szCs w:val="24"/>
        </w:rPr>
        <w:t>The p</w:t>
      </w:r>
      <w:r w:rsidR="00FC6D51" w:rsidRPr="005437EA">
        <w:rPr>
          <w:rFonts w:ascii="Arial" w:hAnsi="Arial" w:cs="Arial"/>
          <w:sz w:val="24"/>
          <w:szCs w:val="24"/>
        </w:rPr>
        <w:t>enalties, financial and non-financial, that can be imposed</w:t>
      </w:r>
      <w:r w:rsidR="00F30FA7" w:rsidRPr="005437EA">
        <w:rPr>
          <w:rFonts w:ascii="Arial" w:hAnsi="Arial" w:cs="Arial"/>
          <w:sz w:val="24"/>
          <w:szCs w:val="24"/>
        </w:rPr>
        <w:t xml:space="preserve"> </w:t>
      </w:r>
      <w:r w:rsidR="00FC6D51" w:rsidRPr="005437EA">
        <w:rPr>
          <w:rFonts w:ascii="Arial" w:hAnsi="Arial" w:cs="Arial"/>
          <w:sz w:val="24"/>
          <w:szCs w:val="24"/>
        </w:rPr>
        <w:t>for each type of breach</w:t>
      </w:r>
      <w:r w:rsidR="00F30FA7" w:rsidRPr="005437EA">
        <w:rPr>
          <w:rFonts w:ascii="Arial" w:hAnsi="Arial" w:cs="Arial"/>
          <w:sz w:val="24"/>
          <w:szCs w:val="24"/>
        </w:rPr>
        <w:t xml:space="preserve"> </w:t>
      </w:r>
      <w:r w:rsidR="00FC6D51" w:rsidRPr="005437EA">
        <w:rPr>
          <w:rFonts w:ascii="Arial" w:hAnsi="Arial" w:cs="Arial"/>
          <w:sz w:val="24"/>
          <w:szCs w:val="24"/>
        </w:rPr>
        <w:t>should be commensurate to</w:t>
      </w:r>
      <w:r w:rsidR="00F30FA7" w:rsidRPr="005437EA">
        <w:rPr>
          <w:rFonts w:ascii="Arial" w:hAnsi="Arial" w:cs="Arial"/>
          <w:sz w:val="24"/>
          <w:szCs w:val="24"/>
        </w:rPr>
        <w:t xml:space="preserve"> </w:t>
      </w:r>
      <w:r w:rsidR="00FC6D51" w:rsidRPr="005437EA">
        <w:rPr>
          <w:rFonts w:ascii="Arial" w:hAnsi="Arial" w:cs="Arial"/>
          <w:sz w:val="24"/>
          <w:szCs w:val="24"/>
        </w:rPr>
        <w:t>the nature and gravity of the breach</w:t>
      </w:r>
      <w:r w:rsidR="00F30FA7" w:rsidRPr="005437EA">
        <w:rPr>
          <w:rFonts w:ascii="Arial" w:hAnsi="Arial" w:cs="Arial"/>
          <w:sz w:val="24"/>
          <w:szCs w:val="24"/>
        </w:rPr>
        <w:t>.</w:t>
      </w:r>
    </w:p>
    <w:p w14:paraId="251A4194" w14:textId="77777777" w:rsidR="00FF39BB" w:rsidRPr="005437EA" w:rsidRDefault="00FF39BB" w:rsidP="007017A3">
      <w:pPr>
        <w:pStyle w:val="NoSpacing"/>
        <w:ind w:left="1890" w:hanging="450"/>
        <w:jc w:val="both"/>
        <w:rPr>
          <w:rFonts w:ascii="Arial" w:hAnsi="Arial" w:cs="Arial"/>
          <w:sz w:val="24"/>
          <w:szCs w:val="24"/>
        </w:rPr>
      </w:pPr>
    </w:p>
    <w:p w14:paraId="6C857BF2" w14:textId="3DE50884" w:rsidR="00FC6D51" w:rsidRPr="005437EA" w:rsidRDefault="007017A3" w:rsidP="007017A3">
      <w:pPr>
        <w:pStyle w:val="NoSpacing"/>
        <w:numPr>
          <w:ilvl w:val="0"/>
          <w:numId w:val="29"/>
        </w:numPr>
        <w:ind w:left="1080"/>
        <w:jc w:val="both"/>
        <w:rPr>
          <w:rFonts w:ascii="Arial" w:hAnsi="Arial" w:cs="Arial"/>
          <w:sz w:val="24"/>
          <w:szCs w:val="24"/>
        </w:rPr>
      </w:pPr>
      <w:r>
        <w:rPr>
          <w:rFonts w:ascii="Arial" w:hAnsi="Arial" w:cs="Arial"/>
          <w:sz w:val="24"/>
          <w:szCs w:val="24"/>
        </w:rPr>
        <w:t>The p</w:t>
      </w:r>
      <w:r w:rsidR="00FC6D51" w:rsidRPr="005437EA">
        <w:rPr>
          <w:rFonts w:ascii="Arial" w:hAnsi="Arial" w:cs="Arial"/>
          <w:sz w:val="24"/>
          <w:szCs w:val="24"/>
        </w:rPr>
        <w:t>rocedures for and respective obligations of responsible</w:t>
      </w:r>
      <w:r w:rsidR="00F30FA7" w:rsidRPr="005437EA">
        <w:rPr>
          <w:rFonts w:ascii="Arial" w:hAnsi="Arial" w:cs="Arial"/>
          <w:sz w:val="24"/>
          <w:szCs w:val="24"/>
        </w:rPr>
        <w:t xml:space="preserve"> </w:t>
      </w:r>
      <w:r w:rsidR="00FC6D51" w:rsidRPr="005437EA">
        <w:rPr>
          <w:rFonts w:ascii="Arial" w:hAnsi="Arial" w:cs="Arial"/>
          <w:sz w:val="24"/>
          <w:szCs w:val="24"/>
        </w:rPr>
        <w:t>persons or entities in implementing penalties</w:t>
      </w:r>
      <w:r w:rsidR="00F30FA7" w:rsidRPr="005437EA">
        <w:rPr>
          <w:rFonts w:ascii="Arial" w:hAnsi="Arial" w:cs="Arial"/>
          <w:sz w:val="24"/>
          <w:szCs w:val="24"/>
        </w:rPr>
        <w:t xml:space="preserve"> </w:t>
      </w:r>
      <w:r>
        <w:rPr>
          <w:rFonts w:ascii="Arial" w:hAnsi="Arial" w:cs="Arial"/>
          <w:sz w:val="24"/>
          <w:szCs w:val="24"/>
        </w:rPr>
        <w:t>must be</w:t>
      </w:r>
      <w:r w:rsidR="00F30FA7" w:rsidRPr="005437EA">
        <w:rPr>
          <w:rFonts w:ascii="Arial" w:hAnsi="Arial" w:cs="Arial"/>
          <w:sz w:val="24"/>
          <w:szCs w:val="24"/>
        </w:rPr>
        <w:t xml:space="preserve"> specified. </w:t>
      </w:r>
    </w:p>
    <w:p w14:paraId="7CEBA542" w14:textId="31BB0349" w:rsidR="000F1A3B" w:rsidRDefault="000F1A3B" w:rsidP="0077353C">
      <w:pPr>
        <w:spacing w:after="0" w:line="240" w:lineRule="auto"/>
        <w:ind w:left="360"/>
        <w:jc w:val="both"/>
        <w:rPr>
          <w:rFonts w:ascii="Arial" w:hAnsi="Arial" w:cs="Arial"/>
          <w:bCs/>
          <w:sz w:val="24"/>
          <w:szCs w:val="24"/>
        </w:rPr>
      </w:pPr>
    </w:p>
    <w:p w14:paraId="6E79DA3D" w14:textId="126A1E93" w:rsidR="00720DD9" w:rsidRDefault="00720DD9" w:rsidP="0077353C">
      <w:pPr>
        <w:spacing w:after="0" w:line="240" w:lineRule="auto"/>
        <w:ind w:left="360"/>
        <w:jc w:val="both"/>
        <w:rPr>
          <w:rFonts w:ascii="Arial" w:hAnsi="Arial" w:cs="Arial"/>
          <w:bCs/>
          <w:sz w:val="24"/>
          <w:szCs w:val="24"/>
        </w:rPr>
      </w:pPr>
    </w:p>
    <w:p w14:paraId="1B702994" w14:textId="3223B0E0"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0061E342" w14:textId="77777777" w:rsidR="004272AE" w:rsidRDefault="004272AE" w:rsidP="008372F0">
      <w:pPr>
        <w:pStyle w:val="NoSpacing"/>
        <w:ind w:left="360"/>
        <w:rPr>
          <w:rFonts w:ascii="Arial" w:hAnsi="Arial" w:cs="Arial"/>
          <w:color w:val="000000"/>
          <w:sz w:val="24"/>
        </w:rPr>
      </w:pPr>
    </w:p>
    <w:p w14:paraId="4E934525" w14:textId="7963AFF3" w:rsidR="008372F0" w:rsidRPr="00D53996" w:rsidRDefault="008372F0" w:rsidP="004272AE">
      <w:pPr>
        <w:pStyle w:val="NoSpacing"/>
        <w:ind w:left="270"/>
        <w:rPr>
          <w:rFonts w:ascii="Arial" w:hAnsi="Arial" w:cs="Arial"/>
          <w:color w:val="000000"/>
          <w:sz w:val="24"/>
        </w:rPr>
      </w:pPr>
      <w:r w:rsidRPr="00D53996">
        <w:rPr>
          <w:rFonts w:ascii="Arial" w:hAnsi="Arial" w:cs="Arial"/>
          <w:color w:val="000000"/>
          <w:sz w:val="24"/>
        </w:rPr>
        <w:t>The proponent is the Philippine Electricity Market Corporation with its officers as follows:</w:t>
      </w:r>
    </w:p>
    <w:p w14:paraId="02D08AE4" w14:textId="77777777" w:rsidR="008372F0" w:rsidRPr="00D53996" w:rsidRDefault="008372F0" w:rsidP="004272AE">
      <w:pPr>
        <w:pStyle w:val="NoSpacing"/>
        <w:ind w:left="270"/>
        <w:rPr>
          <w:rFonts w:ascii="Arial" w:hAnsi="Arial" w:cs="Arial"/>
          <w:color w:val="000000"/>
          <w:sz w:val="24"/>
        </w:rPr>
      </w:pPr>
      <w:r w:rsidRPr="00D53996">
        <w:rPr>
          <w:rFonts w:ascii="Arial" w:hAnsi="Arial" w:cs="Arial"/>
          <w:color w:val="000000"/>
          <w:sz w:val="24"/>
        </w:rPr>
        <w:t xml:space="preserve">       </w:t>
      </w:r>
    </w:p>
    <w:p w14:paraId="156CF644" w14:textId="03F6CB2B" w:rsidR="008372F0" w:rsidRPr="00D53996" w:rsidRDefault="008372F0" w:rsidP="004272AE">
      <w:pPr>
        <w:pStyle w:val="NoSpacing"/>
        <w:ind w:left="270"/>
        <w:rPr>
          <w:rFonts w:ascii="Arial" w:hAnsi="Arial" w:cs="Arial"/>
          <w:color w:val="000000"/>
          <w:sz w:val="24"/>
        </w:rPr>
      </w:pPr>
      <w:r>
        <w:rPr>
          <w:rFonts w:ascii="Arial" w:hAnsi="Arial" w:cs="Arial"/>
          <w:color w:val="000000"/>
          <w:sz w:val="24"/>
        </w:rPr>
        <w:t>Leonido J. Pulido III</w:t>
      </w:r>
      <w:r w:rsidRPr="00D53996">
        <w:rPr>
          <w:rFonts w:ascii="Arial" w:hAnsi="Arial" w:cs="Arial"/>
          <w:color w:val="000000"/>
          <w:sz w:val="24"/>
        </w:rPr>
        <w:t xml:space="preserve"> – President</w:t>
      </w:r>
    </w:p>
    <w:p w14:paraId="10305358" w14:textId="25CD08C4" w:rsidR="008372F0" w:rsidRPr="00D53996" w:rsidRDefault="00811DB9" w:rsidP="004272AE">
      <w:pPr>
        <w:pStyle w:val="NoSpacing"/>
        <w:ind w:left="270"/>
        <w:rPr>
          <w:rFonts w:ascii="Arial" w:hAnsi="Arial" w:cs="Arial"/>
          <w:color w:val="000000"/>
          <w:sz w:val="24"/>
        </w:rPr>
      </w:pPr>
      <w:r w:rsidRPr="00811DB9">
        <w:rPr>
          <w:rFonts w:ascii="Arial" w:hAnsi="Arial" w:cs="Arial"/>
          <w:color w:val="000000"/>
          <w:sz w:val="24"/>
        </w:rPr>
        <w:t>Elvin Hayes E. Nidea</w:t>
      </w:r>
      <w:r>
        <w:rPr>
          <w:rFonts w:ascii="Arial" w:hAnsi="Arial" w:cs="Arial"/>
          <w:color w:val="000000"/>
          <w:sz w:val="24"/>
        </w:rPr>
        <w:t xml:space="preserve"> </w:t>
      </w:r>
      <w:r w:rsidR="008372F0" w:rsidRPr="00D53996">
        <w:rPr>
          <w:rFonts w:ascii="Arial" w:hAnsi="Arial" w:cs="Arial"/>
          <w:color w:val="000000"/>
          <w:sz w:val="24"/>
        </w:rPr>
        <w:t>– Chief Governance Officer</w:t>
      </w:r>
    </w:p>
    <w:p w14:paraId="28FA09C6" w14:textId="6962635D" w:rsidR="008372F0" w:rsidRPr="00D53996" w:rsidRDefault="004876D5" w:rsidP="004272AE">
      <w:pPr>
        <w:pStyle w:val="NoSpacing"/>
        <w:ind w:left="270"/>
        <w:rPr>
          <w:rFonts w:ascii="Arial" w:hAnsi="Arial" w:cs="Arial"/>
          <w:color w:val="000000"/>
          <w:sz w:val="24"/>
        </w:rPr>
      </w:pPr>
      <w:r w:rsidRPr="004876D5">
        <w:rPr>
          <w:rFonts w:ascii="Arial" w:hAnsi="Arial" w:cs="Arial"/>
          <w:color w:val="000000"/>
          <w:sz w:val="24"/>
        </w:rPr>
        <w:t>Marydette C. Jocson</w:t>
      </w:r>
      <w:r>
        <w:rPr>
          <w:rFonts w:ascii="Arial" w:hAnsi="Arial" w:cs="Arial"/>
          <w:color w:val="000000"/>
          <w:sz w:val="24"/>
        </w:rPr>
        <w:t xml:space="preserve"> </w:t>
      </w:r>
      <w:r w:rsidR="008372F0" w:rsidRPr="00D53996">
        <w:rPr>
          <w:rFonts w:ascii="Arial" w:hAnsi="Arial" w:cs="Arial"/>
          <w:color w:val="000000"/>
          <w:sz w:val="24"/>
        </w:rPr>
        <w:t>–</w:t>
      </w:r>
      <w:r>
        <w:rPr>
          <w:rFonts w:ascii="Arial" w:hAnsi="Arial" w:cs="Arial"/>
          <w:color w:val="000000"/>
          <w:sz w:val="24"/>
        </w:rPr>
        <w:t xml:space="preserve"> </w:t>
      </w:r>
      <w:r w:rsidR="008372F0" w:rsidRPr="00D53996">
        <w:rPr>
          <w:rFonts w:ascii="Arial" w:hAnsi="Arial" w:cs="Arial"/>
          <w:color w:val="000000"/>
          <w:sz w:val="24"/>
        </w:rPr>
        <w:t xml:space="preserve">Corporate Services </w:t>
      </w:r>
      <w:r>
        <w:rPr>
          <w:rFonts w:ascii="Arial" w:hAnsi="Arial" w:cs="Arial"/>
          <w:color w:val="000000"/>
          <w:sz w:val="24"/>
        </w:rPr>
        <w:t xml:space="preserve">Department </w:t>
      </w:r>
      <w:r w:rsidR="008372F0" w:rsidRPr="00D53996">
        <w:rPr>
          <w:rFonts w:ascii="Arial" w:hAnsi="Arial" w:cs="Arial"/>
          <w:color w:val="000000"/>
          <w:sz w:val="24"/>
        </w:rPr>
        <w:t>Head</w:t>
      </w:r>
    </w:p>
    <w:p w14:paraId="1B55AA41" w14:textId="43563F37" w:rsidR="008372F0" w:rsidRDefault="008372F0" w:rsidP="004272AE">
      <w:pPr>
        <w:pStyle w:val="NoSpacing"/>
        <w:ind w:left="270"/>
        <w:rPr>
          <w:rFonts w:ascii="Arial" w:hAnsi="Arial" w:cs="Arial"/>
          <w:color w:val="000000"/>
          <w:sz w:val="24"/>
        </w:rPr>
      </w:pPr>
      <w:r w:rsidRPr="00D53996">
        <w:rPr>
          <w:rFonts w:ascii="Arial" w:hAnsi="Arial" w:cs="Arial"/>
          <w:color w:val="000000"/>
          <w:sz w:val="24"/>
        </w:rPr>
        <w:t>Marian Venussa S. Dela Fuente – Corporate Secretary / Legal</w:t>
      </w:r>
      <w:r w:rsidR="004876D5">
        <w:rPr>
          <w:rFonts w:ascii="Arial" w:hAnsi="Arial" w:cs="Arial"/>
          <w:color w:val="000000"/>
          <w:sz w:val="24"/>
        </w:rPr>
        <w:t xml:space="preserve"> Department</w:t>
      </w:r>
      <w:r w:rsidRPr="00D53996">
        <w:rPr>
          <w:rFonts w:ascii="Arial" w:hAnsi="Arial" w:cs="Arial"/>
          <w:color w:val="000000"/>
          <w:sz w:val="24"/>
        </w:rPr>
        <w:t xml:space="preserve"> Head</w:t>
      </w:r>
    </w:p>
    <w:p w14:paraId="6F05327E" w14:textId="232F1DD1" w:rsidR="004876D5" w:rsidRPr="00D53996" w:rsidRDefault="004876D5" w:rsidP="004272AE">
      <w:pPr>
        <w:pStyle w:val="NoSpacing"/>
        <w:ind w:left="270"/>
        <w:rPr>
          <w:rFonts w:ascii="Arial" w:hAnsi="Arial" w:cs="Arial"/>
          <w:color w:val="000000"/>
          <w:sz w:val="24"/>
        </w:rPr>
      </w:pPr>
      <w:r>
        <w:rPr>
          <w:rFonts w:ascii="Arial" w:hAnsi="Arial" w:cs="Arial"/>
          <w:color w:val="000000"/>
          <w:sz w:val="24"/>
        </w:rPr>
        <w:t>John Mark S. Catriz – Market Assessment Group Head</w:t>
      </w:r>
    </w:p>
    <w:p w14:paraId="4071315E" w14:textId="3DC91438" w:rsidR="008372F0" w:rsidRPr="00D53996" w:rsidRDefault="004876D5" w:rsidP="004272AE">
      <w:pPr>
        <w:pStyle w:val="NoSpacing"/>
        <w:ind w:left="270"/>
        <w:rPr>
          <w:rFonts w:ascii="Arial" w:hAnsi="Arial" w:cs="Arial"/>
          <w:color w:val="000000"/>
          <w:sz w:val="24"/>
        </w:rPr>
      </w:pPr>
      <w:r>
        <w:rPr>
          <w:rFonts w:ascii="Arial" w:hAnsi="Arial" w:cs="Arial"/>
          <w:color w:val="000000"/>
          <w:sz w:val="24"/>
        </w:rPr>
        <w:lastRenderedPageBreak/>
        <w:t xml:space="preserve">Ma. </w:t>
      </w:r>
      <w:r w:rsidR="008372F0" w:rsidRPr="00D53996">
        <w:rPr>
          <w:rFonts w:ascii="Arial" w:hAnsi="Arial" w:cs="Arial"/>
          <w:color w:val="000000"/>
          <w:sz w:val="24"/>
        </w:rPr>
        <w:t>Hazel M. Gubaton-Lopez – Enforcement and Compliance Office</w:t>
      </w:r>
      <w:r>
        <w:rPr>
          <w:rFonts w:ascii="Arial" w:hAnsi="Arial" w:cs="Arial"/>
          <w:color w:val="000000"/>
          <w:sz w:val="24"/>
        </w:rPr>
        <w:t xml:space="preserve"> Head</w:t>
      </w:r>
    </w:p>
    <w:p w14:paraId="517FAE00" w14:textId="7086264A" w:rsidR="008372F0" w:rsidRPr="00D53996" w:rsidRDefault="008372F0" w:rsidP="004272AE">
      <w:pPr>
        <w:pStyle w:val="NoSpacing"/>
        <w:ind w:left="270"/>
        <w:rPr>
          <w:rFonts w:ascii="Arial" w:hAnsi="Arial" w:cs="Arial"/>
          <w:color w:val="000000"/>
          <w:sz w:val="24"/>
        </w:rPr>
      </w:pPr>
      <w:r w:rsidRPr="00D53996">
        <w:rPr>
          <w:rFonts w:ascii="Arial" w:hAnsi="Arial" w:cs="Arial"/>
          <w:color w:val="000000"/>
          <w:sz w:val="24"/>
        </w:rPr>
        <w:t>Elaine D. Gonzales –</w:t>
      </w:r>
      <w:r w:rsidR="004876D5">
        <w:rPr>
          <w:rFonts w:ascii="Arial" w:hAnsi="Arial" w:cs="Arial"/>
          <w:color w:val="000000"/>
          <w:sz w:val="24"/>
        </w:rPr>
        <w:t xml:space="preserve"> </w:t>
      </w:r>
      <w:r w:rsidRPr="00D53996">
        <w:rPr>
          <w:rFonts w:ascii="Arial" w:hAnsi="Arial" w:cs="Arial"/>
          <w:color w:val="000000"/>
          <w:sz w:val="24"/>
        </w:rPr>
        <w:t>Internal Audi</w:t>
      </w:r>
      <w:r w:rsidR="004876D5">
        <w:rPr>
          <w:rFonts w:ascii="Arial" w:hAnsi="Arial" w:cs="Arial"/>
          <w:color w:val="000000"/>
          <w:sz w:val="24"/>
        </w:rPr>
        <w:t>t Head</w:t>
      </w:r>
    </w:p>
    <w:p w14:paraId="2A432173" w14:textId="4D6D764A" w:rsidR="008372F0" w:rsidRPr="00D53996" w:rsidRDefault="008372F0" w:rsidP="004272AE">
      <w:pPr>
        <w:pStyle w:val="NoSpacing"/>
        <w:ind w:left="270"/>
        <w:rPr>
          <w:rFonts w:ascii="Arial" w:hAnsi="Arial" w:cs="Arial"/>
          <w:color w:val="000000"/>
          <w:sz w:val="24"/>
        </w:rPr>
      </w:pPr>
      <w:r w:rsidRPr="00D53996">
        <w:rPr>
          <w:rFonts w:ascii="Arial" w:hAnsi="Arial" w:cs="Arial"/>
          <w:color w:val="000000"/>
          <w:sz w:val="24"/>
        </w:rPr>
        <w:t xml:space="preserve">Clares Loren J. Jalocon –Corporate Planning and Communications </w:t>
      </w:r>
      <w:r w:rsidR="004876D5">
        <w:rPr>
          <w:rFonts w:ascii="Arial" w:hAnsi="Arial" w:cs="Arial"/>
          <w:color w:val="000000"/>
          <w:sz w:val="24"/>
        </w:rPr>
        <w:t>Head</w:t>
      </w:r>
    </w:p>
    <w:p w14:paraId="29E2CA5C" w14:textId="6DFD82CD" w:rsidR="00720DD9" w:rsidRPr="00720DD9" w:rsidRDefault="008372F0" w:rsidP="00720DD9">
      <w:pPr>
        <w:pStyle w:val="NoSpacing"/>
        <w:ind w:left="270"/>
        <w:rPr>
          <w:rFonts w:ascii="Arial" w:hAnsi="Arial" w:cs="Arial"/>
          <w:sz w:val="24"/>
          <w:szCs w:val="24"/>
        </w:rPr>
      </w:pPr>
      <w:r w:rsidRPr="00D53996">
        <w:rPr>
          <w:rFonts w:ascii="Arial" w:hAnsi="Arial" w:cs="Arial"/>
          <w:color w:val="000000"/>
          <w:sz w:val="24"/>
        </w:rPr>
        <w:t>Patrick S. Fernandez – Information System and Technology Head</w:t>
      </w:r>
      <w:r w:rsidR="0077353C">
        <w:rPr>
          <w:rFonts w:ascii="Arial" w:hAnsi="Arial" w:cs="Arial"/>
          <w:color w:val="000000"/>
          <w:sz w:val="24"/>
        </w:rPr>
        <w:br/>
      </w:r>
    </w:p>
    <w:p w14:paraId="561FA259" w14:textId="2C6E98A5"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16A42646" w14:textId="255EC49F" w:rsidR="00797776" w:rsidRPr="000F4458" w:rsidRDefault="00797776" w:rsidP="000F4458">
      <w:pPr>
        <w:pStyle w:val="NoSpacing"/>
        <w:ind w:left="270"/>
        <w:jc w:val="both"/>
        <w:rPr>
          <w:rFonts w:ascii="Arial" w:hAnsi="Arial" w:cs="Arial"/>
          <w:color w:val="000000"/>
          <w:sz w:val="24"/>
        </w:rPr>
      </w:pPr>
    </w:p>
    <w:p w14:paraId="3FA9D0F8" w14:textId="25ECAD38" w:rsidR="000F4458" w:rsidRDefault="000F4458" w:rsidP="000F4458">
      <w:pPr>
        <w:pStyle w:val="NoSpacing"/>
        <w:ind w:left="270"/>
        <w:jc w:val="both"/>
        <w:rPr>
          <w:rFonts w:ascii="Arial" w:hAnsi="Arial" w:cs="Arial"/>
          <w:color w:val="000000"/>
          <w:sz w:val="24"/>
        </w:rPr>
      </w:pPr>
      <w:r w:rsidRPr="000F4458">
        <w:rPr>
          <w:rFonts w:ascii="Arial" w:hAnsi="Arial" w:cs="Arial"/>
          <w:color w:val="000000"/>
          <w:sz w:val="24"/>
        </w:rPr>
        <w:t xml:space="preserve">The amendments to the </w:t>
      </w:r>
      <w:r w:rsidR="00E464C4" w:rsidRPr="00573BE4">
        <w:rPr>
          <w:rFonts w:ascii="Arial" w:hAnsi="Arial" w:cs="Arial"/>
          <w:color w:val="000000"/>
          <w:sz w:val="24"/>
        </w:rPr>
        <w:t>Registration, Suspension and De-Registration Criteria and Procedures Manual</w:t>
      </w:r>
      <w:r w:rsidR="00E464C4" w:rsidRPr="000F4458">
        <w:rPr>
          <w:rFonts w:ascii="Arial" w:hAnsi="Arial" w:cs="Arial"/>
          <w:color w:val="000000"/>
          <w:sz w:val="24"/>
        </w:rPr>
        <w:t xml:space="preserve"> </w:t>
      </w:r>
      <w:r w:rsidR="00E464C4">
        <w:rPr>
          <w:rFonts w:ascii="Arial" w:hAnsi="Arial" w:cs="Arial"/>
          <w:color w:val="000000"/>
          <w:sz w:val="24"/>
        </w:rPr>
        <w:t xml:space="preserve">and the WESM Penalty Manual </w:t>
      </w:r>
      <w:r w:rsidRPr="000F4458">
        <w:rPr>
          <w:rFonts w:ascii="Arial" w:hAnsi="Arial" w:cs="Arial"/>
          <w:color w:val="000000"/>
          <w:sz w:val="24"/>
        </w:rPr>
        <w:t xml:space="preserve">are proposed to implement the directives under </w:t>
      </w:r>
      <w:r w:rsidR="00573BE4" w:rsidRPr="00573BE4">
        <w:rPr>
          <w:rFonts w:ascii="Arial" w:hAnsi="Arial" w:cs="Arial"/>
          <w:color w:val="000000"/>
          <w:sz w:val="24"/>
        </w:rPr>
        <w:t xml:space="preserve">Section 9.1 and 9.3 of the </w:t>
      </w:r>
      <w:proofErr w:type="gramStart"/>
      <w:r w:rsidR="00573BE4" w:rsidRPr="00573BE4">
        <w:rPr>
          <w:rFonts w:ascii="Arial" w:hAnsi="Arial" w:cs="Arial"/>
          <w:color w:val="000000"/>
          <w:sz w:val="24"/>
        </w:rPr>
        <w:t>DOE</w:t>
      </w:r>
      <w:proofErr w:type="gramEnd"/>
      <w:r w:rsidR="00573BE4" w:rsidRPr="00573BE4">
        <w:rPr>
          <w:rFonts w:ascii="Arial" w:hAnsi="Arial" w:cs="Arial"/>
          <w:color w:val="000000"/>
          <w:sz w:val="24"/>
        </w:rPr>
        <w:t xml:space="preserve"> DC2021-06-0013 </w:t>
      </w:r>
      <w:r w:rsidRPr="000F4458">
        <w:rPr>
          <w:rFonts w:ascii="Arial" w:hAnsi="Arial" w:cs="Arial"/>
          <w:color w:val="000000"/>
          <w:sz w:val="24"/>
        </w:rPr>
        <w:t xml:space="preserve">entitled </w:t>
      </w:r>
      <w:r w:rsidR="00573BE4" w:rsidRPr="00573BE4">
        <w:rPr>
          <w:rFonts w:ascii="Arial" w:hAnsi="Arial" w:cs="Arial"/>
          <w:color w:val="000000"/>
          <w:sz w:val="24"/>
        </w:rPr>
        <w:t>“Adopting a General Framework Governing the Test and Commissioning of Generation Facilities for Ensuring Readiness to Deliver Energy to the Grid or Distribution Network”</w:t>
      </w:r>
      <w:r w:rsidRPr="000F4458">
        <w:rPr>
          <w:rFonts w:ascii="Arial" w:hAnsi="Arial" w:cs="Arial"/>
          <w:color w:val="000000"/>
          <w:sz w:val="24"/>
        </w:rPr>
        <w:t>. Thus, it is recommended that the proposed changes be adopted.</w:t>
      </w:r>
    </w:p>
    <w:p w14:paraId="5BAD2EE5" w14:textId="421263E0" w:rsidR="000F4458" w:rsidRDefault="000F4458" w:rsidP="000F4458">
      <w:pPr>
        <w:pStyle w:val="NoSpacing"/>
        <w:ind w:left="270"/>
        <w:jc w:val="both"/>
        <w:rPr>
          <w:rFonts w:ascii="Arial" w:hAnsi="Arial" w:cs="Arial"/>
          <w:color w:val="000000"/>
          <w:sz w:val="24"/>
        </w:rPr>
      </w:pPr>
    </w:p>
    <w:p w14:paraId="325CFB29" w14:textId="77777777"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4D73CBFE" w14:textId="609A4E8A" w:rsidR="00D73B29" w:rsidRDefault="00D73B29" w:rsidP="00797776">
      <w:pPr>
        <w:ind w:left="360"/>
        <w:jc w:val="both"/>
        <w:rPr>
          <w:rFonts w:ascii="Arial" w:hAnsi="Arial" w:cs="Arial"/>
          <w:iCs/>
          <w:sz w:val="24"/>
          <w:szCs w:val="24"/>
        </w:rPr>
      </w:pPr>
    </w:p>
    <w:p w14:paraId="1AC3F0C8" w14:textId="5421AD15" w:rsidR="005F6F72" w:rsidRDefault="005F6F72" w:rsidP="007C74F8">
      <w:pPr>
        <w:pStyle w:val="ListParagraph"/>
        <w:numPr>
          <w:ilvl w:val="0"/>
          <w:numId w:val="22"/>
        </w:numPr>
        <w:ind w:hanging="450"/>
        <w:jc w:val="both"/>
        <w:rPr>
          <w:rFonts w:ascii="Arial" w:hAnsi="Arial" w:cs="Arial"/>
          <w:iCs/>
          <w:sz w:val="24"/>
          <w:szCs w:val="24"/>
        </w:rPr>
      </w:pPr>
      <w:r>
        <w:rPr>
          <w:rFonts w:ascii="Arial" w:hAnsi="Arial" w:cs="Arial"/>
          <w:iCs/>
          <w:sz w:val="24"/>
          <w:szCs w:val="24"/>
        </w:rPr>
        <w:t>WESM Rules</w:t>
      </w:r>
    </w:p>
    <w:p w14:paraId="2AF9E1FC" w14:textId="7655E540" w:rsidR="005F6F72" w:rsidRPr="005F6F72" w:rsidRDefault="005F6F72" w:rsidP="007C74F8">
      <w:pPr>
        <w:pStyle w:val="ListParagraph"/>
        <w:numPr>
          <w:ilvl w:val="0"/>
          <w:numId w:val="22"/>
        </w:numPr>
        <w:ind w:hanging="450"/>
        <w:jc w:val="both"/>
        <w:rPr>
          <w:rFonts w:ascii="Arial" w:hAnsi="Arial" w:cs="Arial"/>
          <w:iCs/>
          <w:sz w:val="24"/>
          <w:szCs w:val="24"/>
        </w:rPr>
      </w:pPr>
      <w:r w:rsidRPr="00573BE4">
        <w:rPr>
          <w:rFonts w:ascii="Arial" w:hAnsi="Arial" w:cs="Arial"/>
          <w:color w:val="000000"/>
          <w:sz w:val="24"/>
        </w:rPr>
        <w:t>DOE DC2021-06-0013</w:t>
      </w:r>
      <w:r>
        <w:rPr>
          <w:rFonts w:ascii="Arial" w:hAnsi="Arial" w:cs="Arial"/>
          <w:color w:val="000000"/>
          <w:sz w:val="24"/>
        </w:rPr>
        <w:t xml:space="preserve"> (</w:t>
      </w:r>
      <w:r w:rsidRPr="00573BE4">
        <w:rPr>
          <w:rFonts w:ascii="Arial" w:hAnsi="Arial" w:cs="Arial"/>
          <w:color w:val="000000"/>
          <w:sz w:val="24"/>
        </w:rPr>
        <w:t>Adopting a General Framework Governing the Test and Commissioning of Generation Facilities for Ensuring Readiness to Deliver Energy to the Grid or Distribution Network</w:t>
      </w:r>
      <w:r>
        <w:rPr>
          <w:rFonts w:ascii="Arial" w:hAnsi="Arial" w:cs="Arial"/>
          <w:color w:val="000000"/>
          <w:sz w:val="24"/>
        </w:rPr>
        <w:t>)</w:t>
      </w:r>
    </w:p>
    <w:p w14:paraId="5848CB13" w14:textId="473B9C91" w:rsidR="005F6F72" w:rsidRPr="007C74F8" w:rsidRDefault="005F6F72" w:rsidP="007C74F8">
      <w:pPr>
        <w:pStyle w:val="ListParagraph"/>
        <w:numPr>
          <w:ilvl w:val="0"/>
          <w:numId w:val="22"/>
        </w:numPr>
        <w:ind w:hanging="450"/>
        <w:jc w:val="both"/>
        <w:rPr>
          <w:rFonts w:ascii="Arial" w:hAnsi="Arial" w:cs="Arial"/>
          <w:color w:val="000000"/>
          <w:sz w:val="24"/>
        </w:rPr>
      </w:pPr>
      <w:r>
        <w:rPr>
          <w:rFonts w:ascii="Arial" w:hAnsi="Arial" w:cs="Arial"/>
          <w:color w:val="000000"/>
          <w:sz w:val="24"/>
        </w:rPr>
        <w:t>WESM Penalty Manual 1.0</w:t>
      </w:r>
    </w:p>
    <w:p w14:paraId="797CED8C" w14:textId="77777777" w:rsidR="00D73B29" w:rsidRPr="00AE7D51" w:rsidRDefault="007C74F8" w:rsidP="007C74F8">
      <w:pPr>
        <w:pStyle w:val="ListParagraph"/>
        <w:numPr>
          <w:ilvl w:val="0"/>
          <w:numId w:val="22"/>
        </w:numPr>
        <w:ind w:hanging="450"/>
        <w:jc w:val="both"/>
        <w:rPr>
          <w:rFonts w:ascii="Arial" w:hAnsi="Arial" w:cs="Arial"/>
          <w:i/>
          <w:sz w:val="24"/>
          <w:szCs w:val="24"/>
        </w:rPr>
      </w:pPr>
      <w:r w:rsidRPr="007C74F8">
        <w:rPr>
          <w:rFonts w:ascii="Arial" w:hAnsi="Arial" w:cs="Arial"/>
          <w:color w:val="000000"/>
          <w:sz w:val="24"/>
        </w:rPr>
        <w:t>Registration, Suspension and De-Registration Criteria and Procedures Manual (in reference to the version that is still pending with the Department of Energy</w:t>
      </w:r>
      <w:r>
        <w:rPr>
          <w:rFonts w:ascii="Arial" w:hAnsi="Arial" w:cs="Arial"/>
          <w:color w:val="000000"/>
          <w:sz w:val="24"/>
        </w:rPr>
        <w:t xml:space="preserve"> as of the date of the submission of the rules change request</w:t>
      </w:r>
      <w:r w:rsidRPr="007C74F8">
        <w:rPr>
          <w:rFonts w:ascii="Arial" w:hAnsi="Arial" w:cs="Arial"/>
          <w:color w:val="000000"/>
          <w:sz w:val="24"/>
        </w:rPr>
        <w:t>)</w:t>
      </w:r>
    </w:p>
    <w:p w14:paraId="054680E2" w14:textId="77777777" w:rsidR="00AE7D51" w:rsidRDefault="00AE7D51" w:rsidP="00AE7D51">
      <w:pPr>
        <w:jc w:val="both"/>
        <w:rPr>
          <w:rFonts w:ascii="Arial" w:hAnsi="Arial" w:cs="Arial"/>
          <w:i/>
          <w:sz w:val="24"/>
          <w:szCs w:val="24"/>
        </w:rPr>
      </w:pPr>
    </w:p>
    <w:p w14:paraId="156B4C92" w14:textId="77777777" w:rsidR="00AE7D51" w:rsidRDefault="00AE7D51" w:rsidP="00AE7D51">
      <w:pPr>
        <w:jc w:val="both"/>
        <w:rPr>
          <w:rFonts w:ascii="Arial" w:hAnsi="Arial" w:cs="Arial"/>
          <w:i/>
          <w:sz w:val="24"/>
          <w:szCs w:val="24"/>
        </w:rPr>
      </w:pPr>
    </w:p>
    <w:p w14:paraId="7760170F" w14:textId="77777777" w:rsidR="00AE7D51" w:rsidRDefault="00AE7D51" w:rsidP="00AE7D51">
      <w:pPr>
        <w:jc w:val="both"/>
        <w:rPr>
          <w:rFonts w:ascii="Arial" w:hAnsi="Arial" w:cs="Arial"/>
          <w:i/>
          <w:sz w:val="24"/>
          <w:szCs w:val="24"/>
        </w:rPr>
        <w:sectPr w:rsidR="00AE7D51" w:rsidSect="00326F2B">
          <w:footerReference w:type="default" r:id="rId21"/>
          <w:pgSz w:w="12240" w:h="15840" w:code="1"/>
          <w:pgMar w:top="2964" w:right="1440" w:bottom="1440" w:left="1440" w:header="720" w:footer="720" w:gutter="0"/>
          <w:pgNumType w:start="1"/>
          <w:cols w:space="720"/>
          <w:docGrid w:linePitch="360"/>
        </w:sectPr>
      </w:pPr>
    </w:p>
    <w:p w14:paraId="084E60CB" w14:textId="77777777" w:rsidR="00AE7D51" w:rsidRDefault="00AE7D51" w:rsidP="00AE7D51">
      <w:pPr>
        <w:jc w:val="both"/>
        <w:rPr>
          <w:rFonts w:ascii="Arial" w:hAnsi="Arial" w:cs="Arial"/>
          <w:i/>
          <w:sz w:val="24"/>
          <w:szCs w:val="24"/>
        </w:rPr>
      </w:pPr>
    </w:p>
    <w:p w14:paraId="64750BD9" w14:textId="77777777" w:rsidR="00AE7D51" w:rsidRDefault="00AE7D51" w:rsidP="00AE7D51">
      <w:pPr>
        <w:rPr>
          <w:rFonts w:ascii="Arial" w:hAnsi="Arial" w:cs="Arial"/>
          <w:i/>
          <w:sz w:val="24"/>
          <w:szCs w:val="24"/>
        </w:rPr>
      </w:pPr>
    </w:p>
    <w:p w14:paraId="39040E55" w14:textId="72EF6F84" w:rsidR="00AE7D51" w:rsidRDefault="00AE7D51" w:rsidP="00AE7D51">
      <w:pPr>
        <w:tabs>
          <w:tab w:val="left" w:pos="3036"/>
        </w:tabs>
        <w:rPr>
          <w:rFonts w:ascii="Arial" w:hAnsi="Arial" w:cs="Arial"/>
          <w:i/>
          <w:sz w:val="24"/>
          <w:szCs w:val="24"/>
        </w:rPr>
      </w:pPr>
      <w:r>
        <w:rPr>
          <w:rFonts w:ascii="Arial" w:hAnsi="Arial" w:cs="Arial"/>
          <w:i/>
          <w:sz w:val="24"/>
          <w:szCs w:val="24"/>
        </w:rPr>
        <w:tab/>
      </w:r>
    </w:p>
    <w:p w14:paraId="308A107B" w14:textId="77777777" w:rsidR="00827387" w:rsidRDefault="00827387" w:rsidP="00AE7D51">
      <w:pPr>
        <w:tabs>
          <w:tab w:val="left" w:pos="3036"/>
        </w:tabs>
        <w:rPr>
          <w:rFonts w:ascii="Arial" w:hAnsi="Arial" w:cs="Arial"/>
          <w:sz w:val="24"/>
          <w:szCs w:val="24"/>
        </w:rPr>
      </w:pPr>
    </w:p>
    <w:p w14:paraId="2A547C4F" w14:textId="77777777" w:rsidR="00827387" w:rsidRPr="009710B5" w:rsidRDefault="00827387" w:rsidP="00827387">
      <w:pPr>
        <w:spacing w:after="0" w:line="240" w:lineRule="auto"/>
        <w:jc w:val="both"/>
        <w:rPr>
          <w:rFonts w:ascii="Arial" w:hAnsi="Arial" w:cs="Arial"/>
          <w:b/>
        </w:rPr>
      </w:pPr>
      <w:r w:rsidRPr="009710B5">
        <w:rPr>
          <w:rFonts w:ascii="Arial" w:hAnsi="Arial" w:cs="Arial"/>
          <w:b/>
        </w:rPr>
        <w:t>Proponent's Information (for the Party Submitting the Comments)</w:t>
      </w:r>
    </w:p>
    <w:p w14:paraId="0631AEAE" w14:textId="77777777" w:rsidR="00827387" w:rsidRPr="003E5463" w:rsidRDefault="00827387" w:rsidP="00827387">
      <w:pPr>
        <w:ind w:left="720"/>
        <w:jc w:val="both"/>
        <w:rPr>
          <w:rFonts w:ascii="Helvetica" w:hAnsi="Helvetica" w:cs="Helvetica"/>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827387" w:rsidRPr="009710B5" w14:paraId="2DCF1E19" w14:textId="77777777" w:rsidTr="00EB5A91">
        <w:trPr>
          <w:trHeight w:val="576"/>
        </w:trPr>
        <w:tc>
          <w:tcPr>
            <w:tcW w:w="2088" w:type="dxa"/>
            <w:tcBorders>
              <w:top w:val="single" w:sz="12" w:space="0" w:color="auto"/>
              <w:left w:val="single" w:sz="12" w:space="0" w:color="auto"/>
              <w:bottom w:val="single" w:sz="4" w:space="0" w:color="auto"/>
              <w:right w:val="single" w:sz="2" w:space="0" w:color="auto"/>
            </w:tcBorders>
            <w:vAlign w:val="center"/>
          </w:tcPr>
          <w:p w14:paraId="3B0703BB" w14:textId="77777777" w:rsidR="00827387" w:rsidRPr="009710B5" w:rsidRDefault="00827387" w:rsidP="00827387">
            <w:pPr>
              <w:spacing w:after="0"/>
              <w:rPr>
                <w:rFonts w:ascii="Arial" w:hAnsi="Arial" w:cs="Arial"/>
              </w:rPr>
            </w:pPr>
            <w:permStart w:id="583805074" w:edGrp="everyone" w:colFirst="1" w:colLast="1"/>
            <w:r w:rsidRPr="009710B5">
              <w:rPr>
                <w:rFonts w:ascii="Arial" w:hAnsi="Arial" w:cs="Arial"/>
              </w:rPr>
              <w:t>Name</w:t>
            </w:r>
          </w:p>
        </w:tc>
        <w:tc>
          <w:tcPr>
            <w:tcW w:w="6660" w:type="dxa"/>
            <w:tcBorders>
              <w:top w:val="single" w:sz="12" w:space="0" w:color="auto"/>
              <w:left w:val="single" w:sz="2" w:space="0" w:color="auto"/>
              <w:bottom w:val="single" w:sz="4" w:space="0" w:color="auto"/>
              <w:right w:val="single" w:sz="12" w:space="0" w:color="auto"/>
            </w:tcBorders>
          </w:tcPr>
          <w:p w14:paraId="1726F175" w14:textId="77777777" w:rsidR="00827387" w:rsidRPr="009710B5" w:rsidRDefault="00827387" w:rsidP="00827387">
            <w:pPr>
              <w:spacing w:after="0"/>
              <w:rPr>
                <w:rFonts w:ascii="Arial" w:hAnsi="Arial" w:cs="Arial"/>
                <w:b/>
              </w:rPr>
            </w:pPr>
          </w:p>
          <w:p w14:paraId="4C09C4C9" w14:textId="77777777" w:rsidR="00827387" w:rsidRPr="009710B5" w:rsidRDefault="00827387" w:rsidP="00827387">
            <w:pPr>
              <w:spacing w:after="0"/>
              <w:rPr>
                <w:rFonts w:ascii="Arial" w:hAnsi="Arial" w:cs="Arial"/>
                <w:b/>
              </w:rPr>
            </w:pPr>
          </w:p>
        </w:tc>
      </w:tr>
      <w:tr w:rsidR="00827387" w:rsidRPr="009710B5" w14:paraId="713EB69D" w14:textId="77777777" w:rsidTr="00EB5A91">
        <w:trPr>
          <w:trHeight w:val="576"/>
        </w:trPr>
        <w:tc>
          <w:tcPr>
            <w:tcW w:w="2088" w:type="dxa"/>
            <w:tcBorders>
              <w:left w:val="single" w:sz="12" w:space="0" w:color="auto"/>
              <w:bottom w:val="single" w:sz="4" w:space="0" w:color="auto"/>
              <w:right w:val="single" w:sz="2" w:space="0" w:color="auto"/>
            </w:tcBorders>
            <w:vAlign w:val="center"/>
          </w:tcPr>
          <w:p w14:paraId="7DC27F11" w14:textId="77777777" w:rsidR="00827387" w:rsidRPr="009710B5" w:rsidRDefault="00827387" w:rsidP="00827387">
            <w:pPr>
              <w:spacing w:after="0"/>
              <w:rPr>
                <w:rFonts w:ascii="Arial" w:hAnsi="Arial" w:cs="Arial"/>
              </w:rPr>
            </w:pPr>
            <w:permStart w:id="505427705" w:edGrp="everyone" w:colFirst="1" w:colLast="1"/>
            <w:permEnd w:id="583805074"/>
            <w:r w:rsidRPr="009710B5">
              <w:rPr>
                <w:rFonts w:ascii="Arial" w:hAnsi="Arial" w:cs="Arial"/>
              </w:rPr>
              <w:t xml:space="preserve">Designation         </w:t>
            </w:r>
          </w:p>
        </w:tc>
        <w:tc>
          <w:tcPr>
            <w:tcW w:w="6660" w:type="dxa"/>
            <w:tcBorders>
              <w:left w:val="single" w:sz="2" w:space="0" w:color="auto"/>
              <w:bottom w:val="single" w:sz="4" w:space="0" w:color="auto"/>
              <w:right w:val="single" w:sz="12" w:space="0" w:color="auto"/>
            </w:tcBorders>
          </w:tcPr>
          <w:p w14:paraId="2991B526" w14:textId="77777777" w:rsidR="00827387" w:rsidRPr="009710B5" w:rsidRDefault="00827387" w:rsidP="00827387">
            <w:pPr>
              <w:spacing w:after="0"/>
              <w:rPr>
                <w:rFonts w:ascii="Arial" w:hAnsi="Arial" w:cs="Arial"/>
              </w:rPr>
            </w:pPr>
          </w:p>
          <w:p w14:paraId="55DF43F3" w14:textId="77777777" w:rsidR="00827387" w:rsidRPr="009710B5" w:rsidRDefault="00827387" w:rsidP="00827387">
            <w:pPr>
              <w:spacing w:after="0"/>
              <w:rPr>
                <w:rFonts w:ascii="Arial" w:hAnsi="Arial" w:cs="Arial"/>
              </w:rPr>
            </w:pPr>
          </w:p>
        </w:tc>
      </w:tr>
      <w:tr w:rsidR="00827387" w:rsidRPr="009710B5" w14:paraId="76752E80" w14:textId="77777777" w:rsidTr="00EB5A91">
        <w:trPr>
          <w:trHeight w:val="576"/>
        </w:trPr>
        <w:tc>
          <w:tcPr>
            <w:tcW w:w="2088" w:type="dxa"/>
            <w:tcBorders>
              <w:left w:val="single" w:sz="12" w:space="0" w:color="auto"/>
              <w:bottom w:val="single" w:sz="4" w:space="0" w:color="auto"/>
              <w:right w:val="single" w:sz="2" w:space="0" w:color="auto"/>
            </w:tcBorders>
            <w:vAlign w:val="center"/>
          </w:tcPr>
          <w:p w14:paraId="0DF0901C" w14:textId="77777777" w:rsidR="00827387" w:rsidRPr="009710B5" w:rsidRDefault="00827387" w:rsidP="00827387">
            <w:pPr>
              <w:spacing w:after="0"/>
              <w:rPr>
                <w:rFonts w:ascii="Arial" w:hAnsi="Arial" w:cs="Arial"/>
              </w:rPr>
            </w:pPr>
            <w:permStart w:id="592996746" w:edGrp="everyone" w:colFirst="1" w:colLast="1"/>
            <w:permEnd w:id="505427705"/>
            <w:r w:rsidRPr="009710B5">
              <w:rPr>
                <w:rFonts w:ascii="Arial" w:hAnsi="Arial" w:cs="Arial"/>
              </w:rPr>
              <w:t xml:space="preserve">Company              </w:t>
            </w:r>
          </w:p>
        </w:tc>
        <w:tc>
          <w:tcPr>
            <w:tcW w:w="6660" w:type="dxa"/>
            <w:tcBorders>
              <w:left w:val="single" w:sz="2" w:space="0" w:color="auto"/>
              <w:bottom w:val="single" w:sz="4" w:space="0" w:color="auto"/>
              <w:right w:val="single" w:sz="12" w:space="0" w:color="auto"/>
            </w:tcBorders>
          </w:tcPr>
          <w:p w14:paraId="60D54B60" w14:textId="77777777" w:rsidR="00827387" w:rsidRPr="009710B5" w:rsidRDefault="00827387" w:rsidP="00827387">
            <w:pPr>
              <w:spacing w:after="0"/>
              <w:rPr>
                <w:rFonts w:ascii="Arial" w:hAnsi="Arial" w:cs="Arial"/>
              </w:rPr>
            </w:pPr>
          </w:p>
          <w:p w14:paraId="71B98D78" w14:textId="77777777" w:rsidR="00827387" w:rsidRPr="009710B5" w:rsidRDefault="00827387" w:rsidP="00827387">
            <w:pPr>
              <w:spacing w:after="0"/>
              <w:rPr>
                <w:rFonts w:ascii="Arial" w:hAnsi="Arial" w:cs="Arial"/>
              </w:rPr>
            </w:pPr>
          </w:p>
        </w:tc>
      </w:tr>
      <w:tr w:rsidR="00827387" w:rsidRPr="009710B5" w14:paraId="628E8C57" w14:textId="77777777" w:rsidTr="00EB5A91">
        <w:trPr>
          <w:trHeight w:val="576"/>
        </w:trPr>
        <w:tc>
          <w:tcPr>
            <w:tcW w:w="2088" w:type="dxa"/>
            <w:tcBorders>
              <w:left w:val="single" w:sz="12" w:space="0" w:color="auto"/>
              <w:bottom w:val="nil"/>
              <w:right w:val="single" w:sz="2" w:space="0" w:color="auto"/>
            </w:tcBorders>
            <w:vAlign w:val="center"/>
          </w:tcPr>
          <w:p w14:paraId="0885D2B9" w14:textId="77777777" w:rsidR="00827387" w:rsidRPr="009710B5" w:rsidRDefault="00827387" w:rsidP="00827387">
            <w:pPr>
              <w:spacing w:after="0"/>
              <w:rPr>
                <w:rFonts w:ascii="Arial" w:hAnsi="Arial" w:cs="Arial"/>
              </w:rPr>
            </w:pPr>
            <w:permStart w:id="1087382094" w:edGrp="everyone" w:colFirst="1" w:colLast="1"/>
            <w:permEnd w:id="592996746"/>
            <w:r w:rsidRPr="009710B5">
              <w:rPr>
                <w:rFonts w:ascii="Arial" w:hAnsi="Arial" w:cs="Arial"/>
              </w:rPr>
              <w:t xml:space="preserve">Company Address               </w:t>
            </w:r>
          </w:p>
        </w:tc>
        <w:tc>
          <w:tcPr>
            <w:tcW w:w="6660" w:type="dxa"/>
            <w:tcBorders>
              <w:left w:val="single" w:sz="2" w:space="0" w:color="auto"/>
              <w:bottom w:val="single" w:sz="4" w:space="0" w:color="auto"/>
              <w:right w:val="single" w:sz="12" w:space="0" w:color="auto"/>
            </w:tcBorders>
          </w:tcPr>
          <w:p w14:paraId="10F1BE2E" w14:textId="77777777" w:rsidR="00827387" w:rsidRPr="009710B5" w:rsidRDefault="00827387" w:rsidP="00827387">
            <w:pPr>
              <w:spacing w:after="0"/>
              <w:rPr>
                <w:rFonts w:ascii="Arial" w:hAnsi="Arial" w:cs="Arial"/>
              </w:rPr>
            </w:pPr>
          </w:p>
          <w:p w14:paraId="25199C51" w14:textId="77777777" w:rsidR="00827387" w:rsidRPr="009710B5" w:rsidRDefault="00827387" w:rsidP="00827387">
            <w:pPr>
              <w:spacing w:after="0"/>
              <w:rPr>
                <w:rFonts w:ascii="Arial" w:hAnsi="Arial" w:cs="Arial"/>
              </w:rPr>
            </w:pPr>
          </w:p>
        </w:tc>
      </w:tr>
      <w:tr w:rsidR="00827387" w:rsidRPr="009710B5" w14:paraId="28E21EC8" w14:textId="77777777" w:rsidTr="00EB5A91">
        <w:trPr>
          <w:trHeight w:val="576"/>
        </w:trPr>
        <w:tc>
          <w:tcPr>
            <w:tcW w:w="2088" w:type="dxa"/>
            <w:tcBorders>
              <w:top w:val="nil"/>
              <w:left w:val="single" w:sz="12" w:space="0" w:color="auto"/>
              <w:bottom w:val="nil"/>
              <w:right w:val="single" w:sz="2" w:space="0" w:color="auto"/>
            </w:tcBorders>
            <w:vAlign w:val="center"/>
          </w:tcPr>
          <w:p w14:paraId="11AAD94C" w14:textId="77777777" w:rsidR="00827387" w:rsidRPr="009710B5" w:rsidRDefault="00827387" w:rsidP="00827387">
            <w:pPr>
              <w:spacing w:after="0"/>
              <w:rPr>
                <w:rFonts w:ascii="Arial" w:hAnsi="Arial" w:cs="Arial"/>
              </w:rPr>
            </w:pPr>
            <w:permStart w:id="783492209" w:edGrp="everyone" w:colFirst="1" w:colLast="1"/>
            <w:permEnd w:id="1087382094"/>
          </w:p>
        </w:tc>
        <w:tc>
          <w:tcPr>
            <w:tcW w:w="6660" w:type="dxa"/>
            <w:tcBorders>
              <w:left w:val="single" w:sz="2" w:space="0" w:color="auto"/>
              <w:bottom w:val="single" w:sz="4" w:space="0" w:color="auto"/>
              <w:right w:val="single" w:sz="12" w:space="0" w:color="auto"/>
            </w:tcBorders>
          </w:tcPr>
          <w:p w14:paraId="625EFD77" w14:textId="77777777" w:rsidR="00827387" w:rsidRPr="009710B5" w:rsidRDefault="00827387" w:rsidP="00827387">
            <w:pPr>
              <w:spacing w:after="0"/>
              <w:rPr>
                <w:rFonts w:ascii="Arial" w:hAnsi="Arial" w:cs="Arial"/>
              </w:rPr>
            </w:pPr>
          </w:p>
          <w:p w14:paraId="712EBBA8" w14:textId="77777777" w:rsidR="00827387" w:rsidRPr="009710B5" w:rsidRDefault="00827387" w:rsidP="00827387">
            <w:pPr>
              <w:spacing w:after="0"/>
              <w:rPr>
                <w:rFonts w:ascii="Arial" w:hAnsi="Arial" w:cs="Arial"/>
              </w:rPr>
            </w:pPr>
          </w:p>
        </w:tc>
      </w:tr>
      <w:tr w:rsidR="00827387" w:rsidRPr="009710B5" w14:paraId="24726A6F" w14:textId="77777777" w:rsidTr="00EB5A91">
        <w:trPr>
          <w:trHeight w:val="576"/>
        </w:trPr>
        <w:tc>
          <w:tcPr>
            <w:tcW w:w="2088" w:type="dxa"/>
            <w:tcBorders>
              <w:top w:val="nil"/>
              <w:left w:val="single" w:sz="12" w:space="0" w:color="auto"/>
              <w:bottom w:val="single" w:sz="4" w:space="0" w:color="auto"/>
              <w:right w:val="single" w:sz="2" w:space="0" w:color="auto"/>
            </w:tcBorders>
            <w:vAlign w:val="center"/>
          </w:tcPr>
          <w:p w14:paraId="05C3B727" w14:textId="77777777" w:rsidR="00827387" w:rsidRPr="009710B5" w:rsidRDefault="00827387" w:rsidP="00827387">
            <w:pPr>
              <w:spacing w:after="0"/>
              <w:rPr>
                <w:rFonts w:ascii="Arial" w:hAnsi="Arial" w:cs="Arial"/>
              </w:rPr>
            </w:pPr>
            <w:permStart w:id="293027230" w:edGrp="everyone" w:colFirst="1" w:colLast="1"/>
            <w:permEnd w:id="783492209"/>
          </w:p>
        </w:tc>
        <w:tc>
          <w:tcPr>
            <w:tcW w:w="6660" w:type="dxa"/>
            <w:tcBorders>
              <w:left w:val="single" w:sz="2" w:space="0" w:color="auto"/>
              <w:bottom w:val="single" w:sz="4" w:space="0" w:color="auto"/>
              <w:right w:val="single" w:sz="12" w:space="0" w:color="auto"/>
            </w:tcBorders>
          </w:tcPr>
          <w:p w14:paraId="4055F423" w14:textId="77777777" w:rsidR="00827387" w:rsidRPr="009710B5" w:rsidRDefault="00827387" w:rsidP="00827387">
            <w:pPr>
              <w:spacing w:after="0"/>
              <w:rPr>
                <w:rFonts w:ascii="Arial" w:hAnsi="Arial" w:cs="Arial"/>
              </w:rPr>
            </w:pPr>
          </w:p>
          <w:p w14:paraId="3C83B98F" w14:textId="77777777" w:rsidR="00827387" w:rsidRPr="009710B5" w:rsidRDefault="00827387" w:rsidP="00827387">
            <w:pPr>
              <w:spacing w:after="0"/>
              <w:rPr>
                <w:rFonts w:ascii="Arial" w:hAnsi="Arial" w:cs="Arial"/>
              </w:rPr>
            </w:pPr>
          </w:p>
        </w:tc>
      </w:tr>
      <w:tr w:rsidR="00827387" w:rsidRPr="009710B5" w14:paraId="08535849" w14:textId="77777777" w:rsidTr="00EB5A91">
        <w:trPr>
          <w:trHeight w:val="576"/>
        </w:trPr>
        <w:tc>
          <w:tcPr>
            <w:tcW w:w="2088" w:type="dxa"/>
            <w:tcBorders>
              <w:left w:val="single" w:sz="12" w:space="0" w:color="auto"/>
              <w:bottom w:val="single" w:sz="4" w:space="0" w:color="auto"/>
              <w:right w:val="single" w:sz="2" w:space="0" w:color="auto"/>
            </w:tcBorders>
            <w:vAlign w:val="center"/>
          </w:tcPr>
          <w:p w14:paraId="5469E2BD" w14:textId="77777777" w:rsidR="00827387" w:rsidRPr="009710B5" w:rsidRDefault="00827387" w:rsidP="00827387">
            <w:pPr>
              <w:spacing w:after="0"/>
              <w:rPr>
                <w:rFonts w:ascii="Arial" w:hAnsi="Arial" w:cs="Arial"/>
              </w:rPr>
            </w:pPr>
            <w:permStart w:id="1815297654" w:edGrp="everyone" w:colFirst="1" w:colLast="1"/>
            <w:permEnd w:id="293027230"/>
            <w:r w:rsidRPr="009710B5">
              <w:rPr>
                <w:rFonts w:ascii="Arial" w:hAnsi="Arial" w:cs="Arial"/>
              </w:rPr>
              <w:t xml:space="preserve">Telephone No.                      </w:t>
            </w:r>
          </w:p>
        </w:tc>
        <w:tc>
          <w:tcPr>
            <w:tcW w:w="6660" w:type="dxa"/>
            <w:tcBorders>
              <w:left w:val="single" w:sz="2" w:space="0" w:color="auto"/>
              <w:bottom w:val="single" w:sz="4" w:space="0" w:color="auto"/>
              <w:right w:val="single" w:sz="12" w:space="0" w:color="auto"/>
            </w:tcBorders>
          </w:tcPr>
          <w:p w14:paraId="7D2C5242" w14:textId="77777777" w:rsidR="00827387" w:rsidRPr="009710B5" w:rsidRDefault="00827387" w:rsidP="00827387">
            <w:pPr>
              <w:spacing w:after="0"/>
              <w:rPr>
                <w:rFonts w:ascii="Arial" w:hAnsi="Arial" w:cs="Arial"/>
              </w:rPr>
            </w:pPr>
          </w:p>
          <w:p w14:paraId="285CB9DF" w14:textId="77777777" w:rsidR="00827387" w:rsidRPr="009710B5" w:rsidRDefault="00827387" w:rsidP="00827387">
            <w:pPr>
              <w:spacing w:after="0"/>
              <w:rPr>
                <w:rFonts w:ascii="Arial" w:hAnsi="Arial" w:cs="Arial"/>
              </w:rPr>
            </w:pPr>
          </w:p>
        </w:tc>
      </w:tr>
      <w:tr w:rsidR="00827387" w:rsidRPr="009710B5" w14:paraId="0148A5DF" w14:textId="77777777" w:rsidTr="00EB5A91">
        <w:trPr>
          <w:trHeight w:val="576"/>
        </w:trPr>
        <w:tc>
          <w:tcPr>
            <w:tcW w:w="2088" w:type="dxa"/>
            <w:tcBorders>
              <w:left w:val="single" w:sz="12" w:space="0" w:color="auto"/>
              <w:bottom w:val="single" w:sz="4" w:space="0" w:color="auto"/>
              <w:right w:val="single" w:sz="2" w:space="0" w:color="auto"/>
            </w:tcBorders>
            <w:vAlign w:val="center"/>
          </w:tcPr>
          <w:p w14:paraId="006EABCF" w14:textId="77777777" w:rsidR="00827387" w:rsidRPr="009710B5" w:rsidRDefault="00827387" w:rsidP="00827387">
            <w:pPr>
              <w:spacing w:after="0"/>
              <w:rPr>
                <w:rFonts w:ascii="Arial" w:hAnsi="Arial" w:cs="Arial"/>
              </w:rPr>
            </w:pPr>
            <w:permStart w:id="1623342636" w:edGrp="everyone" w:colFirst="1" w:colLast="1"/>
            <w:permEnd w:id="1815297654"/>
            <w:r w:rsidRPr="009710B5">
              <w:rPr>
                <w:rFonts w:ascii="Arial" w:hAnsi="Arial" w:cs="Arial"/>
              </w:rPr>
              <w:t>Fax. No.</w:t>
            </w:r>
          </w:p>
        </w:tc>
        <w:tc>
          <w:tcPr>
            <w:tcW w:w="6660" w:type="dxa"/>
            <w:tcBorders>
              <w:left w:val="single" w:sz="2" w:space="0" w:color="auto"/>
              <w:bottom w:val="single" w:sz="4" w:space="0" w:color="auto"/>
              <w:right w:val="single" w:sz="12" w:space="0" w:color="auto"/>
            </w:tcBorders>
          </w:tcPr>
          <w:p w14:paraId="30C1DC06" w14:textId="77777777" w:rsidR="00827387" w:rsidRPr="009710B5" w:rsidRDefault="00827387" w:rsidP="00827387">
            <w:pPr>
              <w:spacing w:after="0"/>
              <w:rPr>
                <w:rFonts w:ascii="Arial" w:hAnsi="Arial" w:cs="Arial"/>
              </w:rPr>
            </w:pPr>
          </w:p>
          <w:p w14:paraId="18229206" w14:textId="77777777" w:rsidR="00827387" w:rsidRPr="009710B5" w:rsidRDefault="00827387" w:rsidP="00827387">
            <w:pPr>
              <w:spacing w:after="0"/>
              <w:rPr>
                <w:rFonts w:ascii="Arial" w:hAnsi="Arial" w:cs="Arial"/>
              </w:rPr>
            </w:pPr>
          </w:p>
        </w:tc>
      </w:tr>
      <w:tr w:rsidR="00827387" w:rsidRPr="009710B5" w14:paraId="34BC9064" w14:textId="77777777" w:rsidTr="00EB5A91">
        <w:trPr>
          <w:trHeight w:val="576"/>
        </w:trPr>
        <w:tc>
          <w:tcPr>
            <w:tcW w:w="2088" w:type="dxa"/>
            <w:tcBorders>
              <w:left w:val="single" w:sz="12" w:space="0" w:color="auto"/>
              <w:bottom w:val="single" w:sz="12" w:space="0" w:color="auto"/>
              <w:right w:val="single" w:sz="2" w:space="0" w:color="auto"/>
            </w:tcBorders>
            <w:vAlign w:val="center"/>
          </w:tcPr>
          <w:p w14:paraId="5B1001E3" w14:textId="77777777" w:rsidR="00827387" w:rsidRPr="009710B5" w:rsidRDefault="00827387" w:rsidP="00827387">
            <w:pPr>
              <w:spacing w:after="0"/>
              <w:rPr>
                <w:rFonts w:ascii="Arial" w:hAnsi="Arial" w:cs="Arial"/>
              </w:rPr>
            </w:pPr>
            <w:permStart w:id="1479486595" w:edGrp="everyone" w:colFirst="1" w:colLast="1"/>
            <w:permEnd w:id="1623342636"/>
            <w:r w:rsidRPr="009710B5">
              <w:rPr>
                <w:rFonts w:ascii="Arial" w:hAnsi="Arial" w:cs="Arial"/>
              </w:rPr>
              <w:t>Email Address</w:t>
            </w:r>
          </w:p>
        </w:tc>
        <w:tc>
          <w:tcPr>
            <w:tcW w:w="6660" w:type="dxa"/>
            <w:tcBorders>
              <w:left w:val="single" w:sz="2" w:space="0" w:color="auto"/>
              <w:bottom w:val="single" w:sz="12" w:space="0" w:color="auto"/>
              <w:right w:val="single" w:sz="12" w:space="0" w:color="auto"/>
            </w:tcBorders>
          </w:tcPr>
          <w:p w14:paraId="1025478F" w14:textId="77777777" w:rsidR="00827387" w:rsidRPr="009710B5" w:rsidRDefault="00827387" w:rsidP="00827387">
            <w:pPr>
              <w:spacing w:after="0"/>
              <w:rPr>
                <w:rFonts w:ascii="Arial" w:hAnsi="Arial" w:cs="Arial"/>
              </w:rPr>
            </w:pPr>
          </w:p>
          <w:p w14:paraId="0136F75E" w14:textId="77777777" w:rsidR="00827387" w:rsidRPr="009710B5" w:rsidRDefault="00827387" w:rsidP="00827387">
            <w:pPr>
              <w:spacing w:after="0"/>
              <w:rPr>
                <w:rFonts w:ascii="Arial" w:hAnsi="Arial" w:cs="Arial"/>
              </w:rPr>
            </w:pPr>
          </w:p>
        </w:tc>
      </w:tr>
      <w:permEnd w:id="1479486595"/>
    </w:tbl>
    <w:p w14:paraId="6E65B1A7" w14:textId="2885D005" w:rsidR="00827387" w:rsidRPr="00AE7D51" w:rsidRDefault="00827387" w:rsidP="00AE7D51">
      <w:pPr>
        <w:tabs>
          <w:tab w:val="left" w:pos="3036"/>
        </w:tabs>
        <w:rPr>
          <w:rFonts w:ascii="Arial" w:hAnsi="Arial" w:cs="Arial"/>
          <w:sz w:val="24"/>
          <w:szCs w:val="24"/>
        </w:rPr>
        <w:sectPr w:rsidR="00827387" w:rsidRPr="00AE7D51" w:rsidSect="00827387">
          <w:pgSz w:w="12240" w:h="15840" w:code="1"/>
          <w:pgMar w:top="1440" w:right="1440" w:bottom="1440" w:left="1440" w:header="720" w:footer="720" w:gutter="0"/>
          <w:cols w:space="720"/>
          <w:docGrid w:linePitch="360"/>
        </w:sectPr>
      </w:pPr>
    </w:p>
    <w:p w14:paraId="4E5D4077" w14:textId="77777777" w:rsidR="00797776" w:rsidRPr="00C11019" w:rsidRDefault="00797776" w:rsidP="00797776">
      <w:pPr>
        <w:ind w:left="360"/>
        <w:jc w:val="both"/>
        <w:rPr>
          <w:rFonts w:ascii="Arial" w:hAnsi="Arial" w:cs="Arial"/>
          <w:i/>
          <w:sz w:val="24"/>
          <w:szCs w:val="24"/>
        </w:rPr>
      </w:pPr>
    </w:p>
    <w:p w14:paraId="6A7EE52D" w14:textId="77777777" w:rsidR="00797776" w:rsidRPr="00FB3E91" w:rsidRDefault="00797776" w:rsidP="00827387">
      <w:pPr>
        <w:numPr>
          <w:ilvl w:val="0"/>
          <w:numId w:val="1"/>
        </w:numPr>
        <w:tabs>
          <w:tab w:val="clear" w:pos="180"/>
        </w:tabs>
        <w:spacing w:after="0" w:line="240" w:lineRule="auto"/>
        <w:ind w:left="567" w:hanging="567"/>
        <w:rPr>
          <w:rFonts w:ascii="Arial" w:hAnsi="Arial" w:cs="Arial"/>
          <w:b/>
        </w:rPr>
      </w:pPr>
      <w:r w:rsidRPr="00FB3E91">
        <w:rPr>
          <w:rFonts w:ascii="Arial" w:hAnsi="Arial" w:cs="Arial"/>
          <w:b/>
        </w:rPr>
        <w:t>Proposed Amendment</w:t>
      </w:r>
    </w:p>
    <w:p w14:paraId="212AE849" w14:textId="77777777" w:rsidR="00797776" w:rsidRPr="00FB3E91" w:rsidRDefault="00797776" w:rsidP="00797776">
      <w:pPr>
        <w:rPr>
          <w:rFonts w:ascii="Arial" w:hAnsi="Arial" w:cs="Arial"/>
          <w:b/>
        </w:rPr>
      </w:pPr>
    </w:p>
    <w:p w14:paraId="49A9C9A4" w14:textId="565D335C" w:rsidR="00797776" w:rsidRPr="00FB3E91" w:rsidRDefault="005F1A01" w:rsidP="00827387">
      <w:pPr>
        <w:numPr>
          <w:ilvl w:val="0"/>
          <w:numId w:val="2"/>
        </w:numPr>
        <w:spacing w:after="0" w:line="240" w:lineRule="auto"/>
        <w:ind w:left="360"/>
        <w:rPr>
          <w:rFonts w:ascii="Arial" w:hAnsi="Arial" w:cs="Arial"/>
          <w:b/>
        </w:rPr>
      </w:pPr>
      <w:r w:rsidRPr="00FB3E91">
        <w:rPr>
          <w:rFonts w:ascii="Arial" w:hAnsi="Arial" w:cs="Arial"/>
          <w:b/>
        </w:rPr>
        <w:t>Registration, Suspension and De-Registration Criteria and Procedures</w:t>
      </w:r>
    </w:p>
    <w:p w14:paraId="50884516" w14:textId="77777777" w:rsidR="005F1A01" w:rsidRPr="005F1A01" w:rsidRDefault="005F1A01" w:rsidP="005F1A01">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1"/>
        <w:gridCol w:w="1272"/>
        <w:gridCol w:w="1418"/>
        <w:gridCol w:w="2836"/>
        <w:gridCol w:w="2552"/>
        <w:gridCol w:w="1699"/>
        <w:gridCol w:w="2129"/>
        <w:gridCol w:w="1983"/>
        <w:gridCol w:w="1845"/>
        <w:gridCol w:w="1845"/>
      </w:tblGrid>
      <w:tr w:rsidR="00E50B0D" w:rsidRPr="003E7736" w14:paraId="0DBAFD48" w14:textId="77777777" w:rsidTr="00E50B0D">
        <w:trPr>
          <w:trHeight w:val="504"/>
          <w:tblHeader/>
        </w:trPr>
        <w:tc>
          <w:tcPr>
            <w:tcW w:w="5000" w:type="pct"/>
            <w:gridSpan w:val="10"/>
            <w:shd w:val="clear" w:color="auto" w:fill="D9D9D9" w:themeFill="background1" w:themeFillShade="D9"/>
            <w:vAlign w:val="center"/>
          </w:tcPr>
          <w:p w14:paraId="02478B63" w14:textId="287EF14D" w:rsidR="00E50B0D" w:rsidRPr="00E50B0D" w:rsidRDefault="00E50B0D" w:rsidP="00E50B0D">
            <w:pPr>
              <w:spacing w:after="0" w:line="240" w:lineRule="auto"/>
              <w:jc w:val="center"/>
              <w:rPr>
                <w:rFonts w:ascii="Arial" w:hAnsi="Arial" w:cs="Arial"/>
                <w:b/>
              </w:rPr>
            </w:pPr>
            <w:r>
              <w:rPr>
                <w:rFonts w:ascii="Arial" w:hAnsi="Arial" w:cs="Arial"/>
                <w:b/>
              </w:rPr>
              <w:t xml:space="preserve">WESM Manual on </w:t>
            </w:r>
            <w:r w:rsidRPr="00FB3E91">
              <w:rPr>
                <w:rFonts w:ascii="Arial" w:hAnsi="Arial" w:cs="Arial"/>
                <w:b/>
              </w:rPr>
              <w:t>Registration, Suspension and De-Registration Criteria and Procedures</w:t>
            </w:r>
          </w:p>
        </w:tc>
      </w:tr>
      <w:tr w:rsidR="00FB3E91" w:rsidRPr="003E7736" w14:paraId="07D3135D" w14:textId="16C03D0A" w:rsidTr="00FB3E91">
        <w:trPr>
          <w:trHeight w:val="504"/>
          <w:tblHeader/>
        </w:trPr>
        <w:tc>
          <w:tcPr>
            <w:tcW w:w="302" w:type="pct"/>
            <w:shd w:val="clear" w:color="auto" w:fill="D9D9D9" w:themeFill="background1" w:themeFillShade="D9"/>
            <w:vAlign w:val="center"/>
          </w:tcPr>
          <w:p w14:paraId="11A96C93" w14:textId="77777777" w:rsidR="00827387" w:rsidRPr="003E7736" w:rsidRDefault="00827387" w:rsidP="003E7736">
            <w:pPr>
              <w:spacing w:after="0" w:line="276" w:lineRule="auto"/>
              <w:jc w:val="center"/>
              <w:rPr>
                <w:rFonts w:ascii="Arial" w:hAnsi="Arial" w:cs="Arial"/>
                <w:b/>
                <w:sz w:val="20"/>
                <w:szCs w:val="20"/>
              </w:rPr>
            </w:pPr>
            <w:r w:rsidRPr="003E7736">
              <w:rPr>
                <w:rFonts w:ascii="Arial" w:hAnsi="Arial" w:cs="Arial"/>
                <w:b/>
                <w:sz w:val="20"/>
                <w:szCs w:val="20"/>
              </w:rPr>
              <w:t>Title</w:t>
            </w:r>
          </w:p>
        </w:tc>
        <w:tc>
          <w:tcPr>
            <w:tcW w:w="340" w:type="pct"/>
            <w:shd w:val="clear" w:color="auto" w:fill="D9D9D9" w:themeFill="background1" w:themeFillShade="D9"/>
            <w:vAlign w:val="center"/>
          </w:tcPr>
          <w:p w14:paraId="2BB70EA2" w14:textId="77777777" w:rsidR="00827387" w:rsidRPr="003E7736" w:rsidRDefault="00827387" w:rsidP="003E7736">
            <w:pPr>
              <w:spacing w:after="0" w:line="276" w:lineRule="auto"/>
              <w:jc w:val="center"/>
              <w:rPr>
                <w:rFonts w:ascii="Arial" w:hAnsi="Arial" w:cs="Arial"/>
                <w:b/>
                <w:sz w:val="20"/>
                <w:szCs w:val="20"/>
              </w:rPr>
            </w:pPr>
            <w:r w:rsidRPr="003E7736">
              <w:rPr>
                <w:rFonts w:ascii="Arial" w:hAnsi="Arial" w:cs="Arial"/>
                <w:b/>
                <w:sz w:val="20"/>
                <w:szCs w:val="20"/>
              </w:rPr>
              <w:t>Section</w:t>
            </w:r>
          </w:p>
        </w:tc>
        <w:tc>
          <w:tcPr>
            <w:tcW w:w="379" w:type="pct"/>
            <w:shd w:val="clear" w:color="auto" w:fill="D9D9D9" w:themeFill="background1" w:themeFillShade="D9"/>
            <w:vAlign w:val="center"/>
          </w:tcPr>
          <w:p w14:paraId="3A38A98D" w14:textId="7A79ACAA" w:rsidR="00827387" w:rsidRPr="003E7736" w:rsidRDefault="00827387" w:rsidP="003E7736">
            <w:pPr>
              <w:spacing w:after="0" w:line="276" w:lineRule="auto"/>
              <w:jc w:val="center"/>
              <w:rPr>
                <w:rFonts w:ascii="Arial" w:hAnsi="Arial" w:cs="Arial"/>
                <w:b/>
                <w:sz w:val="20"/>
                <w:szCs w:val="20"/>
              </w:rPr>
            </w:pPr>
            <w:r w:rsidRPr="003E7736">
              <w:rPr>
                <w:rFonts w:ascii="Arial" w:hAnsi="Arial" w:cs="Arial"/>
                <w:b/>
                <w:sz w:val="20"/>
                <w:szCs w:val="20"/>
              </w:rPr>
              <w:t>Original Provision</w:t>
            </w:r>
          </w:p>
        </w:tc>
        <w:tc>
          <w:tcPr>
            <w:tcW w:w="758" w:type="pct"/>
            <w:shd w:val="clear" w:color="auto" w:fill="D9D9D9" w:themeFill="background1" w:themeFillShade="D9"/>
            <w:vAlign w:val="center"/>
          </w:tcPr>
          <w:p w14:paraId="3A1CA25A" w14:textId="29230C94" w:rsidR="00827387" w:rsidRPr="003E7736" w:rsidRDefault="00827387" w:rsidP="00E50B0D">
            <w:pPr>
              <w:spacing w:after="0" w:line="276" w:lineRule="auto"/>
              <w:jc w:val="center"/>
              <w:rPr>
                <w:rFonts w:ascii="Arial" w:hAnsi="Arial" w:cs="Arial"/>
                <w:b/>
                <w:sz w:val="20"/>
                <w:szCs w:val="20"/>
              </w:rPr>
            </w:pPr>
            <w:r w:rsidRPr="003E7736">
              <w:rPr>
                <w:rFonts w:ascii="Arial" w:hAnsi="Arial" w:cs="Arial"/>
                <w:b/>
                <w:sz w:val="20"/>
                <w:szCs w:val="20"/>
              </w:rPr>
              <w:t xml:space="preserve">RCC </w:t>
            </w:r>
            <w:r w:rsidR="00E50B0D">
              <w:rPr>
                <w:rFonts w:ascii="Arial" w:hAnsi="Arial" w:cs="Arial"/>
                <w:b/>
                <w:sz w:val="20"/>
                <w:szCs w:val="20"/>
              </w:rPr>
              <w:t xml:space="preserve">&amp; </w:t>
            </w:r>
            <w:r w:rsidRPr="003E7736">
              <w:rPr>
                <w:rFonts w:ascii="Arial" w:hAnsi="Arial" w:cs="Arial"/>
                <w:b/>
                <w:sz w:val="20"/>
                <w:szCs w:val="20"/>
              </w:rPr>
              <w:t>PEM Board-approved</w:t>
            </w:r>
            <w:r w:rsidR="00E50B0D">
              <w:rPr>
                <w:rFonts w:ascii="Arial" w:hAnsi="Arial" w:cs="Arial"/>
                <w:b/>
                <w:sz w:val="20"/>
                <w:szCs w:val="20"/>
              </w:rPr>
              <w:t xml:space="preserve"> </w:t>
            </w:r>
            <w:r w:rsidRPr="003E7736">
              <w:rPr>
                <w:rFonts w:ascii="Arial" w:hAnsi="Arial" w:cs="Arial"/>
                <w:b/>
                <w:sz w:val="20"/>
                <w:szCs w:val="20"/>
              </w:rPr>
              <w:t>Amendments</w:t>
            </w:r>
          </w:p>
          <w:p w14:paraId="28B91E6A" w14:textId="45EFFD8F" w:rsidR="00827387" w:rsidRPr="003E7736" w:rsidRDefault="00827387" w:rsidP="003E7736">
            <w:pPr>
              <w:spacing w:after="0" w:line="276" w:lineRule="auto"/>
              <w:jc w:val="center"/>
              <w:rPr>
                <w:rFonts w:ascii="Arial" w:hAnsi="Arial" w:cs="Arial"/>
                <w:b/>
                <w:sz w:val="20"/>
                <w:szCs w:val="20"/>
              </w:rPr>
            </w:pPr>
            <w:r w:rsidRPr="003E7736">
              <w:rPr>
                <w:rFonts w:ascii="Arial" w:hAnsi="Arial" w:cs="Arial"/>
                <w:b/>
                <w:sz w:val="20"/>
                <w:szCs w:val="20"/>
              </w:rPr>
              <w:t>(RCC Res</w:t>
            </w:r>
            <w:r w:rsidR="003E7736">
              <w:rPr>
                <w:rFonts w:ascii="Arial" w:hAnsi="Arial" w:cs="Arial"/>
                <w:b/>
                <w:sz w:val="20"/>
                <w:szCs w:val="20"/>
              </w:rPr>
              <w:t>o</w:t>
            </w:r>
            <w:r w:rsidRPr="003E7736">
              <w:rPr>
                <w:rFonts w:ascii="Arial" w:hAnsi="Arial" w:cs="Arial"/>
                <w:b/>
                <w:sz w:val="20"/>
                <w:szCs w:val="20"/>
              </w:rPr>
              <w:t xml:space="preserve"> No. 2021-18)</w:t>
            </w:r>
          </w:p>
        </w:tc>
        <w:tc>
          <w:tcPr>
            <w:tcW w:w="682" w:type="pct"/>
            <w:shd w:val="clear" w:color="auto" w:fill="D9D9D9" w:themeFill="background1" w:themeFillShade="D9"/>
            <w:vAlign w:val="center"/>
          </w:tcPr>
          <w:p w14:paraId="60D09FDF" w14:textId="77777777" w:rsidR="00827387" w:rsidRPr="003E7736" w:rsidRDefault="00827387" w:rsidP="003E7736">
            <w:pPr>
              <w:spacing w:after="0" w:line="276" w:lineRule="auto"/>
              <w:jc w:val="center"/>
              <w:rPr>
                <w:rFonts w:ascii="Arial" w:hAnsi="Arial" w:cs="Arial"/>
                <w:b/>
                <w:sz w:val="20"/>
                <w:szCs w:val="20"/>
              </w:rPr>
            </w:pPr>
            <w:r w:rsidRPr="003E7736">
              <w:rPr>
                <w:rFonts w:ascii="Arial" w:hAnsi="Arial" w:cs="Arial"/>
                <w:b/>
                <w:sz w:val="20"/>
                <w:szCs w:val="20"/>
              </w:rPr>
              <w:t>Proposed Amendment</w:t>
            </w:r>
          </w:p>
        </w:tc>
        <w:tc>
          <w:tcPr>
            <w:tcW w:w="454" w:type="pct"/>
            <w:shd w:val="clear" w:color="auto" w:fill="D9D9D9" w:themeFill="background1" w:themeFillShade="D9"/>
            <w:vAlign w:val="center"/>
          </w:tcPr>
          <w:p w14:paraId="3E922646" w14:textId="77777777" w:rsidR="00827387" w:rsidRPr="003E7736" w:rsidRDefault="00827387" w:rsidP="003E7736">
            <w:pPr>
              <w:spacing w:after="0" w:line="276" w:lineRule="auto"/>
              <w:jc w:val="center"/>
              <w:rPr>
                <w:rFonts w:ascii="Arial" w:hAnsi="Arial" w:cs="Arial"/>
                <w:b/>
                <w:sz w:val="20"/>
                <w:szCs w:val="20"/>
              </w:rPr>
            </w:pPr>
            <w:r w:rsidRPr="003E7736">
              <w:rPr>
                <w:rFonts w:ascii="Arial" w:hAnsi="Arial" w:cs="Arial"/>
                <w:b/>
                <w:sz w:val="20"/>
                <w:szCs w:val="20"/>
              </w:rPr>
              <w:t>Rationale</w:t>
            </w:r>
          </w:p>
        </w:tc>
        <w:tc>
          <w:tcPr>
            <w:tcW w:w="569" w:type="pct"/>
            <w:shd w:val="clear" w:color="auto" w:fill="D9D9D9" w:themeFill="background1" w:themeFillShade="D9"/>
            <w:vAlign w:val="center"/>
          </w:tcPr>
          <w:p w14:paraId="24D484F1" w14:textId="14E55343" w:rsidR="00827387" w:rsidRPr="003E7736" w:rsidRDefault="003E7736" w:rsidP="003E7736">
            <w:pPr>
              <w:spacing w:after="0" w:line="276" w:lineRule="auto"/>
              <w:jc w:val="center"/>
              <w:rPr>
                <w:rFonts w:ascii="Arial" w:hAnsi="Arial" w:cs="Arial"/>
                <w:b/>
                <w:sz w:val="20"/>
                <w:szCs w:val="20"/>
              </w:rPr>
            </w:pPr>
            <w:r w:rsidRPr="003E7736">
              <w:rPr>
                <w:rFonts w:ascii="Arial" w:hAnsi="Arial" w:cs="Arial"/>
                <w:b/>
                <w:sz w:val="20"/>
                <w:szCs w:val="20"/>
              </w:rPr>
              <w:t>Comments</w:t>
            </w:r>
          </w:p>
        </w:tc>
        <w:tc>
          <w:tcPr>
            <w:tcW w:w="530" w:type="pct"/>
            <w:shd w:val="clear" w:color="auto" w:fill="D9D9D9" w:themeFill="background1" w:themeFillShade="D9"/>
            <w:vAlign w:val="center"/>
          </w:tcPr>
          <w:p w14:paraId="7697D6D0" w14:textId="7E033FFC" w:rsidR="00827387" w:rsidRPr="003E7736" w:rsidRDefault="003E7736" w:rsidP="003E7736">
            <w:pPr>
              <w:spacing w:after="0" w:line="276" w:lineRule="auto"/>
              <w:jc w:val="center"/>
              <w:rPr>
                <w:rFonts w:ascii="Arial" w:hAnsi="Arial" w:cs="Arial"/>
                <w:b/>
                <w:sz w:val="20"/>
                <w:szCs w:val="20"/>
              </w:rPr>
            </w:pPr>
            <w:r w:rsidRPr="003E7736">
              <w:rPr>
                <w:rFonts w:ascii="Arial" w:hAnsi="Arial" w:cs="Arial"/>
                <w:b/>
                <w:sz w:val="20"/>
                <w:szCs w:val="20"/>
              </w:rPr>
              <w:t>Proposed Wording based on Comments</w:t>
            </w:r>
          </w:p>
        </w:tc>
        <w:tc>
          <w:tcPr>
            <w:tcW w:w="493" w:type="pct"/>
            <w:shd w:val="clear" w:color="auto" w:fill="D9D9D9" w:themeFill="background1" w:themeFillShade="D9"/>
            <w:vAlign w:val="center"/>
          </w:tcPr>
          <w:p w14:paraId="3ABBD40A" w14:textId="324D7588" w:rsidR="00827387" w:rsidRPr="003E7736" w:rsidRDefault="003E7736" w:rsidP="003E7736">
            <w:pPr>
              <w:spacing w:after="0" w:line="276" w:lineRule="auto"/>
              <w:jc w:val="center"/>
              <w:rPr>
                <w:rFonts w:ascii="Arial" w:hAnsi="Arial" w:cs="Arial"/>
                <w:b/>
                <w:sz w:val="20"/>
                <w:szCs w:val="20"/>
              </w:rPr>
            </w:pPr>
            <w:r w:rsidRPr="003E7736">
              <w:rPr>
                <w:rFonts w:ascii="Arial" w:hAnsi="Arial" w:cs="Arial"/>
                <w:b/>
                <w:sz w:val="20"/>
                <w:szCs w:val="20"/>
              </w:rPr>
              <w:t>Proponent’s Response</w:t>
            </w:r>
          </w:p>
        </w:tc>
        <w:tc>
          <w:tcPr>
            <w:tcW w:w="493" w:type="pct"/>
            <w:shd w:val="clear" w:color="auto" w:fill="D9D9D9" w:themeFill="background1" w:themeFillShade="D9"/>
            <w:vAlign w:val="center"/>
          </w:tcPr>
          <w:p w14:paraId="67F27309" w14:textId="181CB766" w:rsidR="00827387" w:rsidRPr="003E7736" w:rsidRDefault="003E7736" w:rsidP="003E7736">
            <w:pPr>
              <w:spacing w:after="0" w:line="276" w:lineRule="auto"/>
              <w:jc w:val="center"/>
              <w:rPr>
                <w:rFonts w:ascii="Arial" w:hAnsi="Arial" w:cs="Arial"/>
                <w:b/>
                <w:sz w:val="20"/>
                <w:szCs w:val="20"/>
              </w:rPr>
            </w:pPr>
            <w:r w:rsidRPr="003E7736">
              <w:rPr>
                <w:rFonts w:ascii="Arial" w:hAnsi="Arial" w:cs="Arial"/>
                <w:b/>
                <w:sz w:val="20"/>
                <w:szCs w:val="20"/>
              </w:rPr>
              <w:t>RCC Agreement</w:t>
            </w:r>
          </w:p>
        </w:tc>
      </w:tr>
      <w:tr w:rsidR="00E50B0D" w:rsidRPr="003E7736" w14:paraId="50728765" w14:textId="77777777" w:rsidTr="00FB3E91">
        <w:tc>
          <w:tcPr>
            <w:tcW w:w="302" w:type="pct"/>
          </w:tcPr>
          <w:p w14:paraId="5FDDC8BF" w14:textId="77777777" w:rsidR="00E50B0D" w:rsidRPr="003E7736" w:rsidRDefault="00E50B0D" w:rsidP="00827387">
            <w:pPr>
              <w:pStyle w:val="NoSpacing"/>
              <w:spacing w:line="276" w:lineRule="auto"/>
              <w:rPr>
                <w:rFonts w:ascii="Arial" w:hAnsi="Arial" w:cs="Arial"/>
                <w:sz w:val="20"/>
                <w:szCs w:val="20"/>
              </w:rPr>
            </w:pPr>
            <w:permStart w:id="525031079" w:edGrp="everyone" w:colFirst="6" w:colLast="6"/>
            <w:permStart w:id="812002931" w:edGrp="everyone" w:colFirst="7" w:colLast="7"/>
          </w:p>
        </w:tc>
        <w:tc>
          <w:tcPr>
            <w:tcW w:w="340" w:type="pct"/>
          </w:tcPr>
          <w:p w14:paraId="5A6B377A" w14:textId="77777777" w:rsidR="00E50B0D" w:rsidRPr="003E7736" w:rsidRDefault="00E50B0D" w:rsidP="00827387">
            <w:pPr>
              <w:pStyle w:val="NoSpacing"/>
              <w:spacing w:line="276" w:lineRule="auto"/>
              <w:rPr>
                <w:rFonts w:ascii="Arial" w:hAnsi="Arial" w:cs="Arial"/>
                <w:sz w:val="20"/>
                <w:szCs w:val="20"/>
              </w:rPr>
            </w:pPr>
          </w:p>
        </w:tc>
        <w:tc>
          <w:tcPr>
            <w:tcW w:w="379" w:type="pct"/>
          </w:tcPr>
          <w:p w14:paraId="5E3C3955" w14:textId="77777777" w:rsidR="00E50B0D" w:rsidRPr="003E7736" w:rsidRDefault="00E50B0D" w:rsidP="00827387">
            <w:pPr>
              <w:pStyle w:val="NoSpacing"/>
              <w:spacing w:line="276" w:lineRule="auto"/>
              <w:ind w:left="346" w:hanging="346"/>
              <w:rPr>
                <w:rFonts w:ascii="Arial" w:hAnsi="Arial" w:cs="Arial"/>
                <w:sz w:val="20"/>
                <w:szCs w:val="20"/>
                <w:lang w:eastAsia="en-PH"/>
              </w:rPr>
            </w:pPr>
          </w:p>
        </w:tc>
        <w:tc>
          <w:tcPr>
            <w:tcW w:w="758" w:type="pct"/>
          </w:tcPr>
          <w:p w14:paraId="47704EF1" w14:textId="77777777" w:rsidR="00E50B0D" w:rsidRPr="003E7736" w:rsidRDefault="00E50B0D" w:rsidP="00827387">
            <w:pPr>
              <w:pStyle w:val="NoSpacing"/>
              <w:spacing w:line="276" w:lineRule="auto"/>
              <w:ind w:left="346" w:hanging="346"/>
              <w:rPr>
                <w:rFonts w:ascii="Arial" w:hAnsi="Arial" w:cs="Arial"/>
                <w:sz w:val="20"/>
                <w:szCs w:val="20"/>
                <w:lang w:eastAsia="en-PH"/>
              </w:rPr>
            </w:pPr>
          </w:p>
        </w:tc>
        <w:tc>
          <w:tcPr>
            <w:tcW w:w="682" w:type="pct"/>
          </w:tcPr>
          <w:p w14:paraId="3A913DF5" w14:textId="77777777" w:rsidR="00E50B0D" w:rsidRPr="003E7736" w:rsidRDefault="00E50B0D" w:rsidP="00827387">
            <w:pPr>
              <w:pStyle w:val="NoSpacing"/>
              <w:spacing w:line="276" w:lineRule="auto"/>
              <w:ind w:left="346" w:hanging="346"/>
              <w:rPr>
                <w:rFonts w:ascii="Arial" w:hAnsi="Arial" w:cs="Arial"/>
                <w:sz w:val="20"/>
                <w:szCs w:val="20"/>
                <w:lang w:eastAsia="en-PH"/>
              </w:rPr>
            </w:pPr>
          </w:p>
        </w:tc>
        <w:tc>
          <w:tcPr>
            <w:tcW w:w="454" w:type="pct"/>
          </w:tcPr>
          <w:p w14:paraId="7102A1A3" w14:textId="77777777" w:rsidR="00E50B0D" w:rsidRPr="003E7736" w:rsidRDefault="00E50B0D" w:rsidP="00827387">
            <w:pPr>
              <w:pStyle w:val="NoSpacing"/>
              <w:spacing w:line="276" w:lineRule="auto"/>
              <w:rPr>
                <w:rFonts w:ascii="Arial" w:hAnsi="Arial" w:cs="Arial"/>
                <w:sz w:val="20"/>
                <w:szCs w:val="20"/>
              </w:rPr>
            </w:pPr>
          </w:p>
        </w:tc>
        <w:tc>
          <w:tcPr>
            <w:tcW w:w="569" w:type="pct"/>
          </w:tcPr>
          <w:p w14:paraId="0CFFEEEB" w14:textId="4846A8E4" w:rsidR="00E50B0D" w:rsidRPr="00E50B0D" w:rsidRDefault="00E50B0D" w:rsidP="00827387">
            <w:pPr>
              <w:pStyle w:val="NoSpacing"/>
              <w:spacing w:line="276" w:lineRule="auto"/>
              <w:rPr>
                <w:rFonts w:ascii="Arial" w:hAnsi="Arial" w:cs="Arial"/>
                <w:i/>
                <w:iCs/>
                <w:sz w:val="20"/>
                <w:szCs w:val="20"/>
              </w:rPr>
            </w:pPr>
            <w:r w:rsidRPr="00E50B0D">
              <w:rPr>
                <w:rFonts w:ascii="Arial" w:hAnsi="Arial" w:cs="Arial"/>
                <w:i/>
                <w:iCs/>
                <w:sz w:val="20"/>
                <w:szCs w:val="20"/>
              </w:rPr>
              <w:t>[Please write general comments here, if any.]</w:t>
            </w:r>
          </w:p>
        </w:tc>
        <w:tc>
          <w:tcPr>
            <w:tcW w:w="530" w:type="pct"/>
          </w:tcPr>
          <w:p w14:paraId="517D54DC" w14:textId="77777777" w:rsidR="00E50B0D" w:rsidRPr="003E7736" w:rsidRDefault="00E50B0D" w:rsidP="00827387">
            <w:pPr>
              <w:pStyle w:val="NoSpacing"/>
              <w:spacing w:line="276" w:lineRule="auto"/>
              <w:rPr>
                <w:rFonts w:ascii="Arial" w:hAnsi="Arial" w:cs="Arial"/>
                <w:sz w:val="20"/>
                <w:szCs w:val="20"/>
              </w:rPr>
            </w:pPr>
          </w:p>
        </w:tc>
        <w:tc>
          <w:tcPr>
            <w:tcW w:w="493" w:type="pct"/>
          </w:tcPr>
          <w:p w14:paraId="502D4B32" w14:textId="77777777" w:rsidR="00E50B0D" w:rsidRPr="003E7736" w:rsidRDefault="00E50B0D" w:rsidP="00827387">
            <w:pPr>
              <w:pStyle w:val="NoSpacing"/>
              <w:spacing w:line="276" w:lineRule="auto"/>
              <w:rPr>
                <w:rFonts w:ascii="Arial" w:hAnsi="Arial" w:cs="Arial"/>
                <w:sz w:val="20"/>
                <w:szCs w:val="20"/>
              </w:rPr>
            </w:pPr>
          </w:p>
        </w:tc>
        <w:tc>
          <w:tcPr>
            <w:tcW w:w="493" w:type="pct"/>
          </w:tcPr>
          <w:p w14:paraId="74AA9DBE" w14:textId="77777777" w:rsidR="00E50B0D" w:rsidRPr="003E7736" w:rsidRDefault="00E50B0D" w:rsidP="00827387">
            <w:pPr>
              <w:pStyle w:val="NoSpacing"/>
              <w:spacing w:line="276" w:lineRule="auto"/>
              <w:rPr>
                <w:rFonts w:ascii="Arial" w:hAnsi="Arial" w:cs="Arial"/>
                <w:sz w:val="20"/>
                <w:szCs w:val="20"/>
              </w:rPr>
            </w:pPr>
          </w:p>
        </w:tc>
      </w:tr>
      <w:tr w:rsidR="00FB3E91" w:rsidRPr="003E7736" w14:paraId="3A9FF222" w14:textId="5B340845" w:rsidTr="00FB3E91">
        <w:tc>
          <w:tcPr>
            <w:tcW w:w="302" w:type="pct"/>
          </w:tcPr>
          <w:p w14:paraId="7A193844" w14:textId="77777777" w:rsidR="00827387" w:rsidRPr="003E7736" w:rsidRDefault="00827387" w:rsidP="00827387">
            <w:pPr>
              <w:pStyle w:val="NoSpacing"/>
              <w:spacing w:line="276" w:lineRule="auto"/>
              <w:rPr>
                <w:rFonts w:ascii="Arial" w:hAnsi="Arial" w:cs="Arial"/>
                <w:sz w:val="20"/>
                <w:szCs w:val="20"/>
              </w:rPr>
            </w:pPr>
            <w:permStart w:id="898987016" w:edGrp="everyone" w:colFirst="6" w:colLast="6"/>
            <w:permStart w:id="248863676" w:edGrp="everyone" w:colFirst="7" w:colLast="7"/>
            <w:permEnd w:id="525031079"/>
            <w:permEnd w:id="812002931"/>
          </w:p>
          <w:p w14:paraId="10DEE52F" w14:textId="30D5187D" w:rsidR="00827387" w:rsidRPr="003E7736" w:rsidRDefault="00827387" w:rsidP="00827387">
            <w:pPr>
              <w:pStyle w:val="NoSpacing"/>
              <w:spacing w:line="276" w:lineRule="auto"/>
              <w:rPr>
                <w:rFonts w:ascii="Arial" w:hAnsi="Arial" w:cs="Arial"/>
                <w:b/>
                <w:sz w:val="20"/>
                <w:szCs w:val="20"/>
              </w:rPr>
            </w:pPr>
            <w:r w:rsidRPr="003E7736">
              <w:rPr>
                <w:rFonts w:ascii="Arial" w:hAnsi="Arial" w:cs="Arial"/>
                <w:sz w:val="20"/>
                <w:szCs w:val="20"/>
              </w:rPr>
              <w:t>Other Requirements for Approved Applications</w:t>
            </w:r>
          </w:p>
          <w:p w14:paraId="520AFD7C" w14:textId="77777777" w:rsidR="00827387" w:rsidRPr="003E7736" w:rsidRDefault="00827387" w:rsidP="00827387">
            <w:pPr>
              <w:pStyle w:val="NoSpacing"/>
              <w:spacing w:line="276" w:lineRule="auto"/>
              <w:rPr>
                <w:rFonts w:ascii="Arial" w:hAnsi="Arial" w:cs="Arial"/>
                <w:b/>
                <w:sz w:val="20"/>
                <w:szCs w:val="20"/>
              </w:rPr>
            </w:pPr>
          </w:p>
          <w:p w14:paraId="0AAB6DD8" w14:textId="77777777" w:rsidR="00827387" w:rsidRPr="003E7736" w:rsidRDefault="00827387" w:rsidP="00827387">
            <w:pPr>
              <w:pStyle w:val="NoSpacing"/>
              <w:spacing w:line="276" w:lineRule="auto"/>
              <w:rPr>
                <w:rFonts w:ascii="Arial" w:hAnsi="Arial" w:cs="Arial"/>
                <w:b/>
                <w:sz w:val="20"/>
                <w:szCs w:val="20"/>
              </w:rPr>
            </w:pPr>
          </w:p>
          <w:p w14:paraId="6DA1AB3E" w14:textId="77777777" w:rsidR="00827387" w:rsidRPr="003E7736" w:rsidRDefault="00827387" w:rsidP="00827387">
            <w:pPr>
              <w:pStyle w:val="NoSpacing"/>
              <w:spacing w:line="276" w:lineRule="auto"/>
              <w:rPr>
                <w:rFonts w:ascii="Arial" w:hAnsi="Arial" w:cs="Arial"/>
                <w:b/>
                <w:sz w:val="20"/>
                <w:szCs w:val="20"/>
              </w:rPr>
            </w:pPr>
          </w:p>
          <w:p w14:paraId="6E335711" w14:textId="77777777" w:rsidR="00827387" w:rsidRPr="003E7736" w:rsidRDefault="00827387" w:rsidP="00827387">
            <w:pPr>
              <w:pStyle w:val="NoSpacing"/>
              <w:spacing w:line="276" w:lineRule="auto"/>
              <w:rPr>
                <w:rFonts w:ascii="Arial" w:hAnsi="Arial" w:cs="Arial"/>
                <w:b/>
                <w:sz w:val="20"/>
                <w:szCs w:val="20"/>
              </w:rPr>
            </w:pPr>
          </w:p>
          <w:p w14:paraId="42A01698" w14:textId="77777777" w:rsidR="00827387" w:rsidRPr="003E7736" w:rsidRDefault="00827387" w:rsidP="00827387">
            <w:pPr>
              <w:pStyle w:val="NoSpacing"/>
              <w:spacing w:line="276" w:lineRule="auto"/>
              <w:rPr>
                <w:rFonts w:ascii="Arial" w:hAnsi="Arial" w:cs="Arial"/>
                <w:b/>
                <w:sz w:val="20"/>
                <w:szCs w:val="20"/>
              </w:rPr>
            </w:pPr>
          </w:p>
        </w:tc>
        <w:tc>
          <w:tcPr>
            <w:tcW w:w="340" w:type="pct"/>
          </w:tcPr>
          <w:p w14:paraId="2E80E6F6" w14:textId="77777777" w:rsidR="00827387" w:rsidRPr="003E7736" w:rsidRDefault="00827387" w:rsidP="00827387">
            <w:pPr>
              <w:pStyle w:val="NoSpacing"/>
              <w:spacing w:line="276" w:lineRule="auto"/>
              <w:rPr>
                <w:rFonts w:ascii="Arial" w:hAnsi="Arial" w:cs="Arial"/>
                <w:sz w:val="20"/>
                <w:szCs w:val="20"/>
              </w:rPr>
            </w:pPr>
          </w:p>
          <w:p w14:paraId="222942BC" w14:textId="77777777"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2.5.7.3 Guidelines for Test and Commissioning Registration</w:t>
            </w:r>
          </w:p>
          <w:p w14:paraId="128FA2F5" w14:textId="5316D89D" w:rsidR="00827387" w:rsidRPr="003E7736" w:rsidRDefault="00827387" w:rsidP="00827387">
            <w:pPr>
              <w:spacing w:line="276" w:lineRule="auto"/>
              <w:jc w:val="center"/>
              <w:rPr>
                <w:rFonts w:ascii="Arial" w:hAnsi="Arial" w:cs="Arial"/>
                <w:sz w:val="20"/>
                <w:szCs w:val="20"/>
              </w:rPr>
            </w:pPr>
          </w:p>
        </w:tc>
        <w:tc>
          <w:tcPr>
            <w:tcW w:w="379" w:type="pct"/>
          </w:tcPr>
          <w:p w14:paraId="221C4C4F" w14:textId="24465DA9" w:rsidR="00827387" w:rsidRPr="003E7736" w:rsidRDefault="00827387" w:rsidP="00827387">
            <w:pPr>
              <w:pStyle w:val="NoSpacing"/>
              <w:spacing w:line="276" w:lineRule="auto"/>
              <w:ind w:left="346" w:hanging="346"/>
              <w:rPr>
                <w:rFonts w:ascii="Arial" w:hAnsi="Arial" w:cs="Arial"/>
                <w:sz w:val="20"/>
                <w:szCs w:val="20"/>
                <w:lang w:eastAsia="en-PH"/>
              </w:rPr>
            </w:pPr>
            <w:r w:rsidRPr="003E7736">
              <w:rPr>
                <w:rFonts w:ascii="Arial" w:hAnsi="Arial" w:cs="Arial"/>
                <w:sz w:val="20"/>
                <w:szCs w:val="20"/>
                <w:lang w:eastAsia="en-PH"/>
              </w:rPr>
              <w:t>[None]</w:t>
            </w:r>
          </w:p>
        </w:tc>
        <w:tc>
          <w:tcPr>
            <w:tcW w:w="758" w:type="pct"/>
          </w:tcPr>
          <w:p w14:paraId="14CB5E19" w14:textId="2ACD5400" w:rsidR="00827387" w:rsidRPr="003E7736" w:rsidRDefault="00827387" w:rsidP="00827387">
            <w:pPr>
              <w:pStyle w:val="NoSpacing"/>
              <w:spacing w:line="276" w:lineRule="auto"/>
              <w:ind w:left="346" w:hanging="346"/>
              <w:rPr>
                <w:rFonts w:ascii="Arial" w:hAnsi="Arial" w:cs="Arial"/>
                <w:sz w:val="20"/>
                <w:szCs w:val="20"/>
                <w:lang w:eastAsia="en-PH"/>
              </w:rPr>
            </w:pPr>
          </w:p>
          <w:p w14:paraId="58E5A6F1" w14:textId="4925F8F3" w:rsidR="00827387" w:rsidRPr="003E7736" w:rsidRDefault="00827387" w:rsidP="00827387">
            <w:pPr>
              <w:pStyle w:val="NoSpacing"/>
              <w:spacing w:line="276" w:lineRule="auto"/>
              <w:ind w:left="346" w:hanging="346"/>
              <w:rPr>
                <w:rFonts w:ascii="Arial" w:hAnsi="Arial" w:cs="Arial"/>
                <w:sz w:val="20"/>
                <w:szCs w:val="20"/>
                <w:lang w:eastAsia="en-PH"/>
              </w:rPr>
            </w:pPr>
            <w:r w:rsidRPr="003E7736">
              <w:rPr>
                <w:rFonts w:ascii="Arial" w:hAnsi="Arial" w:cs="Arial"/>
                <w:sz w:val="20"/>
                <w:szCs w:val="20"/>
                <w:lang w:eastAsia="en-PH"/>
              </w:rPr>
              <w:t xml:space="preserve">a)  The generating unit of the WESM Member shall be allowed to declare bilateral contract quantities and be entitled to WESM payments for its generated output only within the test and commissioning period indicated in the valid Provisional Certificate of Approval to Connect issued by the Network Service Provider or upon completion of the conduct of test and commissioning, if completed earlier. Generation beyond the authorized test and commissioning period shall not be allowed to be </w:t>
            </w:r>
            <w:r w:rsidRPr="003E7736">
              <w:rPr>
                <w:rFonts w:ascii="Arial" w:hAnsi="Arial" w:cs="Arial"/>
                <w:sz w:val="20"/>
                <w:szCs w:val="20"/>
                <w:lang w:eastAsia="en-PH"/>
              </w:rPr>
              <w:lastRenderedPageBreak/>
              <w:t xml:space="preserve">declared as a bilateral contract quantity and shall not be entitled to WESM payments. Any net surplus </w:t>
            </w:r>
            <w:proofErr w:type="gramStart"/>
            <w:r w:rsidRPr="003E7736">
              <w:rPr>
                <w:rFonts w:ascii="Arial" w:hAnsi="Arial" w:cs="Arial"/>
                <w:sz w:val="20"/>
                <w:szCs w:val="20"/>
                <w:lang w:eastAsia="en-PH"/>
              </w:rPr>
              <w:t>as a result of</w:t>
            </w:r>
            <w:proofErr w:type="gramEnd"/>
            <w:r w:rsidRPr="003E7736">
              <w:rPr>
                <w:rFonts w:ascii="Arial" w:hAnsi="Arial" w:cs="Arial"/>
                <w:sz w:val="20"/>
                <w:szCs w:val="20"/>
                <w:lang w:eastAsia="en-PH"/>
              </w:rPr>
              <w:t xml:space="preserve"> injected energy from unauthorized test and commissioning activity will be treated in accordance with WESM Rules Clause 3.13.16. However, the WESM Member shall still be charged for all withdrawals from the grid for the conduct of its test and commissioning activities. </w:t>
            </w:r>
          </w:p>
          <w:p w14:paraId="2B6B4D66" w14:textId="23F1F832" w:rsidR="00827387" w:rsidRPr="003E7736" w:rsidRDefault="00827387" w:rsidP="00827387">
            <w:pPr>
              <w:spacing w:line="276" w:lineRule="auto"/>
              <w:rPr>
                <w:rFonts w:ascii="Arial" w:hAnsi="Arial" w:cs="Arial"/>
                <w:sz w:val="20"/>
                <w:szCs w:val="20"/>
              </w:rPr>
            </w:pPr>
          </w:p>
        </w:tc>
        <w:tc>
          <w:tcPr>
            <w:tcW w:w="682" w:type="pct"/>
          </w:tcPr>
          <w:p w14:paraId="5CF21566" w14:textId="77777777" w:rsidR="00827387" w:rsidRPr="003E7736" w:rsidRDefault="00827387" w:rsidP="00827387">
            <w:pPr>
              <w:pStyle w:val="NoSpacing"/>
              <w:spacing w:line="276" w:lineRule="auto"/>
              <w:ind w:left="346" w:hanging="346"/>
              <w:rPr>
                <w:rFonts w:ascii="Arial" w:hAnsi="Arial" w:cs="Arial"/>
                <w:sz w:val="20"/>
                <w:szCs w:val="20"/>
                <w:lang w:eastAsia="en-PH"/>
              </w:rPr>
            </w:pPr>
          </w:p>
          <w:p w14:paraId="4E8504F7" w14:textId="7C007FEF" w:rsidR="00827387" w:rsidRPr="003E7736" w:rsidRDefault="00827387" w:rsidP="00827387">
            <w:pPr>
              <w:pStyle w:val="NoSpacing"/>
              <w:spacing w:line="276" w:lineRule="auto"/>
              <w:ind w:left="346" w:hanging="346"/>
              <w:rPr>
                <w:rFonts w:ascii="Arial" w:hAnsi="Arial" w:cs="Arial"/>
                <w:sz w:val="20"/>
                <w:szCs w:val="20"/>
                <w:lang w:eastAsia="en-PH"/>
              </w:rPr>
            </w:pPr>
            <w:r w:rsidRPr="003E7736">
              <w:rPr>
                <w:rFonts w:ascii="Arial" w:hAnsi="Arial" w:cs="Arial"/>
                <w:sz w:val="20"/>
                <w:szCs w:val="20"/>
                <w:lang w:eastAsia="en-PH"/>
              </w:rPr>
              <w:t xml:space="preserve">a)  The generating unit of the </w:t>
            </w:r>
            <w:r w:rsidRPr="003E7736">
              <w:rPr>
                <w:rFonts w:ascii="Arial" w:hAnsi="Arial" w:cs="Arial"/>
                <w:iCs/>
                <w:sz w:val="20"/>
                <w:szCs w:val="20"/>
                <w:lang w:eastAsia="en-PH"/>
              </w:rPr>
              <w:t>WESM</w:t>
            </w:r>
            <w:r w:rsidRPr="003E7736">
              <w:rPr>
                <w:rFonts w:ascii="Arial" w:hAnsi="Arial" w:cs="Arial"/>
                <w:i/>
                <w:sz w:val="20"/>
                <w:szCs w:val="20"/>
                <w:lang w:eastAsia="en-PH"/>
              </w:rPr>
              <w:t xml:space="preserve"> Member</w:t>
            </w:r>
            <w:r w:rsidRPr="003E7736">
              <w:rPr>
                <w:rFonts w:ascii="Arial" w:hAnsi="Arial" w:cs="Arial"/>
                <w:sz w:val="20"/>
                <w:szCs w:val="20"/>
                <w:lang w:eastAsia="en-PH"/>
              </w:rPr>
              <w:t xml:space="preserve"> shall be </w:t>
            </w:r>
            <w:r w:rsidRPr="003E7736">
              <w:rPr>
                <w:rFonts w:ascii="Arial" w:hAnsi="Arial" w:cs="Arial"/>
                <w:sz w:val="20"/>
                <w:szCs w:val="20"/>
              </w:rPr>
              <w:t>allowed to declare bilateral contract quantities and be</w:t>
            </w:r>
            <w:r w:rsidRPr="003E7736">
              <w:rPr>
                <w:rFonts w:ascii="Arial" w:hAnsi="Arial" w:cs="Arial"/>
                <w:sz w:val="20"/>
                <w:szCs w:val="20"/>
                <w:lang w:eastAsia="en-PH"/>
              </w:rPr>
              <w:t xml:space="preserve"> entitled to WESM payments for its generated output only within the test and commissioning period </w:t>
            </w:r>
            <w:r w:rsidRPr="003E7736">
              <w:rPr>
                <w:rFonts w:ascii="Arial" w:hAnsi="Arial" w:cs="Arial"/>
                <w:sz w:val="20"/>
                <w:szCs w:val="20"/>
              </w:rPr>
              <w:t xml:space="preserve">indicated in the valid Provisional Certificate of Approval to Connect issued by the </w:t>
            </w:r>
            <w:r w:rsidRPr="003E7736">
              <w:rPr>
                <w:rFonts w:ascii="Arial" w:hAnsi="Arial" w:cs="Arial"/>
                <w:i/>
                <w:sz w:val="20"/>
                <w:szCs w:val="20"/>
              </w:rPr>
              <w:t>Network Service Provider</w:t>
            </w:r>
            <w:r w:rsidRPr="003E7736">
              <w:rPr>
                <w:rFonts w:ascii="Arial" w:hAnsi="Arial" w:cs="Arial"/>
                <w:sz w:val="20"/>
                <w:szCs w:val="20"/>
              </w:rPr>
              <w:t xml:space="preserve"> or upon completion of the conduct of test and commissioning, if completed earlier. </w:t>
            </w:r>
            <w:r w:rsidRPr="003E7736">
              <w:rPr>
                <w:rFonts w:ascii="Arial" w:hAnsi="Arial" w:cs="Arial"/>
                <w:sz w:val="20"/>
                <w:szCs w:val="20"/>
                <w:lang w:eastAsia="en-PH"/>
              </w:rPr>
              <w:t xml:space="preserve">Generation beyond the authorized test </w:t>
            </w:r>
            <w:r w:rsidRPr="003E7736">
              <w:rPr>
                <w:rFonts w:ascii="Arial" w:hAnsi="Arial" w:cs="Arial"/>
                <w:sz w:val="20"/>
                <w:szCs w:val="20"/>
                <w:lang w:eastAsia="en-PH"/>
              </w:rPr>
              <w:lastRenderedPageBreak/>
              <w:t xml:space="preserve">and commissioning period shall not be </w:t>
            </w:r>
            <w:r w:rsidRPr="003E7736">
              <w:rPr>
                <w:rFonts w:ascii="Arial" w:hAnsi="Arial" w:cs="Arial"/>
                <w:sz w:val="20"/>
                <w:szCs w:val="20"/>
              </w:rPr>
              <w:t>allowed</w:t>
            </w:r>
            <w:r w:rsidRPr="003E7736">
              <w:rPr>
                <w:rFonts w:ascii="Arial" w:hAnsi="Arial" w:cs="Arial"/>
                <w:b/>
                <w:bCs/>
                <w:color w:val="FF0000"/>
                <w:sz w:val="20"/>
                <w:szCs w:val="20"/>
                <w:u w:val="single"/>
              </w:rPr>
              <w:t>.</w:t>
            </w:r>
            <w:r w:rsidRPr="003E7736">
              <w:rPr>
                <w:rFonts w:ascii="Arial" w:hAnsi="Arial" w:cs="Arial"/>
                <w:sz w:val="20"/>
                <w:szCs w:val="20"/>
              </w:rPr>
              <w:t xml:space="preserve"> </w:t>
            </w:r>
            <w:r w:rsidRPr="003E7736">
              <w:rPr>
                <w:rFonts w:ascii="Arial" w:hAnsi="Arial" w:cs="Arial"/>
                <w:b/>
                <w:bCs/>
                <w:color w:val="FF0000"/>
                <w:sz w:val="20"/>
                <w:szCs w:val="20"/>
                <w:u w:val="single"/>
              </w:rPr>
              <w:t xml:space="preserve">Neither shall it </w:t>
            </w:r>
            <w:r w:rsidRPr="003E7736">
              <w:rPr>
                <w:rFonts w:ascii="Arial" w:hAnsi="Arial" w:cs="Arial"/>
                <w:strike/>
                <w:sz w:val="20"/>
                <w:szCs w:val="20"/>
              </w:rPr>
              <w:t xml:space="preserve">to </w:t>
            </w:r>
            <w:r w:rsidRPr="003E7736">
              <w:rPr>
                <w:rFonts w:ascii="Arial" w:hAnsi="Arial" w:cs="Arial"/>
                <w:sz w:val="20"/>
                <w:szCs w:val="20"/>
              </w:rPr>
              <w:t xml:space="preserve">be declared as a bilateral contract quantity </w:t>
            </w:r>
            <w:proofErr w:type="spellStart"/>
            <w:r w:rsidRPr="003E7736">
              <w:rPr>
                <w:rFonts w:ascii="Arial" w:hAnsi="Arial" w:cs="Arial"/>
                <w:b/>
                <w:bCs/>
                <w:color w:val="FF0000"/>
                <w:sz w:val="20"/>
                <w:szCs w:val="20"/>
                <w:u w:val="single"/>
              </w:rPr>
              <w:t>nor</w:t>
            </w:r>
            <w:r w:rsidRPr="003E7736">
              <w:rPr>
                <w:rFonts w:ascii="Arial" w:hAnsi="Arial" w:cs="Arial"/>
                <w:strike/>
                <w:sz w:val="20"/>
                <w:szCs w:val="20"/>
              </w:rPr>
              <w:t>and</w:t>
            </w:r>
            <w:proofErr w:type="spellEnd"/>
            <w:r w:rsidRPr="003E7736">
              <w:rPr>
                <w:rFonts w:ascii="Arial" w:hAnsi="Arial" w:cs="Arial"/>
                <w:strike/>
                <w:sz w:val="20"/>
                <w:szCs w:val="20"/>
              </w:rPr>
              <w:t xml:space="preserve"> </w:t>
            </w:r>
            <w:r w:rsidRPr="003E7736">
              <w:rPr>
                <w:rFonts w:ascii="Arial" w:hAnsi="Arial" w:cs="Arial"/>
                <w:sz w:val="20"/>
                <w:szCs w:val="20"/>
              </w:rPr>
              <w:t>shall be</w:t>
            </w:r>
            <w:r w:rsidRPr="003E7736">
              <w:rPr>
                <w:rFonts w:ascii="Arial" w:hAnsi="Arial" w:cs="Arial"/>
                <w:sz w:val="20"/>
                <w:szCs w:val="20"/>
                <w:lang w:eastAsia="en-PH"/>
              </w:rPr>
              <w:t xml:space="preserve"> entitled to WESM payments. Any net surplus </w:t>
            </w:r>
            <w:proofErr w:type="gramStart"/>
            <w:r w:rsidRPr="003E7736">
              <w:rPr>
                <w:rFonts w:ascii="Arial" w:hAnsi="Arial" w:cs="Arial"/>
                <w:sz w:val="20"/>
                <w:szCs w:val="20"/>
                <w:lang w:eastAsia="en-PH"/>
              </w:rPr>
              <w:t>as a result of</w:t>
            </w:r>
            <w:proofErr w:type="gramEnd"/>
            <w:r w:rsidRPr="003E7736">
              <w:rPr>
                <w:rFonts w:ascii="Arial" w:hAnsi="Arial" w:cs="Arial"/>
                <w:sz w:val="20"/>
                <w:szCs w:val="20"/>
                <w:lang w:eastAsia="en-PH"/>
              </w:rPr>
              <w:t xml:space="preserve"> injected energy from unauthorized test and commissioning activity will be treated in accordance with </w:t>
            </w:r>
            <w:r w:rsidRPr="003E7736">
              <w:rPr>
                <w:rFonts w:ascii="Arial" w:hAnsi="Arial" w:cs="Arial"/>
                <w:i/>
                <w:sz w:val="20"/>
                <w:szCs w:val="20"/>
                <w:lang w:eastAsia="en-PH"/>
              </w:rPr>
              <w:t>WESM Rules</w:t>
            </w:r>
            <w:r w:rsidRPr="003E7736">
              <w:rPr>
                <w:rFonts w:ascii="Arial" w:hAnsi="Arial" w:cs="Arial"/>
                <w:sz w:val="20"/>
                <w:szCs w:val="20"/>
                <w:lang w:eastAsia="en-PH"/>
              </w:rPr>
              <w:t xml:space="preserve"> Clause 3.13.16. However, the </w:t>
            </w:r>
            <w:r w:rsidRPr="003E7736">
              <w:rPr>
                <w:rFonts w:ascii="Arial" w:hAnsi="Arial" w:cs="Arial"/>
                <w:i/>
                <w:sz w:val="20"/>
                <w:szCs w:val="20"/>
                <w:lang w:eastAsia="en-PH"/>
              </w:rPr>
              <w:t>WESM Member</w:t>
            </w:r>
            <w:r w:rsidRPr="003E7736">
              <w:rPr>
                <w:rFonts w:ascii="Arial" w:hAnsi="Arial" w:cs="Arial"/>
                <w:sz w:val="20"/>
                <w:szCs w:val="20"/>
                <w:lang w:eastAsia="en-PH"/>
              </w:rPr>
              <w:t xml:space="preserve"> shall still be charged for all withdrawals from the grid </w:t>
            </w:r>
            <w:r w:rsidRPr="003E7736">
              <w:rPr>
                <w:rFonts w:ascii="Arial" w:hAnsi="Arial" w:cs="Arial"/>
                <w:b/>
                <w:bCs/>
                <w:strike/>
                <w:color w:val="FF0000"/>
                <w:sz w:val="20"/>
                <w:szCs w:val="20"/>
                <w:u w:val="single"/>
                <w:lang w:eastAsia="en-PH"/>
              </w:rPr>
              <w:t>for the conduct of its test and commissioning activities</w:t>
            </w:r>
            <w:r w:rsidRPr="003E7736">
              <w:rPr>
                <w:rFonts w:ascii="Arial" w:hAnsi="Arial" w:cs="Arial"/>
                <w:sz w:val="20"/>
                <w:szCs w:val="20"/>
                <w:lang w:eastAsia="en-PH"/>
              </w:rPr>
              <w:t xml:space="preserve">. </w:t>
            </w:r>
          </w:p>
        </w:tc>
        <w:tc>
          <w:tcPr>
            <w:tcW w:w="454" w:type="pct"/>
          </w:tcPr>
          <w:p w14:paraId="1436250C" w14:textId="77777777" w:rsidR="00827387" w:rsidRPr="003E7736" w:rsidRDefault="00827387" w:rsidP="00827387">
            <w:pPr>
              <w:pStyle w:val="NoSpacing"/>
              <w:spacing w:line="276" w:lineRule="auto"/>
              <w:rPr>
                <w:rFonts w:ascii="Arial" w:hAnsi="Arial" w:cs="Arial"/>
                <w:sz w:val="20"/>
                <w:szCs w:val="20"/>
              </w:rPr>
            </w:pPr>
          </w:p>
          <w:p w14:paraId="7C37F16E" w14:textId="77777777"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Slight modification; To have a clear subject of enforcement.</w:t>
            </w:r>
          </w:p>
          <w:p w14:paraId="09361262" w14:textId="77777777" w:rsidR="00827387" w:rsidRPr="003E7736" w:rsidRDefault="00827387" w:rsidP="00827387">
            <w:pPr>
              <w:pStyle w:val="NoSpacing"/>
              <w:spacing w:line="276" w:lineRule="auto"/>
              <w:rPr>
                <w:rFonts w:ascii="Arial" w:hAnsi="Arial" w:cs="Arial"/>
                <w:sz w:val="20"/>
                <w:szCs w:val="20"/>
              </w:rPr>
            </w:pPr>
          </w:p>
          <w:p w14:paraId="080E5AF1" w14:textId="77777777"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To make it a statement of obligation or a clear prohibition first. i.e., “Generation beyond the authorized T&amp;C period is not allowed”; followed by a consequence, i.e., no BCQ declaration and no WESM settlement.</w:t>
            </w:r>
          </w:p>
          <w:p w14:paraId="4EC83B38" w14:textId="77777777" w:rsidR="00827387" w:rsidRPr="003E7736" w:rsidRDefault="00827387" w:rsidP="00827387">
            <w:pPr>
              <w:pStyle w:val="NoSpacing"/>
              <w:spacing w:line="276" w:lineRule="auto"/>
              <w:rPr>
                <w:rFonts w:ascii="Arial" w:hAnsi="Arial" w:cs="Arial"/>
                <w:sz w:val="20"/>
                <w:szCs w:val="20"/>
              </w:rPr>
            </w:pPr>
          </w:p>
          <w:p w14:paraId="601C596F" w14:textId="09863088"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 xml:space="preserve">Deletion of the last phrase: to cover instances where the injection of energy happens </w:t>
            </w:r>
            <w:r w:rsidRPr="003E7736">
              <w:rPr>
                <w:rFonts w:ascii="Arial" w:hAnsi="Arial" w:cs="Arial"/>
                <w:b/>
                <w:bCs/>
                <w:sz w:val="20"/>
                <w:szCs w:val="20"/>
              </w:rPr>
              <w:t>after</w:t>
            </w:r>
            <w:r w:rsidRPr="003E7736">
              <w:rPr>
                <w:rFonts w:ascii="Arial" w:hAnsi="Arial" w:cs="Arial"/>
                <w:sz w:val="20"/>
                <w:szCs w:val="20"/>
              </w:rPr>
              <w:t xml:space="preserve"> the test and commissioning activities or while awaiting the requirements for commercial operations</w:t>
            </w:r>
          </w:p>
        </w:tc>
        <w:tc>
          <w:tcPr>
            <w:tcW w:w="569" w:type="pct"/>
          </w:tcPr>
          <w:p w14:paraId="0B21A10D" w14:textId="77777777" w:rsidR="00827387" w:rsidRPr="003E7736" w:rsidRDefault="00827387" w:rsidP="00827387">
            <w:pPr>
              <w:pStyle w:val="NoSpacing"/>
              <w:spacing w:line="276" w:lineRule="auto"/>
              <w:rPr>
                <w:rFonts w:ascii="Arial" w:hAnsi="Arial" w:cs="Arial"/>
                <w:sz w:val="20"/>
                <w:szCs w:val="20"/>
              </w:rPr>
            </w:pPr>
          </w:p>
        </w:tc>
        <w:tc>
          <w:tcPr>
            <w:tcW w:w="530" w:type="pct"/>
          </w:tcPr>
          <w:p w14:paraId="672C08C6" w14:textId="77777777" w:rsidR="00827387" w:rsidRPr="003E7736" w:rsidRDefault="00827387" w:rsidP="00827387">
            <w:pPr>
              <w:pStyle w:val="NoSpacing"/>
              <w:spacing w:line="276" w:lineRule="auto"/>
              <w:rPr>
                <w:rFonts w:ascii="Arial" w:hAnsi="Arial" w:cs="Arial"/>
                <w:sz w:val="20"/>
                <w:szCs w:val="20"/>
              </w:rPr>
            </w:pPr>
          </w:p>
        </w:tc>
        <w:tc>
          <w:tcPr>
            <w:tcW w:w="493" w:type="pct"/>
          </w:tcPr>
          <w:p w14:paraId="07014BB1" w14:textId="77777777" w:rsidR="00827387" w:rsidRPr="003E7736" w:rsidRDefault="00827387" w:rsidP="00827387">
            <w:pPr>
              <w:pStyle w:val="NoSpacing"/>
              <w:spacing w:line="276" w:lineRule="auto"/>
              <w:rPr>
                <w:rFonts w:ascii="Arial" w:hAnsi="Arial" w:cs="Arial"/>
                <w:sz w:val="20"/>
                <w:szCs w:val="20"/>
              </w:rPr>
            </w:pPr>
          </w:p>
        </w:tc>
        <w:tc>
          <w:tcPr>
            <w:tcW w:w="493" w:type="pct"/>
          </w:tcPr>
          <w:p w14:paraId="762E1D66" w14:textId="77777777" w:rsidR="00827387" w:rsidRPr="003E7736" w:rsidRDefault="00827387" w:rsidP="00827387">
            <w:pPr>
              <w:pStyle w:val="NoSpacing"/>
              <w:spacing w:line="276" w:lineRule="auto"/>
              <w:rPr>
                <w:rFonts w:ascii="Arial" w:hAnsi="Arial" w:cs="Arial"/>
                <w:sz w:val="20"/>
                <w:szCs w:val="20"/>
              </w:rPr>
            </w:pPr>
          </w:p>
        </w:tc>
      </w:tr>
      <w:tr w:rsidR="00FB3E91" w:rsidRPr="003E7736" w14:paraId="61E92177" w14:textId="622AC631" w:rsidTr="00FB3E91">
        <w:tc>
          <w:tcPr>
            <w:tcW w:w="302" w:type="pct"/>
          </w:tcPr>
          <w:p w14:paraId="0C6D0DA6" w14:textId="77777777" w:rsidR="00827387" w:rsidRPr="003E7736" w:rsidRDefault="00827387" w:rsidP="00827387">
            <w:pPr>
              <w:pStyle w:val="NoSpacing"/>
              <w:spacing w:line="276" w:lineRule="auto"/>
              <w:rPr>
                <w:rFonts w:ascii="Arial" w:hAnsi="Arial" w:cs="Arial"/>
                <w:sz w:val="20"/>
                <w:szCs w:val="20"/>
              </w:rPr>
            </w:pPr>
            <w:permStart w:id="1084244423" w:edGrp="everyone" w:colFirst="6" w:colLast="6"/>
            <w:permStart w:id="1034095617" w:edGrp="everyone" w:colFirst="7" w:colLast="7"/>
            <w:permEnd w:id="898987016"/>
            <w:permEnd w:id="248863676"/>
          </w:p>
        </w:tc>
        <w:tc>
          <w:tcPr>
            <w:tcW w:w="340" w:type="pct"/>
          </w:tcPr>
          <w:p w14:paraId="41988018" w14:textId="77777777"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2.5.7.3 Guidelines for Test and Commissioning Registration</w:t>
            </w:r>
          </w:p>
          <w:p w14:paraId="4EB15C84" w14:textId="77777777" w:rsidR="00827387" w:rsidRPr="003E7736" w:rsidRDefault="00827387" w:rsidP="00827387">
            <w:pPr>
              <w:pStyle w:val="NoSpacing"/>
              <w:spacing w:line="276" w:lineRule="auto"/>
              <w:rPr>
                <w:rFonts w:ascii="Arial" w:hAnsi="Arial" w:cs="Arial"/>
                <w:sz w:val="20"/>
                <w:szCs w:val="20"/>
              </w:rPr>
            </w:pPr>
          </w:p>
        </w:tc>
        <w:tc>
          <w:tcPr>
            <w:tcW w:w="379" w:type="pct"/>
          </w:tcPr>
          <w:p w14:paraId="796E2B44" w14:textId="77777777" w:rsidR="00827387" w:rsidRPr="003E7736" w:rsidRDefault="00827387" w:rsidP="00827387">
            <w:pPr>
              <w:pStyle w:val="NoSpacing"/>
              <w:spacing w:line="276" w:lineRule="auto"/>
              <w:rPr>
                <w:rFonts w:ascii="Arial" w:hAnsi="Arial" w:cs="Arial"/>
                <w:sz w:val="20"/>
                <w:szCs w:val="20"/>
              </w:rPr>
            </w:pPr>
          </w:p>
        </w:tc>
        <w:tc>
          <w:tcPr>
            <w:tcW w:w="758" w:type="pct"/>
          </w:tcPr>
          <w:p w14:paraId="1276E6DF" w14:textId="32A8310A"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2.5.7.3 Guidelines for Test and Commissioning Registration</w:t>
            </w:r>
          </w:p>
          <w:p w14:paraId="7683BDCB" w14:textId="77777777" w:rsidR="00827387" w:rsidRPr="003E7736" w:rsidRDefault="00827387" w:rsidP="00827387">
            <w:pPr>
              <w:pStyle w:val="NoSpacing"/>
              <w:spacing w:line="276" w:lineRule="auto"/>
              <w:jc w:val="center"/>
              <w:rPr>
                <w:rFonts w:ascii="Arial" w:hAnsi="Arial" w:cs="Arial"/>
                <w:sz w:val="20"/>
                <w:szCs w:val="20"/>
                <w:lang w:eastAsia="en-PH"/>
              </w:rPr>
            </w:pPr>
            <w:r w:rsidRPr="003E7736">
              <w:rPr>
                <w:rFonts w:ascii="Arial" w:hAnsi="Arial" w:cs="Arial"/>
                <w:sz w:val="20"/>
                <w:szCs w:val="20"/>
                <w:lang w:eastAsia="en-PH"/>
              </w:rPr>
              <w:t xml:space="preserve">X </w:t>
            </w:r>
            <w:proofErr w:type="spellStart"/>
            <w:r w:rsidRPr="003E7736">
              <w:rPr>
                <w:rFonts w:ascii="Arial" w:hAnsi="Arial" w:cs="Arial"/>
                <w:sz w:val="20"/>
                <w:szCs w:val="20"/>
                <w:lang w:eastAsia="en-PH"/>
              </w:rPr>
              <w:t>X</w:t>
            </w:r>
            <w:proofErr w:type="spellEnd"/>
            <w:r w:rsidRPr="003E7736">
              <w:rPr>
                <w:rFonts w:ascii="Arial" w:hAnsi="Arial" w:cs="Arial"/>
                <w:sz w:val="20"/>
                <w:szCs w:val="20"/>
                <w:lang w:eastAsia="en-PH"/>
              </w:rPr>
              <w:t xml:space="preserve"> </w:t>
            </w:r>
            <w:proofErr w:type="spellStart"/>
            <w:r w:rsidRPr="003E7736">
              <w:rPr>
                <w:rFonts w:ascii="Arial" w:hAnsi="Arial" w:cs="Arial"/>
                <w:sz w:val="20"/>
                <w:szCs w:val="20"/>
                <w:lang w:eastAsia="en-PH"/>
              </w:rPr>
              <w:t>X</w:t>
            </w:r>
            <w:proofErr w:type="spellEnd"/>
          </w:p>
          <w:p w14:paraId="37150B35" w14:textId="77777777" w:rsidR="00827387" w:rsidRPr="003E7736" w:rsidRDefault="00827387" w:rsidP="00827387">
            <w:pPr>
              <w:pStyle w:val="NoSpacing"/>
              <w:spacing w:line="276" w:lineRule="auto"/>
              <w:rPr>
                <w:rFonts w:ascii="Arial" w:hAnsi="Arial" w:cs="Arial"/>
                <w:sz w:val="20"/>
                <w:szCs w:val="20"/>
                <w:lang w:eastAsia="en-PH"/>
              </w:rPr>
            </w:pPr>
          </w:p>
          <w:p w14:paraId="3D5BD0D6" w14:textId="77777777" w:rsidR="00827387" w:rsidRPr="003E7736" w:rsidRDefault="00827387" w:rsidP="00827387">
            <w:pPr>
              <w:pStyle w:val="NoSpacing"/>
              <w:spacing w:line="276" w:lineRule="auto"/>
              <w:ind w:left="346" w:hanging="346"/>
              <w:rPr>
                <w:rFonts w:ascii="Arial" w:hAnsi="Arial" w:cs="Arial"/>
                <w:sz w:val="20"/>
                <w:szCs w:val="20"/>
                <w:lang w:eastAsia="en-PH"/>
              </w:rPr>
            </w:pPr>
            <w:r w:rsidRPr="003E7736">
              <w:rPr>
                <w:rFonts w:ascii="Arial" w:hAnsi="Arial" w:cs="Arial"/>
                <w:sz w:val="20"/>
                <w:szCs w:val="20"/>
                <w:lang w:eastAsia="en-PH"/>
              </w:rPr>
              <w:t xml:space="preserve">g)    The WESM Member of a generating unit shall submit to the Market Operator an application </w:t>
            </w:r>
            <w:r w:rsidRPr="003E7736">
              <w:rPr>
                <w:rFonts w:ascii="Arial" w:hAnsi="Arial" w:cs="Arial"/>
                <w:sz w:val="20"/>
                <w:szCs w:val="20"/>
                <w:lang w:eastAsia="en-PH"/>
              </w:rPr>
              <w:lastRenderedPageBreak/>
              <w:t xml:space="preserve">for Commercial Operations Registration within three (3) working days from receipt of its Certificate of Compliance or Provisional Authority to Operate (PAO). </w:t>
            </w:r>
          </w:p>
          <w:p w14:paraId="05370B2C" w14:textId="77777777" w:rsidR="00827387" w:rsidRPr="003E7736" w:rsidRDefault="00827387" w:rsidP="00827387">
            <w:pPr>
              <w:pStyle w:val="NoSpacing"/>
              <w:spacing w:line="276" w:lineRule="auto"/>
              <w:ind w:left="346" w:hanging="346"/>
              <w:rPr>
                <w:rFonts w:ascii="Arial" w:hAnsi="Arial" w:cs="Arial"/>
                <w:sz w:val="20"/>
                <w:szCs w:val="20"/>
                <w:lang w:eastAsia="en-PH"/>
              </w:rPr>
            </w:pPr>
          </w:p>
        </w:tc>
        <w:tc>
          <w:tcPr>
            <w:tcW w:w="682" w:type="pct"/>
          </w:tcPr>
          <w:p w14:paraId="066780C1" w14:textId="77777777" w:rsidR="00827387" w:rsidRPr="003E7736" w:rsidRDefault="00827387" w:rsidP="00827387">
            <w:pPr>
              <w:pStyle w:val="NoSpacing"/>
              <w:spacing w:line="276" w:lineRule="auto"/>
              <w:rPr>
                <w:rFonts w:ascii="Arial" w:hAnsi="Arial" w:cs="Arial"/>
                <w:sz w:val="20"/>
                <w:szCs w:val="20"/>
                <w:lang w:eastAsia="en-PH"/>
              </w:rPr>
            </w:pPr>
            <w:r w:rsidRPr="003E7736">
              <w:rPr>
                <w:rFonts w:ascii="Arial" w:hAnsi="Arial" w:cs="Arial"/>
                <w:sz w:val="20"/>
                <w:szCs w:val="20"/>
                <w:lang w:eastAsia="en-PH"/>
              </w:rPr>
              <w:lastRenderedPageBreak/>
              <w:t>[NEW]</w:t>
            </w:r>
          </w:p>
          <w:p w14:paraId="4BC32BE0" w14:textId="77777777" w:rsidR="00827387" w:rsidRPr="003E7736" w:rsidRDefault="00827387" w:rsidP="00827387">
            <w:pPr>
              <w:pStyle w:val="NoSpacing"/>
              <w:spacing w:line="276" w:lineRule="auto"/>
              <w:rPr>
                <w:rFonts w:ascii="Arial" w:hAnsi="Arial" w:cs="Arial"/>
                <w:sz w:val="20"/>
                <w:szCs w:val="20"/>
                <w:lang w:eastAsia="en-PH"/>
              </w:rPr>
            </w:pPr>
          </w:p>
          <w:p w14:paraId="19772052" w14:textId="77777777" w:rsidR="00827387" w:rsidRPr="003E7736" w:rsidRDefault="00827387" w:rsidP="00827387">
            <w:pPr>
              <w:pStyle w:val="NoSpacing"/>
              <w:spacing w:line="276" w:lineRule="auto"/>
              <w:rPr>
                <w:rFonts w:ascii="Arial" w:hAnsi="Arial" w:cs="Arial"/>
                <w:sz w:val="20"/>
                <w:szCs w:val="20"/>
                <w:lang w:eastAsia="en-PH"/>
              </w:rPr>
            </w:pPr>
          </w:p>
          <w:p w14:paraId="0A1FAB81" w14:textId="77777777" w:rsidR="00827387" w:rsidRPr="003E7736" w:rsidRDefault="00827387" w:rsidP="00827387">
            <w:pPr>
              <w:pStyle w:val="NoSpacing"/>
              <w:spacing w:line="276" w:lineRule="auto"/>
              <w:rPr>
                <w:rFonts w:ascii="Arial" w:hAnsi="Arial" w:cs="Arial"/>
                <w:sz w:val="20"/>
                <w:szCs w:val="20"/>
                <w:lang w:eastAsia="en-PH"/>
              </w:rPr>
            </w:pPr>
          </w:p>
          <w:p w14:paraId="7C0332CD" w14:textId="77777777" w:rsidR="00827387" w:rsidRPr="003E7736" w:rsidRDefault="00827387" w:rsidP="00827387">
            <w:pPr>
              <w:pStyle w:val="NoSpacing"/>
              <w:spacing w:line="276" w:lineRule="auto"/>
              <w:ind w:left="346" w:hanging="346"/>
              <w:rPr>
                <w:rFonts w:ascii="Arial" w:hAnsi="Arial" w:cs="Arial"/>
                <w:sz w:val="20"/>
                <w:szCs w:val="20"/>
                <w:lang w:eastAsia="en-PH"/>
              </w:rPr>
            </w:pPr>
            <w:r w:rsidRPr="003E7736">
              <w:rPr>
                <w:rFonts w:ascii="Arial" w:hAnsi="Arial" w:cs="Arial"/>
                <w:sz w:val="20"/>
                <w:szCs w:val="20"/>
                <w:lang w:eastAsia="en-PH"/>
              </w:rPr>
              <w:t xml:space="preserve">g)    The WESM Member of a generating unit shall submit to the Market Operator an application for </w:t>
            </w:r>
            <w:r w:rsidRPr="003E7736">
              <w:rPr>
                <w:rFonts w:ascii="Arial" w:hAnsi="Arial" w:cs="Arial"/>
                <w:sz w:val="20"/>
                <w:szCs w:val="20"/>
                <w:lang w:eastAsia="en-PH"/>
              </w:rPr>
              <w:lastRenderedPageBreak/>
              <w:t>Commercial Operations Registration within three (3) working days from receipt of its Certificate of Compliance or Provisional Authority to Operate (PAO).</w:t>
            </w:r>
          </w:p>
          <w:p w14:paraId="21C0D27E" w14:textId="77777777" w:rsidR="00827387" w:rsidRPr="003E7736" w:rsidRDefault="00827387" w:rsidP="00827387">
            <w:pPr>
              <w:pStyle w:val="NoSpacing"/>
              <w:spacing w:line="276" w:lineRule="auto"/>
              <w:ind w:left="346" w:hanging="346"/>
              <w:rPr>
                <w:rFonts w:ascii="Arial" w:hAnsi="Arial" w:cs="Arial"/>
                <w:sz w:val="20"/>
                <w:szCs w:val="20"/>
                <w:lang w:eastAsia="en-PH"/>
              </w:rPr>
            </w:pPr>
          </w:p>
          <w:p w14:paraId="7D57F487" w14:textId="6D8FD0B6" w:rsidR="00827387" w:rsidRPr="003E7736" w:rsidRDefault="00827387" w:rsidP="00827387">
            <w:pPr>
              <w:pStyle w:val="NoSpacing"/>
              <w:spacing w:line="276" w:lineRule="auto"/>
              <w:ind w:left="346" w:hanging="346"/>
              <w:rPr>
                <w:rFonts w:ascii="Arial" w:hAnsi="Arial" w:cs="Arial"/>
                <w:b/>
                <w:bCs/>
                <w:color w:val="FF0000"/>
                <w:sz w:val="20"/>
                <w:szCs w:val="20"/>
                <w:u w:val="single"/>
                <w:lang w:eastAsia="en-PH"/>
              </w:rPr>
            </w:pPr>
            <w:r w:rsidRPr="003E7736">
              <w:rPr>
                <w:rFonts w:ascii="Arial" w:hAnsi="Arial" w:cs="Arial"/>
                <w:b/>
                <w:bCs/>
                <w:color w:val="FF0000"/>
                <w:sz w:val="20"/>
                <w:szCs w:val="20"/>
                <w:u w:val="single"/>
                <w:lang w:eastAsia="en-PH"/>
              </w:rPr>
              <w:t xml:space="preserve">h)  The </w:t>
            </w:r>
            <w:r w:rsidRPr="003E7736">
              <w:rPr>
                <w:rFonts w:ascii="Arial" w:hAnsi="Arial" w:cs="Arial"/>
                <w:b/>
                <w:bCs/>
                <w:i/>
                <w:iCs/>
                <w:color w:val="FF0000"/>
                <w:sz w:val="20"/>
                <w:szCs w:val="20"/>
                <w:u w:val="single"/>
                <w:lang w:eastAsia="en-PH"/>
              </w:rPr>
              <w:t>Market Operator</w:t>
            </w:r>
            <w:r w:rsidRPr="003E7736">
              <w:rPr>
                <w:rFonts w:ascii="Arial" w:hAnsi="Arial" w:cs="Arial"/>
                <w:b/>
                <w:bCs/>
                <w:color w:val="FF0000"/>
                <w:sz w:val="20"/>
                <w:szCs w:val="20"/>
                <w:u w:val="single"/>
                <w:lang w:eastAsia="en-PH"/>
              </w:rPr>
              <w:t xml:space="preserve"> shall immediately coordinate with the concerned </w:t>
            </w:r>
            <w:r w:rsidRPr="003E7736">
              <w:rPr>
                <w:rFonts w:ascii="Arial" w:hAnsi="Arial" w:cs="Arial"/>
                <w:b/>
                <w:bCs/>
                <w:i/>
                <w:iCs/>
                <w:color w:val="FF0000"/>
                <w:sz w:val="20"/>
                <w:szCs w:val="20"/>
                <w:u w:val="single"/>
                <w:lang w:eastAsia="en-PH"/>
              </w:rPr>
              <w:t>WESM Member</w:t>
            </w:r>
            <w:r w:rsidRPr="003E7736">
              <w:rPr>
                <w:rFonts w:ascii="Arial" w:hAnsi="Arial" w:cs="Arial"/>
                <w:b/>
                <w:bCs/>
                <w:color w:val="FF0000"/>
                <w:sz w:val="20"/>
                <w:szCs w:val="20"/>
                <w:u w:val="single"/>
                <w:lang w:eastAsia="en-PH"/>
              </w:rPr>
              <w:t xml:space="preserve"> the matters which may affect its obligation and/or a possible non-compliance pertaining to paragraphs (a) (c) and (g) of this Section. </w:t>
            </w:r>
          </w:p>
          <w:p w14:paraId="324CC732" w14:textId="77777777" w:rsidR="00827387" w:rsidRPr="003E7736" w:rsidRDefault="00827387" w:rsidP="00827387">
            <w:pPr>
              <w:pStyle w:val="NoSpacing"/>
              <w:spacing w:line="276" w:lineRule="auto"/>
              <w:ind w:left="346" w:hanging="346"/>
              <w:rPr>
                <w:rFonts w:ascii="Arial" w:hAnsi="Arial" w:cs="Arial"/>
                <w:b/>
                <w:bCs/>
                <w:color w:val="FF0000"/>
                <w:sz w:val="20"/>
                <w:szCs w:val="20"/>
                <w:u w:val="single"/>
                <w:lang w:eastAsia="en-PH"/>
              </w:rPr>
            </w:pPr>
          </w:p>
          <w:p w14:paraId="46828F39" w14:textId="77777777" w:rsidR="00827387" w:rsidRPr="003E7736" w:rsidRDefault="00827387" w:rsidP="00827387">
            <w:pPr>
              <w:pStyle w:val="NoSpacing"/>
              <w:spacing w:line="276" w:lineRule="auto"/>
              <w:ind w:left="344" w:firstLine="2"/>
              <w:rPr>
                <w:rFonts w:ascii="Arial" w:hAnsi="Arial" w:cs="Arial"/>
                <w:b/>
                <w:bCs/>
                <w:color w:val="FF0000"/>
                <w:sz w:val="20"/>
                <w:szCs w:val="20"/>
                <w:u w:val="single"/>
                <w:lang w:eastAsia="en-PH"/>
              </w:rPr>
            </w:pPr>
            <w:r w:rsidRPr="003E7736">
              <w:rPr>
                <w:rFonts w:ascii="Arial" w:hAnsi="Arial" w:cs="Arial"/>
                <w:b/>
                <w:bCs/>
                <w:color w:val="FF0000"/>
                <w:sz w:val="20"/>
                <w:szCs w:val="20"/>
                <w:u w:val="single"/>
                <w:lang w:eastAsia="en-PH"/>
              </w:rPr>
              <w:t xml:space="preserve">If the </w:t>
            </w:r>
            <w:r w:rsidRPr="003E7736">
              <w:rPr>
                <w:rFonts w:ascii="Arial" w:hAnsi="Arial" w:cs="Arial"/>
                <w:b/>
                <w:bCs/>
                <w:i/>
                <w:iCs/>
                <w:color w:val="FF0000"/>
                <w:sz w:val="20"/>
                <w:szCs w:val="20"/>
                <w:u w:val="single"/>
                <w:lang w:eastAsia="en-PH"/>
              </w:rPr>
              <w:t>Market Operator</w:t>
            </w:r>
            <w:r w:rsidRPr="003E7736">
              <w:rPr>
                <w:rFonts w:ascii="Arial" w:hAnsi="Arial" w:cs="Arial"/>
                <w:b/>
                <w:bCs/>
                <w:color w:val="FF0000"/>
                <w:sz w:val="20"/>
                <w:szCs w:val="20"/>
                <w:u w:val="single"/>
                <w:lang w:eastAsia="en-PH"/>
              </w:rPr>
              <w:t xml:space="preserve"> has reasonable grounds to believe that a breach has been committed by a </w:t>
            </w:r>
            <w:r w:rsidRPr="003E7736">
              <w:rPr>
                <w:rFonts w:ascii="Arial" w:hAnsi="Arial" w:cs="Arial"/>
                <w:b/>
                <w:bCs/>
                <w:i/>
                <w:iCs/>
                <w:color w:val="FF0000"/>
                <w:sz w:val="20"/>
                <w:szCs w:val="20"/>
                <w:u w:val="single"/>
                <w:lang w:eastAsia="en-PH"/>
              </w:rPr>
              <w:t>WESM Member</w:t>
            </w:r>
            <w:r w:rsidRPr="003E7736">
              <w:rPr>
                <w:rFonts w:ascii="Arial" w:hAnsi="Arial" w:cs="Arial"/>
                <w:b/>
                <w:bCs/>
                <w:color w:val="FF0000"/>
                <w:sz w:val="20"/>
                <w:szCs w:val="20"/>
                <w:u w:val="single"/>
                <w:lang w:eastAsia="en-PH"/>
              </w:rPr>
              <w:t xml:space="preserve"> notwithstanding the </w:t>
            </w:r>
            <w:r w:rsidRPr="003E7736">
              <w:rPr>
                <w:rFonts w:ascii="Arial" w:hAnsi="Arial" w:cs="Arial"/>
                <w:b/>
                <w:bCs/>
                <w:color w:val="FF0000"/>
                <w:sz w:val="20"/>
                <w:szCs w:val="20"/>
                <w:u w:val="single"/>
                <w:lang w:eastAsia="en-PH"/>
              </w:rPr>
              <w:lastRenderedPageBreak/>
              <w:t xml:space="preserve">coordination and communication with the latter, the </w:t>
            </w:r>
            <w:r w:rsidRPr="003E7736">
              <w:rPr>
                <w:rFonts w:ascii="Arial" w:hAnsi="Arial" w:cs="Arial"/>
                <w:b/>
                <w:bCs/>
                <w:i/>
                <w:iCs/>
                <w:color w:val="FF0000"/>
                <w:sz w:val="20"/>
                <w:szCs w:val="20"/>
                <w:u w:val="single"/>
                <w:lang w:eastAsia="en-PH"/>
              </w:rPr>
              <w:t xml:space="preserve">Market Operator </w:t>
            </w:r>
            <w:r w:rsidRPr="003E7736">
              <w:rPr>
                <w:rFonts w:ascii="Arial" w:hAnsi="Arial" w:cs="Arial"/>
                <w:b/>
                <w:bCs/>
                <w:color w:val="FF0000"/>
                <w:sz w:val="20"/>
                <w:szCs w:val="20"/>
                <w:u w:val="single"/>
                <w:lang w:eastAsia="en-PH"/>
              </w:rPr>
              <w:t xml:space="preserve">shall submit a report of to the </w:t>
            </w:r>
            <w:r w:rsidRPr="003E7736">
              <w:rPr>
                <w:rFonts w:ascii="Arial" w:hAnsi="Arial" w:cs="Arial"/>
                <w:b/>
                <w:bCs/>
                <w:i/>
                <w:iCs/>
                <w:color w:val="FF0000"/>
                <w:sz w:val="20"/>
                <w:szCs w:val="20"/>
                <w:u w:val="single"/>
                <w:lang w:eastAsia="en-PH"/>
              </w:rPr>
              <w:t xml:space="preserve">Enforcement and Compliance Office </w:t>
            </w:r>
            <w:r w:rsidRPr="003E7736">
              <w:rPr>
                <w:rFonts w:ascii="Arial" w:hAnsi="Arial" w:cs="Arial"/>
                <w:b/>
                <w:bCs/>
                <w:color w:val="FF0000"/>
                <w:sz w:val="20"/>
                <w:szCs w:val="20"/>
                <w:u w:val="single"/>
                <w:lang w:eastAsia="en-PH"/>
              </w:rPr>
              <w:t xml:space="preserve">any possible non-compliance referred to in paragraphs (a) (c) and (g) of this Section for its appropriate enforcement action. </w:t>
            </w:r>
          </w:p>
          <w:p w14:paraId="19BD512E" w14:textId="77777777" w:rsidR="00827387" w:rsidRPr="003E7736" w:rsidRDefault="00827387" w:rsidP="00827387">
            <w:pPr>
              <w:pStyle w:val="NoSpacing"/>
              <w:spacing w:line="276" w:lineRule="auto"/>
              <w:ind w:left="346" w:hanging="346"/>
              <w:rPr>
                <w:rFonts w:ascii="Arial" w:hAnsi="Arial" w:cs="Arial"/>
                <w:b/>
                <w:bCs/>
                <w:color w:val="FF0000"/>
                <w:sz w:val="20"/>
                <w:szCs w:val="20"/>
                <w:lang w:eastAsia="en-PH"/>
              </w:rPr>
            </w:pPr>
            <w:r w:rsidRPr="003E7736">
              <w:rPr>
                <w:rFonts w:ascii="Arial" w:hAnsi="Arial" w:cs="Arial"/>
                <w:b/>
                <w:bCs/>
                <w:color w:val="FF0000"/>
                <w:sz w:val="20"/>
                <w:szCs w:val="20"/>
                <w:lang w:eastAsia="en-PH"/>
              </w:rPr>
              <w:tab/>
            </w:r>
          </w:p>
          <w:p w14:paraId="2BB45AF2" w14:textId="3543E597" w:rsidR="00827387" w:rsidRPr="00E50B0D" w:rsidRDefault="00827387" w:rsidP="00E50B0D">
            <w:pPr>
              <w:pStyle w:val="NoSpacing"/>
              <w:spacing w:line="276" w:lineRule="auto"/>
              <w:ind w:left="346" w:hanging="346"/>
              <w:rPr>
                <w:rFonts w:ascii="Arial" w:hAnsi="Arial" w:cs="Arial"/>
                <w:b/>
                <w:bCs/>
                <w:color w:val="FF0000"/>
                <w:sz w:val="20"/>
                <w:szCs w:val="20"/>
                <w:u w:val="single"/>
                <w:lang w:eastAsia="en-PH"/>
              </w:rPr>
            </w:pPr>
            <w:r w:rsidRPr="003E7736">
              <w:rPr>
                <w:rFonts w:ascii="Arial" w:hAnsi="Arial" w:cs="Arial"/>
                <w:b/>
                <w:bCs/>
                <w:color w:val="FF0000"/>
                <w:sz w:val="20"/>
                <w:szCs w:val="20"/>
                <w:lang w:eastAsia="en-PH"/>
              </w:rPr>
              <w:t xml:space="preserve">      </w:t>
            </w:r>
            <w:r w:rsidRPr="003E7736">
              <w:rPr>
                <w:rFonts w:ascii="Arial" w:hAnsi="Arial" w:cs="Arial"/>
                <w:b/>
                <w:bCs/>
                <w:color w:val="FF0000"/>
                <w:sz w:val="20"/>
                <w:szCs w:val="20"/>
                <w:u w:val="single"/>
                <w:lang w:eastAsia="en-PH"/>
              </w:rPr>
              <w:t xml:space="preserve">An investigation may likewise be initiated </w:t>
            </w:r>
            <w:r w:rsidRPr="003E7736">
              <w:rPr>
                <w:rFonts w:ascii="Arial" w:hAnsi="Arial" w:cs="Arial"/>
                <w:b/>
                <w:bCs/>
                <w:i/>
                <w:iCs/>
                <w:color w:val="FF0000"/>
                <w:sz w:val="20"/>
                <w:szCs w:val="20"/>
                <w:u w:val="single"/>
                <w:lang w:eastAsia="en-PH"/>
              </w:rPr>
              <w:t xml:space="preserve">motu proprio </w:t>
            </w:r>
            <w:r w:rsidRPr="003E7736">
              <w:rPr>
                <w:rFonts w:ascii="Arial" w:hAnsi="Arial" w:cs="Arial"/>
                <w:b/>
                <w:bCs/>
                <w:color w:val="FF0000"/>
                <w:sz w:val="20"/>
                <w:szCs w:val="20"/>
                <w:u w:val="single"/>
                <w:lang w:eastAsia="en-PH"/>
              </w:rPr>
              <w:t xml:space="preserve">by the </w:t>
            </w:r>
            <w:r w:rsidRPr="003E7736">
              <w:rPr>
                <w:rFonts w:ascii="Arial" w:hAnsi="Arial" w:cs="Arial"/>
                <w:b/>
                <w:bCs/>
                <w:i/>
                <w:iCs/>
                <w:color w:val="FF0000"/>
                <w:sz w:val="20"/>
                <w:szCs w:val="20"/>
                <w:u w:val="single"/>
                <w:lang w:eastAsia="en-PH"/>
              </w:rPr>
              <w:t xml:space="preserve">Enforcement and Compliance Office </w:t>
            </w:r>
            <w:r w:rsidRPr="003E7736">
              <w:rPr>
                <w:rFonts w:ascii="Arial" w:hAnsi="Arial" w:cs="Arial"/>
                <w:b/>
                <w:bCs/>
                <w:color w:val="FF0000"/>
                <w:sz w:val="20"/>
                <w:szCs w:val="20"/>
                <w:u w:val="single"/>
                <w:lang w:eastAsia="en-PH"/>
              </w:rPr>
              <w:t xml:space="preserve">as may be authorized under Section 7.2.1 of the Enforcement and Compliance Manual. </w:t>
            </w:r>
          </w:p>
        </w:tc>
        <w:tc>
          <w:tcPr>
            <w:tcW w:w="454" w:type="pct"/>
          </w:tcPr>
          <w:p w14:paraId="45337D17" w14:textId="77777777" w:rsidR="00827387" w:rsidRPr="003E7736" w:rsidRDefault="00827387" w:rsidP="00827387">
            <w:pPr>
              <w:pStyle w:val="NoSpacing"/>
              <w:spacing w:line="276" w:lineRule="auto"/>
              <w:rPr>
                <w:rFonts w:ascii="Arial" w:hAnsi="Arial" w:cs="Arial"/>
                <w:sz w:val="20"/>
                <w:szCs w:val="20"/>
              </w:rPr>
            </w:pPr>
          </w:p>
          <w:p w14:paraId="6352B019" w14:textId="77777777" w:rsidR="00827387" w:rsidRPr="003E7736" w:rsidRDefault="00827387" w:rsidP="00827387">
            <w:pPr>
              <w:pStyle w:val="NoSpacing"/>
              <w:spacing w:line="276" w:lineRule="auto"/>
              <w:rPr>
                <w:rFonts w:ascii="Arial" w:hAnsi="Arial" w:cs="Arial"/>
                <w:sz w:val="20"/>
                <w:szCs w:val="20"/>
              </w:rPr>
            </w:pPr>
          </w:p>
          <w:p w14:paraId="763A99A1" w14:textId="77777777"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 xml:space="preserve">To set a trigger for investigation wherein: </w:t>
            </w:r>
          </w:p>
          <w:p w14:paraId="41249A91" w14:textId="77777777" w:rsidR="00827387" w:rsidRPr="003E7736" w:rsidRDefault="00827387" w:rsidP="00827387">
            <w:pPr>
              <w:pStyle w:val="NoSpacing"/>
              <w:spacing w:line="276" w:lineRule="auto"/>
              <w:rPr>
                <w:rFonts w:ascii="Arial" w:hAnsi="Arial" w:cs="Arial"/>
                <w:sz w:val="20"/>
                <w:szCs w:val="20"/>
              </w:rPr>
            </w:pPr>
          </w:p>
          <w:p w14:paraId="344A87DD" w14:textId="77777777" w:rsidR="00827387" w:rsidRPr="003E7736" w:rsidRDefault="00827387" w:rsidP="00827387">
            <w:pPr>
              <w:pStyle w:val="NoSpacing"/>
              <w:numPr>
                <w:ilvl w:val="0"/>
                <w:numId w:val="31"/>
              </w:numPr>
              <w:spacing w:line="276" w:lineRule="auto"/>
              <w:rPr>
                <w:rFonts w:ascii="Arial" w:hAnsi="Arial" w:cs="Arial"/>
                <w:sz w:val="20"/>
                <w:szCs w:val="20"/>
              </w:rPr>
            </w:pPr>
            <w:r w:rsidRPr="003E7736">
              <w:rPr>
                <w:rFonts w:ascii="Arial" w:hAnsi="Arial" w:cs="Arial"/>
                <w:sz w:val="20"/>
                <w:szCs w:val="20"/>
              </w:rPr>
              <w:t xml:space="preserve">The concerned WESM </w:t>
            </w:r>
            <w:r w:rsidRPr="003E7736">
              <w:rPr>
                <w:rFonts w:ascii="Arial" w:hAnsi="Arial" w:cs="Arial"/>
                <w:sz w:val="20"/>
                <w:szCs w:val="20"/>
              </w:rPr>
              <w:lastRenderedPageBreak/>
              <w:t>Member is timely advised of its obligation to comply with the Manual</w:t>
            </w:r>
          </w:p>
          <w:p w14:paraId="2A4B054C" w14:textId="77777777" w:rsidR="00827387" w:rsidRPr="003E7736" w:rsidRDefault="00827387" w:rsidP="00827387">
            <w:pPr>
              <w:pStyle w:val="NoSpacing"/>
              <w:numPr>
                <w:ilvl w:val="0"/>
                <w:numId w:val="31"/>
              </w:numPr>
              <w:spacing w:line="276" w:lineRule="auto"/>
              <w:rPr>
                <w:rFonts w:ascii="Arial" w:hAnsi="Arial" w:cs="Arial"/>
                <w:sz w:val="20"/>
                <w:szCs w:val="20"/>
              </w:rPr>
            </w:pPr>
            <w:r w:rsidRPr="003E7736">
              <w:rPr>
                <w:rFonts w:ascii="Arial" w:hAnsi="Arial" w:cs="Arial"/>
                <w:sz w:val="20"/>
                <w:szCs w:val="20"/>
              </w:rPr>
              <w:t>Despite the said notification, reminder, or advice, the WESM Member failed to comply with relevant rules/Manuals</w:t>
            </w:r>
          </w:p>
          <w:p w14:paraId="1B17108D" w14:textId="77777777" w:rsidR="00827387" w:rsidRPr="003E7736" w:rsidRDefault="00827387" w:rsidP="00827387">
            <w:pPr>
              <w:pStyle w:val="NoSpacing"/>
              <w:spacing w:line="276" w:lineRule="auto"/>
              <w:rPr>
                <w:rFonts w:ascii="Arial" w:hAnsi="Arial" w:cs="Arial"/>
                <w:sz w:val="20"/>
                <w:szCs w:val="20"/>
              </w:rPr>
            </w:pPr>
          </w:p>
          <w:p w14:paraId="5EE29FD4" w14:textId="77777777"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 xml:space="preserve">The intention of this provision is to exhaust the possible actions before one is investigated and/or penalized, considering that the entity involved is not in full commercial </w:t>
            </w:r>
            <w:r w:rsidRPr="003E7736">
              <w:rPr>
                <w:rFonts w:ascii="Arial" w:hAnsi="Arial" w:cs="Arial"/>
                <w:sz w:val="20"/>
                <w:szCs w:val="20"/>
              </w:rPr>
              <w:lastRenderedPageBreak/>
              <w:t xml:space="preserve">operation yet (although a registered WESM Member already). </w:t>
            </w:r>
          </w:p>
          <w:p w14:paraId="371A611B" w14:textId="77777777" w:rsidR="00827387" w:rsidRPr="003E7736" w:rsidRDefault="00827387" w:rsidP="00827387">
            <w:pPr>
              <w:pStyle w:val="NoSpacing"/>
              <w:spacing w:line="276" w:lineRule="auto"/>
              <w:rPr>
                <w:rFonts w:ascii="Arial" w:hAnsi="Arial" w:cs="Arial"/>
                <w:sz w:val="20"/>
                <w:szCs w:val="20"/>
              </w:rPr>
            </w:pPr>
          </w:p>
          <w:p w14:paraId="4111C616" w14:textId="0A0C2187" w:rsidR="00827387" w:rsidRPr="003E7736" w:rsidRDefault="00827387" w:rsidP="00827387">
            <w:pPr>
              <w:pStyle w:val="NoSpacing"/>
              <w:spacing w:line="276" w:lineRule="auto"/>
              <w:rPr>
                <w:rFonts w:ascii="Arial" w:hAnsi="Arial" w:cs="Arial"/>
                <w:sz w:val="20"/>
                <w:szCs w:val="20"/>
              </w:rPr>
            </w:pPr>
            <w:r w:rsidRPr="003E7736">
              <w:rPr>
                <w:rFonts w:ascii="Arial" w:hAnsi="Arial" w:cs="Arial"/>
                <w:sz w:val="20"/>
                <w:szCs w:val="20"/>
              </w:rPr>
              <w:t xml:space="preserve">For </w:t>
            </w:r>
            <w:proofErr w:type="gramStart"/>
            <w:r w:rsidRPr="003E7736">
              <w:rPr>
                <w:rFonts w:ascii="Arial" w:hAnsi="Arial" w:cs="Arial"/>
                <w:sz w:val="20"/>
                <w:szCs w:val="20"/>
              </w:rPr>
              <w:t>those information</w:t>
            </w:r>
            <w:proofErr w:type="gramEnd"/>
            <w:r w:rsidRPr="003E7736">
              <w:rPr>
                <w:rFonts w:ascii="Arial" w:hAnsi="Arial" w:cs="Arial"/>
                <w:sz w:val="20"/>
                <w:szCs w:val="20"/>
              </w:rPr>
              <w:t xml:space="preserve"> that are made known or readily available to PEMC/ECO, the ECO may investigate </w:t>
            </w:r>
            <w:r w:rsidRPr="003E7736">
              <w:rPr>
                <w:rFonts w:ascii="Arial" w:hAnsi="Arial" w:cs="Arial"/>
                <w:i/>
                <w:iCs/>
                <w:sz w:val="20"/>
                <w:szCs w:val="20"/>
              </w:rPr>
              <w:t>motu proprio</w:t>
            </w:r>
            <w:r w:rsidRPr="003E7736">
              <w:rPr>
                <w:rFonts w:ascii="Arial" w:hAnsi="Arial" w:cs="Arial"/>
                <w:sz w:val="20"/>
                <w:szCs w:val="20"/>
              </w:rPr>
              <w:t xml:space="preserve">, as allowed under the EC Manual. </w:t>
            </w:r>
          </w:p>
        </w:tc>
        <w:tc>
          <w:tcPr>
            <w:tcW w:w="569" w:type="pct"/>
          </w:tcPr>
          <w:p w14:paraId="4A3B6520" w14:textId="77777777" w:rsidR="00827387" w:rsidRPr="003E7736" w:rsidRDefault="00827387" w:rsidP="00827387">
            <w:pPr>
              <w:pStyle w:val="NoSpacing"/>
              <w:spacing w:line="276" w:lineRule="auto"/>
              <w:rPr>
                <w:rFonts w:ascii="Arial" w:hAnsi="Arial" w:cs="Arial"/>
                <w:sz w:val="20"/>
                <w:szCs w:val="20"/>
              </w:rPr>
            </w:pPr>
          </w:p>
        </w:tc>
        <w:tc>
          <w:tcPr>
            <w:tcW w:w="530" w:type="pct"/>
          </w:tcPr>
          <w:p w14:paraId="4A2A52CF" w14:textId="77777777" w:rsidR="00827387" w:rsidRPr="003E7736" w:rsidRDefault="00827387" w:rsidP="00827387">
            <w:pPr>
              <w:pStyle w:val="NoSpacing"/>
              <w:spacing w:line="276" w:lineRule="auto"/>
              <w:rPr>
                <w:rFonts w:ascii="Arial" w:hAnsi="Arial" w:cs="Arial"/>
                <w:sz w:val="20"/>
                <w:szCs w:val="20"/>
              </w:rPr>
            </w:pPr>
          </w:p>
        </w:tc>
        <w:tc>
          <w:tcPr>
            <w:tcW w:w="493" w:type="pct"/>
          </w:tcPr>
          <w:p w14:paraId="33C7A187" w14:textId="77777777" w:rsidR="00827387" w:rsidRPr="003E7736" w:rsidRDefault="00827387" w:rsidP="00827387">
            <w:pPr>
              <w:pStyle w:val="NoSpacing"/>
              <w:spacing w:line="276" w:lineRule="auto"/>
              <w:rPr>
                <w:rFonts w:ascii="Arial" w:hAnsi="Arial" w:cs="Arial"/>
                <w:sz w:val="20"/>
                <w:szCs w:val="20"/>
              </w:rPr>
            </w:pPr>
          </w:p>
        </w:tc>
        <w:tc>
          <w:tcPr>
            <w:tcW w:w="493" w:type="pct"/>
          </w:tcPr>
          <w:p w14:paraId="1E02349F" w14:textId="77777777" w:rsidR="00827387" w:rsidRPr="003E7736" w:rsidRDefault="00827387" w:rsidP="00827387">
            <w:pPr>
              <w:pStyle w:val="NoSpacing"/>
              <w:spacing w:line="276" w:lineRule="auto"/>
              <w:rPr>
                <w:rFonts w:ascii="Arial" w:hAnsi="Arial" w:cs="Arial"/>
                <w:sz w:val="20"/>
                <w:szCs w:val="20"/>
              </w:rPr>
            </w:pPr>
          </w:p>
        </w:tc>
      </w:tr>
      <w:permEnd w:id="1084244423"/>
      <w:permEnd w:id="1034095617"/>
    </w:tbl>
    <w:p w14:paraId="5F7CFAA3" w14:textId="16E8196A" w:rsidR="00F21F39" w:rsidRDefault="00F21F39"/>
    <w:p w14:paraId="4B7B1B4B" w14:textId="77777777" w:rsidR="00FB3E91" w:rsidRDefault="00FB3E91">
      <w:pPr>
        <w:sectPr w:rsidR="00FB3E91" w:rsidSect="00827387">
          <w:headerReference w:type="default" r:id="rId22"/>
          <w:footerReference w:type="default" r:id="rId23"/>
          <w:pgSz w:w="20160" w:h="12240" w:orient="landscape" w:code="5"/>
          <w:pgMar w:top="720" w:right="720" w:bottom="720" w:left="720" w:header="680" w:footer="708" w:gutter="0"/>
          <w:cols w:space="708"/>
          <w:titlePg/>
          <w:docGrid w:linePitch="360"/>
        </w:sectPr>
      </w:pPr>
    </w:p>
    <w:p w14:paraId="6123B5FF" w14:textId="3209E436" w:rsidR="0032766B" w:rsidRDefault="0032766B"/>
    <w:p w14:paraId="3B55A019" w14:textId="77777777" w:rsidR="00012ED5" w:rsidRDefault="00012ED5"/>
    <w:p w14:paraId="4430A3B9" w14:textId="2FC26833" w:rsidR="005F1A01" w:rsidRPr="00FB3E91" w:rsidRDefault="005F1A01" w:rsidP="00FB3E91">
      <w:pPr>
        <w:numPr>
          <w:ilvl w:val="0"/>
          <w:numId w:val="2"/>
        </w:numPr>
        <w:spacing w:after="0" w:line="240" w:lineRule="auto"/>
        <w:ind w:left="360"/>
        <w:rPr>
          <w:rFonts w:ascii="Arial" w:hAnsi="Arial" w:cs="Arial"/>
          <w:b/>
        </w:rPr>
      </w:pPr>
      <w:r w:rsidRPr="00FB3E91">
        <w:rPr>
          <w:rFonts w:ascii="Arial" w:hAnsi="Arial" w:cs="Arial"/>
          <w:b/>
        </w:rPr>
        <w:t>WESM Penalty Manual</w:t>
      </w:r>
    </w:p>
    <w:p w14:paraId="1905BB4A" w14:textId="77777777" w:rsidR="005F1A01" w:rsidRPr="005F1A01" w:rsidRDefault="005F1A01" w:rsidP="005F1A01">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9"/>
        <w:gridCol w:w="1350"/>
        <w:gridCol w:w="2349"/>
        <w:gridCol w:w="2979"/>
        <w:gridCol w:w="1983"/>
        <w:gridCol w:w="2268"/>
        <w:gridCol w:w="2268"/>
        <w:gridCol w:w="1987"/>
        <w:gridCol w:w="1987"/>
      </w:tblGrid>
      <w:tr w:rsidR="00E50B0D" w:rsidRPr="00EF57CF" w14:paraId="6345C6EA" w14:textId="77777777" w:rsidTr="00E50B0D">
        <w:trPr>
          <w:trHeight w:val="504"/>
          <w:tblHeader/>
        </w:trPr>
        <w:tc>
          <w:tcPr>
            <w:tcW w:w="5000" w:type="pct"/>
            <w:gridSpan w:val="9"/>
            <w:shd w:val="clear" w:color="auto" w:fill="D9D9D9" w:themeFill="background1" w:themeFillShade="D9"/>
            <w:vAlign w:val="center"/>
          </w:tcPr>
          <w:p w14:paraId="4D8ADCCF" w14:textId="6A5AF567" w:rsidR="00E50B0D" w:rsidRPr="00E50B0D" w:rsidRDefault="00E50B0D" w:rsidP="00E50B0D">
            <w:pPr>
              <w:spacing w:after="0" w:line="240" w:lineRule="auto"/>
              <w:jc w:val="center"/>
              <w:rPr>
                <w:rFonts w:ascii="Arial" w:hAnsi="Arial" w:cs="Arial"/>
                <w:b/>
              </w:rPr>
            </w:pPr>
            <w:r w:rsidRPr="00FB3E91">
              <w:rPr>
                <w:rFonts w:ascii="Arial" w:hAnsi="Arial" w:cs="Arial"/>
                <w:b/>
              </w:rPr>
              <w:t>WESM Penalty Manual</w:t>
            </w:r>
            <w:r>
              <w:rPr>
                <w:rFonts w:ascii="Arial" w:hAnsi="Arial" w:cs="Arial"/>
                <w:b/>
              </w:rPr>
              <w:t>, Issue 3.0</w:t>
            </w:r>
          </w:p>
        </w:tc>
      </w:tr>
      <w:tr w:rsidR="00EF57CF" w:rsidRPr="00EF57CF" w14:paraId="22D1A4FE" w14:textId="0614F490" w:rsidTr="00EF57CF">
        <w:trPr>
          <w:trHeight w:val="504"/>
          <w:tblHeader/>
        </w:trPr>
        <w:tc>
          <w:tcPr>
            <w:tcW w:w="411" w:type="pct"/>
            <w:shd w:val="clear" w:color="auto" w:fill="D9D9D9" w:themeFill="background1" w:themeFillShade="D9"/>
            <w:vAlign w:val="center"/>
          </w:tcPr>
          <w:p w14:paraId="0BEEB983" w14:textId="77777777" w:rsidR="00EF57CF" w:rsidRPr="00EF57CF" w:rsidRDefault="00EF57CF" w:rsidP="00EF57CF">
            <w:pPr>
              <w:spacing w:after="0" w:line="276" w:lineRule="auto"/>
              <w:jc w:val="center"/>
              <w:rPr>
                <w:rFonts w:ascii="Arial" w:hAnsi="Arial" w:cs="Arial"/>
                <w:b/>
                <w:sz w:val="20"/>
                <w:szCs w:val="20"/>
              </w:rPr>
            </w:pPr>
            <w:r w:rsidRPr="00EF57CF">
              <w:rPr>
                <w:rFonts w:ascii="Arial" w:hAnsi="Arial" w:cs="Arial"/>
                <w:b/>
                <w:sz w:val="20"/>
                <w:szCs w:val="20"/>
              </w:rPr>
              <w:t>Title</w:t>
            </w:r>
          </w:p>
        </w:tc>
        <w:tc>
          <w:tcPr>
            <w:tcW w:w="361" w:type="pct"/>
            <w:shd w:val="clear" w:color="auto" w:fill="D9D9D9" w:themeFill="background1" w:themeFillShade="D9"/>
            <w:vAlign w:val="center"/>
          </w:tcPr>
          <w:p w14:paraId="604F8FD5" w14:textId="77777777" w:rsidR="00EF57CF" w:rsidRPr="00EF57CF" w:rsidRDefault="00EF57CF" w:rsidP="00EF57CF">
            <w:pPr>
              <w:spacing w:after="0" w:line="276" w:lineRule="auto"/>
              <w:jc w:val="center"/>
              <w:rPr>
                <w:rFonts w:ascii="Arial" w:hAnsi="Arial" w:cs="Arial"/>
                <w:b/>
                <w:sz w:val="20"/>
                <w:szCs w:val="20"/>
              </w:rPr>
            </w:pPr>
            <w:r w:rsidRPr="00EF57CF">
              <w:rPr>
                <w:rFonts w:ascii="Arial" w:hAnsi="Arial" w:cs="Arial"/>
                <w:b/>
                <w:sz w:val="20"/>
                <w:szCs w:val="20"/>
              </w:rPr>
              <w:t>Section</w:t>
            </w:r>
          </w:p>
        </w:tc>
        <w:tc>
          <w:tcPr>
            <w:tcW w:w="628" w:type="pct"/>
            <w:shd w:val="clear" w:color="auto" w:fill="D9D9D9" w:themeFill="background1" w:themeFillShade="D9"/>
            <w:vAlign w:val="center"/>
          </w:tcPr>
          <w:p w14:paraId="674DD5E3" w14:textId="77777777" w:rsidR="00EF57CF" w:rsidRPr="00EF57CF" w:rsidRDefault="00EF57CF" w:rsidP="00EF57CF">
            <w:pPr>
              <w:spacing w:after="0" w:line="276" w:lineRule="auto"/>
              <w:jc w:val="center"/>
              <w:rPr>
                <w:rFonts w:ascii="Arial" w:hAnsi="Arial" w:cs="Arial"/>
                <w:b/>
                <w:sz w:val="20"/>
                <w:szCs w:val="20"/>
              </w:rPr>
            </w:pPr>
            <w:r w:rsidRPr="00EF57CF">
              <w:rPr>
                <w:rFonts w:ascii="Arial" w:hAnsi="Arial" w:cs="Arial"/>
                <w:b/>
                <w:sz w:val="20"/>
                <w:szCs w:val="20"/>
              </w:rPr>
              <w:t>Provision</w:t>
            </w:r>
          </w:p>
        </w:tc>
        <w:tc>
          <w:tcPr>
            <w:tcW w:w="796" w:type="pct"/>
            <w:shd w:val="clear" w:color="auto" w:fill="D9D9D9" w:themeFill="background1" w:themeFillShade="D9"/>
            <w:vAlign w:val="center"/>
          </w:tcPr>
          <w:p w14:paraId="30135ACE" w14:textId="77777777" w:rsidR="00EF57CF" w:rsidRPr="00EF57CF" w:rsidRDefault="00EF57CF" w:rsidP="00EF57CF">
            <w:pPr>
              <w:spacing w:after="0" w:line="276" w:lineRule="auto"/>
              <w:jc w:val="center"/>
              <w:rPr>
                <w:rFonts w:ascii="Arial" w:hAnsi="Arial" w:cs="Arial"/>
                <w:b/>
                <w:sz w:val="20"/>
                <w:szCs w:val="20"/>
              </w:rPr>
            </w:pPr>
            <w:r w:rsidRPr="00EF57CF">
              <w:rPr>
                <w:rFonts w:ascii="Arial" w:hAnsi="Arial" w:cs="Arial"/>
                <w:b/>
                <w:sz w:val="20"/>
                <w:szCs w:val="20"/>
              </w:rPr>
              <w:t>Proposed Amendment</w:t>
            </w:r>
          </w:p>
        </w:tc>
        <w:tc>
          <w:tcPr>
            <w:tcW w:w="530" w:type="pct"/>
            <w:shd w:val="clear" w:color="auto" w:fill="D9D9D9" w:themeFill="background1" w:themeFillShade="D9"/>
            <w:vAlign w:val="center"/>
          </w:tcPr>
          <w:p w14:paraId="718F558B" w14:textId="77777777" w:rsidR="00EF57CF" w:rsidRPr="00EF57CF" w:rsidRDefault="00EF57CF" w:rsidP="00EF57CF">
            <w:pPr>
              <w:spacing w:after="0" w:line="276" w:lineRule="auto"/>
              <w:jc w:val="center"/>
              <w:rPr>
                <w:rFonts w:ascii="Arial" w:hAnsi="Arial" w:cs="Arial"/>
                <w:b/>
                <w:sz w:val="20"/>
                <w:szCs w:val="20"/>
              </w:rPr>
            </w:pPr>
            <w:r w:rsidRPr="00EF57CF">
              <w:rPr>
                <w:rFonts w:ascii="Arial" w:hAnsi="Arial" w:cs="Arial"/>
                <w:b/>
                <w:sz w:val="20"/>
                <w:szCs w:val="20"/>
              </w:rPr>
              <w:t>Rationale</w:t>
            </w:r>
          </w:p>
        </w:tc>
        <w:tc>
          <w:tcPr>
            <w:tcW w:w="606" w:type="pct"/>
            <w:shd w:val="clear" w:color="auto" w:fill="D9D9D9" w:themeFill="background1" w:themeFillShade="D9"/>
            <w:vAlign w:val="center"/>
          </w:tcPr>
          <w:p w14:paraId="04973449" w14:textId="14FBF51B" w:rsidR="00EF57CF" w:rsidRPr="00EF57CF" w:rsidRDefault="00EF57CF" w:rsidP="00EF57CF">
            <w:pPr>
              <w:spacing w:after="0" w:line="276" w:lineRule="auto"/>
              <w:jc w:val="center"/>
              <w:rPr>
                <w:rFonts w:ascii="Arial" w:hAnsi="Arial" w:cs="Arial"/>
                <w:b/>
                <w:sz w:val="20"/>
                <w:szCs w:val="20"/>
              </w:rPr>
            </w:pPr>
            <w:r w:rsidRPr="003E7736">
              <w:rPr>
                <w:rFonts w:ascii="Arial" w:hAnsi="Arial" w:cs="Arial"/>
                <w:b/>
                <w:sz w:val="20"/>
                <w:szCs w:val="20"/>
              </w:rPr>
              <w:t>Comments</w:t>
            </w:r>
          </w:p>
        </w:tc>
        <w:tc>
          <w:tcPr>
            <w:tcW w:w="606" w:type="pct"/>
            <w:shd w:val="clear" w:color="auto" w:fill="D9D9D9" w:themeFill="background1" w:themeFillShade="D9"/>
            <w:vAlign w:val="center"/>
          </w:tcPr>
          <w:p w14:paraId="78A2A9F5" w14:textId="20F6BDE4" w:rsidR="00EF57CF" w:rsidRPr="00EF57CF" w:rsidRDefault="00EF57CF" w:rsidP="00EF57CF">
            <w:pPr>
              <w:spacing w:after="0" w:line="276" w:lineRule="auto"/>
              <w:jc w:val="center"/>
              <w:rPr>
                <w:rFonts w:ascii="Arial" w:hAnsi="Arial" w:cs="Arial"/>
                <w:b/>
                <w:sz w:val="20"/>
                <w:szCs w:val="20"/>
              </w:rPr>
            </w:pPr>
            <w:r w:rsidRPr="003E7736">
              <w:rPr>
                <w:rFonts w:ascii="Arial" w:hAnsi="Arial" w:cs="Arial"/>
                <w:b/>
                <w:sz w:val="20"/>
                <w:szCs w:val="20"/>
              </w:rPr>
              <w:t>Proposed Wording based on Comments</w:t>
            </w:r>
          </w:p>
        </w:tc>
        <w:tc>
          <w:tcPr>
            <w:tcW w:w="531" w:type="pct"/>
            <w:shd w:val="clear" w:color="auto" w:fill="D9D9D9" w:themeFill="background1" w:themeFillShade="D9"/>
            <w:vAlign w:val="center"/>
          </w:tcPr>
          <w:p w14:paraId="1549AD49" w14:textId="34DF8655" w:rsidR="00EF57CF" w:rsidRPr="00EF57CF" w:rsidRDefault="00EF57CF" w:rsidP="00EF57CF">
            <w:pPr>
              <w:spacing w:after="0" w:line="276" w:lineRule="auto"/>
              <w:jc w:val="center"/>
              <w:rPr>
                <w:rFonts w:ascii="Arial" w:hAnsi="Arial" w:cs="Arial"/>
                <w:b/>
                <w:sz w:val="20"/>
                <w:szCs w:val="20"/>
              </w:rPr>
            </w:pPr>
            <w:r w:rsidRPr="003E7736">
              <w:rPr>
                <w:rFonts w:ascii="Arial" w:hAnsi="Arial" w:cs="Arial"/>
                <w:b/>
                <w:sz w:val="20"/>
                <w:szCs w:val="20"/>
              </w:rPr>
              <w:t>Proponent’s Response</w:t>
            </w:r>
          </w:p>
        </w:tc>
        <w:tc>
          <w:tcPr>
            <w:tcW w:w="531" w:type="pct"/>
            <w:shd w:val="clear" w:color="auto" w:fill="D9D9D9" w:themeFill="background1" w:themeFillShade="D9"/>
            <w:vAlign w:val="center"/>
          </w:tcPr>
          <w:p w14:paraId="6CF6DA67" w14:textId="7E312EAF" w:rsidR="00EF57CF" w:rsidRPr="00EF57CF" w:rsidRDefault="00EF57CF" w:rsidP="00EF57CF">
            <w:pPr>
              <w:spacing w:after="0" w:line="276" w:lineRule="auto"/>
              <w:jc w:val="center"/>
              <w:rPr>
                <w:rFonts w:ascii="Arial" w:hAnsi="Arial" w:cs="Arial"/>
                <w:b/>
                <w:sz w:val="20"/>
                <w:szCs w:val="20"/>
              </w:rPr>
            </w:pPr>
            <w:r w:rsidRPr="003E7736">
              <w:rPr>
                <w:rFonts w:ascii="Arial" w:hAnsi="Arial" w:cs="Arial"/>
                <w:b/>
                <w:sz w:val="20"/>
                <w:szCs w:val="20"/>
              </w:rPr>
              <w:t>RCC Agreement</w:t>
            </w:r>
          </w:p>
        </w:tc>
      </w:tr>
      <w:tr w:rsidR="00E50B0D" w:rsidRPr="00EF57CF" w14:paraId="1943799C" w14:textId="77777777" w:rsidTr="00EF57CF">
        <w:tc>
          <w:tcPr>
            <w:tcW w:w="411" w:type="pct"/>
          </w:tcPr>
          <w:p w14:paraId="097FF66F" w14:textId="77777777" w:rsidR="00E50B0D" w:rsidRPr="00EF57CF" w:rsidRDefault="00E50B0D" w:rsidP="00EF57CF">
            <w:pPr>
              <w:pStyle w:val="NoSpacing"/>
              <w:spacing w:line="276" w:lineRule="auto"/>
              <w:rPr>
                <w:rFonts w:ascii="Arial" w:hAnsi="Arial" w:cs="Arial"/>
                <w:b/>
                <w:sz w:val="20"/>
                <w:szCs w:val="20"/>
              </w:rPr>
            </w:pPr>
            <w:permStart w:id="732652741" w:edGrp="everyone" w:colFirst="5" w:colLast="5"/>
            <w:permStart w:id="1641643065" w:edGrp="everyone" w:colFirst="6" w:colLast="6"/>
          </w:p>
        </w:tc>
        <w:tc>
          <w:tcPr>
            <w:tcW w:w="361" w:type="pct"/>
          </w:tcPr>
          <w:p w14:paraId="0D1DB1DB" w14:textId="77777777" w:rsidR="00E50B0D" w:rsidRPr="00EF57CF" w:rsidRDefault="00E50B0D" w:rsidP="00EF57CF">
            <w:pPr>
              <w:pStyle w:val="NoSpacing"/>
              <w:spacing w:line="276" w:lineRule="auto"/>
              <w:rPr>
                <w:rFonts w:ascii="Arial" w:hAnsi="Arial" w:cs="Arial"/>
                <w:sz w:val="20"/>
                <w:szCs w:val="20"/>
              </w:rPr>
            </w:pPr>
          </w:p>
        </w:tc>
        <w:tc>
          <w:tcPr>
            <w:tcW w:w="628" w:type="pct"/>
          </w:tcPr>
          <w:p w14:paraId="473CD482" w14:textId="77777777" w:rsidR="00E50B0D" w:rsidRPr="00EF57CF" w:rsidRDefault="00E50B0D" w:rsidP="00EF57CF">
            <w:pPr>
              <w:pStyle w:val="NoSpacing"/>
              <w:spacing w:line="276" w:lineRule="auto"/>
              <w:ind w:left="346" w:hanging="346"/>
              <w:rPr>
                <w:rFonts w:ascii="Arial" w:hAnsi="Arial" w:cs="Arial"/>
                <w:sz w:val="20"/>
                <w:szCs w:val="20"/>
                <w:lang w:eastAsia="en-PH"/>
              </w:rPr>
            </w:pPr>
          </w:p>
        </w:tc>
        <w:tc>
          <w:tcPr>
            <w:tcW w:w="796" w:type="pct"/>
          </w:tcPr>
          <w:p w14:paraId="03B150AD" w14:textId="77777777" w:rsidR="00E50B0D" w:rsidRPr="00EF57CF" w:rsidRDefault="00E50B0D" w:rsidP="00EF57CF">
            <w:pPr>
              <w:pStyle w:val="NoSpacing"/>
              <w:spacing w:line="276" w:lineRule="auto"/>
              <w:ind w:left="346" w:hanging="346"/>
              <w:rPr>
                <w:rFonts w:ascii="Arial" w:hAnsi="Arial" w:cs="Arial"/>
                <w:sz w:val="20"/>
                <w:szCs w:val="20"/>
                <w:lang w:eastAsia="en-PH"/>
              </w:rPr>
            </w:pPr>
          </w:p>
        </w:tc>
        <w:tc>
          <w:tcPr>
            <w:tcW w:w="530" w:type="pct"/>
          </w:tcPr>
          <w:p w14:paraId="4470C155" w14:textId="77777777" w:rsidR="00E50B0D" w:rsidRPr="00EF57CF" w:rsidRDefault="00E50B0D" w:rsidP="00EF57CF">
            <w:pPr>
              <w:pStyle w:val="NoSpacing"/>
              <w:spacing w:line="276" w:lineRule="auto"/>
              <w:rPr>
                <w:rFonts w:ascii="Arial" w:hAnsi="Arial" w:cs="Arial"/>
                <w:sz w:val="20"/>
                <w:szCs w:val="20"/>
              </w:rPr>
            </w:pPr>
          </w:p>
        </w:tc>
        <w:tc>
          <w:tcPr>
            <w:tcW w:w="606" w:type="pct"/>
          </w:tcPr>
          <w:p w14:paraId="34B5B478" w14:textId="4C9D136A" w:rsidR="00E50B0D" w:rsidRPr="00EF57CF" w:rsidRDefault="00E50B0D" w:rsidP="00EF57CF">
            <w:pPr>
              <w:pStyle w:val="NoSpacing"/>
              <w:spacing w:line="276" w:lineRule="auto"/>
              <w:rPr>
                <w:rFonts w:ascii="Arial" w:hAnsi="Arial" w:cs="Arial"/>
                <w:sz w:val="20"/>
                <w:szCs w:val="20"/>
              </w:rPr>
            </w:pPr>
            <w:r w:rsidRPr="00E50B0D">
              <w:rPr>
                <w:rFonts w:ascii="Arial" w:hAnsi="Arial" w:cs="Arial"/>
                <w:i/>
                <w:iCs/>
                <w:sz w:val="20"/>
                <w:szCs w:val="20"/>
              </w:rPr>
              <w:t>[Please write general comments here, if any.]</w:t>
            </w:r>
          </w:p>
        </w:tc>
        <w:tc>
          <w:tcPr>
            <w:tcW w:w="606" w:type="pct"/>
          </w:tcPr>
          <w:p w14:paraId="39D92A39" w14:textId="77777777" w:rsidR="00E50B0D" w:rsidRPr="00EF57CF" w:rsidRDefault="00E50B0D" w:rsidP="00EF57CF">
            <w:pPr>
              <w:pStyle w:val="NoSpacing"/>
              <w:spacing w:line="276" w:lineRule="auto"/>
              <w:rPr>
                <w:rFonts w:ascii="Arial" w:hAnsi="Arial" w:cs="Arial"/>
                <w:sz w:val="20"/>
                <w:szCs w:val="20"/>
              </w:rPr>
            </w:pPr>
          </w:p>
        </w:tc>
        <w:tc>
          <w:tcPr>
            <w:tcW w:w="531" w:type="pct"/>
          </w:tcPr>
          <w:p w14:paraId="5B35A33F" w14:textId="77777777" w:rsidR="00E50B0D" w:rsidRPr="00EF57CF" w:rsidRDefault="00E50B0D" w:rsidP="00EF57CF">
            <w:pPr>
              <w:pStyle w:val="NoSpacing"/>
              <w:spacing w:line="276" w:lineRule="auto"/>
              <w:rPr>
                <w:rFonts w:ascii="Arial" w:hAnsi="Arial" w:cs="Arial"/>
                <w:sz w:val="20"/>
                <w:szCs w:val="20"/>
              </w:rPr>
            </w:pPr>
          </w:p>
        </w:tc>
        <w:tc>
          <w:tcPr>
            <w:tcW w:w="531" w:type="pct"/>
          </w:tcPr>
          <w:p w14:paraId="33C4A039" w14:textId="77777777" w:rsidR="00E50B0D" w:rsidRPr="00EF57CF" w:rsidRDefault="00E50B0D" w:rsidP="00EF57CF">
            <w:pPr>
              <w:pStyle w:val="NoSpacing"/>
              <w:spacing w:line="276" w:lineRule="auto"/>
              <w:rPr>
                <w:rFonts w:ascii="Arial" w:hAnsi="Arial" w:cs="Arial"/>
                <w:sz w:val="20"/>
                <w:szCs w:val="20"/>
              </w:rPr>
            </w:pPr>
          </w:p>
        </w:tc>
      </w:tr>
      <w:tr w:rsidR="00EF57CF" w:rsidRPr="00EF57CF" w14:paraId="2942A47C" w14:textId="5525940F" w:rsidTr="00EF57CF">
        <w:tc>
          <w:tcPr>
            <w:tcW w:w="411" w:type="pct"/>
          </w:tcPr>
          <w:p w14:paraId="6E866960" w14:textId="77777777" w:rsidR="00EF57CF" w:rsidRPr="00EF57CF" w:rsidRDefault="00EF57CF" w:rsidP="00EF57CF">
            <w:pPr>
              <w:pStyle w:val="NoSpacing"/>
              <w:spacing w:line="276" w:lineRule="auto"/>
              <w:rPr>
                <w:rFonts w:ascii="Arial" w:hAnsi="Arial" w:cs="Arial"/>
                <w:b/>
                <w:sz w:val="20"/>
                <w:szCs w:val="20"/>
              </w:rPr>
            </w:pPr>
            <w:permStart w:id="656416260" w:edGrp="everyone" w:colFirst="5" w:colLast="5"/>
            <w:permStart w:id="1707819905" w:edGrp="everyone" w:colFirst="6" w:colLast="6"/>
            <w:permEnd w:id="732652741"/>
            <w:permEnd w:id="1641643065"/>
          </w:p>
          <w:p w14:paraId="115B0085" w14:textId="5CDCCB17" w:rsidR="00EF57CF" w:rsidRPr="00EF57CF" w:rsidRDefault="00EF57CF" w:rsidP="00EF57CF">
            <w:pPr>
              <w:pStyle w:val="NoSpacing"/>
              <w:spacing w:line="276" w:lineRule="auto"/>
              <w:rPr>
                <w:rFonts w:ascii="Arial" w:hAnsi="Arial" w:cs="Arial"/>
                <w:bCs/>
                <w:sz w:val="20"/>
                <w:szCs w:val="20"/>
              </w:rPr>
            </w:pPr>
            <w:r w:rsidRPr="00EF57CF">
              <w:rPr>
                <w:rFonts w:ascii="Arial" w:hAnsi="Arial" w:cs="Arial"/>
                <w:bCs/>
                <w:sz w:val="20"/>
                <w:szCs w:val="20"/>
              </w:rPr>
              <w:t>4.5. Qualifying Circumstances</w:t>
            </w:r>
          </w:p>
        </w:tc>
        <w:tc>
          <w:tcPr>
            <w:tcW w:w="361" w:type="pct"/>
          </w:tcPr>
          <w:p w14:paraId="24389B8B" w14:textId="77777777" w:rsidR="00EF57CF" w:rsidRPr="00EF57CF" w:rsidRDefault="00EF57CF" w:rsidP="00EF57CF">
            <w:pPr>
              <w:pStyle w:val="NoSpacing"/>
              <w:spacing w:line="276" w:lineRule="auto"/>
              <w:rPr>
                <w:rFonts w:ascii="Arial" w:hAnsi="Arial" w:cs="Arial"/>
                <w:sz w:val="20"/>
                <w:szCs w:val="20"/>
              </w:rPr>
            </w:pPr>
          </w:p>
          <w:p w14:paraId="2AB3D9D2"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4.5.2 Table 1-Frequency of Occurrence Matrix</w:t>
            </w:r>
          </w:p>
          <w:p w14:paraId="640E4251" w14:textId="77777777" w:rsidR="00EF57CF" w:rsidRPr="00EF57CF" w:rsidRDefault="00EF57CF" w:rsidP="00EF57CF">
            <w:pPr>
              <w:spacing w:line="276" w:lineRule="auto"/>
              <w:jc w:val="center"/>
              <w:rPr>
                <w:rFonts w:ascii="Arial" w:hAnsi="Arial" w:cs="Arial"/>
                <w:sz w:val="20"/>
                <w:szCs w:val="20"/>
              </w:rPr>
            </w:pPr>
          </w:p>
        </w:tc>
        <w:tc>
          <w:tcPr>
            <w:tcW w:w="628" w:type="pct"/>
          </w:tcPr>
          <w:p w14:paraId="379DD7BB"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4F38A4B7" w14:textId="00FAFBE3"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[NEW]</w:t>
            </w:r>
          </w:p>
          <w:p w14:paraId="4B13DF7D"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 xml:space="preserve">See </w:t>
            </w:r>
            <w:r w:rsidRPr="00EF57CF">
              <w:rPr>
                <w:rFonts w:ascii="Arial" w:hAnsi="Arial" w:cs="Arial"/>
                <w:b/>
                <w:bCs/>
                <w:color w:val="00B0F0"/>
                <w:sz w:val="20"/>
                <w:szCs w:val="20"/>
                <w:lang w:eastAsia="en-PH"/>
              </w:rPr>
              <w:t>Table A</w:t>
            </w:r>
            <w:r w:rsidRPr="00EF57CF">
              <w:rPr>
                <w:rFonts w:ascii="Arial" w:hAnsi="Arial" w:cs="Arial"/>
                <w:sz w:val="20"/>
                <w:szCs w:val="20"/>
                <w:lang w:eastAsia="en-PH"/>
              </w:rPr>
              <w:t xml:space="preserve"> below</w:t>
            </w:r>
          </w:p>
          <w:p w14:paraId="74630DF8" w14:textId="0A3B4015" w:rsidR="00EF57CF" w:rsidRPr="00EF57CF" w:rsidRDefault="00EF57CF" w:rsidP="00EF57CF">
            <w:pPr>
              <w:spacing w:line="276" w:lineRule="auto"/>
              <w:rPr>
                <w:rFonts w:ascii="Arial" w:hAnsi="Arial" w:cs="Arial"/>
                <w:sz w:val="20"/>
                <w:szCs w:val="20"/>
              </w:rPr>
            </w:pPr>
          </w:p>
        </w:tc>
        <w:tc>
          <w:tcPr>
            <w:tcW w:w="796" w:type="pct"/>
          </w:tcPr>
          <w:p w14:paraId="4CC0778A"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0EB6B44A"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[NEW]</w:t>
            </w:r>
          </w:p>
          <w:p w14:paraId="122F357B"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 xml:space="preserve">See </w:t>
            </w:r>
            <w:r w:rsidRPr="00EF57CF">
              <w:rPr>
                <w:rFonts w:ascii="Arial" w:hAnsi="Arial" w:cs="Arial"/>
                <w:b/>
                <w:bCs/>
                <w:color w:val="00B0F0"/>
                <w:sz w:val="20"/>
                <w:szCs w:val="20"/>
                <w:lang w:eastAsia="en-PH"/>
              </w:rPr>
              <w:t>Table A</w:t>
            </w:r>
            <w:r w:rsidRPr="00EF57CF">
              <w:rPr>
                <w:rFonts w:ascii="Arial" w:hAnsi="Arial" w:cs="Arial"/>
                <w:sz w:val="20"/>
                <w:szCs w:val="20"/>
                <w:lang w:eastAsia="en-PH"/>
              </w:rPr>
              <w:t xml:space="preserve"> below</w:t>
            </w:r>
          </w:p>
          <w:p w14:paraId="382364CF"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40DF2AB9"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 xml:space="preserve">Consideration: </w:t>
            </w:r>
          </w:p>
          <w:p w14:paraId="4C76C6A9" w14:textId="77777777" w:rsidR="00EF57CF" w:rsidRPr="00EF57CF" w:rsidRDefault="00EF57CF" w:rsidP="00EF57CF">
            <w:pPr>
              <w:pStyle w:val="NoSpacing"/>
              <w:spacing w:line="276" w:lineRule="auto"/>
              <w:rPr>
                <w:rFonts w:ascii="Arial" w:hAnsi="Arial" w:cs="Arial"/>
                <w:sz w:val="20"/>
                <w:szCs w:val="20"/>
                <w:lang w:eastAsia="en-PH"/>
              </w:rPr>
            </w:pPr>
            <w:r w:rsidRPr="00EF57CF">
              <w:rPr>
                <w:rFonts w:ascii="Arial" w:hAnsi="Arial" w:cs="Arial"/>
                <w:sz w:val="20"/>
                <w:szCs w:val="20"/>
                <w:lang w:eastAsia="en-PH"/>
              </w:rPr>
              <w:t>No. of delay/default in the registration for Commercial Operation</w:t>
            </w:r>
          </w:p>
          <w:p w14:paraId="03B017DE"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1590444B" w14:textId="77777777" w:rsidR="00EF57CF" w:rsidRPr="00EF57CF" w:rsidRDefault="00EF57CF" w:rsidP="00EF57CF">
            <w:pPr>
              <w:pStyle w:val="NoSpacing"/>
              <w:spacing w:line="276" w:lineRule="auto"/>
              <w:rPr>
                <w:rFonts w:ascii="Arial" w:hAnsi="Arial" w:cs="Arial"/>
                <w:sz w:val="20"/>
                <w:szCs w:val="20"/>
                <w:lang w:eastAsia="en-PH"/>
              </w:rPr>
            </w:pPr>
            <w:r w:rsidRPr="00EF57CF">
              <w:rPr>
                <w:rFonts w:ascii="Arial" w:hAnsi="Arial" w:cs="Arial"/>
                <w:sz w:val="20"/>
                <w:szCs w:val="20"/>
                <w:lang w:eastAsia="en-PH"/>
              </w:rPr>
              <w:t xml:space="preserve">With table for </w:t>
            </w:r>
          </w:p>
          <w:p w14:paraId="5A989DE7" w14:textId="77777777" w:rsidR="00EF57CF" w:rsidRPr="00EF57CF" w:rsidRDefault="00EF57CF" w:rsidP="00EF57CF">
            <w:pPr>
              <w:pStyle w:val="NoSpacing"/>
              <w:spacing w:line="276" w:lineRule="auto"/>
              <w:rPr>
                <w:rFonts w:ascii="Arial" w:hAnsi="Arial" w:cs="Arial"/>
                <w:sz w:val="20"/>
                <w:szCs w:val="20"/>
                <w:lang w:eastAsia="en-PH"/>
              </w:rPr>
            </w:pPr>
            <w:r w:rsidRPr="00EF57CF">
              <w:rPr>
                <w:rFonts w:ascii="Arial" w:hAnsi="Arial" w:cs="Arial"/>
                <w:sz w:val="20"/>
                <w:szCs w:val="20"/>
                <w:lang w:eastAsia="en-PH"/>
              </w:rPr>
              <w:t>Level 1 – 3 Working Days Delay</w:t>
            </w:r>
          </w:p>
          <w:p w14:paraId="2BEE8AA6" w14:textId="77777777" w:rsidR="00EF57CF" w:rsidRPr="00EF57CF" w:rsidRDefault="00EF57CF" w:rsidP="00EF57CF">
            <w:pPr>
              <w:pStyle w:val="NoSpacing"/>
              <w:spacing w:line="276" w:lineRule="auto"/>
              <w:rPr>
                <w:rFonts w:ascii="Arial" w:hAnsi="Arial" w:cs="Arial"/>
                <w:sz w:val="20"/>
                <w:szCs w:val="20"/>
                <w:lang w:eastAsia="en-PH"/>
              </w:rPr>
            </w:pPr>
            <w:r w:rsidRPr="00EF57CF">
              <w:rPr>
                <w:rFonts w:ascii="Arial" w:hAnsi="Arial" w:cs="Arial"/>
                <w:sz w:val="20"/>
                <w:szCs w:val="20"/>
                <w:lang w:eastAsia="en-PH"/>
              </w:rPr>
              <w:t>Level 2 – 4 to 30 Workings Delay</w:t>
            </w:r>
          </w:p>
          <w:p w14:paraId="413CB9A8" w14:textId="7949D313" w:rsidR="00EF57CF" w:rsidRPr="00EF57CF" w:rsidRDefault="00EF57CF" w:rsidP="00EF57CF">
            <w:pPr>
              <w:spacing w:line="276" w:lineRule="auto"/>
              <w:rPr>
                <w:rFonts w:ascii="Arial" w:hAnsi="Arial" w:cs="Arial"/>
                <w:b/>
                <w:sz w:val="20"/>
                <w:szCs w:val="20"/>
              </w:rPr>
            </w:pPr>
            <w:r w:rsidRPr="00EF57CF">
              <w:rPr>
                <w:rFonts w:ascii="Arial" w:hAnsi="Arial" w:cs="Arial"/>
                <w:sz w:val="20"/>
                <w:szCs w:val="20"/>
                <w:lang w:eastAsia="en-PH"/>
              </w:rPr>
              <w:t>Level 3 – 31 Working Days Delay or More</w:t>
            </w:r>
          </w:p>
        </w:tc>
        <w:tc>
          <w:tcPr>
            <w:tcW w:w="530" w:type="pct"/>
          </w:tcPr>
          <w:p w14:paraId="203378C4" w14:textId="77777777" w:rsidR="00EF57CF" w:rsidRPr="00EF57CF" w:rsidRDefault="00EF57CF" w:rsidP="00EF57CF">
            <w:pPr>
              <w:pStyle w:val="NoSpacing"/>
              <w:spacing w:line="276" w:lineRule="auto"/>
              <w:rPr>
                <w:rFonts w:ascii="Arial" w:hAnsi="Arial" w:cs="Arial"/>
                <w:sz w:val="20"/>
                <w:szCs w:val="20"/>
              </w:rPr>
            </w:pPr>
          </w:p>
          <w:p w14:paraId="71ACAA3A"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 xml:space="preserve">To include in the frequency of occurrence matrix the </w:t>
            </w:r>
            <w:r w:rsidRPr="00EF57CF">
              <w:rPr>
                <w:rFonts w:ascii="Arial" w:hAnsi="Arial" w:cs="Arial"/>
                <w:i/>
                <w:iCs/>
                <w:sz w:val="20"/>
                <w:szCs w:val="20"/>
              </w:rPr>
              <w:t>“One-time requirement,”</w:t>
            </w:r>
            <w:r w:rsidRPr="00EF57CF">
              <w:rPr>
                <w:rFonts w:ascii="Arial" w:hAnsi="Arial" w:cs="Arial"/>
                <w:sz w:val="20"/>
                <w:szCs w:val="20"/>
              </w:rPr>
              <w:t xml:space="preserve"> such as the application for Commercial Operations Registration after receiving the Certificate of Compliance (COC) or the Provisional Authority to Operate (PAO) </w:t>
            </w:r>
          </w:p>
          <w:p w14:paraId="080B67AA" w14:textId="77777777" w:rsidR="00EF57CF" w:rsidRPr="00EF57CF" w:rsidRDefault="00EF57CF" w:rsidP="00EF57CF">
            <w:pPr>
              <w:pStyle w:val="NoSpacing"/>
              <w:spacing w:line="276" w:lineRule="auto"/>
              <w:rPr>
                <w:rFonts w:ascii="Arial" w:hAnsi="Arial" w:cs="Arial"/>
                <w:sz w:val="20"/>
                <w:szCs w:val="20"/>
              </w:rPr>
            </w:pPr>
          </w:p>
          <w:p w14:paraId="1D186E51"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The inclusion in the frequency of occurrence table is necessary to determine the level of penalty.</w:t>
            </w:r>
          </w:p>
          <w:p w14:paraId="2BC114AB" w14:textId="7D3CB5D4" w:rsidR="00EF57CF" w:rsidRPr="00EF57CF" w:rsidRDefault="00EF57CF" w:rsidP="00EF57CF">
            <w:pPr>
              <w:pStyle w:val="NoSpacing"/>
              <w:spacing w:line="276" w:lineRule="auto"/>
              <w:rPr>
                <w:rFonts w:ascii="Arial" w:hAnsi="Arial" w:cs="Arial"/>
                <w:sz w:val="20"/>
                <w:szCs w:val="20"/>
              </w:rPr>
            </w:pPr>
          </w:p>
        </w:tc>
        <w:tc>
          <w:tcPr>
            <w:tcW w:w="606" w:type="pct"/>
          </w:tcPr>
          <w:p w14:paraId="7BC102B2" w14:textId="77777777" w:rsidR="00EF57CF" w:rsidRPr="00EF57CF" w:rsidRDefault="00EF57CF" w:rsidP="00EF57CF">
            <w:pPr>
              <w:pStyle w:val="NoSpacing"/>
              <w:spacing w:line="276" w:lineRule="auto"/>
              <w:rPr>
                <w:rFonts w:ascii="Arial" w:hAnsi="Arial" w:cs="Arial"/>
                <w:sz w:val="20"/>
                <w:szCs w:val="20"/>
              </w:rPr>
            </w:pPr>
          </w:p>
        </w:tc>
        <w:tc>
          <w:tcPr>
            <w:tcW w:w="606" w:type="pct"/>
          </w:tcPr>
          <w:p w14:paraId="42B8C6B4" w14:textId="77777777" w:rsidR="00EF57CF" w:rsidRPr="00EF57CF" w:rsidRDefault="00EF57CF" w:rsidP="00EF57CF">
            <w:pPr>
              <w:pStyle w:val="NoSpacing"/>
              <w:spacing w:line="276" w:lineRule="auto"/>
              <w:rPr>
                <w:rFonts w:ascii="Arial" w:hAnsi="Arial" w:cs="Arial"/>
                <w:sz w:val="20"/>
                <w:szCs w:val="20"/>
              </w:rPr>
            </w:pPr>
          </w:p>
        </w:tc>
        <w:tc>
          <w:tcPr>
            <w:tcW w:w="531" w:type="pct"/>
          </w:tcPr>
          <w:p w14:paraId="26DFEE08" w14:textId="77777777" w:rsidR="00EF57CF" w:rsidRPr="00EF57CF" w:rsidRDefault="00EF57CF" w:rsidP="00EF57CF">
            <w:pPr>
              <w:pStyle w:val="NoSpacing"/>
              <w:spacing w:line="276" w:lineRule="auto"/>
              <w:rPr>
                <w:rFonts w:ascii="Arial" w:hAnsi="Arial" w:cs="Arial"/>
                <w:sz w:val="20"/>
                <w:szCs w:val="20"/>
              </w:rPr>
            </w:pPr>
          </w:p>
        </w:tc>
        <w:tc>
          <w:tcPr>
            <w:tcW w:w="531" w:type="pct"/>
          </w:tcPr>
          <w:p w14:paraId="1DADD9FE" w14:textId="77777777" w:rsidR="00EF57CF" w:rsidRPr="00EF57CF" w:rsidRDefault="00EF57CF" w:rsidP="00EF57CF">
            <w:pPr>
              <w:pStyle w:val="NoSpacing"/>
              <w:spacing w:line="276" w:lineRule="auto"/>
              <w:rPr>
                <w:rFonts w:ascii="Arial" w:hAnsi="Arial" w:cs="Arial"/>
                <w:sz w:val="20"/>
                <w:szCs w:val="20"/>
              </w:rPr>
            </w:pPr>
          </w:p>
        </w:tc>
      </w:tr>
      <w:tr w:rsidR="00EF57CF" w:rsidRPr="00EF57CF" w14:paraId="6AF808D2" w14:textId="3190B73F" w:rsidTr="00EF57CF">
        <w:tc>
          <w:tcPr>
            <w:tcW w:w="411" w:type="pct"/>
          </w:tcPr>
          <w:p w14:paraId="0EBD394B" w14:textId="77777777" w:rsidR="00EF57CF" w:rsidRPr="00EF57CF" w:rsidRDefault="00EF57CF" w:rsidP="00EF57CF">
            <w:pPr>
              <w:pStyle w:val="NoSpacing"/>
              <w:spacing w:line="276" w:lineRule="auto"/>
              <w:rPr>
                <w:rFonts w:ascii="Arial" w:hAnsi="Arial" w:cs="Arial"/>
                <w:sz w:val="20"/>
                <w:szCs w:val="20"/>
              </w:rPr>
            </w:pPr>
            <w:permStart w:id="1651341345" w:edGrp="everyone" w:colFirst="5" w:colLast="5"/>
            <w:permStart w:id="29245864" w:edGrp="everyone" w:colFirst="6" w:colLast="6"/>
            <w:permEnd w:id="656416260"/>
            <w:permEnd w:id="1707819905"/>
          </w:p>
          <w:p w14:paraId="43796A36"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Section 5 – Schedule of Breach and Penalties</w:t>
            </w:r>
          </w:p>
          <w:p w14:paraId="76E028D0" w14:textId="1E5BD14E" w:rsidR="00EF57CF" w:rsidRPr="00EF57CF" w:rsidRDefault="00EF57CF" w:rsidP="00EF57CF">
            <w:pPr>
              <w:pStyle w:val="NoSpacing"/>
              <w:spacing w:line="276" w:lineRule="auto"/>
              <w:rPr>
                <w:rFonts w:ascii="Arial" w:hAnsi="Arial" w:cs="Arial"/>
                <w:sz w:val="20"/>
                <w:szCs w:val="20"/>
              </w:rPr>
            </w:pPr>
          </w:p>
        </w:tc>
        <w:tc>
          <w:tcPr>
            <w:tcW w:w="361" w:type="pct"/>
          </w:tcPr>
          <w:p w14:paraId="50B81B37" w14:textId="77777777" w:rsidR="00EF57CF" w:rsidRPr="00EF57CF" w:rsidRDefault="00EF57CF" w:rsidP="00EF57CF">
            <w:pPr>
              <w:pStyle w:val="NoSpacing"/>
              <w:spacing w:line="276" w:lineRule="auto"/>
              <w:rPr>
                <w:rFonts w:ascii="Arial" w:hAnsi="Arial" w:cs="Arial"/>
                <w:sz w:val="20"/>
                <w:szCs w:val="20"/>
              </w:rPr>
            </w:pPr>
          </w:p>
          <w:p w14:paraId="108AAEAC" w14:textId="0824F702"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Item 13</w:t>
            </w:r>
          </w:p>
        </w:tc>
        <w:tc>
          <w:tcPr>
            <w:tcW w:w="628" w:type="pct"/>
          </w:tcPr>
          <w:p w14:paraId="2547E0C2"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5186395C"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[NEW]</w:t>
            </w:r>
          </w:p>
          <w:p w14:paraId="255351D2"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 xml:space="preserve">See </w:t>
            </w:r>
            <w:r w:rsidRPr="00EF57CF">
              <w:rPr>
                <w:rFonts w:ascii="Arial" w:hAnsi="Arial" w:cs="Arial"/>
                <w:b/>
                <w:bCs/>
                <w:color w:val="00B0F0"/>
                <w:sz w:val="20"/>
                <w:szCs w:val="20"/>
                <w:lang w:eastAsia="en-PH"/>
              </w:rPr>
              <w:t>Table A</w:t>
            </w:r>
            <w:r w:rsidRPr="00EF57CF">
              <w:rPr>
                <w:rFonts w:ascii="Arial" w:hAnsi="Arial" w:cs="Arial"/>
                <w:sz w:val="20"/>
                <w:szCs w:val="20"/>
                <w:lang w:eastAsia="en-PH"/>
              </w:rPr>
              <w:t xml:space="preserve"> below</w:t>
            </w:r>
          </w:p>
          <w:p w14:paraId="335BC0BF" w14:textId="3D69F77A" w:rsidR="00EF57CF" w:rsidRPr="00EF57CF" w:rsidRDefault="00EF57CF" w:rsidP="00EF57CF">
            <w:pPr>
              <w:pStyle w:val="NoSpacing"/>
              <w:spacing w:line="276" w:lineRule="auto"/>
              <w:ind w:left="346" w:hanging="346"/>
              <w:rPr>
                <w:rFonts w:ascii="Arial" w:hAnsi="Arial" w:cs="Arial"/>
                <w:sz w:val="20"/>
                <w:szCs w:val="20"/>
                <w:lang w:eastAsia="en-PH"/>
              </w:rPr>
            </w:pPr>
          </w:p>
        </w:tc>
        <w:tc>
          <w:tcPr>
            <w:tcW w:w="796" w:type="pct"/>
          </w:tcPr>
          <w:p w14:paraId="35849FC8"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3BF29C8A"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[NEW]</w:t>
            </w:r>
          </w:p>
          <w:p w14:paraId="656C2EA6"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02469251"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 xml:space="preserve">See </w:t>
            </w:r>
            <w:r w:rsidRPr="00EF57CF">
              <w:rPr>
                <w:rFonts w:ascii="Arial" w:hAnsi="Arial" w:cs="Arial"/>
                <w:b/>
                <w:bCs/>
                <w:color w:val="00B0F0"/>
                <w:sz w:val="20"/>
                <w:szCs w:val="20"/>
                <w:lang w:eastAsia="en-PH"/>
              </w:rPr>
              <w:t>Table B</w:t>
            </w:r>
            <w:r w:rsidRPr="00EF57CF">
              <w:rPr>
                <w:rFonts w:ascii="Arial" w:hAnsi="Arial" w:cs="Arial"/>
                <w:sz w:val="20"/>
                <w:szCs w:val="20"/>
                <w:lang w:eastAsia="en-PH"/>
              </w:rPr>
              <w:t xml:space="preserve"> below  </w:t>
            </w:r>
          </w:p>
          <w:p w14:paraId="6867D223"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61FE2511" w14:textId="71F58911"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A pre-set amount is provided for a simpler computation and consideration</w:t>
            </w:r>
          </w:p>
        </w:tc>
        <w:tc>
          <w:tcPr>
            <w:tcW w:w="530" w:type="pct"/>
          </w:tcPr>
          <w:p w14:paraId="3406D88A"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 xml:space="preserve">To include the type of breach concerning the obligation of the plant on test and commissioning to register as commercial operation once all the registration documents are complete.  </w:t>
            </w:r>
          </w:p>
          <w:p w14:paraId="05ADFCFB" w14:textId="77777777" w:rsidR="00EF57CF" w:rsidRPr="00EF57CF" w:rsidRDefault="00EF57CF" w:rsidP="00EF57CF">
            <w:pPr>
              <w:pStyle w:val="NoSpacing"/>
              <w:spacing w:line="276" w:lineRule="auto"/>
              <w:rPr>
                <w:rFonts w:ascii="Arial" w:hAnsi="Arial" w:cs="Arial"/>
                <w:sz w:val="20"/>
                <w:szCs w:val="20"/>
              </w:rPr>
            </w:pPr>
          </w:p>
          <w:p w14:paraId="7ECECA4C"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 xml:space="preserve">To be covered by the enforcement action. </w:t>
            </w:r>
          </w:p>
          <w:p w14:paraId="6DE0FA87" w14:textId="77777777" w:rsidR="00EF57CF" w:rsidRPr="00EF57CF" w:rsidRDefault="00EF57CF" w:rsidP="00EF57CF">
            <w:pPr>
              <w:pStyle w:val="NoSpacing"/>
              <w:spacing w:line="276" w:lineRule="auto"/>
              <w:rPr>
                <w:rFonts w:ascii="Arial" w:hAnsi="Arial" w:cs="Arial"/>
                <w:sz w:val="20"/>
                <w:szCs w:val="20"/>
              </w:rPr>
            </w:pPr>
          </w:p>
        </w:tc>
        <w:tc>
          <w:tcPr>
            <w:tcW w:w="606" w:type="pct"/>
          </w:tcPr>
          <w:p w14:paraId="01D3D39B" w14:textId="77777777" w:rsidR="00EF57CF" w:rsidRPr="00EF57CF" w:rsidRDefault="00EF57CF" w:rsidP="00EF57CF">
            <w:pPr>
              <w:pStyle w:val="NoSpacing"/>
              <w:spacing w:line="276" w:lineRule="auto"/>
              <w:rPr>
                <w:rFonts w:ascii="Arial" w:hAnsi="Arial" w:cs="Arial"/>
                <w:sz w:val="20"/>
                <w:szCs w:val="20"/>
              </w:rPr>
            </w:pPr>
          </w:p>
        </w:tc>
        <w:tc>
          <w:tcPr>
            <w:tcW w:w="606" w:type="pct"/>
          </w:tcPr>
          <w:p w14:paraId="6B684BDA" w14:textId="77777777" w:rsidR="00EF57CF" w:rsidRPr="00EF57CF" w:rsidRDefault="00EF57CF" w:rsidP="00EF57CF">
            <w:pPr>
              <w:pStyle w:val="NoSpacing"/>
              <w:spacing w:line="276" w:lineRule="auto"/>
              <w:rPr>
                <w:rFonts w:ascii="Arial" w:hAnsi="Arial" w:cs="Arial"/>
                <w:sz w:val="20"/>
                <w:szCs w:val="20"/>
              </w:rPr>
            </w:pPr>
          </w:p>
        </w:tc>
        <w:tc>
          <w:tcPr>
            <w:tcW w:w="531" w:type="pct"/>
          </w:tcPr>
          <w:p w14:paraId="6AEDA099" w14:textId="77777777" w:rsidR="00EF57CF" w:rsidRPr="00EF57CF" w:rsidRDefault="00EF57CF" w:rsidP="00EF57CF">
            <w:pPr>
              <w:pStyle w:val="NoSpacing"/>
              <w:spacing w:line="276" w:lineRule="auto"/>
              <w:rPr>
                <w:rFonts w:ascii="Arial" w:hAnsi="Arial" w:cs="Arial"/>
                <w:sz w:val="20"/>
                <w:szCs w:val="20"/>
              </w:rPr>
            </w:pPr>
          </w:p>
        </w:tc>
        <w:tc>
          <w:tcPr>
            <w:tcW w:w="531" w:type="pct"/>
          </w:tcPr>
          <w:p w14:paraId="17D2BACA" w14:textId="77777777" w:rsidR="00EF57CF" w:rsidRPr="00EF57CF" w:rsidRDefault="00EF57CF" w:rsidP="00EF57CF">
            <w:pPr>
              <w:pStyle w:val="NoSpacing"/>
              <w:spacing w:line="276" w:lineRule="auto"/>
              <w:rPr>
                <w:rFonts w:ascii="Arial" w:hAnsi="Arial" w:cs="Arial"/>
                <w:sz w:val="20"/>
                <w:szCs w:val="20"/>
              </w:rPr>
            </w:pPr>
          </w:p>
        </w:tc>
      </w:tr>
      <w:tr w:rsidR="00EF57CF" w:rsidRPr="00EF57CF" w14:paraId="6A15C936" w14:textId="0A549521" w:rsidTr="00EF57CF">
        <w:tc>
          <w:tcPr>
            <w:tcW w:w="411" w:type="pct"/>
          </w:tcPr>
          <w:p w14:paraId="0CDF60EC" w14:textId="77777777" w:rsidR="00EF57CF" w:rsidRPr="00EF57CF" w:rsidRDefault="00EF57CF" w:rsidP="00EF57CF">
            <w:pPr>
              <w:pStyle w:val="NoSpacing"/>
              <w:spacing w:line="276" w:lineRule="auto"/>
              <w:rPr>
                <w:rFonts w:ascii="Arial" w:hAnsi="Arial" w:cs="Arial"/>
                <w:sz w:val="20"/>
                <w:szCs w:val="20"/>
              </w:rPr>
            </w:pPr>
            <w:permStart w:id="1822588615" w:edGrp="everyone" w:colFirst="5" w:colLast="5"/>
            <w:permStart w:id="1875400498" w:edGrp="everyone" w:colFirst="6" w:colLast="6"/>
            <w:permEnd w:id="1651341345"/>
            <w:permEnd w:id="29245864"/>
          </w:p>
          <w:p w14:paraId="7095FB66"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Section 5 – Schedule of Breach and Penalties</w:t>
            </w:r>
          </w:p>
          <w:p w14:paraId="676311A7" w14:textId="08CF1EDB" w:rsidR="00EF57CF" w:rsidRPr="00EF57CF" w:rsidRDefault="00EF57CF" w:rsidP="00EF57CF">
            <w:pPr>
              <w:pStyle w:val="NoSpacing"/>
              <w:spacing w:line="276" w:lineRule="auto"/>
              <w:rPr>
                <w:rFonts w:ascii="Arial" w:hAnsi="Arial" w:cs="Arial"/>
                <w:sz w:val="20"/>
                <w:szCs w:val="20"/>
              </w:rPr>
            </w:pPr>
          </w:p>
        </w:tc>
        <w:tc>
          <w:tcPr>
            <w:tcW w:w="361" w:type="pct"/>
          </w:tcPr>
          <w:p w14:paraId="0D24C3F9" w14:textId="77777777" w:rsidR="00EF57CF" w:rsidRPr="00EF57CF" w:rsidRDefault="00EF57CF" w:rsidP="00EF57CF">
            <w:pPr>
              <w:pStyle w:val="NoSpacing"/>
              <w:spacing w:line="276" w:lineRule="auto"/>
              <w:rPr>
                <w:rFonts w:ascii="Arial" w:hAnsi="Arial" w:cs="Arial"/>
                <w:sz w:val="20"/>
                <w:szCs w:val="20"/>
              </w:rPr>
            </w:pPr>
          </w:p>
          <w:p w14:paraId="5EA91D04" w14:textId="07E22B58"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Item 14</w:t>
            </w:r>
          </w:p>
        </w:tc>
        <w:tc>
          <w:tcPr>
            <w:tcW w:w="628" w:type="pct"/>
          </w:tcPr>
          <w:p w14:paraId="49C3BDE2"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75585B78"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[NEW]</w:t>
            </w:r>
          </w:p>
          <w:p w14:paraId="59B9F8AA"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 xml:space="preserve">See </w:t>
            </w:r>
            <w:r w:rsidRPr="00EF57CF">
              <w:rPr>
                <w:rFonts w:ascii="Arial" w:hAnsi="Arial" w:cs="Arial"/>
                <w:b/>
                <w:bCs/>
                <w:color w:val="00B0F0"/>
                <w:sz w:val="20"/>
                <w:szCs w:val="20"/>
                <w:lang w:eastAsia="en-PH"/>
              </w:rPr>
              <w:t>Table A</w:t>
            </w:r>
            <w:r w:rsidRPr="00EF57CF">
              <w:rPr>
                <w:rFonts w:ascii="Arial" w:hAnsi="Arial" w:cs="Arial"/>
                <w:sz w:val="20"/>
                <w:szCs w:val="20"/>
                <w:lang w:eastAsia="en-PH"/>
              </w:rPr>
              <w:t xml:space="preserve"> below</w:t>
            </w:r>
          </w:p>
          <w:p w14:paraId="18CB0B21" w14:textId="08769F23" w:rsidR="00EF57CF" w:rsidRPr="00EF57CF" w:rsidRDefault="00EF57CF" w:rsidP="00EF57CF">
            <w:pPr>
              <w:pStyle w:val="NoSpacing"/>
              <w:spacing w:line="276" w:lineRule="auto"/>
              <w:ind w:left="346" w:hanging="346"/>
              <w:rPr>
                <w:rFonts w:ascii="Arial" w:hAnsi="Arial" w:cs="Arial"/>
                <w:sz w:val="20"/>
                <w:szCs w:val="20"/>
                <w:lang w:eastAsia="en-PH"/>
              </w:rPr>
            </w:pPr>
          </w:p>
        </w:tc>
        <w:tc>
          <w:tcPr>
            <w:tcW w:w="796" w:type="pct"/>
          </w:tcPr>
          <w:p w14:paraId="5E33D0C0"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04DC3B6E"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[NEW]</w:t>
            </w:r>
          </w:p>
          <w:p w14:paraId="0FE0B119"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39F6C028" w14:textId="77777777"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lang w:eastAsia="en-PH"/>
              </w:rPr>
              <w:t xml:space="preserve">See </w:t>
            </w:r>
            <w:r w:rsidRPr="00EF57CF">
              <w:rPr>
                <w:rFonts w:ascii="Arial" w:hAnsi="Arial" w:cs="Arial"/>
                <w:b/>
                <w:bCs/>
                <w:color w:val="00B0F0"/>
                <w:sz w:val="20"/>
                <w:szCs w:val="20"/>
                <w:lang w:eastAsia="en-PH"/>
              </w:rPr>
              <w:t>Table C</w:t>
            </w:r>
            <w:r w:rsidRPr="00EF57CF">
              <w:rPr>
                <w:rFonts w:ascii="Arial" w:hAnsi="Arial" w:cs="Arial"/>
                <w:sz w:val="20"/>
                <w:szCs w:val="20"/>
                <w:lang w:eastAsia="en-PH"/>
              </w:rPr>
              <w:t xml:space="preserve"> below  </w:t>
            </w:r>
          </w:p>
          <w:p w14:paraId="4A36A196" w14:textId="77777777" w:rsidR="00EF57CF" w:rsidRPr="00EF57CF" w:rsidRDefault="00EF57CF" w:rsidP="00EF57CF">
            <w:pPr>
              <w:pStyle w:val="NoSpacing"/>
              <w:spacing w:line="276" w:lineRule="auto"/>
              <w:ind w:left="346" w:hanging="346"/>
              <w:rPr>
                <w:rFonts w:ascii="Arial" w:hAnsi="Arial" w:cs="Arial"/>
                <w:sz w:val="20"/>
                <w:szCs w:val="20"/>
                <w:lang w:eastAsia="en-PH"/>
              </w:rPr>
            </w:pPr>
          </w:p>
          <w:p w14:paraId="2CE1D647" w14:textId="77777777" w:rsidR="00EF57CF" w:rsidRPr="00EF57CF" w:rsidRDefault="00EF57CF" w:rsidP="00EF57CF">
            <w:pPr>
              <w:pStyle w:val="NoSpacing"/>
              <w:spacing w:line="276" w:lineRule="auto"/>
              <w:rPr>
                <w:rFonts w:ascii="Arial" w:hAnsi="Arial" w:cs="Arial"/>
                <w:sz w:val="20"/>
                <w:szCs w:val="20"/>
                <w:lang w:eastAsia="en-PH"/>
              </w:rPr>
            </w:pPr>
            <w:r w:rsidRPr="00EF57CF">
              <w:rPr>
                <w:rFonts w:ascii="Arial" w:hAnsi="Arial" w:cs="Arial"/>
                <w:sz w:val="20"/>
                <w:szCs w:val="20"/>
                <w:lang w:eastAsia="en-PH"/>
              </w:rPr>
              <w:t>A pre-set amount is provided for a simpler computation and consideration</w:t>
            </w:r>
          </w:p>
          <w:p w14:paraId="4076C150" w14:textId="77777777" w:rsidR="00EF57CF" w:rsidRPr="00EF57CF" w:rsidRDefault="00EF57CF" w:rsidP="00EF57CF">
            <w:pPr>
              <w:pStyle w:val="NoSpacing"/>
              <w:spacing w:line="276" w:lineRule="auto"/>
              <w:ind w:left="346" w:hanging="346"/>
              <w:rPr>
                <w:rFonts w:ascii="Arial" w:hAnsi="Arial" w:cs="Arial"/>
                <w:sz w:val="20"/>
                <w:szCs w:val="20"/>
                <w:lang w:eastAsia="en-PH"/>
              </w:rPr>
            </w:pPr>
          </w:p>
        </w:tc>
        <w:tc>
          <w:tcPr>
            <w:tcW w:w="530" w:type="pct"/>
          </w:tcPr>
          <w:p w14:paraId="6EE63303" w14:textId="77777777" w:rsidR="00EF57CF" w:rsidRPr="00EF57CF" w:rsidRDefault="00EF57CF" w:rsidP="00EF57CF">
            <w:pPr>
              <w:pStyle w:val="NoSpacing"/>
              <w:spacing w:line="276" w:lineRule="auto"/>
              <w:rPr>
                <w:rFonts w:ascii="Arial" w:hAnsi="Arial" w:cs="Arial"/>
                <w:sz w:val="20"/>
                <w:szCs w:val="20"/>
              </w:rPr>
            </w:pPr>
          </w:p>
          <w:p w14:paraId="103FF666"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 xml:space="preserve">To include the type of breach concerning the prohibition on the part of plant on test and commissioning to generate output if the T&amp;C period has expired.  </w:t>
            </w:r>
          </w:p>
          <w:p w14:paraId="00DC67B9" w14:textId="77777777" w:rsidR="00EF57CF" w:rsidRPr="00EF57CF" w:rsidRDefault="00EF57CF" w:rsidP="00EF57CF">
            <w:pPr>
              <w:pStyle w:val="NoSpacing"/>
              <w:spacing w:line="276" w:lineRule="auto"/>
              <w:rPr>
                <w:rFonts w:ascii="Arial" w:hAnsi="Arial" w:cs="Arial"/>
                <w:sz w:val="20"/>
                <w:szCs w:val="20"/>
              </w:rPr>
            </w:pPr>
          </w:p>
          <w:p w14:paraId="1008BEFA" w14:textId="77777777" w:rsid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 xml:space="preserve">To be covered by the enforcement action. </w:t>
            </w:r>
          </w:p>
          <w:p w14:paraId="3CB079C6" w14:textId="77777777" w:rsidR="0035316C" w:rsidRDefault="0035316C" w:rsidP="00EF57CF">
            <w:pPr>
              <w:pStyle w:val="NoSpacing"/>
              <w:spacing w:line="276" w:lineRule="auto"/>
              <w:rPr>
                <w:rFonts w:ascii="Arial" w:hAnsi="Arial" w:cs="Arial"/>
                <w:sz w:val="20"/>
                <w:szCs w:val="20"/>
              </w:rPr>
            </w:pPr>
          </w:p>
          <w:p w14:paraId="26E2E91D" w14:textId="3A9336F7" w:rsidR="0035316C" w:rsidRPr="00EF57CF" w:rsidRDefault="0035316C" w:rsidP="00EF57CF">
            <w:pPr>
              <w:pStyle w:val="NoSpacing"/>
              <w:spacing w:line="276" w:lineRule="auto"/>
              <w:rPr>
                <w:rFonts w:ascii="Arial" w:hAnsi="Arial" w:cs="Arial"/>
                <w:sz w:val="20"/>
                <w:szCs w:val="20"/>
              </w:rPr>
            </w:pPr>
          </w:p>
        </w:tc>
        <w:tc>
          <w:tcPr>
            <w:tcW w:w="606" w:type="pct"/>
          </w:tcPr>
          <w:p w14:paraId="0B07DA00" w14:textId="77777777" w:rsidR="00EF57CF" w:rsidRPr="00EF57CF" w:rsidRDefault="00EF57CF" w:rsidP="00EF57CF">
            <w:pPr>
              <w:pStyle w:val="NoSpacing"/>
              <w:spacing w:line="276" w:lineRule="auto"/>
              <w:rPr>
                <w:rFonts w:ascii="Arial" w:hAnsi="Arial" w:cs="Arial"/>
                <w:sz w:val="20"/>
                <w:szCs w:val="20"/>
              </w:rPr>
            </w:pPr>
          </w:p>
        </w:tc>
        <w:tc>
          <w:tcPr>
            <w:tcW w:w="606" w:type="pct"/>
          </w:tcPr>
          <w:p w14:paraId="06A2B2EB" w14:textId="77777777" w:rsidR="00EF57CF" w:rsidRPr="00EF57CF" w:rsidRDefault="00EF57CF" w:rsidP="00EF57CF">
            <w:pPr>
              <w:pStyle w:val="NoSpacing"/>
              <w:spacing w:line="276" w:lineRule="auto"/>
              <w:rPr>
                <w:rFonts w:ascii="Arial" w:hAnsi="Arial" w:cs="Arial"/>
                <w:sz w:val="20"/>
                <w:szCs w:val="20"/>
              </w:rPr>
            </w:pPr>
          </w:p>
        </w:tc>
        <w:tc>
          <w:tcPr>
            <w:tcW w:w="531" w:type="pct"/>
          </w:tcPr>
          <w:p w14:paraId="0CFF4D77" w14:textId="77777777" w:rsidR="00EF57CF" w:rsidRPr="00EF57CF" w:rsidRDefault="00EF57CF" w:rsidP="00EF57CF">
            <w:pPr>
              <w:pStyle w:val="NoSpacing"/>
              <w:spacing w:line="276" w:lineRule="auto"/>
              <w:rPr>
                <w:rFonts w:ascii="Arial" w:hAnsi="Arial" w:cs="Arial"/>
                <w:sz w:val="20"/>
                <w:szCs w:val="20"/>
              </w:rPr>
            </w:pPr>
          </w:p>
        </w:tc>
        <w:tc>
          <w:tcPr>
            <w:tcW w:w="531" w:type="pct"/>
          </w:tcPr>
          <w:p w14:paraId="69E9B9E0" w14:textId="77777777" w:rsidR="00EF57CF" w:rsidRPr="00EF57CF" w:rsidRDefault="00EF57CF" w:rsidP="00EF57CF">
            <w:pPr>
              <w:pStyle w:val="NoSpacing"/>
              <w:spacing w:line="276" w:lineRule="auto"/>
              <w:rPr>
                <w:rFonts w:ascii="Arial" w:hAnsi="Arial" w:cs="Arial"/>
                <w:sz w:val="20"/>
                <w:szCs w:val="20"/>
              </w:rPr>
            </w:pPr>
          </w:p>
        </w:tc>
      </w:tr>
      <w:tr w:rsidR="00EF57CF" w:rsidRPr="00EF57CF" w14:paraId="63E19F0B" w14:textId="468CAAA1" w:rsidTr="00EF57CF">
        <w:tc>
          <w:tcPr>
            <w:tcW w:w="411" w:type="pct"/>
          </w:tcPr>
          <w:p w14:paraId="47C93A43" w14:textId="77777777" w:rsidR="00EF57CF" w:rsidRPr="00EF57CF" w:rsidRDefault="00EF57CF" w:rsidP="00EF57CF">
            <w:pPr>
              <w:pStyle w:val="NoSpacing"/>
              <w:spacing w:line="276" w:lineRule="auto"/>
              <w:rPr>
                <w:rFonts w:ascii="Arial" w:hAnsi="Arial" w:cs="Arial"/>
                <w:sz w:val="20"/>
                <w:szCs w:val="20"/>
              </w:rPr>
            </w:pPr>
            <w:permStart w:id="480139036" w:edGrp="everyone" w:colFirst="5" w:colLast="5"/>
            <w:permStart w:id="1188170340" w:edGrp="everyone" w:colFirst="6" w:colLast="6"/>
            <w:permEnd w:id="1822588615"/>
            <w:permEnd w:id="1875400498"/>
          </w:p>
          <w:p w14:paraId="0DCD0432" w14:textId="77777777"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Section 5 – Schedule of Breach and Penalties</w:t>
            </w:r>
          </w:p>
          <w:p w14:paraId="4D81336D" w14:textId="5AF017AD" w:rsidR="00EF57CF" w:rsidRPr="00EF57CF" w:rsidRDefault="00EF57CF" w:rsidP="00EF57CF">
            <w:pPr>
              <w:pStyle w:val="NoSpacing"/>
              <w:spacing w:line="276" w:lineRule="auto"/>
              <w:rPr>
                <w:rFonts w:ascii="Arial" w:hAnsi="Arial" w:cs="Arial"/>
                <w:sz w:val="20"/>
                <w:szCs w:val="20"/>
              </w:rPr>
            </w:pPr>
          </w:p>
        </w:tc>
        <w:tc>
          <w:tcPr>
            <w:tcW w:w="361" w:type="pct"/>
          </w:tcPr>
          <w:p w14:paraId="0AA57E54" w14:textId="77777777" w:rsidR="00EF57CF" w:rsidRPr="00EF57CF" w:rsidRDefault="00EF57CF" w:rsidP="00EF57CF">
            <w:pPr>
              <w:pStyle w:val="NoSpacing"/>
              <w:spacing w:line="276" w:lineRule="auto"/>
              <w:rPr>
                <w:rFonts w:ascii="Arial" w:hAnsi="Arial" w:cs="Arial"/>
                <w:sz w:val="20"/>
                <w:szCs w:val="20"/>
              </w:rPr>
            </w:pPr>
          </w:p>
          <w:p w14:paraId="709ECDD0" w14:textId="7FE29CAC"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Item 15</w:t>
            </w:r>
          </w:p>
        </w:tc>
        <w:tc>
          <w:tcPr>
            <w:tcW w:w="628" w:type="pct"/>
          </w:tcPr>
          <w:p w14:paraId="79799866" w14:textId="77777777" w:rsidR="00EF57CF" w:rsidRPr="00EF57CF" w:rsidRDefault="00EF57CF" w:rsidP="00EF57CF">
            <w:pPr>
              <w:pStyle w:val="NoSpacing"/>
              <w:spacing w:line="276" w:lineRule="auto"/>
              <w:rPr>
                <w:rFonts w:ascii="Arial" w:hAnsi="Arial" w:cs="Arial"/>
                <w:sz w:val="20"/>
                <w:szCs w:val="20"/>
              </w:rPr>
            </w:pPr>
          </w:p>
          <w:p w14:paraId="174A9003" w14:textId="48D8836E" w:rsidR="00EF57CF" w:rsidRPr="00EF57CF" w:rsidRDefault="00EF57CF" w:rsidP="00EF57CF">
            <w:pPr>
              <w:pStyle w:val="NoSpacing"/>
              <w:spacing w:line="276" w:lineRule="auto"/>
              <w:ind w:left="346" w:hanging="346"/>
              <w:rPr>
                <w:rFonts w:ascii="Arial" w:hAnsi="Arial" w:cs="Arial"/>
                <w:sz w:val="20"/>
                <w:szCs w:val="20"/>
                <w:lang w:eastAsia="en-PH"/>
              </w:rPr>
            </w:pPr>
            <w:r w:rsidRPr="00EF57CF">
              <w:rPr>
                <w:rFonts w:ascii="Arial" w:hAnsi="Arial" w:cs="Arial"/>
                <w:sz w:val="20"/>
                <w:szCs w:val="20"/>
              </w:rPr>
              <w:t xml:space="preserve">13. Failure to comply with express mandatory provisions of the Market Rules, that are not otherwise covered in other identified </w:t>
            </w:r>
            <w:proofErr w:type="gramStart"/>
            <w:r w:rsidRPr="00EF57CF">
              <w:rPr>
                <w:rFonts w:ascii="Arial" w:hAnsi="Arial" w:cs="Arial"/>
                <w:sz w:val="20"/>
                <w:szCs w:val="20"/>
              </w:rPr>
              <w:t>breach</w:t>
            </w:r>
            <w:proofErr w:type="gramEnd"/>
            <w:r w:rsidRPr="00EF57CF">
              <w:rPr>
                <w:rFonts w:ascii="Arial" w:hAnsi="Arial" w:cs="Arial"/>
                <w:sz w:val="20"/>
                <w:szCs w:val="20"/>
              </w:rPr>
              <w:t xml:space="preserve"> but which expressly provide for imposition of penalties.</w:t>
            </w:r>
          </w:p>
        </w:tc>
        <w:tc>
          <w:tcPr>
            <w:tcW w:w="796" w:type="pct"/>
          </w:tcPr>
          <w:p w14:paraId="358ED66A" w14:textId="77777777" w:rsidR="00EF57CF" w:rsidRPr="00EF57CF" w:rsidRDefault="00EF57CF" w:rsidP="00EF57CF">
            <w:pPr>
              <w:pStyle w:val="NoSpacing"/>
              <w:spacing w:line="276" w:lineRule="auto"/>
              <w:rPr>
                <w:rFonts w:ascii="Arial" w:hAnsi="Arial" w:cs="Arial"/>
                <w:sz w:val="20"/>
                <w:szCs w:val="20"/>
              </w:rPr>
            </w:pPr>
          </w:p>
          <w:p w14:paraId="1B3753B9" w14:textId="77777777" w:rsidR="00EF57CF" w:rsidRPr="00EF57CF" w:rsidRDefault="00EF57CF" w:rsidP="00EF57CF">
            <w:pPr>
              <w:pStyle w:val="NoSpacing"/>
              <w:spacing w:line="276" w:lineRule="auto"/>
              <w:ind w:left="346" w:hanging="346"/>
              <w:rPr>
                <w:rFonts w:ascii="Arial" w:hAnsi="Arial" w:cs="Arial"/>
                <w:sz w:val="20"/>
                <w:szCs w:val="20"/>
              </w:rPr>
            </w:pPr>
            <w:r w:rsidRPr="00EF57CF">
              <w:rPr>
                <w:rFonts w:ascii="Arial" w:hAnsi="Arial" w:cs="Arial"/>
                <w:sz w:val="20"/>
                <w:szCs w:val="20"/>
              </w:rPr>
              <w:t>1</w:t>
            </w:r>
            <w:r w:rsidRPr="00EF57CF">
              <w:rPr>
                <w:rFonts w:ascii="Arial" w:hAnsi="Arial" w:cs="Arial"/>
                <w:b/>
                <w:bCs/>
                <w:strike/>
                <w:sz w:val="20"/>
                <w:szCs w:val="20"/>
              </w:rPr>
              <w:t>3</w:t>
            </w:r>
            <w:r w:rsidRPr="00EF57CF">
              <w:rPr>
                <w:rFonts w:ascii="Arial" w:hAnsi="Arial" w:cs="Arial"/>
                <w:b/>
                <w:bCs/>
                <w:color w:val="FF0000"/>
                <w:sz w:val="20"/>
                <w:szCs w:val="20"/>
                <w:u w:val="single"/>
              </w:rPr>
              <w:t>5</w:t>
            </w:r>
            <w:r w:rsidRPr="00EF57CF">
              <w:rPr>
                <w:rFonts w:ascii="Arial" w:hAnsi="Arial" w:cs="Arial"/>
                <w:sz w:val="20"/>
                <w:szCs w:val="20"/>
              </w:rPr>
              <w:t xml:space="preserve">. Failure to comply with express mandatory provisions of the Market Rules, that are not otherwise covered in other identified </w:t>
            </w:r>
            <w:proofErr w:type="gramStart"/>
            <w:r w:rsidRPr="00EF57CF">
              <w:rPr>
                <w:rFonts w:ascii="Arial" w:hAnsi="Arial" w:cs="Arial"/>
                <w:sz w:val="20"/>
                <w:szCs w:val="20"/>
              </w:rPr>
              <w:t>breach</w:t>
            </w:r>
            <w:proofErr w:type="gramEnd"/>
            <w:r w:rsidRPr="00EF57CF">
              <w:rPr>
                <w:rFonts w:ascii="Arial" w:hAnsi="Arial" w:cs="Arial"/>
                <w:sz w:val="20"/>
                <w:szCs w:val="20"/>
              </w:rPr>
              <w:t xml:space="preserve"> but which expressly provide for imposition of penalties.</w:t>
            </w:r>
          </w:p>
          <w:p w14:paraId="228388DA" w14:textId="4D4CED45" w:rsidR="00EF57CF" w:rsidRPr="00EF57CF" w:rsidRDefault="00EF57CF" w:rsidP="00EF57CF">
            <w:pPr>
              <w:pStyle w:val="NoSpacing"/>
              <w:spacing w:line="276" w:lineRule="auto"/>
              <w:ind w:left="346" w:hanging="346"/>
              <w:rPr>
                <w:rFonts w:ascii="Arial" w:hAnsi="Arial" w:cs="Arial"/>
                <w:sz w:val="20"/>
                <w:szCs w:val="20"/>
                <w:lang w:eastAsia="en-PH"/>
              </w:rPr>
            </w:pPr>
          </w:p>
        </w:tc>
        <w:tc>
          <w:tcPr>
            <w:tcW w:w="530" w:type="pct"/>
          </w:tcPr>
          <w:p w14:paraId="61F43CC8" w14:textId="77777777" w:rsidR="00EF57CF" w:rsidRPr="00EF57CF" w:rsidRDefault="00EF57CF" w:rsidP="00EF57CF">
            <w:pPr>
              <w:pStyle w:val="NoSpacing"/>
              <w:spacing w:line="276" w:lineRule="auto"/>
              <w:rPr>
                <w:rFonts w:ascii="Arial" w:hAnsi="Arial" w:cs="Arial"/>
                <w:sz w:val="20"/>
                <w:szCs w:val="20"/>
              </w:rPr>
            </w:pPr>
          </w:p>
          <w:p w14:paraId="2B25CACB" w14:textId="71CCB2B9" w:rsidR="00EF57CF" w:rsidRPr="00EF57CF" w:rsidRDefault="00EF57CF" w:rsidP="00EF57CF">
            <w:pPr>
              <w:pStyle w:val="NoSpacing"/>
              <w:spacing w:line="276" w:lineRule="auto"/>
              <w:rPr>
                <w:rFonts w:ascii="Arial" w:hAnsi="Arial" w:cs="Arial"/>
                <w:sz w:val="20"/>
                <w:szCs w:val="20"/>
              </w:rPr>
            </w:pPr>
            <w:r w:rsidRPr="00EF57CF">
              <w:rPr>
                <w:rFonts w:ascii="Arial" w:hAnsi="Arial" w:cs="Arial"/>
                <w:sz w:val="20"/>
                <w:szCs w:val="20"/>
              </w:rPr>
              <w:t xml:space="preserve">Renumbering (from 13 to 15) </w:t>
            </w:r>
            <w:proofErr w:type="gramStart"/>
            <w:r w:rsidRPr="00EF57CF">
              <w:rPr>
                <w:rFonts w:ascii="Arial" w:hAnsi="Arial" w:cs="Arial"/>
                <w:sz w:val="20"/>
                <w:szCs w:val="20"/>
              </w:rPr>
              <w:t>as a result of</w:t>
            </w:r>
            <w:proofErr w:type="gramEnd"/>
            <w:r w:rsidRPr="00EF57CF">
              <w:rPr>
                <w:rFonts w:ascii="Arial" w:hAnsi="Arial" w:cs="Arial"/>
                <w:sz w:val="20"/>
                <w:szCs w:val="20"/>
              </w:rPr>
              <w:t xml:space="preserve"> the proposed inserted provisions above </w:t>
            </w:r>
          </w:p>
        </w:tc>
        <w:tc>
          <w:tcPr>
            <w:tcW w:w="606" w:type="pct"/>
          </w:tcPr>
          <w:p w14:paraId="6C5ECB82" w14:textId="77777777" w:rsidR="00EF57CF" w:rsidRPr="00EF57CF" w:rsidRDefault="00EF57CF" w:rsidP="00EF57CF">
            <w:pPr>
              <w:pStyle w:val="NoSpacing"/>
              <w:spacing w:line="276" w:lineRule="auto"/>
              <w:rPr>
                <w:rFonts w:ascii="Arial" w:hAnsi="Arial" w:cs="Arial"/>
                <w:sz w:val="20"/>
                <w:szCs w:val="20"/>
              </w:rPr>
            </w:pPr>
          </w:p>
        </w:tc>
        <w:tc>
          <w:tcPr>
            <w:tcW w:w="606" w:type="pct"/>
          </w:tcPr>
          <w:p w14:paraId="39763AA2" w14:textId="77777777" w:rsidR="00EF57CF" w:rsidRPr="00EF57CF" w:rsidRDefault="00EF57CF" w:rsidP="00EF57CF">
            <w:pPr>
              <w:pStyle w:val="NoSpacing"/>
              <w:spacing w:line="276" w:lineRule="auto"/>
              <w:rPr>
                <w:rFonts w:ascii="Arial" w:hAnsi="Arial" w:cs="Arial"/>
                <w:sz w:val="20"/>
                <w:szCs w:val="20"/>
              </w:rPr>
            </w:pPr>
          </w:p>
        </w:tc>
        <w:tc>
          <w:tcPr>
            <w:tcW w:w="531" w:type="pct"/>
          </w:tcPr>
          <w:p w14:paraId="1FB07A75" w14:textId="77777777" w:rsidR="00EF57CF" w:rsidRPr="00EF57CF" w:rsidRDefault="00EF57CF" w:rsidP="00EF57CF">
            <w:pPr>
              <w:pStyle w:val="NoSpacing"/>
              <w:spacing w:line="276" w:lineRule="auto"/>
              <w:rPr>
                <w:rFonts w:ascii="Arial" w:hAnsi="Arial" w:cs="Arial"/>
                <w:sz w:val="20"/>
                <w:szCs w:val="20"/>
              </w:rPr>
            </w:pPr>
          </w:p>
        </w:tc>
        <w:tc>
          <w:tcPr>
            <w:tcW w:w="531" w:type="pct"/>
          </w:tcPr>
          <w:p w14:paraId="1D7ABDAE" w14:textId="77777777" w:rsidR="00EF57CF" w:rsidRPr="00EF57CF" w:rsidRDefault="00EF57CF" w:rsidP="00EF57CF">
            <w:pPr>
              <w:pStyle w:val="NoSpacing"/>
              <w:spacing w:line="276" w:lineRule="auto"/>
              <w:rPr>
                <w:rFonts w:ascii="Arial" w:hAnsi="Arial" w:cs="Arial"/>
                <w:sz w:val="20"/>
                <w:szCs w:val="20"/>
              </w:rPr>
            </w:pPr>
          </w:p>
        </w:tc>
      </w:tr>
      <w:permEnd w:id="480139036"/>
      <w:permEnd w:id="1188170340"/>
    </w:tbl>
    <w:p w14:paraId="468FC48D" w14:textId="2A50323C" w:rsidR="002F1F36" w:rsidRDefault="002F1F36"/>
    <w:p w14:paraId="61A400BC" w14:textId="6BBD28F0" w:rsidR="00ED248D" w:rsidRDefault="00ED248D">
      <w:r>
        <w:br w:type="page"/>
      </w:r>
    </w:p>
    <w:p w14:paraId="52D87247" w14:textId="788B34F9" w:rsidR="00ED248D" w:rsidRDefault="00D0044D">
      <w:pPr>
        <w:rPr>
          <w:rFonts w:ascii="Arial" w:hAnsi="Arial" w:cs="Arial"/>
          <w:b/>
          <w:bCs/>
          <w:color w:val="0070C0"/>
        </w:rPr>
      </w:pPr>
      <w:r w:rsidRPr="00D0044D">
        <w:rPr>
          <w:rFonts w:ascii="Arial" w:hAnsi="Arial" w:cs="Arial"/>
          <w:b/>
          <w:bCs/>
          <w:color w:val="0070C0"/>
        </w:rPr>
        <w:lastRenderedPageBreak/>
        <w:t>TABLE 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68"/>
        <w:gridCol w:w="2410"/>
        <w:gridCol w:w="2410"/>
        <w:gridCol w:w="2551"/>
        <w:gridCol w:w="2318"/>
        <w:gridCol w:w="2245"/>
        <w:gridCol w:w="2245"/>
      </w:tblGrid>
      <w:tr w:rsidR="00CD6CFE" w:rsidRPr="00930948" w14:paraId="6A3030C1" w14:textId="768BC7ED" w:rsidTr="00CD6CFE">
        <w:trPr>
          <w:trHeight w:val="598"/>
          <w:tblHeader/>
          <w:jc w:val="center"/>
        </w:trPr>
        <w:tc>
          <w:tcPr>
            <w:tcW w:w="2263" w:type="dxa"/>
            <w:vMerge w:val="restart"/>
            <w:shd w:val="clear" w:color="auto" w:fill="BFBFBF" w:themeFill="background1" w:themeFillShade="BF"/>
            <w:vAlign w:val="center"/>
          </w:tcPr>
          <w:p w14:paraId="4D3AD8EB" w14:textId="77777777" w:rsidR="00CD6CFE" w:rsidRPr="00930948" w:rsidRDefault="00CD6CFE" w:rsidP="00F50358">
            <w:pPr>
              <w:pStyle w:val="NoSpacing"/>
              <w:jc w:val="center"/>
              <w:rPr>
                <w:rFonts w:ascii="Arial" w:hAnsi="Arial" w:cs="Arial"/>
                <w:b/>
                <w:bCs/>
              </w:rPr>
            </w:pPr>
            <w:r w:rsidRPr="00930948">
              <w:rPr>
                <w:rFonts w:ascii="Arial" w:hAnsi="Arial" w:cs="Arial"/>
                <w:b/>
                <w:bCs/>
              </w:rPr>
              <w:t>Frequency</w:t>
            </w:r>
          </w:p>
        </w:tc>
        <w:tc>
          <w:tcPr>
            <w:tcW w:w="2268" w:type="dxa"/>
            <w:shd w:val="clear" w:color="auto" w:fill="BFBFBF" w:themeFill="background1" w:themeFillShade="BF"/>
            <w:vAlign w:val="center"/>
          </w:tcPr>
          <w:p w14:paraId="65A08623" w14:textId="77777777" w:rsidR="00CD6CFE" w:rsidRPr="00930948" w:rsidRDefault="00CD6CFE" w:rsidP="00F50358">
            <w:pPr>
              <w:pStyle w:val="NoSpacing"/>
              <w:jc w:val="center"/>
              <w:rPr>
                <w:rFonts w:ascii="Arial" w:hAnsi="Arial" w:cs="Arial"/>
                <w:b/>
                <w:bCs/>
              </w:rPr>
            </w:pPr>
            <w:r w:rsidRPr="00930948">
              <w:rPr>
                <w:rFonts w:ascii="Arial" w:hAnsi="Arial" w:cs="Arial"/>
                <w:b/>
                <w:bCs/>
              </w:rPr>
              <w:t>Isolated Occurrence</w:t>
            </w:r>
          </w:p>
        </w:tc>
        <w:tc>
          <w:tcPr>
            <w:tcW w:w="4820" w:type="dxa"/>
            <w:gridSpan w:val="2"/>
            <w:shd w:val="clear" w:color="auto" w:fill="BFBFBF" w:themeFill="background1" w:themeFillShade="BF"/>
            <w:vAlign w:val="center"/>
          </w:tcPr>
          <w:p w14:paraId="5A46D397" w14:textId="77777777" w:rsidR="00CD6CFE" w:rsidRPr="00930948" w:rsidRDefault="00CD6CFE" w:rsidP="00F50358">
            <w:pPr>
              <w:pStyle w:val="NoSpacing"/>
              <w:jc w:val="center"/>
              <w:rPr>
                <w:rFonts w:ascii="Arial" w:hAnsi="Arial" w:cs="Arial"/>
                <w:b/>
                <w:bCs/>
              </w:rPr>
            </w:pPr>
            <w:r w:rsidRPr="00930948">
              <w:rPr>
                <w:rFonts w:ascii="Arial" w:hAnsi="Arial" w:cs="Arial"/>
                <w:b/>
                <w:bCs/>
              </w:rPr>
              <w:t>Repetitive or Recurring Occurrence</w:t>
            </w:r>
          </w:p>
        </w:tc>
        <w:tc>
          <w:tcPr>
            <w:tcW w:w="2551" w:type="dxa"/>
            <w:shd w:val="clear" w:color="auto" w:fill="FFE599" w:themeFill="accent4" w:themeFillTint="66"/>
            <w:vAlign w:val="center"/>
          </w:tcPr>
          <w:p w14:paraId="018EB533" w14:textId="7106914C" w:rsidR="00CD6CFE" w:rsidRPr="00930948" w:rsidRDefault="00CD6CFE" w:rsidP="00CD6CFE">
            <w:pPr>
              <w:pStyle w:val="NoSpacing"/>
              <w:jc w:val="center"/>
              <w:rPr>
                <w:rFonts w:ascii="Arial" w:hAnsi="Arial" w:cs="Arial"/>
                <w:b/>
                <w:bCs/>
              </w:rPr>
            </w:pPr>
            <w:r>
              <w:rPr>
                <w:rFonts w:ascii="Arial" w:hAnsi="Arial" w:cs="Arial"/>
                <w:b/>
                <w:bCs/>
              </w:rPr>
              <w:t>Comment</w:t>
            </w:r>
          </w:p>
        </w:tc>
        <w:tc>
          <w:tcPr>
            <w:tcW w:w="2318" w:type="dxa"/>
            <w:shd w:val="clear" w:color="auto" w:fill="FFE599" w:themeFill="accent4" w:themeFillTint="66"/>
            <w:vAlign w:val="center"/>
          </w:tcPr>
          <w:p w14:paraId="2A66F9DA" w14:textId="2C5071FF" w:rsidR="00CD6CFE" w:rsidRPr="00930948" w:rsidRDefault="00CD6CFE" w:rsidP="00CD6CFE">
            <w:pPr>
              <w:pStyle w:val="NoSpacing"/>
              <w:jc w:val="center"/>
              <w:rPr>
                <w:rFonts w:ascii="Arial" w:hAnsi="Arial" w:cs="Arial"/>
                <w:b/>
                <w:bCs/>
              </w:rPr>
            </w:pPr>
            <w:r>
              <w:rPr>
                <w:rFonts w:ascii="Arial" w:hAnsi="Arial" w:cs="Arial"/>
                <w:b/>
                <w:bCs/>
              </w:rPr>
              <w:t>Proposed Wording based on Comment</w:t>
            </w:r>
          </w:p>
        </w:tc>
        <w:tc>
          <w:tcPr>
            <w:tcW w:w="2245" w:type="dxa"/>
            <w:shd w:val="clear" w:color="auto" w:fill="FFE599" w:themeFill="accent4" w:themeFillTint="66"/>
            <w:vAlign w:val="center"/>
          </w:tcPr>
          <w:p w14:paraId="4EB36BE0" w14:textId="0D5F5970" w:rsidR="00CD6CFE" w:rsidRPr="00930948" w:rsidRDefault="00CD6CFE" w:rsidP="00CD6CFE">
            <w:pPr>
              <w:pStyle w:val="NoSpacing"/>
              <w:jc w:val="center"/>
              <w:rPr>
                <w:rFonts w:ascii="Arial" w:hAnsi="Arial" w:cs="Arial"/>
                <w:b/>
                <w:bCs/>
              </w:rPr>
            </w:pPr>
            <w:r>
              <w:rPr>
                <w:rFonts w:ascii="Arial" w:hAnsi="Arial" w:cs="Arial"/>
                <w:b/>
                <w:bCs/>
              </w:rPr>
              <w:t>Proponent’s Response</w:t>
            </w:r>
          </w:p>
        </w:tc>
        <w:tc>
          <w:tcPr>
            <w:tcW w:w="2245" w:type="dxa"/>
            <w:shd w:val="clear" w:color="auto" w:fill="FFE599" w:themeFill="accent4" w:themeFillTint="66"/>
            <w:vAlign w:val="center"/>
          </w:tcPr>
          <w:p w14:paraId="6B81CACD" w14:textId="553B1712" w:rsidR="00CD6CFE" w:rsidRPr="00930948" w:rsidRDefault="00CD6CFE" w:rsidP="00CD6CFE">
            <w:pPr>
              <w:pStyle w:val="NoSpacing"/>
              <w:jc w:val="center"/>
              <w:rPr>
                <w:rFonts w:ascii="Arial" w:hAnsi="Arial" w:cs="Arial"/>
                <w:b/>
                <w:bCs/>
              </w:rPr>
            </w:pPr>
            <w:r>
              <w:rPr>
                <w:rFonts w:ascii="Arial" w:hAnsi="Arial" w:cs="Arial"/>
                <w:b/>
                <w:bCs/>
              </w:rPr>
              <w:t>RCC Agreement</w:t>
            </w:r>
          </w:p>
        </w:tc>
      </w:tr>
      <w:tr w:rsidR="00CD6CFE" w:rsidRPr="00930948" w14:paraId="75F346DB" w14:textId="6D4E167A" w:rsidTr="00CD6CFE">
        <w:trPr>
          <w:trHeight w:val="361"/>
          <w:tblHeader/>
          <w:jc w:val="center"/>
        </w:trPr>
        <w:tc>
          <w:tcPr>
            <w:tcW w:w="2263" w:type="dxa"/>
            <w:vMerge/>
            <w:shd w:val="clear" w:color="auto" w:fill="BFBFBF" w:themeFill="background1" w:themeFillShade="BF"/>
            <w:vAlign w:val="center"/>
          </w:tcPr>
          <w:p w14:paraId="55CB4157" w14:textId="77777777" w:rsidR="00CD6CFE" w:rsidRPr="00930948" w:rsidRDefault="00CD6CFE" w:rsidP="00F50358">
            <w:pPr>
              <w:pStyle w:val="NoSpacing"/>
              <w:jc w:val="center"/>
              <w:rPr>
                <w:rFonts w:ascii="Arial" w:hAnsi="Arial" w:cs="Arial"/>
                <w:b/>
                <w:bCs/>
              </w:rPr>
            </w:pPr>
          </w:p>
        </w:tc>
        <w:tc>
          <w:tcPr>
            <w:tcW w:w="2268" w:type="dxa"/>
            <w:shd w:val="clear" w:color="auto" w:fill="BFBFBF" w:themeFill="background1" w:themeFillShade="BF"/>
            <w:vAlign w:val="center"/>
          </w:tcPr>
          <w:p w14:paraId="71968FA7" w14:textId="77777777" w:rsidR="00CD6CFE" w:rsidRPr="00930948" w:rsidRDefault="00CD6CFE" w:rsidP="00F50358">
            <w:pPr>
              <w:pStyle w:val="NoSpacing"/>
              <w:jc w:val="center"/>
              <w:rPr>
                <w:rFonts w:ascii="Arial" w:hAnsi="Arial" w:cs="Arial"/>
                <w:b/>
                <w:bCs/>
              </w:rPr>
            </w:pPr>
            <w:r w:rsidRPr="00930948">
              <w:rPr>
                <w:rFonts w:ascii="Arial" w:hAnsi="Arial" w:cs="Arial"/>
                <w:b/>
                <w:bCs/>
              </w:rPr>
              <w:t>Level 1</w:t>
            </w:r>
          </w:p>
        </w:tc>
        <w:tc>
          <w:tcPr>
            <w:tcW w:w="2410" w:type="dxa"/>
            <w:shd w:val="clear" w:color="auto" w:fill="BFBFBF" w:themeFill="background1" w:themeFillShade="BF"/>
            <w:vAlign w:val="center"/>
          </w:tcPr>
          <w:p w14:paraId="3811ECD5" w14:textId="77777777" w:rsidR="00CD6CFE" w:rsidRPr="00930948" w:rsidRDefault="00CD6CFE" w:rsidP="00F50358">
            <w:pPr>
              <w:pStyle w:val="NoSpacing"/>
              <w:jc w:val="center"/>
              <w:rPr>
                <w:rFonts w:ascii="Arial" w:hAnsi="Arial" w:cs="Arial"/>
                <w:b/>
                <w:bCs/>
              </w:rPr>
            </w:pPr>
            <w:r w:rsidRPr="00930948">
              <w:rPr>
                <w:rFonts w:ascii="Arial" w:hAnsi="Arial" w:cs="Arial"/>
                <w:b/>
                <w:bCs/>
              </w:rPr>
              <w:t>Level 2</w:t>
            </w:r>
          </w:p>
        </w:tc>
        <w:tc>
          <w:tcPr>
            <w:tcW w:w="2410" w:type="dxa"/>
            <w:shd w:val="clear" w:color="auto" w:fill="BFBFBF" w:themeFill="background1" w:themeFillShade="BF"/>
            <w:vAlign w:val="center"/>
          </w:tcPr>
          <w:p w14:paraId="22B78843" w14:textId="77777777" w:rsidR="00CD6CFE" w:rsidRPr="00930948" w:rsidRDefault="00CD6CFE" w:rsidP="00F50358">
            <w:pPr>
              <w:pStyle w:val="NoSpacing"/>
              <w:jc w:val="center"/>
              <w:rPr>
                <w:rFonts w:ascii="Arial" w:hAnsi="Arial" w:cs="Arial"/>
                <w:b/>
                <w:bCs/>
              </w:rPr>
            </w:pPr>
            <w:r w:rsidRPr="00930948">
              <w:rPr>
                <w:rFonts w:ascii="Arial" w:hAnsi="Arial" w:cs="Arial"/>
                <w:b/>
                <w:bCs/>
              </w:rPr>
              <w:t>Level 3</w:t>
            </w:r>
          </w:p>
        </w:tc>
        <w:tc>
          <w:tcPr>
            <w:tcW w:w="2551" w:type="dxa"/>
            <w:shd w:val="clear" w:color="auto" w:fill="FFE599" w:themeFill="accent4" w:themeFillTint="66"/>
          </w:tcPr>
          <w:p w14:paraId="143143EE" w14:textId="77777777" w:rsidR="00CD6CFE" w:rsidRPr="00930948" w:rsidRDefault="00CD6CFE" w:rsidP="00F50358">
            <w:pPr>
              <w:pStyle w:val="NoSpacing"/>
              <w:jc w:val="center"/>
              <w:rPr>
                <w:rFonts w:ascii="Arial" w:hAnsi="Arial" w:cs="Arial"/>
                <w:b/>
                <w:bCs/>
              </w:rPr>
            </w:pPr>
          </w:p>
        </w:tc>
        <w:tc>
          <w:tcPr>
            <w:tcW w:w="2318" w:type="dxa"/>
            <w:shd w:val="clear" w:color="auto" w:fill="FFE599" w:themeFill="accent4" w:themeFillTint="66"/>
          </w:tcPr>
          <w:p w14:paraId="513DFCE2" w14:textId="77777777" w:rsidR="00CD6CFE" w:rsidRPr="00930948" w:rsidRDefault="00CD6CFE" w:rsidP="00F50358">
            <w:pPr>
              <w:pStyle w:val="NoSpacing"/>
              <w:jc w:val="center"/>
              <w:rPr>
                <w:rFonts w:ascii="Arial" w:hAnsi="Arial" w:cs="Arial"/>
                <w:b/>
                <w:bCs/>
              </w:rPr>
            </w:pPr>
          </w:p>
        </w:tc>
        <w:tc>
          <w:tcPr>
            <w:tcW w:w="2245" w:type="dxa"/>
            <w:shd w:val="clear" w:color="auto" w:fill="FFE599" w:themeFill="accent4" w:themeFillTint="66"/>
          </w:tcPr>
          <w:p w14:paraId="7486D397" w14:textId="77777777" w:rsidR="00CD6CFE" w:rsidRPr="00930948" w:rsidRDefault="00CD6CFE" w:rsidP="00F50358">
            <w:pPr>
              <w:pStyle w:val="NoSpacing"/>
              <w:jc w:val="center"/>
              <w:rPr>
                <w:rFonts w:ascii="Arial" w:hAnsi="Arial" w:cs="Arial"/>
                <w:b/>
                <w:bCs/>
              </w:rPr>
            </w:pPr>
          </w:p>
        </w:tc>
        <w:tc>
          <w:tcPr>
            <w:tcW w:w="2245" w:type="dxa"/>
            <w:shd w:val="clear" w:color="auto" w:fill="FFE599" w:themeFill="accent4" w:themeFillTint="66"/>
          </w:tcPr>
          <w:p w14:paraId="67C137D6" w14:textId="77777777" w:rsidR="00CD6CFE" w:rsidRPr="00930948" w:rsidRDefault="00CD6CFE" w:rsidP="00F50358">
            <w:pPr>
              <w:pStyle w:val="NoSpacing"/>
              <w:jc w:val="center"/>
              <w:rPr>
                <w:rFonts w:ascii="Arial" w:hAnsi="Arial" w:cs="Arial"/>
                <w:b/>
                <w:bCs/>
              </w:rPr>
            </w:pPr>
          </w:p>
        </w:tc>
      </w:tr>
      <w:tr w:rsidR="00CD6CFE" w:rsidRPr="00930948" w14:paraId="1FBF0570" w14:textId="7A87EDC5" w:rsidTr="009831CE">
        <w:trPr>
          <w:trHeight w:val="657"/>
          <w:jc w:val="center"/>
        </w:trPr>
        <w:tc>
          <w:tcPr>
            <w:tcW w:w="2263" w:type="dxa"/>
            <w:vAlign w:val="center"/>
          </w:tcPr>
          <w:p w14:paraId="10F23B91" w14:textId="77777777" w:rsidR="00CD6CFE" w:rsidRPr="00930948" w:rsidRDefault="00CD6CFE" w:rsidP="00F50358">
            <w:pPr>
              <w:pStyle w:val="NoSpacing"/>
              <w:rPr>
                <w:rFonts w:ascii="Arial" w:hAnsi="Arial" w:cs="Arial"/>
              </w:rPr>
            </w:pPr>
            <w:r w:rsidRPr="00930948">
              <w:rPr>
                <w:rFonts w:ascii="Arial" w:hAnsi="Arial" w:cs="Arial"/>
              </w:rPr>
              <w:t xml:space="preserve">By dispatch interval (i.e., 5-minute interval) </w:t>
            </w:r>
          </w:p>
        </w:tc>
        <w:tc>
          <w:tcPr>
            <w:tcW w:w="2268" w:type="dxa"/>
            <w:vAlign w:val="center"/>
          </w:tcPr>
          <w:p w14:paraId="37E3F4D4" w14:textId="77777777" w:rsidR="00CD6CFE" w:rsidRPr="00930948" w:rsidRDefault="00CD6CFE" w:rsidP="00F50358">
            <w:pPr>
              <w:pStyle w:val="NoSpacing"/>
              <w:rPr>
                <w:rFonts w:ascii="Arial" w:hAnsi="Arial" w:cs="Arial"/>
              </w:rPr>
            </w:pPr>
            <w:r w:rsidRPr="00930948">
              <w:rPr>
                <w:rFonts w:ascii="Arial" w:hAnsi="Arial" w:cs="Arial"/>
              </w:rPr>
              <w:t xml:space="preserve">24x or less over the billing month </w:t>
            </w:r>
          </w:p>
        </w:tc>
        <w:tc>
          <w:tcPr>
            <w:tcW w:w="2410" w:type="dxa"/>
            <w:vAlign w:val="center"/>
          </w:tcPr>
          <w:p w14:paraId="3F3449F9" w14:textId="77777777" w:rsidR="00CD6CFE" w:rsidRPr="00930948" w:rsidRDefault="00CD6CFE" w:rsidP="00F50358">
            <w:pPr>
              <w:pStyle w:val="NoSpacing"/>
              <w:rPr>
                <w:rFonts w:ascii="Arial" w:hAnsi="Arial" w:cs="Arial"/>
              </w:rPr>
            </w:pPr>
            <w:r w:rsidRPr="00930948">
              <w:rPr>
                <w:rFonts w:ascii="Arial" w:hAnsi="Arial" w:cs="Arial"/>
              </w:rPr>
              <w:t>25x to 50x over the billing month</w:t>
            </w:r>
          </w:p>
        </w:tc>
        <w:tc>
          <w:tcPr>
            <w:tcW w:w="2410" w:type="dxa"/>
            <w:vAlign w:val="center"/>
          </w:tcPr>
          <w:p w14:paraId="5406B0F2" w14:textId="77777777" w:rsidR="00CD6CFE" w:rsidRPr="00930948" w:rsidRDefault="00CD6CFE" w:rsidP="00F50358">
            <w:pPr>
              <w:pStyle w:val="NoSpacing"/>
              <w:rPr>
                <w:rFonts w:ascii="Arial" w:hAnsi="Arial" w:cs="Arial"/>
              </w:rPr>
            </w:pPr>
            <w:r w:rsidRPr="00930948">
              <w:rPr>
                <w:rFonts w:ascii="Arial" w:hAnsi="Arial" w:cs="Arial"/>
              </w:rPr>
              <w:t>51x or more over the billing month</w:t>
            </w:r>
          </w:p>
        </w:tc>
        <w:tc>
          <w:tcPr>
            <w:tcW w:w="2551" w:type="dxa"/>
            <w:shd w:val="clear" w:color="auto" w:fill="EDEDED" w:themeFill="accent3" w:themeFillTint="33"/>
          </w:tcPr>
          <w:p w14:paraId="616FD8F1" w14:textId="77777777" w:rsidR="00CD6CFE" w:rsidRPr="00930948" w:rsidRDefault="00CD6CFE" w:rsidP="00F50358">
            <w:pPr>
              <w:pStyle w:val="NoSpacing"/>
              <w:rPr>
                <w:rFonts w:ascii="Arial" w:hAnsi="Arial" w:cs="Arial"/>
              </w:rPr>
            </w:pPr>
          </w:p>
        </w:tc>
        <w:tc>
          <w:tcPr>
            <w:tcW w:w="2318" w:type="dxa"/>
            <w:shd w:val="clear" w:color="auto" w:fill="EDEDED" w:themeFill="accent3" w:themeFillTint="33"/>
          </w:tcPr>
          <w:p w14:paraId="7E09C3B0"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333BF3C9"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4BB9A763" w14:textId="77777777" w:rsidR="00CD6CFE" w:rsidRPr="00930948" w:rsidRDefault="00CD6CFE" w:rsidP="00F50358">
            <w:pPr>
              <w:pStyle w:val="NoSpacing"/>
              <w:rPr>
                <w:rFonts w:ascii="Arial" w:hAnsi="Arial" w:cs="Arial"/>
              </w:rPr>
            </w:pPr>
          </w:p>
        </w:tc>
      </w:tr>
      <w:tr w:rsidR="00CD6CFE" w:rsidRPr="00930948" w14:paraId="61B93DD8" w14:textId="2C574E84" w:rsidTr="009831CE">
        <w:trPr>
          <w:trHeight w:val="583"/>
          <w:jc w:val="center"/>
        </w:trPr>
        <w:tc>
          <w:tcPr>
            <w:tcW w:w="2263" w:type="dxa"/>
            <w:vAlign w:val="center"/>
          </w:tcPr>
          <w:p w14:paraId="7E406523" w14:textId="77777777" w:rsidR="00CD6CFE" w:rsidRPr="00930948" w:rsidRDefault="00CD6CFE" w:rsidP="00F50358">
            <w:pPr>
              <w:pStyle w:val="NoSpacing"/>
              <w:rPr>
                <w:rFonts w:ascii="Arial" w:hAnsi="Arial" w:cs="Arial"/>
              </w:rPr>
            </w:pPr>
            <w:r w:rsidRPr="00930948">
              <w:rPr>
                <w:rFonts w:ascii="Arial" w:hAnsi="Arial" w:cs="Arial"/>
              </w:rPr>
              <w:t xml:space="preserve">Hourly (i.e., settlement interval) </w:t>
            </w:r>
          </w:p>
        </w:tc>
        <w:tc>
          <w:tcPr>
            <w:tcW w:w="2268" w:type="dxa"/>
            <w:vAlign w:val="center"/>
          </w:tcPr>
          <w:p w14:paraId="0774EC8D" w14:textId="77777777" w:rsidR="00CD6CFE" w:rsidRPr="00930948" w:rsidRDefault="00CD6CFE" w:rsidP="00F50358">
            <w:pPr>
              <w:pStyle w:val="NoSpacing"/>
              <w:rPr>
                <w:rFonts w:ascii="Arial" w:hAnsi="Arial" w:cs="Arial"/>
              </w:rPr>
            </w:pPr>
            <w:r w:rsidRPr="00930948">
              <w:rPr>
                <w:rFonts w:ascii="Arial" w:hAnsi="Arial" w:cs="Arial"/>
              </w:rPr>
              <w:t xml:space="preserve">2x or less over the billing month </w:t>
            </w:r>
          </w:p>
        </w:tc>
        <w:tc>
          <w:tcPr>
            <w:tcW w:w="2410" w:type="dxa"/>
            <w:vAlign w:val="center"/>
          </w:tcPr>
          <w:p w14:paraId="2BA38204" w14:textId="77777777" w:rsidR="00CD6CFE" w:rsidRPr="00930948" w:rsidRDefault="00CD6CFE" w:rsidP="00F50358">
            <w:pPr>
              <w:pStyle w:val="NoSpacing"/>
              <w:rPr>
                <w:rFonts w:ascii="Arial" w:hAnsi="Arial" w:cs="Arial"/>
              </w:rPr>
            </w:pPr>
            <w:r w:rsidRPr="00930948">
              <w:rPr>
                <w:rFonts w:ascii="Arial" w:hAnsi="Arial" w:cs="Arial"/>
              </w:rPr>
              <w:t>3x to 5x over the billing month</w:t>
            </w:r>
          </w:p>
        </w:tc>
        <w:tc>
          <w:tcPr>
            <w:tcW w:w="2410" w:type="dxa"/>
            <w:vAlign w:val="center"/>
          </w:tcPr>
          <w:p w14:paraId="3ABF8E0C" w14:textId="77777777" w:rsidR="00CD6CFE" w:rsidRPr="00930948" w:rsidRDefault="00CD6CFE" w:rsidP="00F50358">
            <w:pPr>
              <w:pStyle w:val="NoSpacing"/>
              <w:rPr>
                <w:rFonts w:ascii="Arial" w:hAnsi="Arial" w:cs="Arial"/>
              </w:rPr>
            </w:pPr>
            <w:r w:rsidRPr="00930948">
              <w:rPr>
                <w:rFonts w:ascii="Arial" w:hAnsi="Arial" w:cs="Arial"/>
              </w:rPr>
              <w:t>6x or more over the billing month</w:t>
            </w:r>
          </w:p>
        </w:tc>
        <w:tc>
          <w:tcPr>
            <w:tcW w:w="2551" w:type="dxa"/>
            <w:shd w:val="clear" w:color="auto" w:fill="EDEDED" w:themeFill="accent3" w:themeFillTint="33"/>
          </w:tcPr>
          <w:p w14:paraId="7E678383" w14:textId="77777777" w:rsidR="00CD6CFE" w:rsidRPr="00930948" w:rsidRDefault="00CD6CFE" w:rsidP="00F50358">
            <w:pPr>
              <w:pStyle w:val="NoSpacing"/>
              <w:rPr>
                <w:rFonts w:ascii="Arial" w:hAnsi="Arial" w:cs="Arial"/>
              </w:rPr>
            </w:pPr>
          </w:p>
        </w:tc>
        <w:tc>
          <w:tcPr>
            <w:tcW w:w="2318" w:type="dxa"/>
            <w:shd w:val="clear" w:color="auto" w:fill="EDEDED" w:themeFill="accent3" w:themeFillTint="33"/>
          </w:tcPr>
          <w:p w14:paraId="7A047D71"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207AD5FB"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2C6BF7B8" w14:textId="77777777" w:rsidR="00CD6CFE" w:rsidRPr="00930948" w:rsidRDefault="00CD6CFE" w:rsidP="00F50358">
            <w:pPr>
              <w:pStyle w:val="NoSpacing"/>
              <w:rPr>
                <w:rFonts w:ascii="Arial" w:hAnsi="Arial" w:cs="Arial"/>
              </w:rPr>
            </w:pPr>
          </w:p>
        </w:tc>
      </w:tr>
      <w:tr w:rsidR="00CD6CFE" w:rsidRPr="00930948" w14:paraId="361ADCA0" w14:textId="450B188C" w:rsidTr="009831CE">
        <w:trPr>
          <w:trHeight w:val="1397"/>
          <w:jc w:val="center"/>
        </w:trPr>
        <w:tc>
          <w:tcPr>
            <w:tcW w:w="2263" w:type="dxa"/>
            <w:vAlign w:val="center"/>
          </w:tcPr>
          <w:p w14:paraId="1A867F5B" w14:textId="77777777" w:rsidR="00CD6CFE" w:rsidRPr="00930948" w:rsidRDefault="00CD6CFE" w:rsidP="00F50358">
            <w:pPr>
              <w:pStyle w:val="NoSpacing"/>
              <w:rPr>
                <w:rFonts w:ascii="Arial" w:hAnsi="Arial" w:cs="Arial"/>
              </w:rPr>
            </w:pPr>
            <w:r w:rsidRPr="00930948">
              <w:rPr>
                <w:rFonts w:ascii="Arial" w:hAnsi="Arial" w:cs="Arial"/>
              </w:rPr>
              <w:t xml:space="preserve">Daily </w:t>
            </w:r>
          </w:p>
        </w:tc>
        <w:tc>
          <w:tcPr>
            <w:tcW w:w="2268" w:type="dxa"/>
            <w:vAlign w:val="center"/>
          </w:tcPr>
          <w:p w14:paraId="34D09183" w14:textId="77777777" w:rsidR="00CD6CFE" w:rsidRPr="00930948" w:rsidRDefault="00CD6CFE" w:rsidP="00F50358">
            <w:pPr>
              <w:pStyle w:val="NoSpacing"/>
              <w:rPr>
                <w:rFonts w:ascii="Arial" w:hAnsi="Arial" w:cs="Arial"/>
              </w:rPr>
            </w:pPr>
            <w:r w:rsidRPr="00930948">
              <w:rPr>
                <w:rFonts w:ascii="Arial" w:hAnsi="Arial" w:cs="Arial"/>
              </w:rPr>
              <w:t>3x over the previous 30-day period</w:t>
            </w:r>
          </w:p>
        </w:tc>
        <w:tc>
          <w:tcPr>
            <w:tcW w:w="2410" w:type="dxa"/>
            <w:vAlign w:val="center"/>
          </w:tcPr>
          <w:p w14:paraId="406B250F" w14:textId="77777777" w:rsidR="00CD6CFE" w:rsidRPr="00930948" w:rsidRDefault="00CD6CFE" w:rsidP="00F50358">
            <w:pPr>
              <w:pStyle w:val="NoSpacing"/>
              <w:rPr>
                <w:rFonts w:ascii="Arial" w:hAnsi="Arial" w:cs="Arial"/>
              </w:rPr>
            </w:pPr>
            <w:r w:rsidRPr="00930948">
              <w:rPr>
                <w:rFonts w:ascii="Arial" w:hAnsi="Arial" w:cs="Arial"/>
              </w:rPr>
              <w:t>More than 2x over the previous 7-day period</w:t>
            </w:r>
          </w:p>
          <w:p w14:paraId="69797B73" w14:textId="77777777" w:rsidR="00CD6CFE" w:rsidRPr="00930948" w:rsidRDefault="00CD6CFE" w:rsidP="00F50358">
            <w:pPr>
              <w:pStyle w:val="NoSpacing"/>
              <w:rPr>
                <w:rFonts w:ascii="Arial" w:hAnsi="Arial" w:cs="Arial"/>
              </w:rPr>
            </w:pPr>
            <w:r w:rsidRPr="00930948">
              <w:rPr>
                <w:rFonts w:ascii="Arial" w:hAnsi="Arial" w:cs="Arial"/>
              </w:rPr>
              <w:t>2x or less over the previous 7-day period and more than 3x over the previous 30-day period</w:t>
            </w:r>
          </w:p>
        </w:tc>
        <w:tc>
          <w:tcPr>
            <w:tcW w:w="2410" w:type="dxa"/>
            <w:vAlign w:val="center"/>
          </w:tcPr>
          <w:p w14:paraId="7481E429" w14:textId="77777777" w:rsidR="00CD6CFE" w:rsidRPr="00930948" w:rsidRDefault="00CD6CFE" w:rsidP="00F50358">
            <w:pPr>
              <w:pStyle w:val="NoSpacing"/>
              <w:rPr>
                <w:rFonts w:ascii="Arial" w:hAnsi="Arial" w:cs="Arial"/>
              </w:rPr>
            </w:pPr>
            <w:r w:rsidRPr="00930948">
              <w:rPr>
                <w:rFonts w:ascii="Arial" w:hAnsi="Arial" w:cs="Arial"/>
              </w:rPr>
              <w:t>More than 2x over the previous 7-day period and more than 3x over the previous 30-day period</w:t>
            </w:r>
          </w:p>
        </w:tc>
        <w:tc>
          <w:tcPr>
            <w:tcW w:w="2551" w:type="dxa"/>
            <w:shd w:val="clear" w:color="auto" w:fill="EDEDED" w:themeFill="accent3" w:themeFillTint="33"/>
          </w:tcPr>
          <w:p w14:paraId="3302F6DC" w14:textId="77777777" w:rsidR="00CD6CFE" w:rsidRPr="00930948" w:rsidRDefault="00CD6CFE" w:rsidP="00F50358">
            <w:pPr>
              <w:pStyle w:val="NoSpacing"/>
              <w:rPr>
                <w:rFonts w:ascii="Arial" w:hAnsi="Arial" w:cs="Arial"/>
              </w:rPr>
            </w:pPr>
          </w:p>
        </w:tc>
        <w:tc>
          <w:tcPr>
            <w:tcW w:w="2318" w:type="dxa"/>
            <w:shd w:val="clear" w:color="auto" w:fill="EDEDED" w:themeFill="accent3" w:themeFillTint="33"/>
          </w:tcPr>
          <w:p w14:paraId="47F49F4A"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11161A04"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55B9905E" w14:textId="77777777" w:rsidR="00CD6CFE" w:rsidRPr="00930948" w:rsidRDefault="00CD6CFE" w:rsidP="00F50358">
            <w:pPr>
              <w:pStyle w:val="NoSpacing"/>
              <w:rPr>
                <w:rFonts w:ascii="Arial" w:hAnsi="Arial" w:cs="Arial"/>
              </w:rPr>
            </w:pPr>
          </w:p>
        </w:tc>
      </w:tr>
      <w:tr w:rsidR="00CD6CFE" w:rsidRPr="00930948" w14:paraId="7A167411" w14:textId="4AE45A5D" w:rsidTr="009831CE">
        <w:trPr>
          <w:trHeight w:val="953"/>
          <w:jc w:val="center"/>
        </w:trPr>
        <w:tc>
          <w:tcPr>
            <w:tcW w:w="2263" w:type="dxa"/>
            <w:vAlign w:val="center"/>
          </w:tcPr>
          <w:p w14:paraId="3F8EB6F9" w14:textId="77777777" w:rsidR="00CD6CFE" w:rsidRPr="00930948" w:rsidRDefault="00CD6CFE" w:rsidP="00F50358">
            <w:pPr>
              <w:pStyle w:val="NoSpacing"/>
              <w:rPr>
                <w:rFonts w:ascii="Arial" w:hAnsi="Arial" w:cs="Arial"/>
              </w:rPr>
            </w:pPr>
            <w:r w:rsidRPr="00930948">
              <w:rPr>
                <w:rFonts w:ascii="Arial" w:hAnsi="Arial" w:cs="Arial"/>
              </w:rPr>
              <w:t xml:space="preserve">Weekly </w:t>
            </w:r>
          </w:p>
        </w:tc>
        <w:tc>
          <w:tcPr>
            <w:tcW w:w="2268" w:type="dxa"/>
            <w:vAlign w:val="center"/>
          </w:tcPr>
          <w:p w14:paraId="610E47EB" w14:textId="77777777" w:rsidR="00CD6CFE" w:rsidRPr="00930948" w:rsidRDefault="00CD6CFE" w:rsidP="00F50358">
            <w:pPr>
              <w:pStyle w:val="NoSpacing"/>
              <w:rPr>
                <w:rFonts w:ascii="Arial" w:hAnsi="Arial" w:cs="Arial"/>
              </w:rPr>
            </w:pPr>
            <w:r w:rsidRPr="00930948">
              <w:rPr>
                <w:rFonts w:ascii="Arial" w:hAnsi="Arial" w:cs="Arial"/>
              </w:rPr>
              <w:t xml:space="preserve">1x over the previous 12-month period </w:t>
            </w:r>
          </w:p>
        </w:tc>
        <w:tc>
          <w:tcPr>
            <w:tcW w:w="2410" w:type="dxa"/>
            <w:vAlign w:val="center"/>
          </w:tcPr>
          <w:p w14:paraId="7BE9FDED" w14:textId="77777777" w:rsidR="00CD6CFE" w:rsidRPr="00930948" w:rsidRDefault="00CD6CFE" w:rsidP="00F50358">
            <w:pPr>
              <w:pStyle w:val="NoSpacing"/>
              <w:rPr>
                <w:rFonts w:ascii="Arial" w:hAnsi="Arial" w:cs="Arial"/>
              </w:rPr>
            </w:pPr>
            <w:r w:rsidRPr="00930948">
              <w:rPr>
                <w:rFonts w:ascii="Arial" w:hAnsi="Arial" w:cs="Arial"/>
              </w:rPr>
              <w:t>1x over a 4-week period and more than 1x over the previous 12-month period</w:t>
            </w:r>
          </w:p>
        </w:tc>
        <w:tc>
          <w:tcPr>
            <w:tcW w:w="2410" w:type="dxa"/>
            <w:vAlign w:val="center"/>
          </w:tcPr>
          <w:p w14:paraId="5ABF5B17" w14:textId="77777777" w:rsidR="00CD6CFE" w:rsidRPr="00930948" w:rsidRDefault="00CD6CFE" w:rsidP="00F50358">
            <w:pPr>
              <w:pStyle w:val="NoSpacing"/>
              <w:rPr>
                <w:rFonts w:ascii="Arial" w:hAnsi="Arial" w:cs="Arial"/>
              </w:rPr>
            </w:pPr>
            <w:r w:rsidRPr="00930948">
              <w:rPr>
                <w:rFonts w:ascii="Arial" w:hAnsi="Arial" w:cs="Arial"/>
              </w:rPr>
              <w:t>More than 1x over a 4-week period</w:t>
            </w:r>
          </w:p>
        </w:tc>
        <w:tc>
          <w:tcPr>
            <w:tcW w:w="2551" w:type="dxa"/>
            <w:shd w:val="clear" w:color="auto" w:fill="EDEDED" w:themeFill="accent3" w:themeFillTint="33"/>
          </w:tcPr>
          <w:p w14:paraId="0E1C8525" w14:textId="77777777" w:rsidR="00CD6CFE" w:rsidRPr="00930948" w:rsidRDefault="00CD6CFE" w:rsidP="00F50358">
            <w:pPr>
              <w:pStyle w:val="NoSpacing"/>
              <w:rPr>
                <w:rFonts w:ascii="Arial" w:hAnsi="Arial" w:cs="Arial"/>
              </w:rPr>
            </w:pPr>
          </w:p>
        </w:tc>
        <w:tc>
          <w:tcPr>
            <w:tcW w:w="2318" w:type="dxa"/>
            <w:shd w:val="clear" w:color="auto" w:fill="EDEDED" w:themeFill="accent3" w:themeFillTint="33"/>
          </w:tcPr>
          <w:p w14:paraId="378A4D6D"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09E5019E"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356B710F" w14:textId="77777777" w:rsidR="00CD6CFE" w:rsidRPr="00930948" w:rsidRDefault="00CD6CFE" w:rsidP="00F50358">
            <w:pPr>
              <w:pStyle w:val="NoSpacing"/>
              <w:rPr>
                <w:rFonts w:ascii="Arial" w:hAnsi="Arial" w:cs="Arial"/>
              </w:rPr>
            </w:pPr>
          </w:p>
        </w:tc>
      </w:tr>
      <w:tr w:rsidR="00CD6CFE" w:rsidRPr="00930948" w14:paraId="683A7FB6" w14:textId="75DD2D07" w:rsidTr="009831CE">
        <w:trPr>
          <w:trHeight w:val="1397"/>
          <w:jc w:val="center"/>
        </w:trPr>
        <w:tc>
          <w:tcPr>
            <w:tcW w:w="2263" w:type="dxa"/>
            <w:vAlign w:val="center"/>
          </w:tcPr>
          <w:p w14:paraId="4A6FB3E6" w14:textId="77777777" w:rsidR="00CD6CFE" w:rsidRPr="00930948" w:rsidRDefault="00CD6CFE" w:rsidP="00F50358">
            <w:pPr>
              <w:pStyle w:val="NoSpacing"/>
              <w:rPr>
                <w:rFonts w:ascii="Arial" w:hAnsi="Arial" w:cs="Arial"/>
              </w:rPr>
            </w:pPr>
            <w:r w:rsidRPr="00930948">
              <w:rPr>
                <w:rFonts w:ascii="Arial" w:hAnsi="Arial" w:cs="Arial"/>
              </w:rPr>
              <w:t>Annual, semestral, quarterly, or monthly</w:t>
            </w:r>
          </w:p>
        </w:tc>
        <w:tc>
          <w:tcPr>
            <w:tcW w:w="2268" w:type="dxa"/>
            <w:vAlign w:val="center"/>
          </w:tcPr>
          <w:p w14:paraId="3A5564FB" w14:textId="77777777" w:rsidR="00CD6CFE" w:rsidRPr="00930948" w:rsidRDefault="00CD6CFE" w:rsidP="00F50358">
            <w:pPr>
              <w:pStyle w:val="NoSpacing"/>
              <w:rPr>
                <w:rFonts w:ascii="Arial" w:hAnsi="Arial" w:cs="Arial"/>
              </w:rPr>
            </w:pPr>
            <w:r w:rsidRPr="00930948">
              <w:rPr>
                <w:rFonts w:ascii="Arial" w:hAnsi="Arial" w:cs="Arial"/>
              </w:rPr>
              <w:t>First time occurrence</w:t>
            </w:r>
          </w:p>
        </w:tc>
        <w:tc>
          <w:tcPr>
            <w:tcW w:w="2410" w:type="dxa"/>
            <w:vAlign w:val="center"/>
          </w:tcPr>
          <w:p w14:paraId="790FD6A2" w14:textId="77777777" w:rsidR="00CD6CFE" w:rsidRPr="00930948" w:rsidRDefault="00CD6CFE" w:rsidP="00F50358">
            <w:pPr>
              <w:pStyle w:val="NoSpacing"/>
              <w:rPr>
                <w:rFonts w:ascii="Arial" w:hAnsi="Arial" w:cs="Arial"/>
              </w:rPr>
            </w:pPr>
            <w:r w:rsidRPr="00930948">
              <w:rPr>
                <w:rFonts w:ascii="Arial" w:hAnsi="Arial" w:cs="Arial"/>
              </w:rPr>
              <w:t>Every occurrence after the first time (since registration of the WESM Member or effectivity of the new Market Rule or Market Manual)</w:t>
            </w:r>
          </w:p>
        </w:tc>
        <w:tc>
          <w:tcPr>
            <w:tcW w:w="2410" w:type="dxa"/>
            <w:vAlign w:val="center"/>
          </w:tcPr>
          <w:p w14:paraId="6FAA02CE" w14:textId="77777777" w:rsidR="00CD6CFE" w:rsidRPr="00930948" w:rsidRDefault="00CD6CFE" w:rsidP="00F50358">
            <w:pPr>
              <w:pStyle w:val="NoSpacing"/>
              <w:rPr>
                <w:rFonts w:ascii="Arial" w:hAnsi="Arial" w:cs="Arial"/>
              </w:rPr>
            </w:pPr>
            <w:r w:rsidRPr="00930948">
              <w:rPr>
                <w:rFonts w:ascii="Arial" w:hAnsi="Arial" w:cs="Arial"/>
              </w:rPr>
              <w:t xml:space="preserve">Breach occurs for more than two (2) </w:t>
            </w:r>
            <w:r w:rsidRPr="00930948">
              <w:rPr>
                <w:rFonts w:ascii="Arial" w:hAnsi="Arial" w:cs="Arial"/>
                <w:u w:val="single"/>
              </w:rPr>
              <w:t>successive</w:t>
            </w:r>
            <w:r w:rsidRPr="00930948">
              <w:rPr>
                <w:rFonts w:ascii="Arial" w:hAnsi="Arial" w:cs="Arial"/>
              </w:rPr>
              <w:t xml:space="preserve"> periods. Level 3 penalty applies starting from the third consecutive occurrence.  </w:t>
            </w:r>
          </w:p>
        </w:tc>
        <w:tc>
          <w:tcPr>
            <w:tcW w:w="2551" w:type="dxa"/>
            <w:shd w:val="clear" w:color="auto" w:fill="EDEDED" w:themeFill="accent3" w:themeFillTint="33"/>
          </w:tcPr>
          <w:p w14:paraId="057A0673" w14:textId="77777777" w:rsidR="00CD6CFE" w:rsidRPr="00930948" w:rsidRDefault="00CD6CFE" w:rsidP="00F50358">
            <w:pPr>
              <w:pStyle w:val="NoSpacing"/>
              <w:rPr>
                <w:rFonts w:ascii="Arial" w:hAnsi="Arial" w:cs="Arial"/>
              </w:rPr>
            </w:pPr>
          </w:p>
        </w:tc>
        <w:tc>
          <w:tcPr>
            <w:tcW w:w="2318" w:type="dxa"/>
            <w:shd w:val="clear" w:color="auto" w:fill="EDEDED" w:themeFill="accent3" w:themeFillTint="33"/>
          </w:tcPr>
          <w:p w14:paraId="72608B05"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7666270F"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41156AEA" w14:textId="77777777" w:rsidR="00CD6CFE" w:rsidRPr="00930948" w:rsidRDefault="00CD6CFE" w:rsidP="00F50358">
            <w:pPr>
              <w:pStyle w:val="NoSpacing"/>
              <w:rPr>
                <w:rFonts w:ascii="Arial" w:hAnsi="Arial" w:cs="Arial"/>
              </w:rPr>
            </w:pPr>
          </w:p>
        </w:tc>
      </w:tr>
      <w:tr w:rsidR="00CD6CFE" w:rsidRPr="00930948" w14:paraId="62677C41" w14:textId="6DB37922" w:rsidTr="009831CE">
        <w:trPr>
          <w:trHeight w:val="583"/>
          <w:jc w:val="center"/>
        </w:trPr>
        <w:tc>
          <w:tcPr>
            <w:tcW w:w="2263" w:type="dxa"/>
            <w:vAlign w:val="center"/>
          </w:tcPr>
          <w:p w14:paraId="27425218" w14:textId="77777777" w:rsidR="00CD6CFE" w:rsidRPr="00930948" w:rsidRDefault="00CD6CFE" w:rsidP="00F50358">
            <w:pPr>
              <w:pStyle w:val="NoSpacing"/>
              <w:rPr>
                <w:rFonts w:ascii="Arial" w:hAnsi="Arial" w:cs="Arial"/>
              </w:rPr>
            </w:pPr>
            <w:r w:rsidRPr="00930948">
              <w:rPr>
                <w:rFonts w:ascii="Arial" w:hAnsi="Arial" w:cs="Arial"/>
              </w:rPr>
              <w:t>Occasional (no prescribed period)</w:t>
            </w:r>
          </w:p>
        </w:tc>
        <w:tc>
          <w:tcPr>
            <w:tcW w:w="2268" w:type="dxa"/>
            <w:vAlign w:val="center"/>
          </w:tcPr>
          <w:p w14:paraId="3654288E" w14:textId="77777777" w:rsidR="00CD6CFE" w:rsidRPr="00930948" w:rsidRDefault="00CD6CFE" w:rsidP="00F50358">
            <w:pPr>
              <w:pStyle w:val="NoSpacing"/>
              <w:rPr>
                <w:rFonts w:ascii="Arial" w:hAnsi="Arial" w:cs="Arial"/>
              </w:rPr>
            </w:pPr>
            <w:r w:rsidRPr="00930948">
              <w:rPr>
                <w:rFonts w:ascii="Arial" w:hAnsi="Arial" w:cs="Arial"/>
              </w:rPr>
              <w:t>6x or less over the previous 12-month period</w:t>
            </w:r>
          </w:p>
        </w:tc>
        <w:tc>
          <w:tcPr>
            <w:tcW w:w="2410" w:type="dxa"/>
            <w:vAlign w:val="center"/>
          </w:tcPr>
          <w:p w14:paraId="55A48E26" w14:textId="77777777" w:rsidR="00CD6CFE" w:rsidRPr="00930948" w:rsidRDefault="00CD6CFE" w:rsidP="00F50358">
            <w:pPr>
              <w:pStyle w:val="NoSpacing"/>
              <w:rPr>
                <w:rFonts w:ascii="Arial" w:hAnsi="Arial" w:cs="Arial"/>
              </w:rPr>
            </w:pPr>
            <w:r w:rsidRPr="00930948">
              <w:rPr>
                <w:rFonts w:ascii="Arial" w:hAnsi="Arial" w:cs="Arial"/>
              </w:rPr>
              <w:t xml:space="preserve">More than 6x over the previous 12-month period </w:t>
            </w:r>
          </w:p>
        </w:tc>
        <w:tc>
          <w:tcPr>
            <w:tcW w:w="2410" w:type="dxa"/>
            <w:vAlign w:val="center"/>
          </w:tcPr>
          <w:p w14:paraId="24EE3B59" w14:textId="77777777" w:rsidR="00CD6CFE" w:rsidRPr="00930948" w:rsidRDefault="00CD6CFE" w:rsidP="00F50358">
            <w:pPr>
              <w:pStyle w:val="NoSpacing"/>
              <w:rPr>
                <w:rFonts w:ascii="Arial" w:hAnsi="Arial" w:cs="Arial"/>
              </w:rPr>
            </w:pPr>
            <w:r w:rsidRPr="00930948">
              <w:rPr>
                <w:rFonts w:ascii="Arial" w:hAnsi="Arial" w:cs="Arial"/>
              </w:rPr>
              <w:t xml:space="preserve">N/A </w:t>
            </w:r>
          </w:p>
        </w:tc>
        <w:tc>
          <w:tcPr>
            <w:tcW w:w="2551" w:type="dxa"/>
            <w:shd w:val="clear" w:color="auto" w:fill="EDEDED" w:themeFill="accent3" w:themeFillTint="33"/>
          </w:tcPr>
          <w:p w14:paraId="43F7D4EC" w14:textId="77777777" w:rsidR="00CD6CFE" w:rsidRPr="00930948" w:rsidRDefault="00CD6CFE" w:rsidP="00F50358">
            <w:pPr>
              <w:pStyle w:val="NoSpacing"/>
              <w:rPr>
                <w:rFonts w:ascii="Arial" w:hAnsi="Arial" w:cs="Arial"/>
              </w:rPr>
            </w:pPr>
          </w:p>
        </w:tc>
        <w:tc>
          <w:tcPr>
            <w:tcW w:w="2318" w:type="dxa"/>
            <w:shd w:val="clear" w:color="auto" w:fill="EDEDED" w:themeFill="accent3" w:themeFillTint="33"/>
          </w:tcPr>
          <w:p w14:paraId="4409885A"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28D08B0B" w14:textId="77777777" w:rsidR="00CD6CFE" w:rsidRPr="00930948" w:rsidRDefault="00CD6CFE" w:rsidP="00F50358">
            <w:pPr>
              <w:pStyle w:val="NoSpacing"/>
              <w:rPr>
                <w:rFonts w:ascii="Arial" w:hAnsi="Arial" w:cs="Arial"/>
              </w:rPr>
            </w:pPr>
          </w:p>
        </w:tc>
        <w:tc>
          <w:tcPr>
            <w:tcW w:w="2245" w:type="dxa"/>
            <w:shd w:val="clear" w:color="auto" w:fill="EDEDED" w:themeFill="accent3" w:themeFillTint="33"/>
          </w:tcPr>
          <w:p w14:paraId="193AFD4C" w14:textId="77777777" w:rsidR="00CD6CFE" w:rsidRPr="00930948" w:rsidRDefault="00CD6CFE" w:rsidP="00F50358">
            <w:pPr>
              <w:pStyle w:val="NoSpacing"/>
              <w:rPr>
                <w:rFonts w:ascii="Arial" w:hAnsi="Arial" w:cs="Arial"/>
              </w:rPr>
            </w:pPr>
          </w:p>
        </w:tc>
      </w:tr>
      <w:tr w:rsidR="00CD6CFE" w:rsidRPr="00930948" w14:paraId="21F69628" w14:textId="07140E7A" w:rsidTr="00CD6CFE">
        <w:trPr>
          <w:trHeight w:val="879"/>
          <w:jc w:val="center"/>
        </w:trPr>
        <w:tc>
          <w:tcPr>
            <w:tcW w:w="2263" w:type="dxa"/>
            <w:vAlign w:val="center"/>
          </w:tcPr>
          <w:p w14:paraId="3716A8EC" w14:textId="77777777" w:rsidR="00CD6CFE" w:rsidRPr="00930948" w:rsidRDefault="00CD6CFE" w:rsidP="00F50358">
            <w:pPr>
              <w:pStyle w:val="NoSpacing"/>
              <w:rPr>
                <w:rFonts w:ascii="Arial" w:hAnsi="Arial" w:cs="Arial"/>
              </w:rPr>
            </w:pPr>
            <w:permStart w:id="2076913673" w:edGrp="everyone" w:colFirst="4" w:colLast="4"/>
            <w:permStart w:id="1956478476" w:edGrp="everyone" w:colFirst="5" w:colLast="5"/>
            <w:r w:rsidRPr="00930948">
              <w:rPr>
                <w:rFonts w:ascii="Arial" w:hAnsi="Arial" w:cs="Arial"/>
                <w:b/>
                <w:bCs/>
                <w:color w:val="FF0000"/>
                <w:kern w:val="24"/>
                <w:u w:val="single"/>
              </w:rPr>
              <w:t>One-time requirement with timeline set for compliance</w:t>
            </w:r>
          </w:p>
        </w:tc>
        <w:tc>
          <w:tcPr>
            <w:tcW w:w="2268" w:type="dxa"/>
            <w:vAlign w:val="center"/>
          </w:tcPr>
          <w:p w14:paraId="7B5B415E" w14:textId="77777777" w:rsidR="00CD6CFE" w:rsidRPr="00930948" w:rsidRDefault="00CD6CFE" w:rsidP="00F50358">
            <w:pPr>
              <w:pStyle w:val="NoSpacing"/>
              <w:rPr>
                <w:rFonts w:ascii="Arial" w:hAnsi="Arial" w:cs="Arial"/>
              </w:rPr>
            </w:pPr>
            <w:r w:rsidRPr="00930948">
              <w:rPr>
                <w:rFonts w:ascii="Arial" w:hAnsi="Arial" w:cs="Arial"/>
                <w:b/>
                <w:bCs/>
                <w:color w:val="FF0000"/>
                <w:kern w:val="24"/>
                <w:u w:val="single"/>
              </w:rPr>
              <w:t>3 working days delay/default</w:t>
            </w:r>
          </w:p>
        </w:tc>
        <w:tc>
          <w:tcPr>
            <w:tcW w:w="2410" w:type="dxa"/>
            <w:vAlign w:val="center"/>
          </w:tcPr>
          <w:p w14:paraId="76E7B8F8" w14:textId="77777777" w:rsidR="00CD6CFE" w:rsidRPr="00930948" w:rsidRDefault="00CD6CFE" w:rsidP="00F50358">
            <w:pPr>
              <w:pStyle w:val="NoSpacing"/>
              <w:rPr>
                <w:rFonts w:ascii="Arial" w:hAnsi="Arial" w:cs="Arial"/>
              </w:rPr>
            </w:pPr>
            <w:r w:rsidRPr="00930948">
              <w:rPr>
                <w:rFonts w:ascii="Arial" w:hAnsi="Arial" w:cs="Arial"/>
                <w:b/>
                <w:bCs/>
                <w:color w:val="FF0000"/>
                <w:kern w:val="24"/>
                <w:u w:val="single"/>
              </w:rPr>
              <w:t>Exceeding 3 working days but not more than 30 days</w:t>
            </w:r>
          </w:p>
        </w:tc>
        <w:tc>
          <w:tcPr>
            <w:tcW w:w="2410" w:type="dxa"/>
            <w:vAlign w:val="center"/>
          </w:tcPr>
          <w:p w14:paraId="32AFEBD2" w14:textId="77777777" w:rsidR="00CD6CFE" w:rsidRPr="00930948" w:rsidRDefault="00CD6CFE" w:rsidP="00F50358">
            <w:pPr>
              <w:pStyle w:val="NoSpacing"/>
              <w:rPr>
                <w:rFonts w:ascii="Arial" w:hAnsi="Arial" w:cs="Arial"/>
              </w:rPr>
            </w:pPr>
            <w:r w:rsidRPr="00930948">
              <w:rPr>
                <w:rFonts w:ascii="Arial" w:hAnsi="Arial" w:cs="Arial"/>
                <w:b/>
                <w:bCs/>
                <w:color w:val="FF0000"/>
                <w:kern w:val="24"/>
                <w:u w:val="single"/>
              </w:rPr>
              <w:t>Exceeding 30 working days</w:t>
            </w:r>
          </w:p>
        </w:tc>
        <w:tc>
          <w:tcPr>
            <w:tcW w:w="2551" w:type="dxa"/>
          </w:tcPr>
          <w:p w14:paraId="2609BB25" w14:textId="77777777" w:rsidR="00CD6CFE" w:rsidRPr="00930948" w:rsidRDefault="00CD6CFE" w:rsidP="00F50358">
            <w:pPr>
              <w:pStyle w:val="NoSpacing"/>
              <w:rPr>
                <w:rFonts w:ascii="Arial" w:hAnsi="Arial" w:cs="Arial"/>
                <w:b/>
                <w:bCs/>
                <w:color w:val="FF0000"/>
                <w:kern w:val="24"/>
                <w:u w:val="single"/>
              </w:rPr>
            </w:pPr>
          </w:p>
        </w:tc>
        <w:tc>
          <w:tcPr>
            <w:tcW w:w="2318" w:type="dxa"/>
          </w:tcPr>
          <w:p w14:paraId="4A34D59D" w14:textId="77777777" w:rsidR="00CD6CFE" w:rsidRPr="00930948" w:rsidRDefault="00CD6CFE" w:rsidP="00F50358">
            <w:pPr>
              <w:pStyle w:val="NoSpacing"/>
              <w:rPr>
                <w:rFonts w:ascii="Arial" w:hAnsi="Arial" w:cs="Arial"/>
                <w:b/>
                <w:bCs/>
                <w:color w:val="FF0000"/>
                <w:kern w:val="24"/>
                <w:u w:val="single"/>
              </w:rPr>
            </w:pPr>
          </w:p>
        </w:tc>
        <w:tc>
          <w:tcPr>
            <w:tcW w:w="2245" w:type="dxa"/>
          </w:tcPr>
          <w:p w14:paraId="4B206683" w14:textId="77777777" w:rsidR="00CD6CFE" w:rsidRPr="00930948" w:rsidRDefault="00CD6CFE" w:rsidP="00F50358">
            <w:pPr>
              <w:pStyle w:val="NoSpacing"/>
              <w:rPr>
                <w:rFonts w:ascii="Arial" w:hAnsi="Arial" w:cs="Arial"/>
                <w:b/>
                <w:bCs/>
                <w:color w:val="FF0000"/>
                <w:kern w:val="24"/>
                <w:u w:val="single"/>
              </w:rPr>
            </w:pPr>
          </w:p>
        </w:tc>
        <w:tc>
          <w:tcPr>
            <w:tcW w:w="2245" w:type="dxa"/>
          </w:tcPr>
          <w:p w14:paraId="277C04D6" w14:textId="77777777" w:rsidR="00CD6CFE" w:rsidRPr="00930948" w:rsidRDefault="00CD6CFE" w:rsidP="00F50358">
            <w:pPr>
              <w:pStyle w:val="NoSpacing"/>
              <w:rPr>
                <w:rFonts w:ascii="Arial" w:hAnsi="Arial" w:cs="Arial"/>
                <w:b/>
                <w:bCs/>
                <w:color w:val="FF0000"/>
                <w:kern w:val="24"/>
                <w:u w:val="single"/>
              </w:rPr>
            </w:pPr>
          </w:p>
        </w:tc>
      </w:tr>
      <w:permEnd w:id="2076913673"/>
      <w:permEnd w:id="1956478476"/>
    </w:tbl>
    <w:p w14:paraId="45C200D2" w14:textId="77777777" w:rsidR="00D0044D" w:rsidRPr="00D0044D" w:rsidRDefault="00D0044D">
      <w:pPr>
        <w:rPr>
          <w:rFonts w:ascii="Arial" w:hAnsi="Arial" w:cs="Arial"/>
          <w:b/>
          <w:bCs/>
          <w:color w:val="0070C0"/>
        </w:rPr>
      </w:pPr>
    </w:p>
    <w:p w14:paraId="1611823A" w14:textId="77777777" w:rsidR="00CD6CFE" w:rsidRDefault="00CD6CFE" w:rsidP="00D65237">
      <w:pPr>
        <w:pStyle w:val="NoSpacing"/>
        <w:rPr>
          <w:rFonts w:ascii="Arial" w:hAnsi="Arial" w:cs="Arial"/>
          <w:b/>
          <w:bCs/>
          <w:color w:val="0070C0"/>
        </w:rPr>
      </w:pPr>
    </w:p>
    <w:p w14:paraId="361B2938" w14:textId="3F9D7154" w:rsidR="00D65237" w:rsidRPr="00D65237" w:rsidRDefault="00D65237" w:rsidP="00D65237">
      <w:pPr>
        <w:pStyle w:val="NoSpacing"/>
        <w:rPr>
          <w:rFonts w:ascii="Arial" w:hAnsi="Arial" w:cs="Arial"/>
          <w:b/>
          <w:bCs/>
          <w:color w:val="0070C0"/>
        </w:rPr>
      </w:pPr>
      <w:r w:rsidRPr="00D65237">
        <w:rPr>
          <w:rFonts w:ascii="Arial" w:hAnsi="Arial" w:cs="Arial"/>
          <w:b/>
          <w:bCs/>
          <w:color w:val="0070C0"/>
        </w:rPr>
        <w:lastRenderedPageBreak/>
        <w:t>TABLE B</w:t>
      </w:r>
    </w:p>
    <w:p w14:paraId="6C823271" w14:textId="59D5FD87" w:rsidR="00ED248D" w:rsidRDefault="00ED248D"/>
    <w:tbl>
      <w:tblPr>
        <w:tblStyle w:val="TableGrid"/>
        <w:tblW w:w="5000" w:type="pct"/>
        <w:tblLook w:val="04A0" w:firstRow="1" w:lastRow="0" w:firstColumn="1" w:lastColumn="0" w:noHBand="0" w:noVBand="1"/>
      </w:tblPr>
      <w:tblGrid>
        <w:gridCol w:w="746"/>
        <w:gridCol w:w="2649"/>
        <w:gridCol w:w="2129"/>
        <w:gridCol w:w="1983"/>
        <w:gridCol w:w="1987"/>
        <w:gridCol w:w="1983"/>
        <w:gridCol w:w="1983"/>
        <w:gridCol w:w="1890"/>
        <w:gridCol w:w="1684"/>
        <w:gridCol w:w="1676"/>
      </w:tblGrid>
      <w:tr w:rsidR="009831CE" w:rsidRPr="00930948" w14:paraId="3E0DAA82" w14:textId="708D37A7" w:rsidTr="009831CE">
        <w:trPr>
          <w:trHeight w:val="1083"/>
          <w:tblHeader/>
        </w:trPr>
        <w:tc>
          <w:tcPr>
            <w:tcW w:w="199" w:type="pct"/>
            <w:vAlign w:val="center"/>
          </w:tcPr>
          <w:p w14:paraId="0166FBC1" w14:textId="77777777" w:rsidR="00CD6CFE" w:rsidRPr="00930948" w:rsidRDefault="00CD6CFE" w:rsidP="00930948">
            <w:pPr>
              <w:spacing w:line="300" w:lineRule="atLeast"/>
              <w:jc w:val="center"/>
              <w:rPr>
                <w:rFonts w:ascii="Arial" w:hAnsi="Arial" w:cs="Arial"/>
                <w:b/>
              </w:rPr>
            </w:pPr>
            <w:r w:rsidRPr="00930948">
              <w:rPr>
                <w:rFonts w:ascii="Arial" w:hAnsi="Arial" w:cs="Arial"/>
                <w:b/>
              </w:rPr>
              <w:t>No.</w:t>
            </w:r>
          </w:p>
        </w:tc>
        <w:tc>
          <w:tcPr>
            <w:tcW w:w="708" w:type="pct"/>
            <w:vAlign w:val="center"/>
          </w:tcPr>
          <w:p w14:paraId="66D4BD47" w14:textId="77777777" w:rsidR="00CD6CFE" w:rsidRPr="00930948" w:rsidRDefault="00CD6CFE" w:rsidP="00930948">
            <w:pPr>
              <w:spacing w:line="300" w:lineRule="atLeast"/>
              <w:jc w:val="center"/>
              <w:rPr>
                <w:rFonts w:ascii="Arial" w:hAnsi="Arial" w:cs="Arial"/>
              </w:rPr>
            </w:pPr>
            <w:r w:rsidRPr="00930948">
              <w:rPr>
                <w:rFonts w:ascii="Arial" w:hAnsi="Arial" w:cs="Arial"/>
                <w:b/>
              </w:rPr>
              <w:t>Breach</w:t>
            </w:r>
          </w:p>
        </w:tc>
        <w:tc>
          <w:tcPr>
            <w:tcW w:w="569" w:type="pct"/>
            <w:vAlign w:val="center"/>
          </w:tcPr>
          <w:p w14:paraId="0A6E4668" w14:textId="77777777" w:rsidR="00CD6CFE" w:rsidRPr="00930948" w:rsidRDefault="00CD6CFE" w:rsidP="00930948">
            <w:pPr>
              <w:spacing w:line="300" w:lineRule="atLeast"/>
              <w:jc w:val="center"/>
              <w:rPr>
                <w:rFonts w:ascii="Arial" w:hAnsi="Arial" w:cs="Arial"/>
              </w:rPr>
            </w:pPr>
            <w:r w:rsidRPr="00930948">
              <w:rPr>
                <w:rFonts w:ascii="Arial" w:hAnsi="Arial" w:cs="Arial"/>
                <w:b/>
              </w:rPr>
              <w:t>Market Rule Breached &amp; Associated Market Manual</w:t>
            </w:r>
          </w:p>
        </w:tc>
        <w:tc>
          <w:tcPr>
            <w:tcW w:w="530" w:type="pct"/>
            <w:vAlign w:val="center"/>
          </w:tcPr>
          <w:p w14:paraId="438FBB27" w14:textId="77777777" w:rsidR="00CD6CFE" w:rsidRPr="00930948" w:rsidRDefault="00CD6CFE" w:rsidP="00930948">
            <w:pPr>
              <w:spacing w:line="300" w:lineRule="atLeast"/>
              <w:jc w:val="center"/>
              <w:rPr>
                <w:rFonts w:ascii="Arial" w:hAnsi="Arial" w:cs="Arial"/>
              </w:rPr>
            </w:pPr>
            <w:r w:rsidRPr="00930948">
              <w:rPr>
                <w:rFonts w:ascii="Arial" w:hAnsi="Arial" w:cs="Arial"/>
                <w:b/>
              </w:rPr>
              <w:t>Applicable Penalty</w:t>
            </w:r>
          </w:p>
        </w:tc>
        <w:tc>
          <w:tcPr>
            <w:tcW w:w="531" w:type="pct"/>
            <w:vAlign w:val="center"/>
          </w:tcPr>
          <w:p w14:paraId="7C0BA9EC" w14:textId="77777777" w:rsidR="00CD6CFE" w:rsidRPr="00930948" w:rsidRDefault="00CD6CFE" w:rsidP="00930948">
            <w:pPr>
              <w:spacing w:line="300" w:lineRule="atLeast"/>
              <w:jc w:val="center"/>
              <w:rPr>
                <w:rFonts w:ascii="Arial" w:hAnsi="Arial" w:cs="Arial"/>
              </w:rPr>
            </w:pPr>
            <w:r w:rsidRPr="00930948">
              <w:rPr>
                <w:rFonts w:ascii="Arial" w:hAnsi="Arial" w:cs="Arial"/>
                <w:b/>
              </w:rPr>
              <w:t>Level 2 - Financial Penalty</w:t>
            </w:r>
          </w:p>
        </w:tc>
        <w:tc>
          <w:tcPr>
            <w:tcW w:w="530" w:type="pct"/>
            <w:vAlign w:val="center"/>
          </w:tcPr>
          <w:p w14:paraId="6682AC02" w14:textId="77777777" w:rsidR="00CD6CFE" w:rsidRPr="00930948" w:rsidRDefault="00CD6CFE" w:rsidP="00930948">
            <w:pPr>
              <w:spacing w:line="300" w:lineRule="atLeast"/>
              <w:jc w:val="center"/>
              <w:rPr>
                <w:rFonts w:ascii="Arial" w:hAnsi="Arial" w:cs="Arial"/>
              </w:rPr>
            </w:pPr>
            <w:r w:rsidRPr="00930948">
              <w:rPr>
                <w:rFonts w:ascii="Arial" w:hAnsi="Arial" w:cs="Arial"/>
                <w:b/>
              </w:rPr>
              <w:t>Level 3 - Escalated Financial Penalty</w:t>
            </w:r>
          </w:p>
        </w:tc>
        <w:tc>
          <w:tcPr>
            <w:tcW w:w="530" w:type="pct"/>
            <w:shd w:val="clear" w:color="auto" w:fill="FFE599" w:themeFill="accent4" w:themeFillTint="66"/>
            <w:vAlign w:val="center"/>
          </w:tcPr>
          <w:p w14:paraId="6DEE002B" w14:textId="036AC406" w:rsidR="00CD6CFE" w:rsidRPr="00930948" w:rsidRDefault="00CD6CFE" w:rsidP="00CD6CFE">
            <w:pPr>
              <w:spacing w:line="300" w:lineRule="atLeast"/>
              <w:jc w:val="center"/>
              <w:rPr>
                <w:rFonts w:ascii="Arial" w:hAnsi="Arial" w:cs="Arial"/>
                <w:b/>
              </w:rPr>
            </w:pPr>
            <w:r>
              <w:rPr>
                <w:rFonts w:ascii="Arial" w:hAnsi="Arial" w:cs="Arial"/>
                <w:b/>
              </w:rPr>
              <w:t>Comments</w:t>
            </w:r>
          </w:p>
        </w:tc>
        <w:tc>
          <w:tcPr>
            <w:tcW w:w="505" w:type="pct"/>
            <w:shd w:val="clear" w:color="auto" w:fill="FFE599" w:themeFill="accent4" w:themeFillTint="66"/>
            <w:vAlign w:val="center"/>
          </w:tcPr>
          <w:p w14:paraId="3E834528" w14:textId="744B3FD8" w:rsidR="00CD6CFE" w:rsidRPr="00930948" w:rsidRDefault="00CD6CFE" w:rsidP="00CD6CFE">
            <w:pPr>
              <w:spacing w:line="300" w:lineRule="atLeast"/>
              <w:jc w:val="center"/>
              <w:rPr>
                <w:rFonts w:ascii="Arial" w:hAnsi="Arial" w:cs="Arial"/>
                <w:b/>
              </w:rPr>
            </w:pPr>
            <w:r>
              <w:rPr>
                <w:rFonts w:ascii="Arial" w:hAnsi="Arial" w:cs="Arial"/>
                <w:b/>
              </w:rPr>
              <w:t>Proposed Wording based on Comments</w:t>
            </w:r>
          </w:p>
        </w:tc>
        <w:tc>
          <w:tcPr>
            <w:tcW w:w="450" w:type="pct"/>
            <w:shd w:val="clear" w:color="auto" w:fill="FFE599" w:themeFill="accent4" w:themeFillTint="66"/>
            <w:vAlign w:val="center"/>
          </w:tcPr>
          <w:p w14:paraId="3DE88182" w14:textId="149FCE4B" w:rsidR="00CD6CFE" w:rsidRPr="00930948" w:rsidRDefault="00CD6CFE" w:rsidP="00CD6CFE">
            <w:pPr>
              <w:spacing w:line="300" w:lineRule="atLeast"/>
              <w:jc w:val="center"/>
              <w:rPr>
                <w:rFonts w:ascii="Arial" w:hAnsi="Arial" w:cs="Arial"/>
                <w:b/>
              </w:rPr>
            </w:pPr>
            <w:r>
              <w:rPr>
                <w:rFonts w:ascii="Arial" w:hAnsi="Arial" w:cs="Arial"/>
                <w:b/>
              </w:rPr>
              <w:t>Proponent’s Response</w:t>
            </w:r>
          </w:p>
        </w:tc>
        <w:tc>
          <w:tcPr>
            <w:tcW w:w="448" w:type="pct"/>
            <w:shd w:val="clear" w:color="auto" w:fill="FFE599" w:themeFill="accent4" w:themeFillTint="66"/>
            <w:vAlign w:val="center"/>
          </w:tcPr>
          <w:p w14:paraId="749CF461" w14:textId="1D97EF79" w:rsidR="00CD6CFE" w:rsidRPr="00930948" w:rsidRDefault="00CD6CFE" w:rsidP="00CD6CFE">
            <w:pPr>
              <w:spacing w:line="300" w:lineRule="atLeast"/>
              <w:jc w:val="center"/>
              <w:rPr>
                <w:rFonts w:ascii="Arial" w:hAnsi="Arial" w:cs="Arial"/>
                <w:b/>
              </w:rPr>
            </w:pPr>
            <w:r>
              <w:rPr>
                <w:rFonts w:ascii="Arial" w:hAnsi="Arial" w:cs="Arial"/>
                <w:b/>
              </w:rPr>
              <w:t>RCC Agreement</w:t>
            </w:r>
          </w:p>
        </w:tc>
      </w:tr>
      <w:tr w:rsidR="00CD6CFE" w:rsidRPr="00930948" w14:paraId="68AC9025" w14:textId="4458310A" w:rsidTr="009831CE">
        <w:trPr>
          <w:trHeight w:val="931"/>
        </w:trPr>
        <w:tc>
          <w:tcPr>
            <w:tcW w:w="199" w:type="pct"/>
          </w:tcPr>
          <w:p w14:paraId="2D5318A4" w14:textId="77777777" w:rsidR="00CD6CFE" w:rsidRPr="00930948" w:rsidRDefault="00CD6CFE" w:rsidP="00F50358">
            <w:pPr>
              <w:spacing w:line="276" w:lineRule="auto"/>
              <w:rPr>
                <w:rFonts w:ascii="Arial" w:hAnsi="Arial" w:cs="Arial"/>
                <w:b/>
              </w:rPr>
            </w:pPr>
            <w:permStart w:id="1007357974" w:edGrp="everyone" w:colFirst="6" w:colLast="6"/>
            <w:permStart w:id="374025185" w:edGrp="everyone" w:colFirst="7" w:colLast="7"/>
          </w:p>
          <w:p w14:paraId="67E51621" w14:textId="77777777" w:rsidR="00CD6CFE" w:rsidRPr="00930948" w:rsidRDefault="00CD6CFE" w:rsidP="00F50358">
            <w:pPr>
              <w:spacing w:line="276" w:lineRule="auto"/>
              <w:rPr>
                <w:rFonts w:ascii="Arial" w:hAnsi="Arial" w:cs="Arial"/>
                <w:b/>
                <w:u w:val="single"/>
              </w:rPr>
            </w:pPr>
            <w:r w:rsidRPr="00930948">
              <w:rPr>
                <w:rFonts w:ascii="Arial" w:hAnsi="Arial" w:cs="Arial"/>
                <w:b/>
                <w:color w:val="FF0000"/>
                <w:u w:val="single"/>
              </w:rPr>
              <w:t>13</w:t>
            </w:r>
          </w:p>
        </w:tc>
        <w:tc>
          <w:tcPr>
            <w:tcW w:w="708" w:type="pct"/>
            <w:vAlign w:val="center"/>
          </w:tcPr>
          <w:p w14:paraId="0BCAE1F3" w14:textId="77777777" w:rsidR="00CD6CFE" w:rsidRDefault="00CD6CFE" w:rsidP="00F50358">
            <w:pPr>
              <w:pStyle w:val="NormalWeb"/>
              <w:tabs>
                <w:tab w:val="left" w:pos="1465"/>
              </w:tabs>
              <w:spacing w:before="0" w:beforeAutospacing="0" w:after="0" w:afterAutospacing="0" w:line="276" w:lineRule="auto"/>
              <w:rPr>
                <w:rFonts w:ascii="Arial" w:hAnsi="Arial" w:cs="Arial"/>
                <w:b/>
                <w:bCs/>
                <w:color w:val="FF0000"/>
                <w:kern w:val="24"/>
                <w:sz w:val="22"/>
                <w:szCs w:val="22"/>
                <w:u w:val="single"/>
                <w:lang w:val="en-PH"/>
              </w:rPr>
            </w:pPr>
          </w:p>
          <w:p w14:paraId="5A8EE5ED" w14:textId="4C5C4B8B" w:rsidR="00CD6CFE" w:rsidRPr="00930948" w:rsidRDefault="00CD6CFE" w:rsidP="00F50358">
            <w:pPr>
              <w:pStyle w:val="NormalWeb"/>
              <w:tabs>
                <w:tab w:val="left" w:pos="1465"/>
              </w:tabs>
              <w:spacing w:before="0" w:beforeAutospacing="0" w:after="0" w:afterAutospacing="0" w:line="276" w:lineRule="auto"/>
              <w:rPr>
                <w:rFonts w:ascii="Arial" w:hAnsi="Arial" w:cs="Arial"/>
                <w:sz w:val="22"/>
                <w:szCs w:val="22"/>
              </w:rPr>
            </w:pPr>
            <w:r w:rsidRPr="00930948">
              <w:rPr>
                <w:rFonts w:ascii="Arial" w:hAnsi="Arial" w:cs="Arial"/>
                <w:b/>
                <w:bCs/>
                <w:color w:val="FF0000"/>
                <w:kern w:val="24"/>
                <w:sz w:val="22"/>
                <w:szCs w:val="22"/>
                <w:u w:val="single"/>
                <w:lang w:val="en-PH"/>
              </w:rPr>
              <w:t>Failure of the registered WESM Member to apply for Commercial Operations Registration after receiving the Certificate of Compliance (COC) or the Provisional Authority to Operate (PAO).</w:t>
            </w:r>
          </w:p>
          <w:p w14:paraId="37178B31" w14:textId="77777777" w:rsidR="00CD6CFE" w:rsidRPr="00930948" w:rsidRDefault="00CD6CFE" w:rsidP="00F50358">
            <w:pPr>
              <w:pStyle w:val="NormalWeb"/>
              <w:tabs>
                <w:tab w:val="left" w:pos="1465"/>
              </w:tabs>
              <w:spacing w:before="0" w:beforeAutospacing="0" w:after="0" w:afterAutospacing="0" w:line="276" w:lineRule="auto"/>
              <w:rPr>
                <w:rFonts w:ascii="Arial" w:hAnsi="Arial" w:cs="Arial"/>
                <w:sz w:val="22"/>
                <w:szCs w:val="22"/>
              </w:rPr>
            </w:pPr>
            <w:r w:rsidRPr="00930948">
              <w:rPr>
                <w:rFonts w:ascii="Arial" w:hAnsi="Arial" w:cs="Arial"/>
                <w:b/>
                <w:bCs/>
                <w:color w:val="FF0000"/>
                <w:kern w:val="24"/>
                <w:sz w:val="22"/>
                <w:szCs w:val="22"/>
                <w:lang w:val="en-PH"/>
              </w:rPr>
              <w:t> </w:t>
            </w:r>
          </w:p>
          <w:p w14:paraId="2958BD20" w14:textId="77777777" w:rsidR="00CD6CFE" w:rsidRDefault="00CD6CFE" w:rsidP="00F50358">
            <w:pPr>
              <w:tabs>
                <w:tab w:val="left" w:pos="1465"/>
              </w:tabs>
              <w:spacing w:line="276" w:lineRule="auto"/>
              <w:rPr>
                <w:rFonts w:ascii="Arial" w:hAnsi="Arial" w:cs="Arial"/>
                <w:b/>
                <w:bCs/>
                <w:color w:val="FF0000"/>
                <w:kern w:val="24"/>
                <w:u w:val="single"/>
              </w:rPr>
            </w:pPr>
            <w:r w:rsidRPr="00930948">
              <w:rPr>
                <w:rFonts w:ascii="Arial" w:hAnsi="Arial" w:cs="Arial"/>
                <w:b/>
                <w:bCs/>
                <w:color w:val="FF0000"/>
                <w:kern w:val="24"/>
                <w:u w:val="single"/>
              </w:rPr>
              <w:t xml:space="preserve">The failure to apply for Commercial Operations Registration is considered without just cause when the inaction, deferment, or delay on the part the WESM Member has no basis in fact or in law, or the cause/s for such failure is/are not established to have </w:t>
            </w:r>
            <w:r w:rsidRPr="00930948">
              <w:rPr>
                <w:rFonts w:ascii="Arial" w:hAnsi="Arial" w:cs="Arial"/>
                <w:b/>
                <w:bCs/>
                <w:color w:val="FF0000"/>
                <w:kern w:val="24"/>
                <w:u w:val="single"/>
              </w:rPr>
              <w:lastRenderedPageBreak/>
              <w:t xml:space="preserve">been beyond its control.   </w:t>
            </w:r>
          </w:p>
          <w:p w14:paraId="1D43A554" w14:textId="3D776B36" w:rsidR="00CD6CFE" w:rsidRPr="00930948" w:rsidRDefault="00CD6CFE" w:rsidP="00F50358">
            <w:pPr>
              <w:tabs>
                <w:tab w:val="left" w:pos="1465"/>
              </w:tabs>
              <w:spacing w:line="276" w:lineRule="auto"/>
              <w:rPr>
                <w:rFonts w:ascii="Arial" w:hAnsi="Arial" w:cs="Arial"/>
                <w:i/>
              </w:rPr>
            </w:pPr>
          </w:p>
        </w:tc>
        <w:tc>
          <w:tcPr>
            <w:tcW w:w="569" w:type="pct"/>
          </w:tcPr>
          <w:p w14:paraId="472A48C7" w14:textId="77777777" w:rsidR="00CD6CFE" w:rsidRPr="00930948" w:rsidRDefault="00CD6CFE" w:rsidP="00F50358">
            <w:pPr>
              <w:spacing w:line="276" w:lineRule="auto"/>
              <w:rPr>
                <w:rFonts w:ascii="Arial" w:hAnsi="Arial" w:cs="Arial"/>
                <w:b/>
                <w:bCs/>
                <w:color w:val="FF0000"/>
                <w:kern w:val="24"/>
                <w:u w:val="single"/>
              </w:rPr>
            </w:pPr>
          </w:p>
          <w:p w14:paraId="3C36DC26" w14:textId="77777777" w:rsidR="00CD6CFE" w:rsidRPr="00930948" w:rsidRDefault="00CD6CFE" w:rsidP="00F50358">
            <w:pPr>
              <w:spacing w:line="276" w:lineRule="auto"/>
              <w:rPr>
                <w:rFonts w:ascii="Arial" w:hAnsi="Arial" w:cs="Arial"/>
                <w:b/>
              </w:rPr>
            </w:pPr>
            <w:r w:rsidRPr="00930948">
              <w:rPr>
                <w:rFonts w:ascii="Arial" w:hAnsi="Arial" w:cs="Arial"/>
                <w:b/>
                <w:bCs/>
                <w:color w:val="FF0000"/>
                <w:kern w:val="24"/>
                <w:u w:val="single"/>
              </w:rPr>
              <w:t>Section 2.5.7.3 (g) and (h) of the Registration Manual</w:t>
            </w:r>
          </w:p>
        </w:tc>
        <w:tc>
          <w:tcPr>
            <w:tcW w:w="530" w:type="pct"/>
          </w:tcPr>
          <w:p w14:paraId="1FA88030" w14:textId="77777777" w:rsidR="00CD6CFE" w:rsidRPr="00930948" w:rsidRDefault="00CD6CFE" w:rsidP="00F50358">
            <w:pPr>
              <w:pStyle w:val="NoSpacing"/>
              <w:spacing w:line="276" w:lineRule="auto"/>
              <w:ind w:left="360"/>
              <w:rPr>
                <w:rFonts w:ascii="Arial" w:hAnsi="Arial" w:cs="Arial"/>
                <w:b/>
                <w:bCs/>
                <w:color w:val="FF0000"/>
                <w:u w:val="single"/>
              </w:rPr>
            </w:pPr>
          </w:p>
          <w:p w14:paraId="1E4A77DF" w14:textId="77777777" w:rsidR="00CD6CFE" w:rsidRPr="00930948" w:rsidRDefault="00CD6CFE" w:rsidP="00930948">
            <w:pPr>
              <w:pStyle w:val="NoSpacing"/>
              <w:numPr>
                <w:ilvl w:val="0"/>
                <w:numId w:val="32"/>
              </w:numPr>
              <w:spacing w:line="276" w:lineRule="auto"/>
              <w:ind w:left="360"/>
              <w:rPr>
                <w:rFonts w:ascii="Arial" w:hAnsi="Arial" w:cs="Arial"/>
                <w:b/>
                <w:bCs/>
                <w:color w:val="FF0000"/>
                <w:u w:val="single"/>
              </w:rPr>
            </w:pPr>
            <w:r w:rsidRPr="00930948">
              <w:rPr>
                <w:rFonts w:ascii="Arial" w:hAnsi="Arial" w:cs="Arial"/>
                <w:b/>
                <w:bCs/>
                <w:color w:val="FF0000"/>
                <w:u w:val="single"/>
              </w:rPr>
              <w:t>Level 1- Reprimand</w:t>
            </w:r>
          </w:p>
          <w:p w14:paraId="29E575F6" w14:textId="77777777" w:rsidR="00CD6CFE" w:rsidRPr="00930948" w:rsidRDefault="00CD6CFE" w:rsidP="00930948">
            <w:pPr>
              <w:pStyle w:val="NoSpacing"/>
              <w:numPr>
                <w:ilvl w:val="0"/>
                <w:numId w:val="32"/>
              </w:numPr>
              <w:spacing w:line="276" w:lineRule="auto"/>
              <w:ind w:left="360"/>
              <w:rPr>
                <w:rFonts w:ascii="Arial" w:hAnsi="Arial" w:cs="Arial"/>
                <w:b/>
                <w:bCs/>
                <w:color w:val="FF0000"/>
                <w:u w:val="single"/>
              </w:rPr>
            </w:pPr>
            <w:r w:rsidRPr="00930948">
              <w:rPr>
                <w:rFonts w:ascii="Arial" w:hAnsi="Arial" w:cs="Arial"/>
                <w:b/>
                <w:bCs/>
                <w:color w:val="FF0000"/>
                <w:u w:val="single"/>
              </w:rPr>
              <w:t>Level 2 - Financial Penalties</w:t>
            </w:r>
          </w:p>
          <w:p w14:paraId="62EB30F0" w14:textId="77777777" w:rsidR="00CD6CFE" w:rsidRPr="00930948" w:rsidRDefault="00CD6CFE" w:rsidP="00930948">
            <w:pPr>
              <w:pStyle w:val="NoSpacing"/>
              <w:numPr>
                <w:ilvl w:val="0"/>
                <w:numId w:val="32"/>
              </w:numPr>
              <w:spacing w:line="276" w:lineRule="auto"/>
              <w:ind w:left="360"/>
              <w:rPr>
                <w:rFonts w:ascii="Arial" w:hAnsi="Arial" w:cs="Arial"/>
              </w:rPr>
            </w:pPr>
            <w:r w:rsidRPr="00930948">
              <w:rPr>
                <w:rFonts w:ascii="Arial" w:hAnsi="Arial" w:cs="Arial"/>
                <w:b/>
                <w:bCs/>
                <w:color w:val="FF0000"/>
                <w:u w:val="single"/>
              </w:rPr>
              <w:t>Level 3 – Escalated Financial Penalties</w:t>
            </w:r>
          </w:p>
        </w:tc>
        <w:tc>
          <w:tcPr>
            <w:tcW w:w="531" w:type="pct"/>
          </w:tcPr>
          <w:p w14:paraId="73C14778" w14:textId="77777777" w:rsidR="00CD6CFE" w:rsidRPr="00930948" w:rsidRDefault="00CD6CFE" w:rsidP="00F50358">
            <w:pPr>
              <w:spacing w:line="276" w:lineRule="auto"/>
              <w:rPr>
                <w:rFonts w:ascii="Arial" w:hAnsi="Arial" w:cs="Arial"/>
                <w:b/>
                <w:bCs/>
                <w:color w:val="FF0000"/>
                <w:kern w:val="24"/>
                <w:u w:val="single"/>
              </w:rPr>
            </w:pPr>
          </w:p>
          <w:p w14:paraId="58DFB017" w14:textId="77777777" w:rsidR="00CD6CFE" w:rsidRPr="00930948" w:rsidRDefault="00CD6CFE" w:rsidP="00F50358">
            <w:pPr>
              <w:spacing w:line="276" w:lineRule="auto"/>
              <w:rPr>
                <w:rFonts w:ascii="Arial" w:hAnsi="Arial" w:cs="Arial"/>
              </w:rPr>
            </w:pPr>
            <w:r w:rsidRPr="00930948">
              <w:rPr>
                <w:rFonts w:ascii="Arial" w:hAnsi="Arial" w:cs="Arial"/>
                <w:b/>
                <w:bCs/>
                <w:color w:val="FF0000"/>
                <w:kern w:val="24"/>
                <w:u w:val="single"/>
              </w:rPr>
              <w:t xml:space="preserve">P10,000 for the first day of default/ delay plus P1,000 for each day of continuing breach/violation </w:t>
            </w:r>
          </w:p>
        </w:tc>
        <w:tc>
          <w:tcPr>
            <w:tcW w:w="530" w:type="pct"/>
          </w:tcPr>
          <w:p w14:paraId="187358F8" w14:textId="77777777" w:rsidR="00CD6CFE" w:rsidRPr="00930948" w:rsidRDefault="00CD6CFE" w:rsidP="00F50358">
            <w:pPr>
              <w:spacing w:line="276" w:lineRule="auto"/>
              <w:rPr>
                <w:rFonts w:ascii="Arial" w:hAnsi="Arial" w:cs="Arial"/>
                <w:b/>
                <w:bCs/>
                <w:color w:val="FF0000"/>
                <w:kern w:val="24"/>
                <w:u w:val="single"/>
              </w:rPr>
            </w:pPr>
          </w:p>
          <w:p w14:paraId="0E7B78A8" w14:textId="77777777" w:rsidR="00CD6CFE" w:rsidRDefault="00CD6CFE" w:rsidP="00F50358">
            <w:pPr>
              <w:spacing w:line="276" w:lineRule="auto"/>
              <w:rPr>
                <w:rFonts w:ascii="Arial" w:hAnsi="Arial" w:cs="Arial"/>
                <w:b/>
                <w:bCs/>
                <w:color w:val="FF0000"/>
                <w:kern w:val="24"/>
                <w:u w:val="single"/>
              </w:rPr>
            </w:pPr>
            <w:r w:rsidRPr="00930948">
              <w:rPr>
                <w:rFonts w:ascii="Arial" w:hAnsi="Arial" w:cs="Arial"/>
                <w:b/>
                <w:bCs/>
                <w:color w:val="FF0000"/>
                <w:kern w:val="24"/>
                <w:u w:val="single"/>
              </w:rPr>
              <w:t xml:space="preserve">Additional P2,000 for each day of continuing breach/violation but not to exceed P100,000 </w:t>
            </w:r>
          </w:p>
          <w:p w14:paraId="27E7EB2A" w14:textId="77777777" w:rsidR="00CD6CFE" w:rsidRPr="00AD0520" w:rsidRDefault="00CD6CFE" w:rsidP="00AD0520">
            <w:pPr>
              <w:rPr>
                <w:rFonts w:ascii="Arial" w:hAnsi="Arial" w:cs="Arial"/>
              </w:rPr>
            </w:pPr>
          </w:p>
          <w:p w14:paraId="28DD7E7E" w14:textId="77777777" w:rsidR="00CD6CFE" w:rsidRPr="00AD0520" w:rsidRDefault="00CD6CFE" w:rsidP="00AD0520">
            <w:pPr>
              <w:rPr>
                <w:rFonts w:ascii="Arial" w:hAnsi="Arial" w:cs="Arial"/>
              </w:rPr>
            </w:pPr>
          </w:p>
          <w:p w14:paraId="45B4FFBD" w14:textId="77777777" w:rsidR="00CD6CFE" w:rsidRPr="00AD0520" w:rsidRDefault="00CD6CFE" w:rsidP="00AD0520">
            <w:pPr>
              <w:rPr>
                <w:rFonts w:ascii="Arial" w:hAnsi="Arial" w:cs="Arial"/>
              </w:rPr>
            </w:pPr>
          </w:p>
          <w:p w14:paraId="316999C5" w14:textId="77777777" w:rsidR="00CD6CFE" w:rsidRPr="00AD0520" w:rsidRDefault="00CD6CFE" w:rsidP="00AD0520">
            <w:pPr>
              <w:rPr>
                <w:rFonts w:ascii="Arial" w:hAnsi="Arial" w:cs="Arial"/>
              </w:rPr>
            </w:pPr>
          </w:p>
          <w:p w14:paraId="29684EC3" w14:textId="77777777" w:rsidR="00CD6CFE" w:rsidRPr="00AD0520" w:rsidRDefault="00CD6CFE" w:rsidP="00AD0520">
            <w:pPr>
              <w:rPr>
                <w:rFonts w:ascii="Arial" w:hAnsi="Arial" w:cs="Arial"/>
              </w:rPr>
            </w:pPr>
          </w:p>
          <w:p w14:paraId="6AA5BA46" w14:textId="77777777" w:rsidR="00CD6CFE" w:rsidRPr="00AD0520" w:rsidRDefault="00CD6CFE" w:rsidP="00AD0520">
            <w:pPr>
              <w:rPr>
                <w:rFonts w:ascii="Arial" w:hAnsi="Arial" w:cs="Arial"/>
              </w:rPr>
            </w:pPr>
          </w:p>
          <w:p w14:paraId="49E93FD4" w14:textId="77777777" w:rsidR="00CD6CFE" w:rsidRPr="00AD0520" w:rsidRDefault="00CD6CFE" w:rsidP="00AD0520">
            <w:pPr>
              <w:rPr>
                <w:rFonts w:ascii="Arial" w:hAnsi="Arial" w:cs="Arial"/>
              </w:rPr>
            </w:pPr>
          </w:p>
          <w:p w14:paraId="55A7C9CD" w14:textId="77777777" w:rsidR="00CD6CFE" w:rsidRPr="00AD0520" w:rsidRDefault="00CD6CFE" w:rsidP="00AD0520">
            <w:pPr>
              <w:rPr>
                <w:rFonts w:ascii="Arial" w:hAnsi="Arial" w:cs="Arial"/>
              </w:rPr>
            </w:pPr>
          </w:p>
          <w:p w14:paraId="085EADE0" w14:textId="77777777" w:rsidR="00CD6CFE" w:rsidRPr="00AD0520" w:rsidRDefault="00CD6CFE" w:rsidP="00AD0520">
            <w:pPr>
              <w:rPr>
                <w:rFonts w:ascii="Arial" w:hAnsi="Arial" w:cs="Arial"/>
              </w:rPr>
            </w:pPr>
          </w:p>
          <w:p w14:paraId="6695A9AC" w14:textId="77777777" w:rsidR="00CD6CFE" w:rsidRPr="00AD0520" w:rsidRDefault="00CD6CFE" w:rsidP="00AD0520">
            <w:pPr>
              <w:rPr>
                <w:rFonts w:ascii="Arial" w:hAnsi="Arial" w:cs="Arial"/>
              </w:rPr>
            </w:pPr>
          </w:p>
          <w:p w14:paraId="576F6D0F" w14:textId="77777777" w:rsidR="00CD6CFE" w:rsidRDefault="00CD6CFE" w:rsidP="00AD0520">
            <w:pPr>
              <w:rPr>
                <w:rFonts w:ascii="Arial" w:hAnsi="Arial" w:cs="Arial"/>
                <w:b/>
                <w:bCs/>
                <w:color w:val="FF0000"/>
                <w:kern w:val="24"/>
                <w:u w:val="single"/>
              </w:rPr>
            </w:pPr>
          </w:p>
          <w:p w14:paraId="6DD1A96D" w14:textId="77777777" w:rsidR="00CD6CFE" w:rsidRPr="00AD0520" w:rsidRDefault="00CD6CFE" w:rsidP="00AD0520">
            <w:pPr>
              <w:rPr>
                <w:rFonts w:ascii="Arial" w:hAnsi="Arial" w:cs="Arial"/>
              </w:rPr>
            </w:pPr>
          </w:p>
          <w:p w14:paraId="68D72799" w14:textId="77777777" w:rsidR="00CD6CFE" w:rsidRPr="00AD0520" w:rsidRDefault="00CD6CFE" w:rsidP="00AD0520">
            <w:pPr>
              <w:rPr>
                <w:rFonts w:ascii="Arial" w:hAnsi="Arial" w:cs="Arial"/>
              </w:rPr>
            </w:pPr>
          </w:p>
          <w:p w14:paraId="0BF3E1A8" w14:textId="77777777" w:rsidR="00CD6CFE" w:rsidRPr="00AD0520" w:rsidRDefault="00CD6CFE" w:rsidP="00AD0520">
            <w:pPr>
              <w:rPr>
                <w:rFonts w:ascii="Arial" w:hAnsi="Arial" w:cs="Arial"/>
              </w:rPr>
            </w:pPr>
          </w:p>
          <w:p w14:paraId="64204864" w14:textId="77777777" w:rsidR="00CD6CFE" w:rsidRPr="00AD0520" w:rsidRDefault="00CD6CFE" w:rsidP="00AD0520">
            <w:pPr>
              <w:rPr>
                <w:rFonts w:ascii="Arial" w:hAnsi="Arial" w:cs="Arial"/>
              </w:rPr>
            </w:pPr>
          </w:p>
          <w:p w14:paraId="42771225" w14:textId="77777777" w:rsidR="00CD6CFE" w:rsidRDefault="00CD6CFE" w:rsidP="00AD0520">
            <w:pPr>
              <w:rPr>
                <w:rFonts w:ascii="Arial" w:hAnsi="Arial" w:cs="Arial"/>
                <w:b/>
                <w:bCs/>
                <w:color w:val="FF0000"/>
                <w:kern w:val="24"/>
                <w:u w:val="single"/>
              </w:rPr>
            </w:pPr>
          </w:p>
          <w:p w14:paraId="3029DEBD" w14:textId="77777777" w:rsidR="00CD6CFE" w:rsidRPr="00AD0520" w:rsidRDefault="00CD6CFE" w:rsidP="00AD0520">
            <w:pPr>
              <w:rPr>
                <w:rFonts w:ascii="Arial" w:hAnsi="Arial" w:cs="Arial"/>
              </w:rPr>
            </w:pPr>
          </w:p>
          <w:p w14:paraId="6CCD7EEF" w14:textId="77777777" w:rsidR="00CD6CFE" w:rsidRDefault="00CD6CFE" w:rsidP="00AD0520">
            <w:pPr>
              <w:rPr>
                <w:rFonts w:ascii="Arial" w:hAnsi="Arial" w:cs="Arial"/>
                <w:b/>
                <w:bCs/>
                <w:color w:val="FF0000"/>
                <w:kern w:val="24"/>
                <w:u w:val="single"/>
              </w:rPr>
            </w:pPr>
          </w:p>
          <w:p w14:paraId="1C28EA2D" w14:textId="5152B3ED" w:rsidR="00CD6CFE" w:rsidRPr="00AD0520" w:rsidRDefault="00CD6CFE" w:rsidP="00AD0520">
            <w:pPr>
              <w:ind w:firstLine="720"/>
              <w:rPr>
                <w:rFonts w:ascii="Arial" w:hAnsi="Arial" w:cs="Arial"/>
              </w:rPr>
            </w:pPr>
          </w:p>
        </w:tc>
        <w:tc>
          <w:tcPr>
            <w:tcW w:w="530" w:type="pct"/>
          </w:tcPr>
          <w:p w14:paraId="5A08BB96" w14:textId="77777777" w:rsidR="00CD6CFE" w:rsidRPr="00930948" w:rsidRDefault="00CD6CFE" w:rsidP="00F50358">
            <w:pPr>
              <w:spacing w:line="276" w:lineRule="auto"/>
              <w:rPr>
                <w:rFonts w:ascii="Arial" w:hAnsi="Arial" w:cs="Arial"/>
                <w:b/>
                <w:bCs/>
                <w:color w:val="FF0000"/>
                <w:kern w:val="24"/>
                <w:u w:val="single"/>
              </w:rPr>
            </w:pPr>
          </w:p>
        </w:tc>
        <w:tc>
          <w:tcPr>
            <w:tcW w:w="505" w:type="pct"/>
          </w:tcPr>
          <w:p w14:paraId="37B50B4C" w14:textId="77777777" w:rsidR="00CD6CFE" w:rsidRPr="00930948" w:rsidRDefault="00CD6CFE" w:rsidP="00F50358">
            <w:pPr>
              <w:spacing w:line="276" w:lineRule="auto"/>
              <w:rPr>
                <w:rFonts w:ascii="Arial" w:hAnsi="Arial" w:cs="Arial"/>
                <w:b/>
                <w:bCs/>
                <w:color w:val="FF0000"/>
                <w:kern w:val="24"/>
                <w:u w:val="single"/>
              </w:rPr>
            </w:pPr>
          </w:p>
        </w:tc>
        <w:tc>
          <w:tcPr>
            <w:tcW w:w="450" w:type="pct"/>
          </w:tcPr>
          <w:p w14:paraId="4461A5E8" w14:textId="77777777" w:rsidR="00CD6CFE" w:rsidRPr="00930948" w:rsidRDefault="00CD6CFE" w:rsidP="00F50358">
            <w:pPr>
              <w:spacing w:line="276" w:lineRule="auto"/>
              <w:rPr>
                <w:rFonts w:ascii="Arial" w:hAnsi="Arial" w:cs="Arial"/>
                <w:b/>
                <w:bCs/>
                <w:color w:val="FF0000"/>
                <w:kern w:val="24"/>
                <w:u w:val="single"/>
              </w:rPr>
            </w:pPr>
          </w:p>
        </w:tc>
        <w:tc>
          <w:tcPr>
            <w:tcW w:w="448" w:type="pct"/>
          </w:tcPr>
          <w:p w14:paraId="065E1398" w14:textId="77777777" w:rsidR="00CD6CFE" w:rsidRPr="00930948" w:rsidRDefault="00CD6CFE" w:rsidP="00F50358">
            <w:pPr>
              <w:spacing w:line="276" w:lineRule="auto"/>
              <w:rPr>
                <w:rFonts w:ascii="Arial" w:hAnsi="Arial" w:cs="Arial"/>
                <w:b/>
                <w:bCs/>
                <w:color w:val="FF0000"/>
                <w:kern w:val="24"/>
                <w:u w:val="single"/>
              </w:rPr>
            </w:pPr>
          </w:p>
        </w:tc>
      </w:tr>
      <w:tr w:rsidR="00CD6CFE" w:rsidRPr="00930948" w14:paraId="3CED7F04" w14:textId="62226238" w:rsidTr="009831CE">
        <w:trPr>
          <w:trHeight w:val="2915"/>
        </w:trPr>
        <w:tc>
          <w:tcPr>
            <w:tcW w:w="199" w:type="pct"/>
          </w:tcPr>
          <w:p w14:paraId="3F22C670" w14:textId="77777777" w:rsidR="00CD6CFE" w:rsidRPr="00930948" w:rsidRDefault="00CD6CFE" w:rsidP="00F50358">
            <w:pPr>
              <w:spacing w:line="276" w:lineRule="auto"/>
              <w:rPr>
                <w:rFonts w:ascii="Arial" w:hAnsi="Arial" w:cs="Arial"/>
                <w:b/>
              </w:rPr>
            </w:pPr>
            <w:permStart w:id="227893851" w:edGrp="everyone" w:colFirst="6" w:colLast="6"/>
            <w:permStart w:id="932056" w:edGrp="everyone" w:colFirst="7" w:colLast="7"/>
            <w:permEnd w:id="1007357974"/>
            <w:permEnd w:id="374025185"/>
          </w:p>
          <w:p w14:paraId="34239F37" w14:textId="77777777" w:rsidR="00CD6CFE" w:rsidRPr="00930948" w:rsidRDefault="00CD6CFE" w:rsidP="00F50358">
            <w:pPr>
              <w:spacing w:line="276" w:lineRule="auto"/>
              <w:rPr>
                <w:rFonts w:ascii="Arial" w:hAnsi="Arial" w:cs="Arial"/>
                <w:b/>
                <w:u w:val="single"/>
              </w:rPr>
            </w:pPr>
            <w:r w:rsidRPr="00930948">
              <w:rPr>
                <w:rFonts w:ascii="Arial" w:hAnsi="Arial" w:cs="Arial"/>
                <w:b/>
                <w:color w:val="FF0000"/>
                <w:u w:val="single"/>
              </w:rPr>
              <w:t>14</w:t>
            </w:r>
          </w:p>
        </w:tc>
        <w:tc>
          <w:tcPr>
            <w:tcW w:w="708" w:type="pct"/>
          </w:tcPr>
          <w:p w14:paraId="559FC35E" w14:textId="77777777" w:rsidR="00CD6CFE" w:rsidRPr="00930948" w:rsidRDefault="00CD6CFE" w:rsidP="00F50358">
            <w:pPr>
              <w:pStyle w:val="NoSpacing"/>
              <w:spacing w:line="276" w:lineRule="auto"/>
              <w:rPr>
                <w:rFonts w:ascii="Arial" w:hAnsi="Arial" w:cs="Arial"/>
                <w:b/>
                <w:bCs/>
                <w:color w:val="FF0000"/>
                <w:u w:val="single"/>
              </w:rPr>
            </w:pPr>
          </w:p>
          <w:p w14:paraId="6D16C470"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Generation after expiry of authorized test and commissioning period unless otherwise authorized by the relevant Market Rules or Manuals.</w:t>
            </w:r>
          </w:p>
        </w:tc>
        <w:tc>
          <w:tcPr>
            <w:tcW w:w="569" w:type="pct"/>
          </w:tcPr>
          <w:p w14:paraId="1D7AEDFB" w14:textId="77777777" w:rsidR="00CD6CFE" w:rsidRPr="00930948" w:rsidRDefault="00CD6CFE" w:rsidP="00F50358">
            <w:pPr>
              <w:pStyle w:val="NoSpacing"/>
              <w:spacing w:line="276" w:lineRule="auto"/>
              <w:rPr>
                <w:rFonts w:ascii="Arial" w:hAnsi="Arial" w:cs="Arial"/>
                <w:b/>
                <w:bCs/>
                <w:color w:val="FF0000"/>
                <w:u w:val="single"/>
              </w:rPr>
            </w:pPr>
          </w:p>
          <w:p w14:paraId="1008823D"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Section 2.5.7.3 (a) (c) and (h) of the Registration Manual</w:t>
            </w:r>
          </w:p>
        </w:tc>
        <w:tc>
          <w:tcPr>
            <w:tcW w:w="530" w:type="pct"/>
          </w:tcPr>
          <w:p w14:paraId="31791FA6" w14:textId="77777777" w:rsidR="00CD6CFE" w:rsidRPr="00930948" w:rsidRDefault="00CD6CFE" w:rsidP="00930948">
            <w:pPr>
              <w:pStyle w:val="NoSpacing"/>
              <w:spacing w:line="276" w:lineRule="auto"/>
              <w:ind w:left="360"/>
              <w:rPr>
                <w:rFonts w:ascii="Arial" w:hAnsi="Arial" w:cs="Arial"/>
                <w:b/>
                <w:bCs/>
                <w:color w:val="FF0000"/>
                <w:u w:val="single"/>
              </w:rPr>
            </w:pPr>
          </w:p>
          <w:p w14:paraId="0EBFF3B5" w14:textId="77777777" w:rsidR="00CD6CFE" w:rsidRPr="00930948" w:rsidRDefault="00CD6CFE" w:rsidP="00930948">
            <w:pPr>
              <w:pStyle w:val="NoSpacing"/>
              <w:numPr>
                <w:ilvl w:val="0"/>
                <w:numId w:val="32"/>
              </w:numPr>
              <w:spacing w:line="276" w:lineRule="auto"/>
              <w:ind w:left="360"/>
              <w:rPr>
                <w:rFonts w:ascii="Arial" w:hAnsi="Arial" w:cs="Arial"/>
                <w:b/>
                <w:bCs/>
                <w:color w:val="FF0000"/>
                <w:u w:val="single"/>
              </w:rPr>
            </w:pPr>
            <w:r w:rsidRPr="00930948">
              <w:rPr>
                <w:rFonts w:ascii="Arial" w:hAnsi="Arial" w:cs="Arial"/>
                <w:b/>
                <w:bCs/>
                <w:color w:val="FF0000"/>
                <w:u w:val="single"/>
              </w:rPr>
              <w:t>Level 1- Reprimand</w:t>
            </w:r>
          </w:p>
          <w:p w14:paraId="74F51668" w14:textId="77777777" w:rsidR="00CD6CFE" w:rsidRPr="00930948" w:rsidRDefault="00CD6CFE" w:rsidP="00930948">
            <w:pPr>
              <w:pStyle w:val="NoSpacing"/>
              <w:numPr>
                <w:ilvl w:val="0"/>
                <w:numId w:val="32"/>
              </w:numPr>
              <w:spacing w:line="276" w:lineRule="auto"/>
              <w:ind w:left="360"/>
              <w:rPr>
                <w:rFonts w:ascii="Arial" w:hAnsi="Arial" w:cs="Arial"/>
                <w:b/>
                <w:bCs/>
                <w:color w:val="FF0000"/>
                <w:u w:val="single"/>
              </w:rPr>
            </w:pPr>
            <w:r w:rsidRPr="00930948">
              <w:rPr>
                <w:rFonts w:ascii="Arial" w:hAnsi="Arial" w:cs="Arial"/>
                <w:b/>
                <w:bCs/>
                <w:color w:val="FF0000"/>
                <w:u w:val="single"/>
              </w:rPr>
              <w:t>Level 2 - Financial Penalties</w:t>
            </w:r>
          </w:p>
          <w:p w14:paraId="796981B3" w14:textId="77777777" w:rsidR="00CD6CFE" w:rsidRPr="00930948" w:rsidRDefault="00CD6CFE" w:rsidP="00930948">
            <w:pPr>
              <w:pStyle w:val="NoSpacing"/>
              <w:numPr>
                <w:ilvl w:val="0"/>
                <w:numId w:val="32"/>
              </w:numPr>
              <w:spacing w:line="276" w:lineRule="auto"/>
              <w:ind w:left="360"/>
              <w:rPr>
                <w:rFonts w:ascii="Arial" w:hAnsi="Arial" w:cs="Arial"/>
                <w:b/>
                <w:bCs/>
                <w:color w:val="FF0000"/>
                <w:u w:val="single"/>
              </w:rPr>
            </w:pPr>
            <w:r w:rsidRPr="00930948">
              <w:rPr>
                <w:rFonts w:ascii="Arial" w:hAnsi="Arial" w:cs="Arial"/>
                <w:b/>
                <w:bCs/>
                <w:color w:val="FF0000"/>
                <w:u w:val="single"/>
              </w:rPr>
              <w:t>Level 3 – Escalated Financial Penalties</w:t>
            </w:r>
          </w:p>
        </w:tc>
        <w:tc>
          <w:tcPr>
            <w:tcW w:w="531" w:type="pct"/>
          </w:tcPr>
          <w:p w14:paraId="5FA19BD9" w14:textId="77777777" w:rsidR="00CD6CFE" w:rsidRPr="00930948" w:rsidRDefault="00CD6CFE" w:rsidP="00F50358">
            <w:pPr>
              <w:pStyle w:val="NoSpacing"/>
              <w:spacing w:line="276" w:lineRule="auto"/>
              <w:rPr>
                <w:rFonts w:ascii="Arial" w:hAnsi="Arial" w:cs="Arial"/>
                <w:b/>
                <w:bCs/>
                <w:color w:val="FF0000"/>
                <w:u w:val="single"/>
              </w:rPr>
            </w:pPr>
          </w:p>
          <w:p w14:paraId="55E4BC5B"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For each count of breach:</w:t>
            </w:r>
          </w:p>
          <w:p w14:paraId="431AD7CF"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 xml:space="preserve"> </w:t>
            </w:r>
          </w:p>
          <w:p w14:paraId="77D5F77D"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P100 x Generated Capacity, MW</w:t>
            </w:r>
          </w:p>
          <w:p w14:paraId="668467B3" w14:textId="77777777" w:rsidR="00CD6CFE" w:rsidRPr="00930948" w:rsidRDefault="00CD6CFE" w:rsidP="00930948">
            <w:pPr>
              <w:pStyle w:val="NoSpacing"/>
              <w:spacing w:line="276" w:lineRule="auto"/>
              <w:rPr>
                <w:rFonts w:ascii="Arial" w:hAnsi="Arial" w:cs="Arial"/>
                <w:b/>
                <w:bCs/>
                <w:color w:val="FF0000"/>
                <w:u w:val="single"/>
              </w:rPr>
            </w:pPr>
            <w:r w:rsidRPr="00930948">
              <w:rPr>
                <w:rFonts w:ascii="Arial" w:hAnsi="Arial" w:cs="Arial"/>
                <w:b/>
                <w:bCs/>
                <w:color w:val="FF0000"/>
                <w:u w:val="single"/>
              </w:rPr>
              <w:t>P100 – pre-set penalty amount</w:t>
            </w:r>
          </w:p>
          <w:p w14:paraId="0991E7D4" w14:textId="77777777" w:rsidR="00CD6CFE" w:rsidRDefault="00CD6CFE" w:rsidP="00930948">
            <w:pPr>
              <w:pStyle w:val="NoSpacing"/>
              <w:spacing w:line="276" w:lineRule="auto"/>
              <w:rPr>
                <w:rFonts w:ascii="Arial" w:hAnsi="Arial" w:cs="Arial"/>
                <w:b/>
                <w:bCs/>
                <w:color w:val="FF0000"/>
                <w:u w:val="single"/>
              </w:rPr>
            </w:pPr>
            <w:r w:rsidRPr="00930948">
              <w:rPr>
                <w:rFonts w:ascii="Arial" w:hAnsi="Arial" w:cs="Arial"/>
                <w:b/>
                <w:bCs/>
                <w:color w:val="FF0000"/>
                <w:u w:val="single"/>
              </w:rPr>
              <w:t>Generated Capacity – the actual generation in MW for each dispatch interval</w:t>
            </w:r>
          </w:p>
          <w:p w14:paraId="008B3072" w14:textId="3FA07414" w:rsidR="00CD6CFE" w:rsidRPr="00930948" w:rsidRDefault="00CD6CFE" w:rsidP="00930948">
            <w:pPr>
              <w:pStyle w:val="NoSpacing"/>
              <w:spacing w:line="276" w:lineRule="auto"/>
              <w:rPr>
                <w:rFonts w:ascii="Arial" w:hAnsi="Arial" w:cs="Arial"/>
                <w:b/>
                <w:bCs/>
                <w:color w:val="FF0000"/>
                <w:u w:val="single"/>
              </w:rPr>
            </w:pPr>
          </w:p>
        </w:tc>
        <w:tc>
          <w:tcPr>
            <w:tcW w:w="530" w:type="pct"/>
          </w:tcPr>
          <w:p w14:paraId="76CE46E6" w14:textId="77777777" w:rsidR="00CD6CFE" w:rsidRPr="00930948" w:rsidRDefault="00CD6CFE" w:rsidP="00F50358">
            <w:pPr>
              <w:pStyle w:val="NoSpacing"/>
              <w:spacing w:line="276" w:lineRule="auto"/>
              <w:rPr>
                <w:rFonts w:ascii="Arial" w:hAnsi="Arial" w:cs="Arial"/>
                <w:b/>
                <w:bCs/>
                <w:color w:val="FF0000"/>
                <w:u w:val="single"/>
              </w:rPr>
            </w:pPr>
          </w:p>
          <w:p w14:paraId="6282DC51"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For each breach:</w:t>
            </w:r>
          </w:p>
          <w:p w14:paraId="514AF10E"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 xml:space="preserve"> </w:t>
            </w:r>
          </w:p>
          <w:p w14:paraId="430E99ED"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P200 x Generated Capacity, MW</w:t>
            </w:r>
          </w:p>
          <w:p w14:paraId="2233EBE5" w14:textId="77777777" w:rsidR="00CD6CFE" w:rsidRPr="00930948" w:rsidRDefault="00CD6CFE" w:rsidP="00F50358">
            <w:pPr>
              <w:pStyle w:val="NoSpacing"/>
              <w:spacing w:line="276" w:lineRule="auto"/>
              <w:rPr>
                <w:rFonts w:ascii="Arial" w:hAnsi="Arial" w:cs="Arial"/>
                <w:b/>
                <w:bCs/>
                <w:color w:val="FF0000"/>
                <w:u w:val="single"/>
              </w:rPr>
            </w:pPr>
            <w:r w:rsidRPr="00930948">
              <w:rPr>
                <w:rFonts w:ascii="Arial" w:hAnsi="Arial" w:cs="Arial"/>
                <w:b/>
                <w:bCs/>
                <w:color w:val="FF0000"/>
                <w:u w:val="single"/>
              </w:rPr>
              <w:t> </w:t>
            </w:r>
          </w:p>
        </w:tc>
        <w:tc>
          <w:tcPr>
            <w:tcW w:w="530" w:type="pct"/>
          </w:tcPr>
          <w:p w14:paraId="61251973" w14:textId="77777777" w:rsidR="00CD6CFE" w:rsidRPr="00930948" w:rsidRDefault="00CD6CFE" w:rsidP="00F50358">
            <w:pPr>
              <w:pStyle w:val="NoSpacing"/>
              <w:spacing w:line="276" w:lineRule="auto"/>
              <w:rPr>
                <w:rFonts w:ascii="Arial" w:hAnsi="Arial" w:cs="Arial"/>
                <w:b/>
                <w:bCs/>
                <w:color w:val="FF0000"/>
                <w:u w:val="single"/>
              </w:rPr>
            </w:pPr>
          </w:p>
        </w:tc>
        <w:tc>
          <w:tcPr>
            <w:tcW w:w="505" w:type="pct"/>
          </w:tcPr>
          <w:p w14:paraId="24001ED4" w14:textId="77777777" w:rsidR="00CD6CFE" w:rsidRPr="00930948" w:rsidRDefault="00CD6CFE" w:rsidP="00F50358">
            <w:pPr>
              <w:pStyle w:val="NoSpacing"/>
              <w:spacing w:line="276" w:lineRule="auto"/>
              <w:rPr>
                <w:rFonts w:ascii="Arial" w:hAnsi="Arial" w:cs="Arial"/>
                <w:b/>
                <w:bCs/>
                <w:color w:val="FF0000"/>
                <w:u w:val="single"/>
              </w:rPr>
            </w:pPr>
          </w:p>
        </w:tc>
        <w:tc>
          <w:tcPr>
            <w:tcW w:w="450" w:type="pct"/>
          </w:tcPr>
          <w:p w14:paraId="717830F9" w14:textId="77777777" w:rsidR="00CD6CFE" w:rsidRPr="00930948" w:rsidRDefault="00CD6CFE" w:rsidP="00F50358">
            <w:pPr>
              <w:pStyle w:val="NoSpacing"/>
              <w:spacing w:line="276" w:lineRule="auto"/>
              <w:rPr>
                <w:rFonts w:ascii="Arial" w:hAnsi="Arial" w:cs="Arial"/>
                <w:b/>
                <w:bCs/>
                <w:color w:val="FF0000"/>
                <w:u w:val="single"/>
              </w:rPr>
            </w:pPr>
          </w:p>
        </w:tc>
        <w:tc>
          <w:tcPr>
            <w:tcW w:w="448" w:type="pct"/>
          </w:tcPr>
          <w:p w14:paraId="5C1EDA6E" w14:textId="77777777" w:rsidR="00CD6CFE" w:rsidRPr="00930948" w:rsidRDefault="00CD6CFE" w:rsidP="00F50358">
            <w:pPr>
              <w:pStyle w:val="NoSpacing"/>
              <w:spacing w:line="276" w:lineRule="auto"/>
              <w:rPr>
                <w:rFonts w:ascii="Arial" w:hAnsi="Arial" w:cs="Arial"/>
                <w:b/>
                <w:bCs/>
                <w:color w:val="FF0000"/>
                <w:u w:val="single"/>
              </w:rPr>
            </w:pPr>
          </w:p>
        </w:tc>
      </w:tr>
      <w:permEnd w:id="227893851"/>
      <w:permEnd w:id="932056"/>
    </w:tbl>
    <w:p w14:paraId="016C1437" w14:textId="56B7D31E" w:rsidR="00ED248D" w:rsidRDefault="00ED248D"/>
    <w:p w14:paraId="652B158A" w14:textId="1C32459A" w:rsidR="00A25AED" w:rsidRDefault="00A25AED">
      <w:r>
        <w:br w:type="page"/>
      </w:r>
    </w:p>
    <w:p w14:paraId="054E3389" w14:textId="77777777" w:rsidR="00A25AED" w:rsidRDefault="00A25AED">
      <w:pPr>
        <w:sectPr w:rsidR="00A25AED" w:rsidSect="00827387">
          <w:pgSz w:w="20160" w:h="12240" w:orient="landscape" w:code="5"/>
          <w:pgMar w:top="720" w:right="720" w:bottom="720" w:left="720" w:header="680" w:footer="708" w:gutter="0"/>
          <w:cols w:space="708"/>
          <w:titlePg/>
          <w:docGrid w:linePitch="360"/>
        </w:sectPr>
      </w:pPr>
    </w:p>
    <w:p w14:paraId="580F9482" w14:textId="77777777" w:rsidR="00A25AED" w:rsidRPr="00011897" w:rsidRDefault="00A25AED" w:rsidP="00A25AED">
      <w:pPr>
        <w:pStyle w:val="NoSpacing"/>
        <w:rPr>
          <w:rFonts w:ascii="Arial" w:hAnsi="Arial" w:cs="Arial"/>
          <w:b/>
          <w:bCs/>
          <w:color w:val="00B0F0"/>
          <w:sz w:val="18"/>
          <w:szCs w:val="18"/>
          <w:u w:val="single"/>
        </w:rPr>
      </w:pPr>
      <w:r w:rsidRPr="00011897">
        <w:rPr>
          <w:rFonts w:ascii="Arial" w:hAnsi="Arial" w:cs="Arial"/>
          <w:b/>
          <w:bCs/>
          <w:sz w:val="18"/>
          <w:szCs w:val="18"/>
          <w:u w:val="single"/>
        </w:rPr>
        <w:lastRenderedPageBreak/>
        <w:t xml:space="preserve">SAMPLE COMPUTATION FOR </w:t>
      </w:r>
      <w:r w:rsidRPr="00011897">
        <w:rPr>
          <w:rFonts w:ascii="Arial" w:hAnsi="Arial" w:cs="Arial"/>
          <w:b/>
          <w:bCs/>
          <w:color w:val="00B0F0"/>
          <w:sz w:val="18"/>
          <w:szCs w:val="18"/>
          <w:u w:val="single"/>
        </w:rPr>
        <w:t>BREACH NO. 13</w:t>
      </w:r>
    </w:p>
    <w:p w14:paraId="68C128F3" w14:textId="77777777" w:rsidR="00A25AED" w:rsidRPr="00011897" w:rsidRDefault="00A25AED" w:rsidP="00A25AED">
      <w:pPr>
        <w:pStyle w:val="NoSpacing"/>
        <w:rPr>
          <w:rFonts w:ascii="Arial" w:hAnsi="Arial" w:cs="Arial"/>
          <w:b/>
          <w:bCs/>
          <w:sz w:val="18"/>
          <w:szCs w:val="18"/>
          <w:u w:val="single"/>
        </w:rPr>
      </w:pPr>
    </w:p>
    <w:p w14:paraId="554CD76E" w14:textId="77777777" w:rsidR="00A25AED" w:rsidRPr="00453FC5" w:rsidRDefault="00A25AED" w:rsidP="00A25AED">
      <w:pPr>
        <w:pStyle w:val="NoSpacing"/>
        <w:rPr>
          <w:rFonts w:ascii="Arial" w:hAnsi="Arial" w:cs="Arial"/>
          <w:sz w:val="18"/>
          <w:szCs w:val="18"/>
        </w:rPr>
      </w:pPr>
    </w:p>
    <w:p w14:paraId="7FF1790A" w14:textId="77777777" w:rsidR="00A25AED" w:rsidRPr="00453FC5" w:rsidRDefault="00A25AED" w:rsidP="00A25AED">
      <w:pPr>
        <w:pStyle w:val="NoSpacing"/>
        <w:numPr>
          <w:ilvl w:val="0"/>
          <w:numId w:val="34"/>
        </w:numPr>
        <w:rPr>
          <w:rFonts w:ascii="Arial" w:hAnsi="Arial" w:cs="Arial"/>
          <w:sz w:val="18"/>
          <w:szCs w:val="18"/>
        </w:rPr>
      </w:pPr>
      <w:r w:rsidRPr="00D148CC">
        <w:rPr>
          <w:rFonts w:ascii="Arial" w:hAnsi="Arial" w:cs="Arial"/>
          <w:b/>
          <w:bCs/>
          <w:sz w:val="18"/>
          <w:szCs w:val="18"/>
        </w:rPr>
        <w:t>A. 3-Day Violation</w:t>
      </w:r>
      <w:r w:rsidRPr="00D148CC">
        <w:rPr>
          <w:rFonts w:ascii="Arial" w:hAnsi="Arial" w:cs="Arial"/>
          <w:sz w:val="18"/>
          <w:szCs w:val="18"/>
        </w:rPr>
        <w:t>: Non-Compliance Letter/</w:t>
      </w:r>
      <w:proofErr w:type="gramStart"/>
      <w:r w:rsidRPr="00D148CC">
        <w:rPr>
          <w:rFonts w:ascii="Arial" w:hAnsi="Arial" w:cs="Arial"/>
          <w:sz w:val="18"/>
          <w:szCs w:val="18"/>
        </w:rPr>
        <w:t>Reprimand  (</w:t>
      </w:r>
      <w:proofErr w:type="gramEnd"/>
      <w:r w:rsidRPr="00D148CC">
        <w:rPr>
          <w:rFonts w:ascii="Arial" w:hAnsi="Arial" w:cs="Arial"/>
          <w:sz w:val="18"/>
          <w:szCs w:val="18"/>
        </w:rPr>
        <w:t>Level 1)</w:t>
      </w:r>
    </w:p>
    <w:p w14:paraId="6DBD6BEB" w14:textId="77777777" w:rsidR="00A25AED" w:rsidRPr="00D148CC" w:rsidRDefault="00A25AED" w:rsidP="00A25AED">
      <w:pPr>
        <w:pStyle w:val="NoSpacing"/>
        <w:ind w:left="720"/>
        <w:rPr>
          <w:rFonts w:ascii="Arial" w:hAnsi="Arial" w:cs="Arial"/>
          <w:sz w:val="18"/>
          <w:szCs w:val="18"/>
        </w:rPr>
      </w:pPr>
    </w:p>
    <w:p w14:paraId="16E1F6CF" w14:textId="77777777" w:rsidR="00A25AED" w:rsidRPr="00453FC5" w:rsidRDefault="00A25AED" w:rsidP="00A25AED">
      <w:pPr>
        <w:pStyle w:val="NoSpacing"/>
        <w:numPr>
          <w:ilvl w:val="0"/>
          <w:numId w:val="34"/>
        </w:numPr>
        <w:rPr>
          <w:rFonts w:ascii="Arial" w:hAnsi="Arial" w:cs="Arial"/>
          <w:sz w:val="18"/>
          <w:szCs w:val="18"/>
        </w:rPr>
      </w:pPr>
      <w:r w:rsidRPr="00453FC5">
        <w:rPr>
          <w:rFonts w:ascii="Arial" w:hAnsi="Arial" w:cs="Arial"/>
          <w:b/>
          <w:bCs/>
          <w:sz w:val="18"/>
          <w:szCs w:val="18"/>
        </w:rPr>
        <w:t>30-Day Violation</w:t>
      </w:r>
      <w:r w:rsidRPr="00453FC5">
        <w:rPr>
          <w:rFonts w:ascii="Arial" w:hAnsi="Arial" w:cs="Arial"/>
          <w:sz w:val="18"/>
          <w:szCs w:val="18"/>
        </w:rPr>
        <w:t>: Financial Penalty</w:t>
      </w:r>
    </w:p>
    <w:p w14:paraId="75C60DFB" w14:textId="77777777" w:rsidR="00A25AED" w:rsidRPr="00453FC5" w:rsidRDefault="00A25AED" w:rsidP="00A25AED">
      <w:pPr>
        <w:pStyle w:val="NoSpacing"/>
        <w:ind w:left="720"/>
        <w:rPr>
          <w:rFonts w:ascii="Arial" w:hAnsi="Arial" w:cs="Arial"/>
          <w:b/>
          <w:bCs/>
          <w:sz w:val="18"/>
          <w:szCs w:val="18"/>
        </w:rPr>
      </w:pPr>
    </w:p>
    <w:tbl>
      <w:tblPr>
        <w:tblW w:w="8191" w:type="dxa"/>
        <w:tblInd w:w="800" w:type="dxa"/>
        <w:tblCellMar>
          <w:left w:w="0" w:type="dxa"/>
          <w:right w:w="0" w:type="dxa"/>
        </w:tblCellMar>
        <w:tblLook w:val="0420" w:firstRow="1" w:lastRow="0" w:firstColumn="0" w:lastColumn="0" w:noHBand="0" w:noVBand="1"/>
      </w:tblPr>
      <w:tblGrid>
        <w:gridCol w:w="2689"/>
        <w:gridCol w:w="1680"/>
        <w:gridCol w:w="1805"/>
        <w:gridCol w:w="2017"/>
      </w:tblGrid>
      <w:tr w:rsidR="00A25AED" w:rsidRPr="00453FC5" w14:paraId="6D3E4E6C" w14:textId="77777777" w:rsidTr="00F50358">
        <w:trPr>
          <w:trHeight w:val="475"/>
        </w:trPr>
        <w:tc>
          <w:tcPr>
            <w:tcW w:w="2689"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4A134B85" w14:textId="77777777" w:rsidR="00A25AED" w:rsidRPr="00D148CC" w:rsidRDefault="00A25AED" w:rsidP="00F50358">
            <w:pPr>
              <w:pStyle w:val="NoSpacing"/>
              <w:ind w:left="120"/>
              <w:jc w:val="center"/>
              <w:rPr>
                <w:rFonts w:ascii="Arial" w:hAnsi="Arial" w:cs="Arial"/>
                <w:b/>
                <w:bCs/>
                <w:color w:val="FFFFFF" w:themeColor="background1"/>
                <w:sz w:val="18"/>
                <w:szCs w:val="18"/>
              </w:rPr>
            </w:pPr>
            <w:r w:rsidRPr="00D148CC">
              <w:rPr>
                <w:rFonts w:ascii="Arial" w:hAnsi="Arial" w:cs="Arial"/>
                <w:b/>
                <w:bCs/>
                <w:color w:val="FFFFFF" w:themeColor="background1"/>
                <w:sz w:val="18"/>
                <w:szCs w:val="18"/>
              </w:rPr>
              <w:t>Count</w:t>
            </w:r>
          </w:p>
        </w:tc>
        <w:tc>
          <w:tcPr>
            <w:tcW w:w="1680"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61451889" w14:textId="77777777" w:rsidR="00A25AED" w:rsidRPr="00D148CC" w:rsidRDefault="00A25AED" w:rsidP="00F50358">
            <w:pPr>
              <w:pStyle w:val="NoSpacing"/>
              <w:ind w:left="68" w:firstLine="26"/>
              <w:rPr>
                <w:rFonts w:ascii="Arial" w:hAnsi="Arial" w:cs="Arial"/>
                <w:b/>
                <w:bCs/>
                <w:color w:val="FFFFFF" w:themeColor="background1"/>
                <w:sz w:val="18"/>
                <w:szCs w:val="18"/>
              </w:rPr>
            </w:pPr>
            <w:r w:rsidRPr="00D148CC">
              <w:rPr>
                <w:rFonts w:ascii="Arial" w:hAnsi="Arial" w:cs="Arial"/>
                <w:b/>
                <w:bCs/>
                <w:color w:val="FFFFFF" w:themeColor="background1"/>
                <w:sz w:val="18"/>
                <w:szCs w:val="18"/>
              </w:rPr>
              <w:t>Penalty Level</w:t>
            </w:r>
          </w:p>
        </w:tc>
        <w:tc>
          <w:tcPr>
            <w:tcW w:w="1805"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32CB3D33" w14:textId="77777777" w:rsidR="00A25AED" w:rsidRPr="00D148CC" w:rsidRDefault="00A25AED" w:rsidP="00F50358">
            <w:pPr>
              <w:pStyle w:val="NoSpacing"/>
              <w:ind w:left="88"/>
              <w:jc w:val="center"/>
              <w:rPr>
                <w:rFonts w:ascii="Arial" w:hAnsi="Arial" w:cs="Arial"/>
                <w:b/>
                <w:bCs/>
                <w:color w:val="FFFFFF" w:themeColor="background1"/>
                <w:sz w:val="18"/>
                <w:szCs w:val="18"/>
              </w:rPr>
            </w:pPr>
            <w:r w:rsidRPr="00D148CC">
              <w:rPr>
                <w:rFonts w:ascii="Arial" w:hAnsi="Arial" w:cs="Arial"/>
                <w:b/>
                <w:bCs/>
                <w:color w:val="FFFFFF" w:themeColor="background1"/>
                <w:sz w:val="18"/>
                <w:szCs w:val="18"/>
              </w:rPr>
              <w:t>Penalty</w:t>
            </w:r>
          </w:p>
        </w:tc>
        <w:tc>
          <w:tcPr>
            <w:tcW w:w="2017"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39F7A9EA" w14:textId="77777777" w:rsidR="00A25AED" w:rsidRPr="00D148CC" w:rsidRDefault="00A25AED" w:rsidP="00F50358">
            <w:pPr>
              <w:pStyle w:val="NoSpacing"/>
              <w:ind w:left="68"/>
              <w:rPr>
                <w:rFonts w:ascii="Arial" w:hAnsi="Arial" w:cs="Arial"/>
                <w:b/>
                <w:bCs/>
                <w:color w:val="FFFFFF" w:themeColor="background1"/>
                <w:sz w:val="18"/>
                <w:szCs w:val="18"/>
              </w:rPr>
            </w:pPr>
            <w:r w:rsidRPr="00D148CC">
              <w:rPr>
                <w:rFonts w:ascii="Arial" w:hAnsi="Arial" w:cs="Arial"/>
                <w:b/>
                <w:bCs/>
                <w:color w:val="FFFFFF" w:themeColor="background1"/>
                <w:sz w:val="18"/>
                <w:szCs w:val="18"/>
              </w:rPr>
              <w:t>Amount (</w:t>
            </w:r>
            <w:proofErr w:type="spellStart"/>
            <w:r w:rsidRPr="00D148CC">
              <w:rPr>
                <w:rFonts w:ascii="Arial" w:hAnsi="Arial" w:cs="Arial"/>
                <w:b/>
                <w:bCs/>
                <w:color w:val="FFFFFF" w:themeColor="background1"/>
                <w:sz w:val="18"/>
                <w:szCs w:val="18"/>
              </w:rPr>
              <w:t>PhP</w:t>
            </w:r>
            <w:proofErr w:type="spellEnd"/>
            <w:r w:rsidRPr="00D148CC">
              <w:rPr>
                <w:rFonts w:ascii="Arial" w:hAnsi="Arial" w:cs="Arial"/>
                <w:b/>
                <w:bCs/>
                <w:color w:val="FFFFFF" w:themeColor="background1"/>
                <w:sz w:val="18"/>
                <w:szCs w:val="18"/>
              </w:rPr>
              <w:t>)</w:t>
            </w:r>
          </w:p>
        </w:tc>
      </w:tr>
      <w:tr w:rsidR="00A25AED" w:rsidRPr="00D148CC" w14:paraId="44E295E1" w14:textId="77777777" w:rsidTr="00F50358">
        <w:trPr>
          <w:trHeight w:val="322"/>
        </w:trPr>
        <w:tc>
          <w:tcPr>
            <w:tcW w:w="2689"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0A536BF7" w14:textId="77777777" w:rsidR="00A25AED" w:rsidRPr="00D148CC" w:rsidRDefault="00A25AED" w:rsidP="00F50358">
            <w:pPr>
              <w:pStyle w:val="NoSpacing"/>
              <w:ind w:left="120"/>
              <w:jc w:val="center"/>
              <w:rPr>
                <w:rFonts w:ascii="Arial" w:hAnsi="Arial" w:cs="Arial"/>
                <w:sz w:val="18"/>
                <w:szCs w:val="18"/>
              </w:rPr>
            </w:pPr>
            <w:r w:rsidRPr="00D148CC">
              <w:rPr>
                <w:rFonts w:ascii="Arial" w:hAnsi="Arial" w:cs="Arial"/>
                <w:sz w:val="18"/>
                <w:szCs w:val="18"/>
              </w:rPr>
              <w:t>Day 1 (1 count)</w:t>
            </w:r>
          </w:p>
        </w:tc>
        <w:tc>
          <w:tcPr>
            <w:tcW w:w="1680" w:type="dxa"/>
            <w:vMerge w:val="restart"/>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3D619768" w14:textId="77777777" w:rsidR="00A25AED" w:rsidRPr="00D148CC" w:rsidRDefault="00A25AED" w:rsidP="00F50358">
            <w:pPr>
              <w:pStyle w:val="NoSpacing"/>
              <w:ind w:left="68" w:firstLine="26"/>
              <w:rPr>
                <w:rFonts w:ascii="Arial" w:hAnsi="Arial" w:cs="Arial"/>
                <w:sz w:val="18"/>
                <w:szCs w:val="18"/>
              </w:rPr>
            </w:pPr>
            <w:r w:rsidRPr="00D148CC">
              <w:rPr>
                <w:rFonts w:ascii="Arial" w:hAnsi="Arial" w:cs="Arial"/>
                <w:sz w:val="18"/>
                <w:szCs w:val="18"/>
              </w:rPr>
              <w:t>Level 2</w:t>
            </w:r>
          </w:p>
        </w:tc>
        <w:tc>
          <w:tcPr>
            <w:tcW w:w="1805"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63FA3EDB" w14:textId="77777777" w:rsidR="00A25AED" w:rsidRPr="00D148CC" w:rsidRDefault="00A25AED" w:rsidP="00F50358">
            <w:pPr>
              <w:pStyle w:val="NoSpacing"/>
              <w:ind w:left="88"/>
              <w:jc w:val="center"/>
              <w:rPr>
                <w:rFonts w:ascii="Arial" w:hAnsi="Arial" w:cs="Arial"/>
                <w:sz w:val="18"/>
                <w:szCs w:val="18"/>
              </w:rPr>
            </w:pPr>
            <w:r w:rsidRPr="00D148CC">
              <w:rPr>
                <w:rFonts w:ascii="Arial" w:hAnsi="Arial" w:cs="Arial"/>
                <w:sz w:val="18"/>
                <w:szCs w:val="18"/>
              </w:rPr>
              <w:t>5,000 x 1</w:t>
            </w:r>
          </w:p>
        </w:tc>
        <w:tc>
          <w:tcPr>
            <w:tcW w:w="201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124A3BBE" w14:textId="77777777" w:rsidR="00A25AED" w:rsidRPr="00D148CC" w:rsidRDefault="00A25AED" w:rsidP="00F50358">
            <w:pPr>
              <w:pStyle w:val="NoSpacing"/>
              <w:ind w:left="68" w:right="395"/>
              <w:jc w:val="right"/>
              <w:rPr>
                <w:rFonts w:ascii="Arial" w:hAnsi="Arial" w:cs="Arial"/>
                <w:sz w:val="18"/>
                <w:szCs w:val="18"/>
              </w:rPr>
            </w:pPr>
            <w:r w:rsidRPr="00D148CC">
              <w:rPr>
                <w:rFonts w:ascii="Arial" w:hAnsi="Arial" w:cs="Arial"/>
                <w:sz w:val="18"/>
                <w:szCs w:val="18"/>
              </w:rPr>
              <w:t>5,000</w:t>
            </w:r>
          </w:p>
        </w:tc>
      </w:tr>
      <w:tr w:rsidR="00A25AED" w:rsidRPr="00D148CC" w14:paraId="08653079" w14:textId="77777777" w:rsidTr="00F50358">
        <w:trPr>
          <w:trHeight w:val="322"/>
        </w:trPr>
        <w:tc>
          <w:tcPr>
            <w:tcW w:w="2689"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439CB8DF" w14:textId="77777777" w:rsidR="00A25AED" w:rsidRPr="00D148CC" w:rsidRDefault="00A25AED" w:rsidP="00F50358">
            <w:pPr>
              <w:pStyle w:val="NoSpacing"/>
              <w:ind w:left="120"/>
              <w:jc w:val="center"/>
              <w:rPr>
                <w:rFonts w:ascii="Arial" w:hAnsi="Arial" w:cs="Arial"/>
                <w:sz w:val="18"/>
                <w:szCs w:val="18"/>
              </w:rPr>
            </w:pPr>
            <w:r w:rsidRPr="00D148CC">
              <w:rPr>
                <w:rFonts w:ascii="Arial" w:hAnsi="Arial" w:cs="Arial"/>
                <w:sz w:val="18"/>
                <w:szCs w:val="18"/>
              </w:rPr>
              <w:t>Day 2-30 (28 counts)</w:t>
            </w:r>
          </w:p>
        </w:tc>
        <w:tc>
          <w:tcPr>
            <w:tcW w:w="0" w:type="auto"/>
            <w:vMerge/>
            <w:tcBorders>
              <w:top w:val="single" w:sz="8" w:space="0" w:color="7F7F7F"/>
              <w:left w:val="single" w:sz="8" w:space="0" w:color="7F7F7F"/>
              <w:bottom w:val="single" w:sz="8" w:space="0" w:color="7F7F7F"/>
              <w:right w:val="single" w:sz="8" w:space="0" w:color="7F7F7F"/>
            </w:tcBorders>
            <w:vAlign w:val="center"/>
            <w:hideMark/>
          </w:tcPr>
          <w:p w14:paraId="6E6D1E92" w14:textId="77777777" w:rsidR="00A25AED" w:rsidRPr="00D148CC" w:rsidRDefault="00A25AED" w:rsidP="00F50358">
            <w:pPr>
              <w:pStyle w:val="NoSpacing"/>
              <w:ind w:left="720"/>
              <w:rPr>
                <w:rFonts w:ascii="Arial" w:hAnsi="Arial" w:cs="Arial"/>
                <w:sz w:val="18"/>
                <w:szCs w:val="18"/>
              </w:rPr>
            </w:pPr>
          </w:p>
        </w:tc>
        <w:tc>
          <w:tcPr>
            <w:tcW w:w="1805"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6B3AC5E4" w14:textId="77777777" w:rsidR="00A25AED" w:rsidRPr="00D148CC" w:rsidRDefault="00A25AED" w:rsidP="00F50358">
            <w:pPr>
              <w:pStyle w:val="NoSpacing"/>
              <w:ind w:left="88"/>
              <w:jc w:val="center"/>
              <w:rPr>
                <w:rFonts w:ascii="Arial" w:hAnsi="Arial" w:cs="Arial"/>
                <w:sz w:val="18"/>
                <w:szCs w:val="18"/>
              </w:rPr>
            </w:pPr>
            <w:r w:rsidRPr="00D148CC">
              <w:rPr>
                <w:rFonts w:ascii="Arial" w:hAnsi="Arial" w:cs="Arial"/>
                <w:sz w:val="18"/>
                <w:szCs w:val="18"/>
              </w:rPr>
              <w:t>1,000 x 29</w:t>
            </w:r>
          </w:p>
        </w:tc>
        <w:tc>
          <w:tcPr>
            <w:tcW w:w="201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48C6A999" w14:textId="77777777" w:rsidR="00A25AED" w:rsidRPr="00D148CC" w:rsidRDefault="00A25AED" w:rsidP="00F50358">
            <w:pPr>
              <w:pStyle w:val="NoSpacing"/>
              <w:ind w:left="68" w:right="395"/>
              <w:jc w:val="right"/>
              <w:rPr>
                <w:rFonts w:ascii="Arial" w:hAnsi="Arial" w:cs="Arial"/>
                <w:sz w:val="18"/>
                <w:szCs w:val="18"/>
              </w:rPr>
            </w:pPr>
            <w:r w:rsidRPr="00D148CC">
              <w:rPr>
                <w:rFonts w:ascii="Arial" w:hAnsi="Arial" w:cs="Arial"/>
                <w:sz w:val="18"/>
                <w:szCs w:val="18"/>
              </w:rPr>
              <w:t>29,000</w:t>
            </w:r>
          </w:p>
        </w:tc>
      </w:tr>
      <w:tr w:rsidR="00A25AED" w:rsidRPr="00453FC5" w14:paraId="529F81F0" w14:textId="77777777" w:rsidTr="00F50358">
        <w:trPr>
          <w:trHeight w:val="322"/>
        </w:trPr>
        <w:tc>
          <w:tcPr>
            <w:tcW w:w="2689"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2D0135ED" w14:textId="77777777" w:rsidR="00A25AED" w:rsidRPr="00D148CC" w:rsidRDefault="00A25AED" w:rsidP="00F50358">
            <w:pPr>
              <w:pStyle w:val="NoSpacing"/>
              <w:ind w:left="720"/>
              <w:rPr>
                <w:rFonts w:ascii="Arial" w:hAnsi="Arial" w:cs="Arial"/>
                <w:sz w:val="18"/>
                <w:szCs w:val="18"/>
              </w:rPr>
            </w:pPr>
            <w:r w:rsidRPr="00D148CC">
              <w:rPr>
                <w:rFonts w:ascii="Arial" w:hAnsi="Arial" w:cs="Arial"/>
                <w:b/>
                <w:bCs/>
                <w:sz w:val="18"/>
                <w:szCs w:val="18"/>
              </w:rPr>
              <w:t>Total</w:t>
            </w:r>
          </w:p>
        </w:tc>
        <w:tc>
          <w:tcPr>
            <w:tcW w:w="1680"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227E7FC5" w14:textId="77777777" w:rsidR="00A25AED" w:rsidRPr="00D148CC" w:rsidRDefault="00A25AED" w:rsidP="00F50358">
            <w:pPr>
              <w:pStyle w:val="NoSpacing"/>
              <w:ind w:left="720"/>
              <w:rPr>
                <w:rFonts w:ascii="Arial" w:hAnsi="Arial" w:cs="Arial"/>
                <w:sz w:val="18"/>
                <w:szCs w:val="18"/>
              </w:rPr>
            </w:pPr>
          </w:p>
        </w:tc>
        <w:tc>
          <w:tcPr>
            <w:tcW w:w="1805"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69F864A8" w14:textId="77777777" w:rsidR="00A25AED" w:rsidRPr="00D148CC" w:rsidRDefault="00A25AED" w:rsidP="00F50358">
            <w:pPr>
              <w:pStyle w:val="NoSpacing"/>
              <w:ind w:left="720"/>
              <w:rPr>
                <w:rFonts w:ascii="Arial" w:hAnsi="Arial" w:cs="Arial"/>
                <w:sz w:val="18"/>
                <w:szCs w:val="18"/>
              </w:rPr>
            </w:pPr>
          </w:p>
        </w:tc>
        <w:tc>
          <w:tcPr>
            <w:tcW w:w="2017"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793A74CB" w14:textId="77777777" w:rsidR="00A25AED" w:rsidRPr="00D148CC" w:rsidRDefault="00A25AED" w:rsidP="00F50358">
            <w:pPr>
              <w:pStyle w:val="NoSpacing"/>
              <w:ind w:left="68" w:right="395"/>
              <w:jc w:val="right"/>
              <w:rPr>
                <w:rFonts w:ascii="Arial" w:hAnsi="Arial" w:cs="Arial"/>
                <w:sz w:val="18"/>
                <w:szCs w:val="18"/>
              </w:rPr>
            </w:pPr>
            <w:r w:rsidRPr="00D148CC">
              <w:rPr>
                <w:rFonts w:ascii="Arial" w:hAnsi="Arial" w:cs="Arial"/>
                <w:b/>
                <w:bCs/>
                <w:sz w:val="18"/>
                <w:szCs w:val="18"/>
              </w:rPr>
              <w:t>34,000</w:t>
            </w:r>
          </w:p>
        </w:tc>
      </w:tr>
    </w:tbl>
    <w:p w14:paraId="4C48A722" w14:textId="77777777" w:rsidR="00A25AED" w:rsidRPr="00453FC5" w:rsidRDefault="00A25AED" w:rsidP="00A25AED">
      <w:pPr>
        <w:pStyle w:val="NoSpacing"/>
        <w:ind w:left="720"/>
        <w:rPr>
          <w:rFonts w:ascii="Arial" w:hAnsi="Arial" w:cs="Arial"/>
          <w:sz w:val="18"/>
          <w:szCs w:val="18"/>
        </w:rPr>
      </w:pPr>
    </w:p>
    <w:p w14:paraId="1A40A01E" w14:textId="77777777" w:rsidR="00A25AED" w:rsidRPr="00453FC5" w:rsidRDefault="00A25AED" w:rsidP="00A25AED">
      <w:pPr>
        <w:pStyle w:val="NoSpacing"/>
        <w:numPr>
          <w:ilvl w:val="0"/>
          <w:numId w:val="34"/>
        </w:numPr>
        <w:rPr>
          <w:rFonts w:ascii="Arial" w:hAnsi="Arial" w:cs="Arial"/>
          <w:sz w:val="18"/>
          <w:szCs w:val="18"/>
        </w:rPr>
      </w:pPr>
      <w:r w:rsidRPr="00453FC5">
        <w:rPr>
          <w:rFonts w:ascii="Arial" w:hAnsi="Arial" w:cs="Arial"/>
          <w:b/>
          <w:bCs/>
          <w:sz w:val="18"/>
          <w:szCs w:val="18"/>
        </w:rPr>
        <w:t>60-Day Violation</w:t>
      </w:r>
      <w:r w:rsidRPr="00453FC5">
        <w:rPr>
          <w:rFonts w:ascii="Arial" w:hAnsi="Arial" w:cs="Arial"/>
          <w:sz w:val="18"/>
          <w:szCs w:val="18"/>
        </w:rPr>
        <w:t>: Financial Penalty</w:t>
      </w:r>
    </w:p>
    <w:p w14:paraId="3C4B4D6E" w14:textId="77777777" w:rsidR="00A25AED" w:rsidRPr="00453FC5" w:rsidRDefault="00A25AED" w:rsidP="00A25AED">
      <w:pPr>
        <w:pStyle w:val="NoSpacing"/>
        <w:rPr>
          <w:rFonts w:ascii="Arial" w:hAnsi="Arial" w:cs="Arial"/>
          <w:sz w:val="18"/>
          <w:szCs w:val="18"/>
        </w:rPr>
      </w:pPr>
    </w:p>
    <w:tbl>
      <w:tblPr>
        <w:tblW w:w="8178" w:type="dxa"/>
        <w:tblInd w:w="800" w:type="dxa"/>
        <w:tblCellMar>
          <w:left w:w="0" w:type="dxa"/>
          <w:right w:w="0" w:type="dxa"/>
        </w:tblCellMar>
        <w:tblLook w:val="0420" w:firstRow="1" w:lastRow="0" w:firstColumn="0" w:lastColumn="0" w:noHBand="0" w:noVBand="1"/>
      </w:tblPr>
      <w:tblGrid>
        <w:gridCol w:w="2700"/>
        <w:gridCol w:w="1620"/>
        <w:gridCol w:w="1800"/>
        <w:gridCol w:w="2058"/>
      </w:tblGrid>
      <w:tr w:rsidR="00A25AED" w:rsidRPr="0076716E" w14:paraId="3278780E" w14:textId="77777777" w:rsidTr="00F50358">
        <w:trPr>
          <w:trHeight w:val="466"/>
        </w:trPr>
        <w:tc>
          <w:tcPr>
            <w:tcW w:w="2700"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2FE64715" w14:textId="77777777" w:rsidR="00A25AED" w:rsidRPr="0076716E" w:rsidRDefault="00A25AED" w:rsidP="00F50358">
            <w:pPr>
              <w:pStyle w:val="NoSpacing"/>
              <w:tabs>
                <w:tab w:val="left" w:pos="2370"/>
              </w:tabs>
              <w:jc w:val="center"/>
              <w:rPr>
                <w:rFonts w:ascii="Arial" w:hAnsi="Arial" w:cs="Arial"/>
                <w:b/>
                <w:bCs/>
                <w:color w:val="FFFFFF" w:themeColor="background1"/>
                <w:sz w:val="18"/>
                <w:szCs w:val="18"/>
              </w:rPr>
            </w:pPr>
            <w:r w:rsidRPr="0076716E">
              <w:rPr>
                <w:rFonts w:ascii="Arial" w:hAnsi="Arial" w:cs="Arial"/>
                <w:b/>
                <w:bCs/>
                <w:color w:val="FFFFFF" w:themeColor="background1"/>
                <w:sz w:val="18"/>
                <w:szCs w:val="18"/>
              </w:rPr>
              <w:t>Count</w:t>
            </w:r>
          </w:p>
        </w:tc>
        <w:tc>
          <w:tcPr>
            <w:tcW w:w="1620"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3041CD77" w14:textId="77777777" w:rsidR="00A25AED" w:rsidRPr="0076716E" w:rsidRDefault="00A25AED" w:rsidP="00F50358">
            <w:pPr>
              <w:pStyle w:val="NoSpacing"/>
              <w:tabs>
                <w:tab w:val="left" w:pos="2370"/>
              </w:tabs>
              <w:jc w:val="center"/>
              <w:rPr>
                <w:rFonts w:ascii="Arial" w:hAnsi="Arial" w:cs="Arial"/>
                <w:b/>
                <w:bCs/>
                <w:color w:val="FFFFFF" w:themeColor="background1"/>
                <w:sz w:val="18"/>
                <w:szCs w:val="18"/>
              </w:rPr>
            </w:pPr>
            <w:r w:rsidRPr="0076716E">
              <w:rPr>
                <w:rFonts w:ascii="Arial" w:hAnsi="Arial" w:cs="Arial"/>
                <w:b/>
                <w:bCs/>
                <w:color w:val="FFFFFF" w:themeColor="background1"/>
                <w:sz w:val="18"/>
                <w:szCs w:val="18"/>
              </w:rPr>
              <w:t>Penalty Level</w:t>
            </w:r>
          </w:p>
        </w:tc>
        <w:tc>
          <w:tcPr>
            <w:tcW w:w="1800"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67742A17" w14:textId="77777777" w:rsidR="00A25AED" w:rsidRPr="0076716E" w:rsidRDefault="00A25AED" w:rsidP="00F50358">
            <w:pPr>
              <w:pStyle w:val="NoSpacing"/>
              <w:tabs>
                <w:tab w:val="left" w:pos="2370"/>
              </w:tabs>
              <w:jc w:val="center"/>
              <w:rPr>
                <w:rFonts w:ascii="Arial" w:hAnsi="Arial" w:cs="Arial"/>
                <w:b/>
                <w:bCs/>
                <w:color w:val="FFFFFF" w:themeColor="background1"/>
                <w:sz w:val="18"/>
                <w:szCs w:val="18"/>
              </w:rPr>
            </w:pPr>
            <w:r w:rsidRPr="0076716E">
              <w:rPr>
                <w:rFonts w:ascii="Arial" w:hAnsi="Arial" w:cs="Arial"/>
                <w:b/>
                <w:bCs/>
                <w:color w:val="FFFFFF" w:themeColor="background1"/>
                <w:sz w:val="18"/>
                <w:szCs w:val="18"/>
              </w:rPr>
              <w:t>Penalty</w:t>
            </w:r>
          </w:p>
        </w:tc>
        <w:tc>
          <w:tcPr>
            <w:tcW w:w="2058"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6E7FA8B7" w14:textId="77777777" w:rsidR="00A25AED" w:rsidRPr="0076716E" w:rsidRDefault="00A25AED" w:rsidP="00F50358">
            <w:pPr>
              <w:pStyle w:val="NoSpacing"/>
              <w:tabs>
                <w:tab w:val="left" w:pos="2370"/>
              </w:tabs>
              <w:jc w:val="center"/>
              <w:rPr>
                <w:rFonts w:ascii="Arial" w:hAnsi="Arial" w:cs="Arial"/>
                <w:b/>
                <w:bCs/>
                <w:color w:val="FFFFFF" w:themeColor="background1"/>
                <w:sz w:val="18"/>
                <w:szCs w:val="18"/>
              </w:rPr>
            </w:pPr>
            <w:r w:rsidRPr="0076716E">
              <w:rPr>
                <w:rFonts w:ascii="Arial" w:hAnsi="Arial" w:cs="Arial"/>
                <w:b/>
                <w:bCs/>
                <w:color w:val="FFFFFF" w:themeColor="background1"/>
                <w:sz w:val="18"/>
                <w:szCs w:val="18"/>
              </w:rPr>
              <w:t>Amount (</w:t>
            </w:r>
            <w:proofErr w:type="spellStart"/>
            <w:r w:rsidRPr="0076716E">
              <w:rPr>
                <w:rFonts w:ascii="Arial" w:hAnsi="Arial" w:cs="Arial"/>
                <w:b/>
                <w:bCs/>
                <w:color w:val="FFFFFF" w:themeColor="background1"/>
                <w:sz w:val="18"/>
                <w:szCs w:val="18"/>
              </w:rPr>
              <w:t>PhP</w:t>
            </w:r>
            <w:proofErr w:type="spellEnd"/>
            <w:r w:rsidRPr="0076716E">
              <w:rPr>
                <w:rFonts w:ascii="Arial" w:hAnsi="Arial" w:cs="Arial"/>
                <w:b/>
                <w:bCs/>
                <w:color w:val="FFFFFF" w:themeColor="background1"/>
                <w:sz w:val="18"/>
                <w:szCs w:val="18"/>
              </w:rPr>
              <w:t>)</w:t>
            </w:r>
          </w:p>
        </w:tc>
      </w:tr>
      <w:tr w:rsidR="00A25AED" w:rsidRPr="0076716E" w14:paraId="047C41CF" w14:textId="77777777" w:rsidTr="00F50358">
        <w:trPr>
          <w:trHeight w:val="391"/>
        </w:trPr>
        <w:tc>
          <w:tcPr>
            <w:tcW w:w="27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52A2896D" w14:textId="77777777" w:rsidR="00A25AED" w:rsidRPr="0076716E" w:rsidRDefault="00A25AED" w:rsidP="00F50358">
            <w:pPr>
              <w:pStyle w:val="NoSpacing"/>
              <w:tabs>
                <w:tab w:val="left" w:pos="2370"/>
              </w:tabs>
              <w:jc w:val="center"/>
              <w:rPr>
                <w:rFonts w:ascii="Arial" w:hAnsi="Arial" w:cs="Arial"/>
                <w:sz w:val="18"/>
                <w:szCs w:val="18"/>
              </w:rPr>
            </w:pPr>
            <w:r w:rsidRPr="0076716E">
              <w:rPr>
                <w:rFonts w:ascii="Arial" w:hAnsi="Arial" w:cs="Arial"/>
                <w:sz w:val="18"/>
                <w:szCs w:val="18"/>
              </w:rPr>
              <w:t>Day 1 (1 count)</w:t>
            </w:r>
          </w:p>
        </w:tc>
        <w:tc>
          <w:tcPr>
            <w:tcW w:w="1620" w:type="dxa"/>
            <w:vMerge w:val="restart"/>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407EFA5B" w14:textId="77777777" w:rsidR="00A25AED" w:rsidRPr="0076716E" w:rsidRDefault="00A25AED" w:rsidP="00F50358">
            <w:pPr>
              <w:pStyle w:val="NoSpacing"/>
              <w:tabs>
                <w:tab w:val="left" w:pos="2370"/>
              </w:tabs>
              <w:jc w:val="center"/>
              <w:rPr>
                <w:rFonts w:ascii="Arial" w:hAnsi="Arial" w:cs="Arial"/>
                <w:sz w:val="18"/>
                <w:szCs w:val="18"/>
              </w:rPr>
            </w:pPr>
            <w:r w:rsidRPr="0076716E">
              <w:rPr>
                <w:rFonts w:ascii="Arial" w:hAnsi="Arial" w:cs="Arial"/>
                <w:sz w:val="18"/>
                <w:szCs w:val="18"/>
              </w:rPr>
              <w:t>Level 2</w:t>
            </w:r>
          </w:p>
        </w:tc>
        <w:tc>
          <w:tcPr>
            <w:tcW w:w="18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62575424" w14:textId="77777777" w:rsidR="00A25AED" w:rsidRPr="0076716E" w:rsidRDefault="00A25AED" w:rsidP="00F50358">
            <w:pPr>
              <w:pStyle w:val="NoSpacing"/>
              <w:tabs>
                <w:tab w:val="left" w:pos="2370"/>
              </w:tabs>
              <w:jc w:val="center"/>
              <w:rPr>
                <w:rFonts w:ascii="Arial" w:hAnsi="Arial" w:cs="Arial"/>
                <w:sz w:val="18"/>
                <w:szCs w:val="18"/>
              </w:rPr>
            </w:pPr>
            <w:r w:rsidRPr="0076716E">
              <w:rPr>
                <w:rFonts w:ascii="Arial" w:hAnsi="Arial" w:cs="Arial"/>
                <w:sz w:val="18"/>
                <w:szCs w:val="18"/>
              </w:rPr>
              <w:t>5,000 x 1</w:t>
            </w:r>
          </w:p>
        </w:tc>
        <w:tc>
          <w:tcPr>
            <w:tcW w:w="2058"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4B43D62C" w14:textId="77777777" w:rsidR="00A25AED" w:rsidRPr="0076716E" w:rsidRDefault="00A25AED" w:rsidP="00F50358">
            <w:pPr>
              <w:pStyle w:val="NoSpacing"/>
              <w:tabs>
                <w:tab w:val="left" w:pos="2370"/>
              </w:tabs>
              <w:ind w:right="380"/>
              <w:jc w:val="right"/>
              <w:rPr>
                <w:rFonts w:ascii="Arial" w:hAnsi="Arial" w:cs="Arial"/>
                <w:sz w:val="18"/>
                <w:szCs w:val="18"/>
              </w:rPr>
            </w:pPr>
            <w:r w:rsidRPr="0076716E">
              <w:rPr>
                <w:rFonts w:ascii="Arial" w:hAnsi="Arial" w:cs="Arial"/>
                <w:sz w:val="18"/>
                <w:szCs w:val="18"/>
              </w:rPr>
              <w:t>5,000</w:t>
            </w:r>
          </w:p>
        </w:tc>
      </w:tr>
      <w:tr w:rsidR="00A25AED" w:rsidRPr="0076716E" w14:paraId="2BBBE8E4" w14:textId="77777777" w:rsidTr="00F50358">
        <w:trPr>
          <w:trHeight w:val="391"/>
        </w:trPr>
        <w:tc>
          <w:tcPr>
            <w:tcW w:w="27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2DF5644A" w14:textId="77777777" w:rsidR="00A25AED" w:rsidRPr="0076716E" w:rsidRDefault="00A25AED" w:rsidP="00F50358">
            <w:pPr>
              <w:pStyle w:val="NoSpacing"/>
              <w:tabs>
                <w:tab w:val="left" w:pos="2370"/>
              </w:tabs>
              <w:jc w:val="center"/>
              <w:rPr>
                <w:rFonts w:ascii="Arial" w:hAnsi="Arial" w:cs="Arial"/>
                <w:sz w:val="18"/>
                <w:szCs w:val="18"/>
              </w:rPr>
            </w:pPr>
            <w:r w:rsidRPr="0076716E">
              <w:rPr>
                <w:rFonts w:ascii="Arial" w:hAnsi="Arial" w:cs="Arial"/>
                <w:sz w:val="18"/>
                <w:szCs w:val="18"/>
              </w:rPr>
              <w:t>Day 2-30 (29 counts)</w:t>
            </w:r>
          </w:p>
        </w:tc>
        <w:tc>
          <w:tcPr>
            <w:tcW w:w="1620" w:type="dxa"/>
            <w:vMerge/>
            <w:tcBorders>
              <w:top w:val="single" w:sz="8" w:space="0" w:color="7F7F7F"/>
              <w:left w:val="single" w:sz="8" w:space="0" w:color="7F7F7F"/>
              <w:bottom w:val="single" w:sz="8" w:space="0" w:color="7F7F7F"/>
              <w:right w:val="single" w:sz="8" w:space="0" w:color="7F7F7F"/>
            </w:tcBorders>
            <w:vAlign w:val="center"/>
            <w:hideMark/>
          </w:tcPr>
          <w:p w14:paraId="3A15264D" w14:textId="77777777" w:rsidR="00A25AED" w:rsidRPr="0076716E" w:rsidRDefault="00A25AED" w:rsidP="00F50358">
            <w:pPr>
              <w:pStyle w:val="NoSpacing"/>
              <w:tabs>
                <w:tab w:val="left" w:pos="2370"/>
              </w:tabs>
              <w:jc w:val="center"/>
              <w:rPr>
                <w:rFonts w:ascii="Arial" w:hAnsi="Arial" w:cs="Arial"/>
                <w:sz w:val="18"/>
                <w:szCs w:val="18"/>
              </w:rPr>
            </w:pPr>
          </w:p>
        </w:tc>
        <w:tc>
          <w:tcPr>
            <w:tcW w:w="18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586B3362" w14:textId="77777777" w:rsidR="00A25AED" w:rsidRPr="0076716E" w:rsidRDefault="00A25AED" w:rsidP="00F50358">
            <w:pPr>
              <w:pStyle w:val="NoSpacing"/>
              <w:tabs>
                <w:tab w:val="left" w:pos="2370"/>
              </w:tabs>
              <w:jc w:val="center"/>
              <w:rPr>
                <w:rFonts w:ascii="Arial" w:hAnsi="Arial" w:cs="Arial"/>
                <w:sz w:val="18"/>
                <w:szCs w:val="18"/>
              </w:rPr>
            </w:pPr>
            <w:r w:rsidRPr="0076716E">
              <w:rPr>
                <w:rFonts w:ascii="Arial" w:hAnsi="Arial" w:cs="Arial"/>
                <w:sz w:val="18"/>
                <w:szCs w:val="18"/>
              </w:rPr>
              <w:t>1,000 x 29</w:t>
            </w:r>
          </w:p>
        </w:tc>
        <w:tc>
          <w:tcPr>
            <w:tcW w:w="2058"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239F2785" w14:textId="77777777" w:rsidR="00A25AED" w:rsidRPr="0076716E" w:rsidRDefault="00A25AED" w:rsidP="00F50358">
            <w:pPr>
              <w:pStyle w:val="NoSpacing"/>
              <w:tabs>
                <w:tab w:val="left" w:pos="2370"/>
              </w:tabs>
              <w:ind w:right="380"/>
              <w:jc w:val="right"/>
              <w:rPr>
                <w:rFonts w:ascii="Arial" w:hAnsi="Arial" w:cs="Arial"/>
                <w:sz w:val="18"/>
                <w:szCs w:val="18"/>
              </w:rPr>
            </w:pPr>
            <w:r w:rsidRPr="0076716E">
              <w:rPr>
                <w:rFonts w:ascii="Arial" w:hAnsi="Arial" w:cs="Arial"/>
                <w:sz w:val="18"/>
                <w:szCs w:val="18"/>
              </w:rPr>
              <w:t>29,000</w:t>
            </w:r>
          </w:p>
        </w:tc>
      </w:tr>
      <w:tr w:rsidR="00A25AED" w:rsidRPr="0076716E" w14:paraId="0F63A2DB" w14:textId="77777777" w:rsidTr="00F50358">
        <w:trPr>
          <w:trHeight w:val="391"/>
        </w:trPr>
        <w:tc>
          <w:tcPr>
            <w:tcW w:w="27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62E248EB" w14:textId="77777777" w:rsidR="00A25AED" w:rsidRPr="0076716E" w:rsidRDefault="00A25AED" w:rsidP="00F50358">
            <w:pPr>
              <w:pStyle w:val="NoSpacing"/>
              <w:tabs>
                <w:tab w:val="left" w:pos="2370"/>
              </w:tabs>
              <w:jc w:val="center"/>
              <w:rPr>
                <w:rFonts w:ascii="Arial" w:hAnsi="Arial" w:cs="Arial"/>
                <w:sz w:val="18"/>
                <w:szCs w:val="18"/>
              </w:rPr>
            </w:pPr>
            <w:r w:rsidRPr="0076716E">
              <w:rPr>
                <w:rFonts w:ascii="Arial" w:hAnsi="Arial" w:cs="Arial"/>
                <w:sz w:val="18"/>
                <w:szCs w:val="18"/>
              </w:rPr>
              <w:t>Day 31-60 (30 counts)</w:t>
            </w:r>
          </w:p>
        </w:tc>
        <w:tc>
          <w:tcPr>
            <w:tcW w:w="162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1E145443" w14:textId="77777777" w:rsidR="00A25AED" w:rsidRPr="0076716E" w:rsidRDefault="00A25AED" w:rsidP="00F50358">
            <w:pPr>
              <w:pStyle w:val="NoSpacing"/>
              <w:tabs>
                <w:tab w:val="left" w:pos="2370"/>
              </w:tabs>
              <w:jc w:val="center"/>
              <w:rPr>
                <w:rFonts w:ascii="Arial" w:hAnsi="Arial" w:cs="Arial"/>
                <w:sz w:val="18"/>
                <w:szCs w:val="18"/>
              </w:rPr>
            </w:pPr>
            <w:r w:rsidRPr="0076716E">
              <w:rPr>
                <w:rFonts w:ascii="Arial" w:hAnsi="Arial" w:cs="Arial"/>
                <w:sz w:val="18"/>
                <w:szCs w:val="18"/>
              </w:rPr>
              <w:t>Level 3</w:t>
            </w:r>
          </w:p>
        </w:tc>
        <w:tc>
          <w:tcPr>
            <w:tcW w:w="18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0CF14F9B" w14:textId="77777777" w:rsidR="00A25AED" w:rsidRPr="0076716E" w:rsidRDefault="00A25AED" w:rsidP="00F50358">
            <w:pPr>
              <w:pStyle w:val="NoSpacing"/>
              <w:tabs>
                <w:tab w:val="left" w:pos="2370"/>
              </w:tabs>
              <w:jc w:val="center"/>
              <w:rPr>
                <w:rFonts w:ascii="Arial" w:hAnsi="Arial" w:cs="Arial"/>
                <w:sz w:val="18"/>
                <w:szCs w:val="18"/>
              </w:rPr>
            </w:pPr>
            <w:r w:rsidRPr="0076716E">
              <w:rPr>
                <w:rFonts w:ascii="Arial" w:hAnsi="Arial" w:cs="Arial"/>
                <w:sz w:val="18"/>
                <w:szCs w:val="18"/>
              </w:rPr>
              <w:t>2,000 x 30</w:t>
            </w:r>
          </w:p>
        </w:tc>
        <w:tc>
          <w:tcPr>
            <w:tcW w:w="2058"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2087A8CE" w14:textId="77777777" w:rsidR="00A25AED" w:rsidRPr="0076716E" w:rsidRDefault="00A25AED" w:rsidP="00F50358">
            <w:pPr>
              <w:pStyle w:val="NoSpacing"/>
              <w:tabs>
                <w:tab w:val="left" w:pos="2370"/>
              </w:tabs>
              <w:ind w:right="380"/>
              <w:jc w:val="right"/>
              <w:rPr>
                <w:rFonts w:ascii="Arial" w:hAnsi="Arial" w:cs="Arial"/>
                <w:sz w:val="18"/>
                <w:szCs w:val="18"/>
              </w:rPr>
            </w:pPr>
            <w:r w:rsidRPr="0076716E">
              <w:rPr>
                <w:rFonts w:ascii="Arial" w:hAnsi="Arial" w:cs="Arial"/>
                <w:sz w:val="18"/>
                <w:szCs w:val="18"/>
              </w:rPr>
              <w:t>60,000</w:t>
            </w:r>
          </w:p>
        </w:tc>
      </w:tr>
      <w:tr w:rsidR="00A25AED" w:rsidRPr="0076716E" w14:paraId="2014C64B" w14:textId="77777777" w:rsidTr="00F50358">
        <w:trPr>
          <w:trHeight w:val="201"/>
        </w:trPr>
        <w:tc>
          <w:tcPr>
            <w:tcW w:w="2700"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7C6B71FD" w14:textId="77777777" w:rsidR="00A25AED" w:rsidRPr="0076716E" w:rsidRDefault="00A25AED" w:rsidP="00F50358">
            <w:pPr>
              <w:pStyle w:val="NoSpacing"/>
              <w:tabs>
                <w:tab w:val="left" w:pos="2370"/>
              </w:tabs>
              <w:rPr>
                <w:rFonts w:ascii="Arial" w:hAnsi="Arial" w:cs="Arial"/>
                <w:sz w:val="18"/>
                <w:szCs w:val="18"/>
              </w:rPr>
            </w:pPr>
            <w:r w:rsidRPr="0076716E">
              <w:rPr>
                <w:rFonts w:ascii="Arial" w:hAnsi="Arial" w:cs="Arial"/>
                <w:b/>
                <w:bCs/>
                <w:sz w:val="18"/>
                <w:szCs w:val="18"/>
              </w:rPr>
              <w:t>Total Penalty</w:t>
            </w:r>
          </w:p>
        </w:tc>
        <w:tc>
          <w:tcPr>
            <w:tcW w:w="1620"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4100ED39" w14:textId="77777777" w:rsidR="00A25AED" w:rsidRPr="0076716E" w:rsidRDefault="00A25AED" w:rsidP="00F50358">
            <w:pPr>
              <w:pStyle w:val="NoSpacing"/>
              <w:tabs>
                <w:tab w:val="left" w:pos="2370"/>
              </w:tabs>
              <w:jc w:val="center"/>
              <w:rPr>
                <w:rFonts w:ascii="Arial" w:hAnsi="Arial" w:cs="Arial"/>
                <w:sz w:val="18"/>
                <w:szCs w:val="18"/>
              </w:rPr>
            </w:pPr>
          </w:p>
        </w:tc>
        <w:tc>
          <w:tcPr>
            <w:tcW w:w="1800"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5B99765A" w14:textId="77777777" w:rsidR="00A25AED" w:rsidRPr="0076716E" w:rsidRDefault="00A25AED" w:rsidP="00F50358">
            <w:pPr>
              <w:pStyle w:val="NoSpacing"/>
              <w:tabs>
                <w:tab w:val="left" w:pos="2370"/>
              </w:tabs>
              <w:jc w:val="center"/>
              <w:rPr>
                <w:rFonts w:ascii="Arial" w:hAnsi="Arial" w:cs="Arial"/>
                <w:sz w:val="18"/>
                <w:szCs w:val="18"/>
              </w:rPr>
            </w:pPr>
          </w:p>
        </w:tc>
        <w:tc>
          <w:tcPr>
            <w:tcW w:w="2058"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295E41F3" w14:textId="77777777" w:rsidR="00A25AED" w:rsidRPr="0076716E" w:rsidRDefault="00A25AED" w:rsidP="00F50358">
            <w:pPr>
              <w:pStyle w:val="NoSpacing"/>
              <w:tabs>
                <w:tab w:val="left" w:pos="2370"/>
              </w:tabs>
              <w:ind w:right="380"/>
              <w:jc w:val="right"/>
              <w:rPr>
                <w:rFonts w:ascii="Arial" w:hAnsi="Arial" w:cs="Arial"/>
                <w:sz w:val="18"/>
                <w:szCs w:val="18"/>
              </w:rPr>
            </w:pPr>
            <w:r w:rsidRPr="0076716E">
              <w:rPr>
                <w:rFonts w:ascii="Arial" w:hAnsi="Arial" w:cs="Arial"/>
                <w:b/>
                <w:bCs/>
                <w:sz w:val="18"/>
                <w:szCs w:val="18"/>
              </w:rPr>
              <w:t>94,000</w:t>
            </w:r>
          </w:p>
        </w:tc>
      </w:tr>
    </w:tbl>
    <w:p w14:paraId="5807FBDE" w14:textId="77777777" w:rsidR="00A25AED" w:rsidRPr="00453FC5" w:rsidRDefault="00A25AED" w:rsidP="00A25AED">
      <w:pPr>
        <w:pStyle w:val="NoSpacing"/>
        <w:rPr>
          <w:rFonts w:ascii="Arial" w:hAnsi="Arial" w:cs="Arial"/>
          <w:sz w:val="18"/>
          <w:szCs w:val="18"/>
        </w:rPr>
      </w:pPr>
    </w:p>
    <w:p w14:paraId="45565E92" w14:textId="77777777" w:rsidR="00A25AED" w:rsidRPr="00453FC5" w:rsidRDefault="00A25AED" w:rsidP="00A25AED">
      <w:pPr>
        <w:pStyle w:val="NoSpacing"/>
        <w:rPr>
          <w:rFonts w:ascii="Arial" w:hAnsi="Arial" w:cs="Arial"/>
          <w:sz w:val="18"/>
          <w:szCs w:val="18"/>
        </w:rPr>
      </w:pPr>
    </w:p>
    <w:p w14:paraId="1D76E899" w14:textId="77777777" w:rsidR="00A25AED" w:rsidRPr="00453FC5" w:rsidRDefault="00A25AED" w:rsidP="00A25AED">
      <w:pPr>
        <w:pStyle w:val="NoSpacing"/>
        <w:numPr>
          <w:ilvl w:val="0"/>
          <w:numId w:val="34"/>
        </w:numPr>
        <w:rPr>
          <w:rFonts w:ascii="Arial" w:hAnsi="Arial" w:cs="Arial"/>
          <w:b/>
          <w:bCs/>
          <w:sz w:val="18"/>
          <w:szCs w:val="18"/>
        </w:rPr>
      </w:pPr>
      <w:r w:rsidRPr="00453FC5">
        <w:rPr>
          <w:rFonts w:ascii="Arial" w:hAnsi="Arial" w:cs="Arial"/>
          <w:b/>
          <w:bCs/>
          <w:sz w:val="18"/>
          <w:szCs w:val="18"/>
        </w:rPr>
        <w:t>100-Day Violation: Financial Penalty</w:t>
      </w:r>
    </w:p>
    <w:p w14:paraId="75C5FC16" w14:textId="77777777" w:rsidR="00A25AED" w:rsidRPr="00453FC5" w:rsidRDefault="00A25AED" w:rsidP="00A25AED">
      <w:pPr>
        <w:pStyle w:val="NoSpacing"/>
        <w:rPr>
          <w:rFonts w:ascii="Arial" w:hAnsi="Arial" w:cs="Arial"/>
          <w:b/>
          <w:bCs/>
          <w:sz w:val="18"/>
          <w:szCs w:val="18"/>
        </w:rPr>
      </w:pPr>
    </w:p>
    <w:tbl>
      <w:tblPr>
        <w:tblW w:w="8205" w:type="dxa"/>
        <w:tblInd w:w="800" w:type="dxa"/>
        <w:tblCellMar>
          <w:left w:w="0" w:type="dxa"/>
          <w:right w:w="0" w:type="dxa"/>
        </w:tblCellMar>
        <w:tblLook w:val="0420" w:firstRow="1" w:lastRow="0" w:firstColumn="0" w:lastColumn="0" w:noHBand="0" w:noVBand="1"/>
      </w:tblPr>
      <w:tblGrid>
        <w:gridCol w:w="2700"/>
        <w:gridCol w:w="1641"/>
        <w:gridCol w:w="1817"/>
        <w:gridCol w:w="2047"/>
      </w:tblGrid>
      <w:tr w:rsidR="00A25AED" w:rsidRPr="00062BFF" w14:paraId="49643521" w14:textId="77777777" w:rsidTr="00F50358">
        <w:trPr>
          <w:trHeight w:val="430"/>
        </w:trPr>
        <w:tc>
          <w:tcPr>
            <w:tcW w:w="2700"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4764D546" w14:textId="77777777" w:rsidR="00A25AED" w:rsidRPr="00062BFF" w:rsidRDefault="00A25AED" w:rsidP="00F50358">
            <w:pPr>
              <w:pStyle w:val="NoSpacing"/>
              <w:jc w:val="center"/>
              <w:rPr>
                <w:rFonts w:ascii="Arial" w:hAnsi="Arial" w:cs="Arial"/>
                <w:b/>
                <w:bCs/>
                <w:color w:val="FFFFFF" w:themeColor="background1"/>
                <w:sz w:val="18"/>
                <w:szCs w:val="18"/>
              </w:rPr>
            </w:pPr>
            <w:r w:rsidRPr="00062BFF">
              <w:rPr>
                <w:rFonts w:ascii="Arial" w:hAnsi="Arial" w:cs="Arial"/>
                <w:b/>
                <w:bCs/>
                <w:color w:val="FFFFFF" w:themeColor="background1"/>
                <w:sz w:val="18"/>
                <w:szCs w:val="18"/>
              </w:rPr>
              <w:t>Count</w:t>
            </w:r>
          </w:p>
        </w:tc>
        <w:tc>
          <w:tcPr>
            <w:tcW w:w="1641"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0256ACE2" w14:textId="77777777" w:rsidR="00A25AED" w:rsidRPr="00062BFF" w:rsidRDefault="00A25AED" w:rsidP="00F50358">
            <w:pPr>
              <w:pStyle w:val="NoSpacing"/>
              <w:jc w:val="center"/>
              <w:rPr>
                <w:rFonts w:ascii="Arial" w:hAnsi="Arial" w:cs="Arial"/>
                <w:b/>
                <w:bCs/>
                <w:color w:val="FFFFFF" w:themeColor="background1"/>
                <w:sz w:val="18"/>
                <w:szCs w:val="18"/>
              </w:rPr>
            </w:pPr>
            <w:r w:rsidRPr="00062BFF">
              <w:rPr>
                <w:rFonts w:ascii="Arial" w:hAnsi="Arial" w:cs="Arial"/>
                <w:b/>
                <w:bCs/>
                <w:color w:val="FFFFFF" w:themeColor="background1"/>
                <w:sz w:val="18"/>
                <w:szCs w:val="18"/>
              </w:rPr>
              <w:t>Penalty Level</w:t>
            </w:r>
          </w:p>
        </w:tc>
        <w:tc>
          <w:tcPr>
            <w:tcW w:w="1817"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52331465" w14:textId="77777777" w:rsidR="00A25AED" w:rsidRPr="00062BFF" w:rsidRDefault="00A25AED" w:rsidP="00F50358">
            <w:pPr>
              <w:pStyle w:val="NoSpacing"/>
              <w:jc w:val="center"/>
              <w:rPr>
                <w:rFonts w:ascii="Arial" w:hAnsi="Arial" w:cs="Arial"/>
                <w:b/>
                <w:bCs/>
                <w:color w:val="FFFFFF" w:themeColor="background1"/>
                <w:sz w:val="18"/>
                <w:szCs w:val="18"/>
              </w:rPr>
            </w:pPr>
            <w:r w:rsidRPr="00062BFF">
              <w:rPr>
                <w:rFonts w:ascii="Arial" w:hAnsi="Arial" w:cs="Arial"/>
                <w:b/>
                <w:bCs/>
                <w:color w:val="FFFFFF" w:themeColor="background1"/>
                <w:sz w:val="18"/>
                <w:szCs w:val="18"/>
              </w:rPr>
              <w:t>Penalty</w:t>
            </w:r>
          </w:p>
        </w:tc>
        <w:tc>
          <w:tcPr>
            <w:tcW w:w="2047" w:type="dxa"/>
            <w:tcBorders>
              <w:top w:val="single" w:sz="8" w:space="0" w:color="7F7F7F"/>
              <w:left w:val="single" w:sz="8" w:space="0" w:color="7F7F7F"/>
              <w:bottom w:val="single" w:sz="8" w:space="0" w:color="7F7F7F"/>
              <w:right w:val="single" w:sz="8" w:space="0" w:color="7F7F7F"/>
            </w:tcBorders>
            <w:shd w:val="clear" w:color="auto" w:fill="1F508A"/>
            <w:tcMar>
              <w:top w:w="72" w:type="dxa"/>
              <w:left w:w="144" w:type="dxa"/>
              <w:bottom w:w="72" w:type="dxa"/>
              <w:right w:w="144" w:type="dxa"/>
            </w:tcMar>
            <w:vAlign w:val="center"/>
            <w:hideMark/>
          </w:tcPr>
          <w:p w14:paraId="0CA24CAD" w14:textId="77777777" w:rsidR="00A25AED" w:rsidRPr="00062BFF" w:rsidRDefault="00A25AED" w:rsidP="00F50358">
            <w:pPr>
              <w:pStyle w:val="NoSpacing"/>
              <w:jc w:val="center"/>
              <w:rPr>
                <w:rFonts w:ascii="Arial" w:hAnsi="Arial" w:cs="Arial"/>
                <w:b/>
                <w:bCs/>
                <w:color w:val="FFFFFF" w:themeColor="background1"/>
                <w:sz w:val="18"/>
                <w:szCs w:val="18"/>
              </w:rPr>
            </w:pPr>
            <w:r w:rsidRPr="00062BFF">
              <w:rPr>
                <w:rFonts w:ascii="Arial" w:hAnsi="Arial" w:cs="Arial"/>
                <w:b/>
                <w:bCs/>
                <w:color w:val="FFFFFF" w:themeColor="background1"/>
                <w:sz w:val="18"/>
                <w:szCs w:val="18"/>
              </w:rPr>
              <w:t>Amount (</w:t>
            </w:r>
            <w:proofErr w:type="spellStart"/>
            <w:r w:rsidRPr="00062BFF">
              <w:rPr>
                <w:rFonts w:ascii="Arial" w:hAnsi="Arial" w:cs="Arial"/>
                <w:b/>
                <w:bCs/>
                <w:color w:val="FFFFFF" w:themeColor="background1"/>
                <w:sz w:val="18"/>
                <w:szCs w:val="18"/>
              </w:rPr>
              <w:t>PhP</w:t>
            </w:r>
            <w:proofErr w:type="spellEnd"/>
            <w:r w:rsidRPr="00062BFF">
              <w:rPr>
                <w:rFonts w:ascii="Arial" w:hAnsi="Arial" w:cs="Arial"/>
                <w:b/>
                <w:bCs/>
                <w:color w:val="FFFFFF" w:themeColor="background1"/>
                <w:sz w:val="18"/>
                <w:szCs w:val="18"/>
              </w:rPr>
              <w:t>)</w:t>
            </w:r>
          </w:p>
        </w:tc>
      </w:tr>
      <w:tr w:rsidR="00A25AED" w:rsidRPr="00062BFF" w14:paraId="5885AAE6" w14:textId="77777777" w:rsidTr="00F50358">
        <w:trPr>
          <w:trHeight w:val="381"/>
        </w:trPr>
        <w:tc>
          <w:tcPr>
            <w:tcW w:w="27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24571A3E" w14:textId="77777777" w:rsidR="00A25AED" w:rsidRPr="00062BFF" w:rsidRDefault="00A25AED" w:rsidP="00F50358">
            <w:pPr>
              <w:pStyle w:val="NoSpacing"/>
              <w:rPr>
                <w:rFonts w:ascii="Arial" w:hAnsi="Arial" w:cs="Arial"/>
                <w:sz w:val="18"/>
                <w:szCs w:val="18"/>
              </w:rPr>
            </w:pPr>
            <w:r w:rsidRPr="00062BFF">
              <w:rPr>
                <w:rFonts w:ascii="Arial" w:hAnsi="Arial" w:cs="Arial"/>
                <w:sz w:val="18"/>
                <w:szCs w:val="18"/>
              </w:rPr>
              <w:t>Day 1 (1 count)</w:t>
            </w:r>
          </w:p>
        </w:tc>
        <w:tc>
          <w:tcPr>
            <w:tcW w:w="1641" w:type="dxa"/>
            <w:vMerge w:val="restart"/>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3C967B8A" w14:textId="77777777" w:rsidR="00A25AED" w:rsidRPr="00062BFF" w:rsidRDefault="00A25AED" w:rsidP="00F50358">
            <w:pPr>
              <w:pStyle w:val="NoSpacing"/>
              <w:rPr>
                <w:rFonts w:ascii="Arial" w:hAnsi="Arial" w:cs="Arial"/>
                <w:sz w:val="18"/>
                <w:szCs w:val="18"/>
              </w:rPr>
            </w:pPr>
            <w:r w:rsidRPr="00062BFF">
              <w:rPr>
                <w:rFonts w:ascii="Arial" w:hAnsi="Arial" w:cs="Arial"/>
                <w:sz w:val="18"/>
                <w:szCs w:val="18"/>
              </w:rPr>
              <w:t>Level 2</w:t>
            </w:r>
          </w:p>
        </w:tc>
        <w:tc>
          <w:tcPr>
            <w:tcW w:w="181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740E2DC1" w14:textId="77777777" w:rsidR="00A25AED" w:rsidRPr="00062BFF" w:rsidRDefault="00A25AED" w:rsidP="00F50358">
            <w:pPr>
              <w:pStyle w:val="NoSpacing"/>
              <w:rPr>
                <w:rFonts w:ascii="Arial" w:hAnsi="Arial" w:cs="Arial"/>
                <w:sz w:val="18"/>
                <w:szCs w:val="18"/>
              </w:rPr>
            </w:pPr>
            <w:r w:rsidRPr="00062BFF">
              <w:rPr>
                <w:rFonts w:ascii="Arial" w:hAnsi="Arial" w:cs="Arial"/>
                <w:sz w:val="18"/>
                <w:szCs w:val="18"/>
              </w:rPr>
              <w:t>5,000 x 1</w:t>
            </w:r>
          </w:p>
        </w:tc>
        <w:tc>
          <w:tcPr>
            <w:tcW w:w="204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5EFE3009" w14:textId="77777777" w:rsidR="00A25AED" w:rsidRPr="00062BFF" w:rsidRDefault="00A25AED" w:rsidP="00F50358">
            <w:pPr>
              <w:pStyle w:val="NoSpacing"/>
              <w:ind w:right="408"/>
              <w:jc w:val="right"/>
              <w:rPr>
                <w:rFonts w:ascii="Arial" w:hAnsi="Arial" w:cs="Arial"/>
                <w:sz w:val="18"/>
                <w:szCs w:val="18"/>
              </w:rPr>
            </w:pPr>
            <w:r w:rsidRPr="00062BFF">
              <w:rPr>
                <w:rFonts w:ascii="Arial" w:hAnsi="Arial" w:cs="Arial"/>
                <w:sz w:val="18"/>
                <w:szCs w:val="18"/>
              </w:rPr>
              <w:t>5,000</w:t>
            </w:r>
          </w:p>
        </w:tc>
      </w:tr>
      <w:tr w:rsidR="00A25AED" w:rsidRPr="00062BFF" w14:paraId="576FB432" w14:textId="77777777" w:rsidTr="00F50358">
        <w:trPr>
          <w:trHeight w:val="381"/>
        </w:trPr>
        <w:tc>
          <w:tcPr>
            <w:tcW w:w="27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1AFA2D65" w14:textId="77777777" w:rsidR="00A25AED" w:rsidRPr="00062BFF" w:rsidRDefault="00A25AED" w:rsidP="00F50358">
            <w:pPr>
              <w:pStyle w:val="NoSpacing"/>
              <w:rPr>
                <w:rFonts w:ascii="Arial" w:hAnsi="Arial" w:cs="Arial"/>
                <w:sz w:val="18"/>
                <w:szCs w:val="18"/>
              </w:rPr>
            </w:pPr>
            <w:r w:rsidRPr="00062BFF">
              <w:rPr>
                <w:rFonts w:ascii="Arial" w:hAnsi="Arial" w:cs="Arial"/>
                <w:sz w:val="18"/>
                <w:szCs w:val="18"/>
              </w:rPr>
              <w:t>Day 2-30 (29 counts)</w:t>
            </w:r>
          </w:p>
        </w:tc>
        <w:tc>
          <w:tcPr>
            <w:tcW w:w="1641" w:type="dxa"/>
            <w:vMerge/>
            <w:tcBorders>
              <w:top w:val="single" w:sz="8" w:space="0" w:color="7F7F7F"/>
              <w:left w:val="single" w:sz="8" w:space="0" w:color="7F7F7F"/>
              <w:bottom w:val="single" w:sz="8" w:space="0" w:color="7F7F7F"/>
              <w:right w:val="single" w:sz="8" w:space="0" w:color="7F7F7F"/>
            </w:tcBorders>
            <w:vAlign w:val="center"/>
            <w:hideMark/>
          </w:tcPr>
          <w:p w14:paraId="0AAC4E7E" w14:textId="77777777" w:rsidR="00A25AED" w:rsidRPr="00062BFF" w:rsidRDefault="00A25AED" w:rsidP="00F50358">
            <w:pPr>
              <w:pStyle w:val="NoSpacing"/>
              <w:rPr>
                <w:rFonts w:ascii="Arial" w:hAnsi="Arial" w:cs="Arial"/>
                <w:sz w:val="18"/>
                <w:szCs w:val="18"/>
              </w:rPr>
            </w:pPr>
          </w:p>
        </w:tc>
        <w:tc>
          <w:tcPr>
            <w:tcW w:w="181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0F4BE03D" w14:textId="77777777" w:rsidR="00A25AED" w:rsidRPr="00062BFF" w:rsidRDefault="00A25AED" w:rsidP="00F50358">
            <w:pPr>
              <w:pStyle w:val="NoSpacing"/>
              <w:rPr>
                <w:rFonts w:ascii="Arial" w:hAnsi="Arial" w:cs="Arial"/>
                <w:sz w:val="18"/>
                <w:szCs w:val="18"/>
              </w:rPr>
            </w:pPr>
            <w:r w:rsidRPr="00062BFF">
              <w:rPr>
                <w:rFonts w:ascii="Arial" w:hAnsi="Arial" w:cs="Arial"/>
                <w:sz w:val="18"/>
                <w:szCs w:val="18"/>
              </w:rPr>
              <w:t>1,000 x 29</w:t>
            </w:r>
          </w:p>
        </w:tc>
        <w:tc>
          <w:tcPr>
            <w:tcW w:w="204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6CE63AEE" w14:textId="77777777" w:rsidR="00A25AED" w:rsidRPr="00062BFF" w:rsidRDefault="00A25AED" w:rsidP="00F50358">
            <w:pPr>
              <w:pStyle w:val="NoSpacing"/>
              <w:ind w:right="408"/>
              <w:jc w:val="right"/>
              <w:rPr>
                <w:rFonts w:ascii="Arial" w:hAnsi="Arial" w:cs="Arial"/>
                <w:sz w:val="18"/>
                <w:szCs w:val="18"/>
              </w:rPr>
            </w:pPr>
            <w:r w:rsidRPr="00062BFF">
              <w:rPr>
                <w:rFonts w:ascii="Arial" w:hAnsi="Arial" w:cs="Arial"/>
                <w:sz w:val="18"/>
                <w:szCs w:val="18"/>
              </w:rPr>
              <w:t>29,000</w:t>
            </w:r>
          </w:p>
        </w:tc>
      </w:tr>
      <w:tr w:rsidR="00A25AED" w:rsidRPr="00062BFF" w14:paraId="3891707B" w14:textId="77777777" w:rsidTr="00F50358">
        <w:trPr>
          <w:trHeight w:val="381"/>
        </w:trPr>
        <w:tc>
          <w:tcPr>
            <w:tcW w:w="27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7360C631" w14:textId="77777777" w:rsidR="00A25AED" w:rsidRPr="00062BFF" w:rsidRDefault="00A25AED" w:rsidP="00F50358">
            <w:pPr>
              <w:pStyle w:val="NoSpacing"/>
              <w:rPr>
                <w:rFonts w:ascii="Arial" w:hAnsi="Arial" w:cs="Arial"/>
                <w:sz w:val="18"/>
                <w:szCs w:val="18"/>
              </w:rPr>
            </w:pPr>
            <w:r w:rsidRPr="00062BFF">
              <w:rPr>
                <w:rFonts w:ascii="Arial" w:hAnsi="Arial" w:cs="Arial"/>
                <w:sz w:val="18"/>
                <w:szCs w:val="18"/>
              </w:rPr>
              <w:t>Day 31-100 (70 counts)</w:t>
            </w:r>
          </w:p>
        </w:tc>
        <w:tc>
          <w:tcPr>
            <w:tcW w:w="1641"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62A03272" w14:textId="77777777" w:rsidR="00A25AED" w:rsidRPr="00062BFF" w:rsidRDefault="00A25AED" w:rsidP="00F50358">
            <w:pPr>
              <w:pStyle w:val="NoSpacing"/>
              <w:rPr>
                <w:rFonts w:ascii="Arial" w:hAnsi="Arial" w:cs="Arial"/>
                <w:sz w:val="18"/>
                <w:szCs w:val="18"/>
              </w:rPr>
            </w:pPr>
            <w:r w:rsidRPr="00062BFF">
              <w:rPr>
                <w:rFonts w:ascii="Arial" w:hAnsi="Arial" w:cs="Arial"/>
                <w:sz w:val="18"/>
                <w:szCs w:val="18"/>
              </w:rPr>
              <w:t>Level 3</w:t>
            </w:r>
          </w:p>
        </w:tc>
        <w:tc>
          <w:tcPr>
            <w:tcW w:w="181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36BC27F1" w14:textId="77777777" w:rsidR="00A25AED" w:rsidRPr="00062BFF" w:rsidRDefault="00A25AED" w:rsidP="00F50358">
            <w:pPr>
              <w:pStyle w:val="NoSpacing"/>
              <w:rPr>
                <w:rFonts w:ascii="Arial" w:hAnsi="Arial" w:cs="Arial"/>
                <w:sz w:val="18"/>
                <w:szCs w:val="18"/>
              </w:rPr>
            </w:pPr>
            <w:r w:rsidRPr="00062BFF">
              <w:rPr>
                <w:rFonts w:ascii="Arial" w:hAnsi="Arial" w:cs="Arial"/>
                <w:sz w:val="18"/>
                <w:szCs w:val="18"/>
              </w:rPr>
              <w:t>2,000 x 70</w:t>
            </w:r>
          </w:p>
        </w:tc>
        <w:tc>
          <w:tcPr>
            <w:tcW w:w="204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6B550AEF" w14:textId="77777777" w:rsidR="00A25AED" w:rsidRPr="00062BFF" w:rsidRDefault="00A25AED" w:rsidP="00F50358">
            <w:pPr>
              <w:pStyle w:val="NoSpacing"/>
              <w:ind w:right="408"/>
              <w:jc w:val="right"/>
              <w:rPr>
                <w:rFonts w:ascii="Arial" w:hAnsi="Arial" w:cs="Arial"/>
                <w:sz w:val="18"/>
                <w:szCs w:val="18"/>
              </w:rPr>
            </w:pPr>
            <w:r w:rsidRPr="00062BFF">
              <w:rPr>
                <w:rFonts w:ascii="Arial" w:hAnsi="Arial" w:cs="Arial"/>
                <w:sz w:val="18"/>
                <w:szCs w:val="18"/>
              </w:rPr>
              <w:t>140,000</w:t>
            </w:r>
          </w:p>
        </w:tc>
      </w:tr>
      <w:tr w:rsidR="00A25AED" w:rsidRPr="00062BFF" w14:paraId="6B4D6AE7" w14:textId="77777777" w:rsidTr="00F50358">
        <w:trPr>
          <w:trHeight w:val="381"/>
        </w:trPr>
        <w:tc>
          <w:tcPr>
            <w:tcW w:w="2700"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3E94E9B0" w14:textId="77777777" w:rsidR="00A25AED" w:rsidRPr="00062BFF" w:rsidRDefault="00A25AED" w:rsidP="00F50358">
            <w:pPr>
              <w:pStyle w:val="NoSpacing"/>
              <w:rPr>
                <w:rFonts w:ascii="Arial" w:hAnsi="Arial" w:cs="Arial"/>
                <w:b/>
                <w:bCs/>
                <w:sz w:val="18"/>
                <w:szCs w:val="18"/>
              </w:rPr>
            </w:pPr>
            <w:r w:rsidRPr="00062BFF">
              <w:rPr>
                <w:rFonts w:ascii="Arial" w:hAnsi="Arial" w:cs="Arial"/>
                <w:b/>
                <w:bCs/>
                <w:sz w:val="18"/>
                <w:szCs w:val="18"/>
              </w:rPr>
              <w:t>Total</w:t>
            </w:r>
          </w:p>
        </w:tc>
        <w:tc>
          <w:tcPr>
            <w:tcW w:w="1641"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71D5D7F5" w14:textId="77777777" w:rsidR="00A25AED" w:rsidRPr="00062BFF" w:rsidRDefault="00A25AED" w:rsidP="00F50358">
            <w:pPr>
              <w:pStyle w:val="NoSpacing"/>
              <w:rPr>
                <w:rFonts w:ascii="Arial" w:hAnsi="Arial" w:cs="Arial"/>
                <w:b/>
                <w:bCs/>
                <w:sz w:val="18"/>
                <w:szCs w:val="18"/>
              </w:rPr>
            </w:pPr>
          </w:p>
        </w:tc>
        <w:tc>
          <w:tcPr>
            <w:tcW w:w="181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33CAB5BC" w14:textId="77777777" w:rsidR="00A25AED" w:rsidRPr="00062BFF" w:rsidRDefault="00A25AED" w:rsidP="00F50358">
            <w:pPr>
              <w:pStyle w:val="NoSpacing"/>
              <w:rPr>
                <w:rFonts w:ascii="Arial" w:hAnsi="Arial" w:cs="Arial"/>
                <w:b/>
                <w:bCs/>
                <w:sz w:val="18"/>
                <w:szCs w:val="18"/>
              </w:rPr>
            </w:pPr>
          </w:p>
        </w:tc>
        <w:tc>
          <w:tcPr>
            <w:tcW w:w="2047" w:type="dxa"/>
            <w:tcBorders>
              <w:top w:val="single" w:sz="8" w:space="0" w:color="7F7F7F"/>
              <w:left w:val="single" w:sz="8" w:space="0" w:color="7F7F7F"/>
              <w:bottom w:val="single" w:sz="8" w:space="0" w:color="7F7F7F"/>
              <w:right w:val="single" w:sz="8" w:space="0" w:color="7F7F7F"/>
            </w:tcBorders>
            <w:shd w:val="clear" w:color="auto" w:fill="auto"/>
            <w:tcMar>
              <w:top w:w="72" w:type="dxa"/>
              <w:left w:w="144" w:type="dxa"/>
              <w:bottom w:w="72" w:type="dxa"/>
              <w:right w:w="144" w:type="dxa"/>
            </w:tcMar>
            <w:vAlign w:val="center"/>
            <w:hideMark/>
          </w:tcPr>
          <w:p w14:paraId="02AABE26" w14:textId="77777777" w:rsidR="00A25AED" w:rsidRPr="00062BFF" w:rsidRDefault="00A25AED" w:rsidP="00F50358">
            <w:pPr>
              <w:pStyle w:val="NoSpacing"/>
              <w:ind w:right="408"/>
              <w:jc w:val="right"/>
              <w:rPr>
                <w:rFonts w:ascii="Arial" w:hAnsi="Arial" w:cs="Arial"/>
                <w:b/>
                <w:bCs/>
                <w:sz w:val="18"/>
                <w:szCs w:val="18"/>
              </w:rPr>
            </w:pPr>
            <w:r w:rsidRPr="00062BFF">
              <w:rPr>
                <w:rFonts w:ascii="Arial" w:hAnsi="Arial" w:cs="Arial"/>
                <w:b/>
                <w:bCs/>
                <w:sz w:val="18"/>
                <w:szCs w:val="18"/>
              </w:rPr>
              <w:t>174,000</w:t>
            </w:r>
          </w:p>
        </w:tc>
      </w:tr>
      <w:tr w:rsidR="00A25AED" w:rsidRPr="00062BFF" w14:paraId="4C460661" w14:textId="77777777" w:rsidTr="00F50358">
        <w:trPr>
          <w:trHeight w:val="381"/>
        </w:trPr>
        <w:tc>
          <w:tcPr>
            <w:tcW w:w="2700"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140B1B7B" w14:textId="77777777" w:rsidR="00A25AED" w:rsidRPr="00062BFF" w:rsidRDefault="00A25AED" w:rsidP="00F50358">
            <w:pPr>
              <w:pStyle w:val="NoSpacing"/>
              <w:rPr>
                <w:rFonts w:ascii="Arial" w:hAnsi="Arial" w:cs="Arial"/>
                <w:b/>
                <w:bCs/>
                <w:sz w:val="18"/>
                <w:szCs w:val="18"/>
              </w:rPr>
            </w:pPr>
            <w:r w:rsidRPr="00062BFF">
              <w:rPr>
                <w:rFonts w:ascii="Arial" w:hAnsi="Arial" w:cs="Arial"/>
                <w:b/>
                <w:bCs/>
                <w:sz w:val="18"/>
                <w:szCs w:val="18"/>
              </w:rPr>
              <w:t>Penalty Cap</w:t>
            </w:r>
          </w:p>
        </w:tc>
        <w:tc>
          <w:tcPr>
            <w:tcW w:w="1641"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0929F5F5" w14:textId="77777777" w:rsidR="00A25AED" w:rsidRPr="00062BFF" w:rsidRDefault="00A25AED" w:rsidP="00F50358">
            <w:pPr>
              <w:pStyle w:val="NoSpacing"/>
              <w:rPr>
                <w:rFonts w:ascii="Arial" w:hAnsi="Arial" w:cs="Arial"/>
                <w:b/>
                <w:bCs/>
                <w:sz w:val="18"/>
                <w:szCs w:val="18"/>
              </w:rPr>
            </w:pPr>
          </w:p>
        </w:tc>
        <w:tc>
          <w:tcPr>
            <w:tcW w:w="1817"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29CD7B4B" w14:textId="77777777" w:rsidR="00A25AED" w:rsidRPr="00062BFF" w:rsidRDefault="00A25AED" w:rsidP="00F50358">
            <w:pPr>
              <w:pStyle w:val="NoSpacing"/>
              <w:rPr>
                <w:rFonts w:ascii="Arial" w:hAnsi="Arial" w:cs="Arial"/>
                <w:b/>
                <w:bCs/>
                <w:sz w:val="18"/>
                <w:szCs w:val="18"/>
              </w:rPr>
            </w:pPr>
          </w:p>
        </w:tc>
        <w:tc>
          <w:tcPr>
            <w:tcW w:w="2047" w:type="dxa"/>
            <w:tcBorders>
              <w:top w:val="single" w:sz="8" w:space="0" w:color="7F7F7F"/>
              <w:left w:val="single" w:sz="8" w:space="0" w:color="7F7F7F"/>
              <w:bottom w:val="single" w:sz="8" w:space="0" w:color="7F7F7F"/>
              <w:right w:val="single" w:sz="8" w:space="0" w:color="7F7F7F"/>
            </w:tcBorders>
            <w:shd w:val="clear" w:color="auto" w:fill="D9D9D9"/>
            <w:tcMar>
              <w:top w:w="72" w:type="dxa"/>
              <w:left w:w="144" w:type="dxa"/>
              <w:bottom w:w="72" w:type="dxa"/>
              <w:right w:w="144" w:type="dxa"/>
            </w:tcMar>
            <w:vAlign w:val="center"/>
            <w:hideMark/>
          </w:tcPr>
          <w:p w14:paraId="4AFFA411" w14:textId="77777777" w:rsidR="00A25AED" w:rsidRPr="00062BFF" w:rsidRDefault="00A25AED" w:rsidP="00F50358">
            <w:pPr>
              <w:pStyle w:val="NoSpacing"/>
              <w:ind w:right="408"/>
              <w:jc w:val="right"/>
              <w:rPr>
                <w:rFonts w:ascii="Arial" w:hAnsi="Arial" w:cs="Arial"/>
                <w:b/>
                <w:bCs/>
                <w:sz w:val="18"/>
                <w:szCs w:val="18"/>
              </w:rPr>
            </w:pPr>
            <w:r w:rsidRPr="00062BFF">
              <w:rPr>
                <w:rFonts w:ascii="Arial" w:hAnsi="Arial" w:cs="Arial"/>
                <w:b/>
                <w:bCs/>
                <w:sz w:val="18"/>
                <w:szCs w:val="18"/>
              </w:rPr>
              <w:t>100,000</w:t>
            </w:r>
          </w:p>
        </w:tc>
      </w:tr>
    </w:tbl>
    <w:p w14:paraId="356F87CA" w14:textId="77777777" w:rsidR="00A25AED" w:rsidRPr="00453FC5" w:rsidRDefault="00A25AED" w:rsidP="00A25AED">
      <w:pPr>
        <w:pStyle w:val="NoSpacing"/>
        <w:rPr>
          <w:rFonts w:ascii="Arial" w:hAnsi="Arial" w:cs="Arial"/>
          <w:b/>
          <w:bCs/>
          <w:sz w:val="18"/>
          <w:szCs w:val="18"/>
        </w:rPr>
      </w:pPr>
    </w:p>
    <w:p w14:paraId="12B90DFA" w14:textId="77777777" w:rsidR="00A25AED" w:rsidRPr="00453FC5" w:rsidRDefault="00A25AED" w:rsidP="00A25AED">
      <w:pPr>
        <w:rPr>
          <w:rFonts w:ascii="Arial" w:hAnsi="Arial" w:cs="Arial"/>
          <w:b/>
          <w:bCs/>
          <w:sz w:val="18"/>
          <w:szCs w:val="18"/>
        </w:rPr>
      </w:pPr>
      <w:r w:rsidRPr="00453FC5">
        <w:rPr>
          <w:rFonts w:ascii="Arial" w:hAnsi="Arial" w:cs="Arial"/>
          <w:b/>
          <w:bCs/>
          <w:sz w:val="18"/>
          <w:szCs w:val="18"/>
        </w:rPr>
        <w:br w:type="page"/>
      </w:r>
    </w:p>
    <w:p w14:paraId="6059EF22" w14:textId="77777777" w:rsidR="00A25AED" w:rsidRPr="00453FC5" w:rsidRDefault="00A25AED" w:rsidP="00A25AED">
      <w:pPr>
        <w:rPr>
          <w:rFonts w:ascii="Arial" w:hAnsi="Arial" w:cs="Arial"/>
          <w:b/>
          <w:bCs/>
          <w:sz w:val="18"/>
          <w:szCs w:val="18"/>
        </w:rPr>
      </w:pPr>
    </w:p>
    <w:p w14:paraId="7537D7D8" w14:textId="77777777" w:rsidR="00A25AED" w:rsidRPr="00011897" w:rsidRDefault="00A25AED" w:rsidP="00A25AED">
      <w:pPr>
        <w:pStyle w:val="NoSpacing"/>
        <w:rPr>
          <w:rFonts w:ascii="Arial" w:hAnsi="Arial" w:cs="Arial"/>
          <w:b/>
          <w:bCs/>
          <w:color w:val="00B0F0"/>
          <w:sz w:val="18"/>
          <w:szCs w:val="18"/>
          <w:u w:val="single"/>
        </w:rPr>
      </w:pPr>
      <w:r w:rsidRPr="00011897">
        <w:rPr>
          <w:rFonts w:ascii="Arial" w:hAnsi="Arial" w:cs="Arial"/>
          <w:b/>
          <w:bCs/>
          <w:sz w:val="18"/>
          <w:szCs w:val="18"/>
          <w:u w:val="single"/>
        </w:rPr>
        <w:t xml:space="preserve">SAMPLE COMPUTATION FOR </w:t>
      </w:r>
      <w:r w:rsidRPr="00011897">
        <w:rPr>
          <w:rFonts w:ascii="Arial" w:hAnsi="Arial" w:cs="Arial"/>
          <w:b/>
          <w:bCs/>
          <w:color w:val="00B0F0"/>
          <w:sz w:val="18"/>
          <w:szCs w:val="18"/>
          <w:u w:val="single"/>
        </w:rPr>
        <w:t>BREACH NO. 14</w:t>
      </w:r>
    </w:p>
    <w:p w14:paraId="7A607A44" w14:textId="77777777" w:rsidR="00A25AED" w:rsidRPr="00453FC5" w:rsidRDefault="00A25AED" w:rsidP="00A25AED">
      <w:pPr>
        <w:rPr>
          <w:rFonts w:ascii="Arial" w:hAnsi="Arial" w:cs="Arial"/>
          <w:b/>
          <w:bCs/>
          <w:sz w:val="18"/>
          <w:szCs w:val="18"/>
          <w:lang w:val="en-US"/>
        </w:rPr>
      </w:pPr>
    </w:p>
    <w:p w14:paraId="623F8C32" w14:textId="77777777" w:rsidR="00A25AED" w:rsidRDefault="00A25AED" w:rsidP="00A25AED">
      <w:pPr>
        <w:pStyle w:val="NoSpacing"/>
        <w:rPr>
          <w:rFonts w:ascii="Arial" w:hAnsi="Arial" w:cs="Arial"/>
          <w:sz w:val="18"/>
          <w:szCs w:val="18"/>
        </w:rPr>
      </w:pPr>
      <w:r w:rsidRPr="00453FC5">
        <w:rPr>
          <w:rFonts w:ascii="Arial" w:hAnsi="Arial" w:cs="Arial"/>
          <w:sz w:val="18"/>
          <w:szCs w:val="18"/>
        </w:rPr>
        <w:t xml:space="preserve">EXAMPLE: </w:t>
      </w:r>
      <w:r>
        <w:rPr>
          <w:rFonts w:ascii="Arial" w:hAnsi="Arial" w:cs="Arial"/>
          <w:sz w:val="18"/>
          <w:szCs w:val="18"/>
        </w:rPr>
        <w:tab/>
      </w:r>
      <w:r w:rsidRPr="00453FC5">
        <w:rPr>
          <w:rFonts w:ascii="Arial" w:hAnsi="Arial" w:cs="Arial"/>
          <w:sz w:val="18"/>
          <w:szCs w:val="18"/>
        </w:rPr>
        <w:t>Generated beyond the T&amp;C period</w:t>
      </w:r>
    </w:p>
    <w:p w14:paraId="3AF23FFE" w14:textId="77777777" w:rsidR="00A25AED" w:rsidRPr="00453FC5" w:rsidRDefault="00A25AED" w:rsidP="00A25AED">
      <w:pPr>
        <w:pStyle w:val="NoSpacing"/>
        <w:rPr>
          <w:rFonts w:ascii="Arial" w:hAnsi="Arial" w:cs="Arial"/>
          <w:sz w:val="18"/>
          <w:szCs w:val="18"/>
        </w:rPr>
      </w:pPr>
    </w:p>
    <w:p w14:paraId="7A8DC757" w14:textId="77777777" w:rsidR="00A25AED" w:rsidRDefault="00A25AED" w:rsidP="00A25AED">
      <w:pPr>
        <w:pStyle w:val="NoSpacing"/>
        <w:ind w:left="1440"/>
        <w:rPr>
          <w:rFonts w:ascii="Arial" w:hAnsi="Arial" w:cs="Arial"/>
          <w:sz w:val="18"/>
          <w:szCs w:val="18"/>
        </w:rPr>
      </w:pPr>
      <w:r w:rsidRPr="00453FC5">
        <w:rPr>
          <w:rFonts w:ascii="Arial" w:hAnsi="Arial" w:cs="Arial"/>
          <w:sz w:val="18"/>
          <w:szCs w:val="18"/>
        </w:rPr>
        <w:t xml:space="preserve">Assumptions: </w:t>
      </w:r>
    </w:p>
    <w:p w14:paraId="2C254D2B" w14:textId="77777777" w:rsidR="00A25AED" w:rsidRPr="00453FC5" w:rsidRDefault="00A25AED" w:rsidP="00A25AED">
      <w:pPr>
        <w:pStyle w:val="NoSpacing"/>
        <w:ind w:left="1440"/>
        <w:rPr>
          <w:rFonts w:ascii="Arial" w:hAnsi="Arial" w:cs="Arial"/>
          <w:sz w:val="18"/>
          <w:szCs w:val="18"/>
        </w:rPr>
      </w:pPr>
    </w:p>
    <w:p w14:paraId="2E0E2823" w14:textId="77777777" w:rsidR="00A25AED" w:rsidRPr="00453FC5" w:rsidRDefault="00A25AED" w:rsidP="00A25AED">
      <w:pPr>
        <w:pStyle w:val="NoSpacing"/>
        <w:numPr>
          <w:ilvl w:val="0"/>
          <w:numId w:val="35"/>
        </w:numPr>
        <w:rPr>
          <w:rFonts w:ascii="Arial" w:hAnsi="Arial" w:cs="Arial"/>
          <w:sz w:val="18"/>
          <w:szCs w:val="18"/>
        </w:rPr>
      </w:pPr>
      <w:r w:rsidRPr="00453FC5">
        <w:rPr>
          <w:rFonts w:ascii="Arial" w:hAnsi="Arial" w:cs="Arial"/>
          <w:sz w:val="18"/>
          <w:szCs w:val="18"/>
        </w:rPr>
        <w:t xml:space="preserve">For Small size power plant </w:t>
      </w:r>
    </w:p>
    <w:p w14:paraId="7026A56C" w14:textId="77777777" w:rsidR="00A25AED" w:rsidRPr="00453FC5" w:rsidRDefault="00A25AED" w:rsidP="00A25AED">
      <w:pPr>
        <w:pStyle w:val="NoSpacing"/>
        <w:numPr>
          <w:ilvl w:val="0"/>
          <w:numId w:val="35"/>
        </w:numPr>
        <w:rPr>
          <w:rFonts w:ascii="Arial" w:hAnsi="Arial" w:cs="Arial"/>
          <w:sz w:val="18"/>
          <w:szCs w:val="18"/>
        </w:rPr>
      </w:pPr>
      <w:r w:rsidRPr="00453FC5">
        <w:rPr>
          <w:rFonts w:ascii="Arial" w:hAnsi="Arial" w:cs="Arial"/>
          <w:sz w:val="18"/>
          <w:szCs w:val="18"/>
        </w:rPr>
        <w:t xml:space="preserve">Not authorized to operate / no specific instruction from SO </w:t>
      </w:r>
    </w:p>
    <w:p w14:paraId="15A510DB" w14:textId="77777777" w:rsidR="00A25AED" w:rsidRPr="00453FC5" w:rsidRDefault="00A25AED" w:rsidP="00A25AED">
      <w:pPr>
        <w:pStyle w:val="NoSpacing"/>
        <w:numPr>
          <w:ilvl w:val="0"/>
          <w:numId w:val="35"/>
        </w:numPr>
        <w:rPr>
          <w:rFonts w:ascii="Arial" w:hAnsi="Arial" w:cs="Arial"/>
          <w:sz w:val="18"/>
          <w:szCs w:val="18"/>
        </w:rPr>
      </w:pPr>
      <w:r w:rsidRPr="00453FC5">
        <w:rPr>
          <w:rFonts w:ascii="Arial" w:hAnsi="Arial" w:cs="Arial"/>
          <w:sz w:val="18"/>
          <w:szCs w:val="18"/>
        </w:rPr>
        <w:t xml:space="preserve">Duration of Violation: 3 Hours   </w:t>
      </w:r>
    </w:p>
    <w:p w14:paraId="78845555" w14:textId="77777777" w:rsidR="00A25AED" w:rsidRPr="00453FC5" w:rsidRDefault="00A25AED" w:rsidP="00A25AED">
      <w:pPr>
        <w:pStyle w:val="NoSpacing"/>
        <w:numPr>
          <w:ilvl w:val="0"/>
          <w:numId w:val="35"/>
        </w:numPr>
        <w:rPr>
          <w:rFonts w:ascii="Arial" w:hAnsi="Arial" w:cs="Arial"/>
          <w:sz w:val="18"/>
          <w:szCs w:val="18"/>
        </w:rPr>
      </w:pPr>
      <w:r w:rsidRPr="00453FC5">
        <w:rPr>
          <w:rFonts w:ascii="Arial" w:hAnsi="Arial" w:cs="Arial"/>
          <w:sz w:val="18"/>
          <w:szCs w:val="18"/>
        </w:rPr>
        <w:t>Generation (MW): Varies every 5 minute</w:t>
      </w:r>
    </w:p>
    <w:p w14:paraId="07CA8B6E" w14:textId="77777777" w:rsidR="00A25AED" w:rsidRDefault="00A25AED" w:rsidP="00A25AED">
      <w:pPr>
        <w:rPr>
          <w:rFonts w:ascii="Arial" w:hAnsi="Arial" w:cs="Arial"/>
          <w:b/>
          <w:bCs/>
          <w:sz w:val="14"/>
          <w:szCs w:val="14"/>
          <w:lang w:val="en-US"/>
        </w:rPr>
      </w:pPr>
    </w:p>
    <w:tbl>
      <w:tblPr>
        <w:tblW w:w="7830" w:type="dxa"/>
        <w:jc w:val="center"/>
        <w:tblCellMar>
          <w:left w:w="0" w:type="dxa"/>
          <w:right w:w="0" w:type="dxa"/>
        </w:tblCellMar>
        <w:tblLook w:val="0600" w:firstRow="0" w:lastRow="0" w:firstColumn="0" w:lastColumn="0" w:noHBand="1" w:noVBand="1"/>
      </w:tblPr>
      <w:tblGrid>
        <w:gridCol w:w="1033"/>
        <w:gridCol w:w="1033"/>
        <w:gridCol w:w="1354"/>
        <w:gridCol w:w="1033"/>
        <w:gridCol w:w="1677"/>
        <w:gridCol w:w="1700"/>
      </w:tblGrid>
      <w:tr w:rsidR="00A25AED" w:rsidRPr="00170918" w14:paraId="58FE1584" w14:textId="77777777" w:rsidTr="00A25AED">
        <w:trPr>
          <w:trHeight w:val="574"/>
          <w:tblHeader/>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1F508A"/>
            <w:tcMar>
              <w:top w:w="11" w:type="dxa"/>
              <w:left w:w="11" w:type="dxa"/>
              <w:bottom w:w="0" w:type="dxa"/>
              <w:right w:w="11" w:type="dxa"/>
            </w:tcMar>
            <w:vAlign w:val="center"/>
            <w:hideMark/>
          </w:tcPr>
          <w:p w14:paraId="00539DA8" w14:textId="77777777" w:rsidR="00A25AED" w:rsidRPr="00170918" w:rsidRDefault="00A25AED" w:rsidP="00F50358">
            <w:pPr>
              <w:pStyle w:val="NoSpacing"/>
              <w:jc w:val="center"/>
              <w:rPr>
                <w:rFonts w:ascii="Arial" w:hAnsi="Arial" w:cs="Arial"/>
                <w:b/>
                <w:bCs/>
                <w:color w:val="FFFFFF" w:themeColor="background1"/>
                <w:sz w:val="18"/>
                <w:szCs w:val="18"/>
              </w:rPr>
            </w:pPr>
            <w:r w:rsidRPr="00170918">
              <w:rPr>
                <w:rFonts w:ascii="Arial" w:hAnsi="Arial" w:cs="Arial"/>
                <w:b/>
                <w:bCs/>
                <w:color w:val="FFFFFF" w:themeColor="background1"/>
                <w:sz w:val="18"/>
                <w:szCs w:val="18"/>
              </w:rPr>
              <w:t>Count</w:t>
            </w:r>
          </w:p>
        </w:tc>
        <w:tc>
          <w:tcPr>
            <w:tcW w:w="1033" w:type="dxa"/>
            <w:tcBorders>
              <w:top w:val="single" w:sz="4" w:space="0" w:color="000000"/>
              <w:left w:val="single" w:sz="4" w:space="0" w:color="000000"/>
              <w:bottom w:val="single" w:sz="4" w:space="0" w:color="000000"/>
              <w:right w:val="single" w:sz="4" w:space="0" w:color="000000"/>
            </w:tcBorders>
            <w:shd w:val="clear" w:color="auto" w:fill="1F508A"/>
            <w:tcMar>
              <w:top w:w="11" w:type="dxa"/>
              <w:left w:w="11" w:type="dxa"/>
              <w:bottom w:w="0" w:type="dxa"/>
              <w:right w:w="11" w:type="dxa"/>
            </w:tcMar>
            <w:vAlign w:val="center"/>
            <w:hideMark/>
          </w:tcPr>
          <w:p w14:paraId="22D3ED55" w14:textId="77777777" w:rsidR="00A25AED" w:rsidRPr="00170918" w:rsidRDefault="00A25AED" w:rsidP="00F50358">
            <w:pPr>
              <w:pStyle w:val="NoSpacing"/>
              <w:jc w:val="center"/>
              <w:rPr>
                <w:rFonts w:ascii="Arial" w:hAnsi="Arial" w:cs="Arial"/>
                <w:b/>
                <w:bCs/>
                <w:color w:val="FFFFFF" w:themeColor="background1"/>
                <w:sz w:val="18"/>
                <w:szCs w:val="18"/>
              </w:rPr>
            </w:pPr>
            <w:r w:rsidRPr="00170918">
              <w:rPr>
                <w:rFonts w:ascii="Arial" w:hAnsi="Arial" w:cs="Arial"/>
                <w:b/>
                <w:bCs/>
                <w:color w:val="FFFFFF" w:themeColor="background1"/>
                <w:sz w:val="18"/>
                <w:szCs w:val="18"/>
              </w:rPr>
              <w:t>Interval</w:t>
            </w:r>
          </w:p>
        </w:tc>
        <w:tc>
          <w:tcPr>
            <w:tcW w:w="1354" w:type="dxa"/>
            <w:tcBorders>
              <w:top w:val="single" w:sz="4" w:space="0" w:color="000000"/>
              <w:left w:val="single" w:sz="4" w:space="0" w:color="000000"/>
              <w:bottom w:val="single" w:sz="4" w:space="0" w:color="000000"/>
              <w:right w:val="single" w:sz="4" w:space="0" w:color="000000"/>
            </w:tcBorders>
            <w:shd w:val="clear" w:color="auto" w:fill="1F508A"/>
            <w:tcMar>
              <w:top w:w="11" w:type="dxa"/>
              <w:left w:w="11" w:type="dxa"/>
              <w:bottom w:w="0" w:type="dxa"/>
              <w:right w:w="11" w:type="dxa"/>
            </w:tcMar>
            <w:vAlign w:val="center"/>
            <w:hideMark/>
          </w:tcPr>
          <w:p w14:paraId="37448B4E" w14:textId="77777777" w:rsidR="00A25AED" w:rsidRPr="00170918" w:rsidRDefault="00A25AED" w:rsidP="00F50358">
            <w:pPr>
              <w:pStyle w:val="NoSpacing"/>
              <w:jc w:val="center"/>
              <w:rPr>
                <w:rFonts w:ascii="Arial" w:hAnsi="Arial" w:cs="Arial"/>
                <w:b/>
                <w:bCs/>
                <w:color w:val="FFFFFF" w:themeColor="background1"/>
                <w:sz w:val="18"/>
                <w:szCs w:val="18"/>
              </w:rPr>
            </w:pPr>
            <w:r w:rsidRPr="00170918">
              <w:rPr>
                <w:rFonts w:ascii="Arial" w:hAnsi="Arial" w:cs="Arial"/>
                <w:b/>
                <w:bCs/>
                <w:color w:val="FFFFFF" w:themeColor="background1"/>
                <w:sz w:val="18"/>
                <w:szCs w:val="18"/>
              </w:rPr>
              <w:t>Generation (MW)</w:t>
            </w:r>
          </w:p>
        </w:tc>
        <w:tc>
          <w:tcPr>
            <w:tcW w:w="1033" w:type="dxa"/>
            <w:tcBorders>
              <w:top w:val="single" w:sz="4" w:space="0" w:color="000000"/>
              <w:left w:val="single" w:sz="4" w:space="0" w:color="000000"/>
              <w:bottom w:val="single" w:sz="4" w:space="0" w:color="000000"/>
              <w:right w:val="single" w:sz="4" w:space="0" w:color="000000"/>
            </w:tcBorders>
            <w:shd w:val="clear" w:color="auto" w:fill="1F508A"/>
            <w:tcMar>
              <w:top w:w="11" w:type="dxa"/>
              <w:left w:w="11" w:type="dxa"/>
              <w:bottom w:w="0" w:type="dxa"/>
              <w:right w:w="11" w:type="dxa"/>
            </w:tcMar>
            <w:vAlign w:val="center"/>
            <w:hideMark/>
          </w:tcPr>
          <w:p w14:paraId="5BA104C1" w14:textId="77777777" w:rsidR="00A25AED" w:rsidRPr="00170918" w:rsidRDefault="00A25AED" w:rsidP="00F50358">
            <w:pPr>
              <w:pStyle w:val="NoSpacing"/>
              <w:jc w:val="center"/>
              <w:rPr>
                <w:rFonts w:ascii="Arial" w:hAnsi="Arial" w:cs="Arial"/>
                <w:b/>
                <w:bCs/>
                <w:color w:val="FFFFFF" w:themeColor="background1"/>
                <w:sz w:val="18"/>
                <w:szCs w:val="18"/>
              </w:rPr>
            </w:pPr>
            <w:r w:rsidRPr="00170918">
              <w:rPr>
                <w:rFonts w:ascii="Arial" w:hAnsi="Arial" w:cs="Arial"/>
                <w:b/>
                <w:bCs/>
                <w:color w:val="FFFFFF" w:themeColor="background1"/>
                <w:sz w:val="18"/>
                <w:szCs w:val="18"/>
              </w:rPr>
              <w:t>Penalty</w:t>
            </w:r>
          </w:p>
        </w:tc>
        <w:tc>
          <w:tcPr>
            <w:tcW w:w="1677" w:type="dxa"/>
            <w:tcBorders>
              <w:top w:val="single" w:sz="4" w:space="0" w:color="000000"/>
              <w:left w:val="single" w:sz="4" w:space="0" w:color="000000"/>
              <w:bottom w:val="single" w:sz="4" w:space="0" w:color="000000"/>
              <w:right w:val="single" w:sz="4" w:space="0" w:color="000000"/>
            </w:tcBorders>
            <w:shd w:val="clear" w:color="auto" w:fill="1F508A"/>
            <w:tcMar>
              <w:top w:w="11" w:type="dxa"/>
              <w:left w:w="11" w:type="dxa"/>
              <w:bottom w:w="0" w:type="dxa"/>
              <w:right w:w="11" w:type="dxa"/>
            </w:tcMar>
            <w:vAlign w:val="center"/>
            <w:hideMark/>
          </w:tcPr>
          <w:p w14:paraId="4B403CA6" w14:textId="77777777" w:rsidR="00A25AED" w:rsidRPr="00170918" w:rsidRDefault="00A25AED" w:rsidP="00F50358">
            <w:pPr>
              <w:pStyle w:val="NoSpacing"/>
              <w:jc w:val="center"/>
              <w:rPr>
                <w:rFonts w:ascii="Arial" w:hAnsi="Arial" w:cs="Arial"/>
                <w:b/>
                <w:bCs/>
                <w:color w:val="FFFFFF" w:themeColor="background1"/>
                <w:sz w:val="18"/>
                <w:szCs w:val="18"/>
              </w:rPr>
            </w:pPr>
            <w:r w:rsidRPr="00170918">
              <w:rPr>
                <w:rFonts w:ascii="Arial" w:hAnsi="Arial" w:cs="Arial"/>
                <w:b/>
                <w:bCs/>
                <w:color w:val="FFFFFF" w:themeColor="background1"/>
                <w:sz w:val="18"/>
                <w:szCs w:val="18"/>
              </w:rPr>
              <w:t>Penalty Level</w:t>
            </w:r>
          </w:p>
        </w:tc>
        <w:tc>
          <w:tcPr>
            <w:tcW w:w="1700" w:type="dxa"/>
            <w:tcBorders>
              <w:top w:val="single" w:sz="4" w:space="0" w:color="000000"/>
              <w:left w:val="single" w:sz="4" w:space="0" w:color="000000"/>
              <w:bottom w:val="single" w:sz="4" w:space="0" w:color="000000"/>
              <w:right w:val="single" w:sz="4" w:space="0" w:color="000000"/>
            </w:tcBorders>
            <w:shd w:val="clear" w:color="auto" w:fill="1F508A"/>
            <w:tcMar>
              <w:top w:w="11" w:type="dxa"/>
              <w:left w:w="11" w:type="dxa"/>
              <w:bottom w:w="0" w:type="dxa"/>
              <w:right w:w="11" w:type="dxa"/>
            </w:tcMar>
            <w:vAlign w:val="center"/>
            <w:hideMark/>
          </w:tcPr>
          <w:p w14:paraId="7A6392A7" w14:textId="77777777" w:rsidR="00A25AED" w:rsidRPr="00170918" w:rsidRDefault="00A25AED" w:rsidP="00F50358">
            <w:pPr>
              <w:pStyle w:val="NoSpacing"/>
              <w:jc w:val="center"/>
              <w:rPr>
                <w:rFonts w:ascii="Arial" w:hAnsi="Arial" w:cs="Arial"/>
                <w:b/>
                <w:bCs/>
                <w:color w:val="FFFFFF" w:themeColor="background1"/>
                <w:sz w:val="18"/>
                <w:szCs w:val="18"/>
              </w:rPr>
            </w:pPr>
            <w:r w:rsidRPr="00170918">
              <w:rPr>
                <w:rFonts w:ascii="Arial" w:hAnsi="Arial" w:cs="Arial"/>
                <w:b/>
                <w:bCs/>
                <w:color w:val="FFFFFF" w:themeColor="background1"/>
                <w:sz w:val="18"/>
                <w:szCs w:val="18"/>
              </w:rPr>
              <w:t>Penalty Amount</w:t>
            </w:r>
          </w:p>
        </w:tc>
      </w:tr>
      <w:tr w:rsidR="00A25AED" w:rsidRPr="00170918" w14:paraId="60A9525D"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68C44BE"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E35F40E"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8:00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6E09E6B"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22A46E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AEF42E4"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7E6146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1,000.00</w:t>
            </w:r>
          </w:p>
        </w:tc>
      </w:tr>
      <w:tr w:rsidR="00A25AED" w:rsidRPr="00170918" w14:paraId="15C030B2"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AC9944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24B11A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8:05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4F04E8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13</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200EF8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8F2DDA5"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82DF29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1,300.00</w:t>
            </w:r>
          </w:p>
        </w:tc>
      </w:tr>
      <w:tr w:rsidR="00A25AED" w:rsidRPr="00170918" w14:paraId="5B643566"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918EC2B"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C28D66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8:10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5B5403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56E982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ECF5C18"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40CD56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1,000.00</w:t>
            </w:r>
          </w:p>
        </w:tc>
      </w:tr>
      <w:tr w:rsidR="00A25AED" w:rsidRPr="00170918" w14:paraId="4A5CE106"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E61677E"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4</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9CC13A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8:15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51AE76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42D20C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250615E"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0B4278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1,500.00</w:t>
            </w:r>
          </w:p>
        </w:tc>
      </w:tr>
      <w:tr w:rsidR="00A25AED" w:rsidRPr="00170918" w14:paraId="284F38D3"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831769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C9EC59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8:20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20FD43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44CA34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B20090C"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707FBA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1,000.00</w:t>
            </w:r>
          </w:p>
        </w:tc>
      </w:tr>
      <w:tr w:rsidR="00A25AED" w:rsidRPr="00170918" w14:paraId="3CE95E66"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243BEB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6</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BF90218"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8:25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AD23DB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E96951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1E22D48"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CEFF72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800.00</w:t>
            </w:r>
          </w:p>
        </w:tc>
      </w:tr>
      <w:tr w:rsidR="00A25AED" w:rsidRPr="00170918" w14:paraId="07C90492"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FD7309E"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7</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D70F4C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8:30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16AD51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A7E0E6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0FA611A"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06BEF5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500.00</w:t>
            </w:r>
          </w:p>
        </w:tc>
      </w:tr>
      <w:tr w:rsidR="00A25AED" w:rsidRPr="00170918" w14:paraId="246BBB50"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5C0F81B"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6FAFDF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8:35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5ED1A7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41CE9C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44120A7"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18E8AB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1,000.00</w:t>
            </w:r>
          </w:p>
        </w:tc>
      </w:tr>
      <w:tr w:rsidR="00A25AED" w:rsidRPr="00170918" w14:paraId="11A35AB1"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3FDAE1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60BE9B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8:40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211F10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557F0A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9B749F2"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79CB39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1,500.00</w:t>
            </w:r>
          </w:p>
        </w:tc>
      </w:tr>
      <w:tr w:rsidR="00A25AED" w:rsidRPr="00170918" w14:paraId="6E9EF050"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2DAE4C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288AEFE"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8:45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0AE1F4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2F32BA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5DD9FD8"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24A11F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1,000.00</w:t>
            </w:r>
          </w:p>
        </w:tc>
      </w:tr>
      <w:tr w:rsidR="00A25AED" w:rsidRPr="00170918" w14:paraId="4A4CCC54"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2761BE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11</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818906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8:50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167CCEE"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6</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62D8B5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C469FDB"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C6F70F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600.00</w:t>
            </w:r>
          </w:p>
        </w:tc>
      </w:tr>
      <w:tr w:rsidR="00A25AED" w:rsidRPr="00170918" w14:paraId="6D9FC6A3"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F47993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8CEBA7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8:55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DD514AB"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4</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286B41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4B6E91C"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819B77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400.00</w:t>
            </w:r>
          </w:p>
        </w:tc>
      </w:tr>
      <w:tr w:rsidR="00A25AED" w:rsidRPr="00170918" w14:paraId="623414D4"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59451D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13</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613FA2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9:00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77140C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ECDECA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CFB9F06"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C108E6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1,200.00</w:t>
            </w:r>
          </w:p>
        </w:tc>
      </w:tr>
      <w:tr w:rsidR="00A25AED" w:rsidRPr="00170918" w14:paraId="36630217"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30FFC2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14</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74A518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9:05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92628D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18</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7FABD6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9417383"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EF9208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1,800.00</w:t>
            </w:r>
          </w:p>
        </w:tc>
      </w:tr>
      <w:tr w:rsidR="00A25AED" w:rsidRPr="00170918" w14:paraId="753C1F71"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F53F4D0"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2E39BD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9:10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0DE5D80"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16</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DB5BB8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FE84DE8"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E01C70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1,600.00</w:t>
            </w:r>
          </w:p>
        </w:tc>
      </w:tr>
      <w:tr w:rsidR="00A25AED" w:rsidRPr="00170918" w14:paraId="5CBA0FCC"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E8F271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16</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4DB6CB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9:15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0E61CF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17</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6F1249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C1582EE"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04CC8A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1,700.00</w:t>
            </w:r>
          </w:p>
        </w:tc>
      </w:tr>
      <w:tr w:rsidR="00A25AED" w:rsidRPr="00170918" w14:paraId="3CB84AF3"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8FCE53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17</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8F3571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9:20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A60BF7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C9EBF6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120C314"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0E8C41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1,500.00</w:t>
            </w:r>
          </w:p>
        </w:tc>
      </w:tr>
      <w:tr w:rsidR="00A25AED" w:rsidRPr="00170918" w14:paraId="7C3EF97F"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52031E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18</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F266A4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9:25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FC7914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14</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61C9A0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24D941F"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5384F1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1,400.00</w:t>
            </w:r>
          </w:p>
        </w:tc>
      </w:tr>
      <w:tr w:rsidR="00A25AED" w:rsidRPr="00170918" w14:paraId="5F00BA2A"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6F67CAB"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19</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09196598"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9:30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E5B37E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19</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C7CA84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554FB1CF"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D653720"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1,900.00</w:t>
            </w:r>
          </w:p>
        </w:tc>
      </w:tr>
      <w:tr w:rsidR="00A25AED" w:rsidRPr="00170918" w14:paraId="292C411A"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9F2BAB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FF1058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9:35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C6E9F4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AE060D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CEF3AD2"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0B05EA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2,000.00</w:t>
            </w:r>
          </w:p>
        </w:tc>
      </w:tr>
      <w:tr w:rsidR="00A25AED" w:rsidRPr="00170918" w14:paraId="2D710DF0"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21CA55C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21</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A49197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9:40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161EAB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475CF6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6A1D431"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95643B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1,200.00</w:t>
            </w:r>
          </w:p>
        </w:tc>
      </w:tr>
      <w:tr w:rsidR="00A25AED" w:rsidRPr="00170918" w14:paraId="50C48280"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6530821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0FB4DE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9:45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3E93EF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621303E"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244A24C"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E132D7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800.00</w:t>
            </w:r>
          </w:p>
        </w:tc>
      </w:tr>
      <w:tr w:rsidR="00A25AED" w:rsidRPr="00170918" w14:paraId="7D90213B"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DCF58E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23</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36920E5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9:50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C3D5F4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97CCC5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3B7B2CB"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952EE6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500.00</w:t>
            </w:r>
          </w:p>
        </w:tc>
      </w:tr>
      <w:tr w:rsidR="00A25AED" w:rsidRPr="00170918" w14:paraId="63416835"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D57C98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24</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BDBD61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9:55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BB17FE8"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7384C6A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47C64A5D" w14:textId="77777777" w:rsidR="00A25AED" w:rsidRPr="00170918" w:rsidRDefault="00A25AED" w:rsidP="00F50358">
            <w:pPr>
              <w:pStyle w:val="NoSpacing"/>
              <w:jc w:val="center"/>
              <w:rPr>
                <w:rFonts w:ascii="Arial" w:hAnsi="Arial" w:cs="Arial"/>
                <w:b/>
                <w:bCs/>
                <w:color w:val="00B050"/>
                <w:sz w:val="18"/>
                <w:szCs w:val="18"/>
              </w:rPr>
            </w:pPr>
            <w:r w:rsidRPr="00170918">
              <w:rPr>
                <w:rFonts w:ascii="Arial" w:hAnsi="Arial" w:cs="Arial"/>
                <w:b/>
                <w:bCs/>
                <w:color w:val="00B050"/>
                <w:sz w:val="18"/>
                <w:szCs w:val="18"/>
              </w:rPr>
              <w:t>Level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hideMark/>
          </w:tcPr>
          <w:p w14:paraId="1D1FAD20"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1,000.00</w:t>
            </w:r>
          </w:p>
        </w:tc>
      </w:tr>
      <w:tr w:rsidR="00A25AED" w:rsidRPr="00170918" w14:paraId="46337BCA"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F47B34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CB6D9C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DCD9FB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474924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71BCE1D"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0BEE3B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2,400.00</w:t>
            </w:r>
          </w:p>
        </w:tc>
      </w:tr>
      <w:tr w:rsidR="00A25AED" w:rsidRPr="00170918" w14:paraId="53737F8D"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020BBB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26</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2CE325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B6D61A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18</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E4768A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485CE2C"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C430DC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3,600.00</w:t>
            </w:r>
          </w:p>
        </w:tc>
      </w:tr>
      <w:tr w:rsidR="00A25AED" w:rsidRPr="00170918" w14:paraId="3D144AE2"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0F12748"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27</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E7CAD9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10:10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01BD7F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16</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739DADB"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18DC425"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6AAAF4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3,200.00</w:t>
            </w:r>
          </w:p>
        </w:tc>
      </w:tr>
      <w:tr w:rsidR="00A25AED" w:rsidRPr="00170918" w14:paraId="38718044"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E898A2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28</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D84FF8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10:15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24B112B"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17</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4DE6A8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3A97097"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6514FD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3,400.00</w:t>
            </w:r>
          </w:p>
        </w:tc>
      </w:tr>
      <w:tr w:rsidR="00A25AED" w:rsidRPr="00170918" w14:paraId="003F487B"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552864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29</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9F5EF8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10:20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AF35F5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59C8CB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31CEACFC"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0CEFFF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3,000.00</w:t>
            </w:r>
          </w:p>
        </w:tc>
      </w:tr>
      <w:tr w:rsidR="00A25AED" w:rsidRPr="00170918" w14:paraId="72E85B46"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6CC59A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3898DDC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10:25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B81B9C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14</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AC1BF9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5E0070F"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E7B7FF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2,800.00</w:t>
            </w:r>
          </w:p>
        </w:tc>
      </w:tr>
      <w:tr w:rsidR="00A25AED" w:rsidRPr="00170918" w14:paraId="0B98A377"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7029001"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lastRenderedPageBreak/>
              <w:t>31</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85B4EB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10:30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1E72F2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19</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D08A3E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F84288F"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3C14F8C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3,800.00</w:t>
            </w:r>
          </w:p>
        </w:tc>
      </w:tr>
      <w:tr w:rsidR="00A25AED" w:rsidRPr="00170918" w14:paraId="24ED1718"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9C3D668"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9054D3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10:35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B7107F0"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A4A2F7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B0AF72A"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EB8DC6D"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4,000.00</w:t>
            </w:r>
          </w:p>
        </w:tc>
      </w:tr>
      <w:tr w:rsidR="00A25AED" w:rsidRPr="00170918" w14:paraId="334DD00E"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369BB0D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33</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DDCCA28"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10:40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A44190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180F9B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BF9731E"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BC22D3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2,400.00</w:t>
            </w:r>
          </w:p>
        </w:tc>
      </w:tr>
      <w:tr w:rsidR="00A25AED" w:rsidRPr="00170918" w14:paraId="2AEEC5E6"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B33759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34</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1032E6CB"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10:45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BCCB16C"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8</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46BF2E23"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F59CD82"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32DB112"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1,600.00</w:t>
            </w:r>
          </w:p>
        </w:tc>
      </w:tr>
      <w:tr w:rsidR="00A25AED" w:rsidRPr="00170918" w14:paraId="12315EFF"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52AD189"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6B54B75"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10:50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41CCDC7"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5</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00F11F4"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D307C21"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816EA90"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1,000.00</w:t>
            </w:r>
          </w:p>
        </w:tc>
      </w:tr>
      <w:tr w:rsidR="00A25AED" w:rsidRPr="00170918" w14:paraId="4714BA37"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B161776"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36</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98EAD88"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10:55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1A425EE"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10</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314FE80A"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61859389" w14:textId="77777777" w:rsidR="00A25AED" w:rsidRPr="00170918" w:rsidRDefault="00A25AED" w:rsidP="00F50358">
            <w:pPr>
              <w:pStyle w:val="NoSpacing"/>
              <w:jc w:val="center"/>
              <w:rPr>
                <w:rFonts w:ascii="Arial" w:hAnsi="Arial" w:cs="Arial"/>
                <w:b/>
                <w:bCs/>
                <w:color w:val="0070C0"/>
                <w:sz w:val="18"/>
                <w:szCs w:val="18"/>
              </w:rPr>
            </w:pPr>
            <w:r w:rsidRPr="00170918">
              <w:rPr>
                <w:rFonts w:ascii="Arial" w:hAnsi="Arial" w:cs="Arial"/>
                <w:b/>
                <w:bCs/>
                <w:color w:val="0070C0"/>
                <w:sz w:val="18"/>
                <w:szCs w:val="18"/>
              </w:rPr>
              <w:t>Level 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5C79C8AF" w14:textId="77777777" w:rsidR="00A25AED" w:rsidRPr="00170918" w:rsidRDefault="00A25AED" w:rsidP="00F50358">
            <w:pPr>
              <w:pStyle w:val="NoSpacing"/>
              <w:jc w:val="center"/>
              <w:rPr>
                <w:rFonts w:ascii="Arial" w:hAnsi="Arial" w:cs="Arial"/>
                <w:sz w:val="18"/>
                <w:szCs w:val="18"/>
              </w:rPr>
            </w:pPr>
            <w:r w:rsidRPr="00170918">
              <w:rPr>
                <w:rFonts w:ascii="Arial" w:hAnsi="Arial" w:cs="Arial"/>
                <w:sz w:val="18"/>
                <w:szCs w:val="18"/>
              </w:rPr>
              <w:t>2,000.00</w:t>
            </w:r>
          </w:p>
        </w:tc>
      </w:tr>
      <w:tr w:rsidR="00A25AED" w:rsidRPr="00170918" w14:paraId="0E66B390" w14:textId="77777777" w:rsidTr="00F50358">
        <w:trPr>
          <w:trHeight w:val="287"/>
          <w:jc w:val="center"/>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0138A541" w14:textId="77777777" w:rsidR="00A25AED" w:rsidRPr="00170918" w:rsidRDefault="00A25AED" w:rsidP="00F50358">
            <w:pPr>
              <w:pStyle w:val="NoSpacing"/>
              <w:jc w:val="center"/>
              <w:rPr>
                <w:rFonts w:ascii="Arial" w:hAnsi="Arial" w:cs="Arial"/>
                <w:b/>
                <w:bCs/>
                <w:sz w:val="18"/>
                <w:szCs w:val="18"/>
              </w:rPr>
            </w:pPr>
            <w:r w:rsidRPr="00170918">
              <w:rPr>
                <w:rFonts w:ascii="Arial" w:hAnsi="Arial" w:cs="Arial"/>
                <w:b/>
                <w:bCs/>
                <w:sz w:val="18"/>
                <w:szCs w:val="18"/>
              </w:rPr>
              <w:t>Total</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52856D9" w14:textId="77777777" w:rsidR="00A25AED" w:rsidRPr="00170918" w:rsidRDefault="00A25AED" w:rsidP="00F50358">
            <w:pPr>
              <w:pStyle w:val="NoSpacing"/>
              <w:jc w:val="center"/>
              <w:rPr>
                <w:rFonts w:ascii="Arial" w:hAnsi="Arial" w:cs="Arial"/>
                <w:b/>
                <w:bCs/>
                <w:sz w:val="18"/>
                <w:szCs w:val="18"/>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798B16E" w14:textId="77777777" w:rsidR="00A25AED" w:rsidRPr="00170918" w:rsidRDefault="00A25AED" w:rsidP="00F50358">
            <w:pPr>
              <w:pStyle w:val="NoSpacing"/>
              <w:jc w:val="center"/>
              <w:rPr>
                <w:rFonts w:ascii="Arial" w:hAnsi="Arial" w:cs="Arial"/>
                <w:b/>
                <w:bCs/>
                <w:sz w:val="18"/>
                <w:szCs w:val="18"/>
              </w:rPr>
            </w:pP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7DB8BE0" w14:textId="77777777" w:rsidR="00A25AED" w:rsidRPr="00170918" w:rsidRDefault="00A25AED" w:rsidP="00F50358">
            <w:pPr>
              <w:pStyle w:val="NoSpacing"/>
              <w:jc w:val="center"/>
              <w:rPr>
                <w:rFonts w:ascii="Arial" w:hAnsi="Arial" w:cs="Arial"/>
                <w:b/>
                <w:bCs/>
                <w:sz w:val="18"/>
                <w:szCs w:val="18"/>
              </w:rPr>
            </w:pP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2C91CBB8" w14:textId="77777777" w:rsidR="00A25AED" w:rsidRPr="00170918" w:rsidRDefault="00A25AED" w:rsidP="00F50358">
            <w:pPr>
              <w:pStyle w:val="NoSpacing"/>
              <w:jc w:val="center"/>
              <w:rPr>
                <w:rFonts w:ascii="Arial" w:hAnsi="Arial" w:cs="Arial"/>
                <w:b/>
                <w:bCs/>
                <w:sz w:val="18"/>
                <w:szCs w:val="18"/>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center"/>
          </w:tcPr>
          <w:p w14:paraId="70412649" w14:textId="77777777" w:rsidR="00A25AED" w:rsidRPr="00170918" w:rsidRDefault="00A25AED" w:rsidP="00F50358">
            <w:pPr>
              <w:pStyle w:val="NoSpacing"/>
              <w:jc w:val="center"/>
              <w:rPr>
                <w:rFonts w:ascii="Arial" w:hAnsi="Arial" w:cs="Arial"/>
                <w:b/>
                <w:bCs/>
                <w:sz w:val="18"/>
                <w:szCs w:val="18"/>
              </w:rPr>
            </w:pPr>
            <w:r w:rsidRPr="00170918">
              <w:rPr>
                <w:rFonts w:ascii="Arial" w:hAnsi="Arial" w:cs="Arial"/>
                <w:b/>
                <w:bCs/>
                <w:sz w:val="18"/>
                <w:szCs w:val="18"/>
              </w:rPr>
              <w:t>61,400.00</w:t>
            </w:r>
          </w:p>
        </w:tc>
      </w:tr>
    </w:tbl>
    <w:p w14:paraId="1503444D" w14:textId="77777777" w:rsidR="00A25AED" w:rsidRPr="00453FC5" w:rsidRDefault="00A25AED" w:rsidP="00A25AED">
      <w:pPr>
        <w:rPr>
          <w:rFonts w:ascii="Arial" w:hAnsi="Arial" w:cs="Arial"/>
          <w:b/>
          <w:bCs/>
          <w:sz w:val="14"/>
          <w:szCs w:val="14"/>
          <w:lang w:val="en-US"/>
        </w:rPr>
      </w:pPr>
    </w:p>
    <w:p w14:paraId="395FFF29" w14:textId="77777777" w:rsidR="00A25AED" w:rsidRPr="00340F87" w:rsidRDefault="00A25AED" w:rsidP="00A25AED">
      <w:pPr>
        <w:pStyle w:val="NoSpacing"/>
        <w:ind w:left="720" w:hanging="720"/>
        <w:rPr>
          <w:rFonts w:ascii="Arial" w:hAnsi="Arial" w:cs="Arial"/>
          <w:i/>
          <w:iCs/>
          <w:sz w:val="18"/>
          <w:szCs w:val="18"/>
        </w:rPr>
      </w:pPr>
      <w:r w:rsidRPr="00340F87">
        <w:rPr>
          <w:rFonts w:ascii="Arial" w:hAnsi="Arial" w:cs="Arial"/>
          <w:i/>
          <w:iCs/>
          <w:sz w:val="18"/>
          <w:szCs w:val="18"/>
        </w:rPr>
        <w:t xml:space="preserve">Note: </w:t>
      </w:r>
      <w:r w:rsidRPr="00340F87">
        <w:rPr>
          <w:rFonts w:ascii="Arial" w:hAnsi="Arial" w:cs="Arial"/>
          <w:i/>
          <w:iCs/>
          <w:sz w:val="18"/>
          <w:szCs w:val="18"/>
        </w:rPr>
        <w:tab/>
        <w:t>The Penalty Amount would vary depending on</w:t>
      </w:r>
      <w:r>
        <w:rPr>
          <w:rFonts w:ascii="Arial" w:hAnsi="Arial" w:cs="Arial"/>
          <w:i/>
          <w:iCs/>
          <w:sz w:val="18"/>
          <w:szCs w:val="18"/>
        </w:rPr>
        <w:t xml:space="preserve"> extent of violation measured in terms of capacity generated, i.e., </w:t>
      </w:r>
      <w:r w:rsidRPr="00340F87">
        <w:rPr>
          <w:rFonts w:ascii="Arial" w:hAnsi="Arial" w:cs="Arial"/>
          <w:i/>
          <w:iCs/>
          <w:sz w:val="18"/>
          <w:szCs w:val="18"/>
        </w:rPr>
        <w:t>the actual generation (MW) (Column C)</w:t>
      </w:r>
    </w:p>
    <w:p w14:paraId="57A4604F" w14:textId="77777777" w:rsidR="00A25AED" w:rsidRDefault="00A25AED"/>
    <w:sectPr w:rsidR="00A25AED" w:rsidSect="00A25AED">
      <w:pgSz w:w="12240" w:h="15840"/>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FCC0B" w14:textId="77777777" w:rsidR="003A3658" w:rsidRDefault="003A3658" w:rsidP="00797776">
      <w:pPr>
        <w:spacing w:after="0" w:line="240" w:lineRule="auto"/>
      </w:pPr>
      <w:r>
        <w:separator/>
      </w:r>
    </w:p>
  </w:endnote>
  <w:endnote w:type="continuationSeparator" w:id="0">
    <w:p w14:paraId="0E0990CB" w14:textId="77777777" w:rsidR="003A3658" w:rsidRDefault="003A3658"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FFB7" w14:textId="77777777" w:rsidR="00D2140E" w:rsidRPr="00CC3864" w:rsidRDefault="00110A3D" w:rsidP="00BD4A70">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3DA1EEB7" w14:textId="77777777" w:rsidR="00D2140E" w:rsidRPr="00CC3864" w:rsidRDefault="003A3658" w:rsidP="00DE4ACC">
    <w:pPr>
      <w:pStyle w:val="Footer"/>
      <w:ind w:right="360"/>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21062" w14:textId="77777777" w:rsidR="00D73B29" w:rsidRPr="00CC3864" w:rsidRDefault="00CC3864"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431662"/>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769616900"/>
          <w:docPartObj>
            <w:docPartGallery w:val="Page Numbers (Top of Page)"/>
            <w:docPartUnique/>
          </w:docPartObj>
        </w:sdtPr>
        <w:sdtContent>
          <w:p w14:paraId="4F7645E5" w14:textId="1EB2B2E9" w:rsidR="00E50B0D" w:rsidRPr="00E50B0D" w:rsidRDefault="00E50B0D">
            <w:pPr>
              <w:pStyle w:val="Footer"/>
              <w:jc w:val="right"/>
              <w:rPr>
                <w:rFonts w:ascii="Arial" w:hAnsi="Arial" w:cs="Arial"/>
                <w:sz w:val="18"/>
                <w:szCs w:val="18"/>
              </w:rPr>
            </w:pPr>
            <w:r w:rsidRPr="00E50B0D">
              <w:rPr>
                <w:rFonts w:ascii="Arial" w:hAnsi="Arial" w:cs="Arial"/>
                <w:sz w:val="18"/>
                <w:szCs w:val="18"/>
              </w:rPr>
              <w:t xml:space="preserve">Page </w:t>
            </w:r>
            <w:r w:rsidRPr="00E50B0D">
              <w:rPr>
                <w:rFonts w:ascii="Arial" w:hAnsi="Arial" w:cs="Arial"/>
                <w:b/>
                <w:bCs/>
                <w:sz w:val="18"/>
                <w:szCs w:val="18"/>
              </w:rPr>
              <w:fldChar w:fldCharType="begin"/>
            </w:r>
            <w:r w:rsidRPr="00E50B0D">
              <w:rPr>
                <w:rFonts w:ascii="Arial" w:hAnsi="Arial" w:cs="Arial"/>
                <w:b/>
                <w:bCs/>
                <w:sz w:val="18"/>
                <w:szCs w:val="18"/>
              </w:rPr>
              <w:instrText xml:space="preserve"> PAGE </w:instrText>
            </w:r>
            <w:r w:rsidRPr="00E50B0D">
              <w:rPr>
                <w:rFonts w:ascii="Arial" w:hAnsi="Arial" w:cs="Arial"/>
                <w:b/>
                <w:bCs/>
                <w:sz w:val="18"/>
                <w:szCs w:val="18"/>
              </w:rPr>
              <w:fldChar w:fldCharType="separate"/>
            </w:r>
            <w:r w:rsidRPr="00E50B0D">
              <w:rPr>
                <w:rFonts w:ascii="Arial" w:hAnsi="Arial" w:cs="Arial"/>
                <w:b/>
                <w:bCs/>
                <w:noProof/>
                <w:sz w:val="18"/>
                <w:szCs w:val="18"/>
              </w:rPr>
              <w:t>2</w:t>
            </w:r>
            <w:r w:rsidRPr="00E50B0D">
              <w:rPr>
                <w:rFonts w:ascii="Arial" w:hAnsi="Arial" w:cs="Arial"/>
                <w:b/>
                <w:bCs/>
                <w:sz w:val="18"/>
                <w:szCs w:val="18"/>
              </w:rPr>
              <w:fldChar w:fldCharType="end"/>
            </w:r>
            <w:r w:rsidRPr="00E50B0D">
              <w:rPr>
                <w:rFonts w:ascii="Arial" w:hAnsi="Arial" w:cs="Arial"/>
                <w:sz w:val="18"/>
                <w:szCs w:val="18"/>
              </w:rPr>
              <w:t xml:space="preserve"> of </w:t>
            </w:r>
            <w:r w:rsidRPr="00E50B0D">
              <w:rPr>
                <w:rFonts w:ascii="Arial" w:hAnsi="Arial" w:cs="Arial"/>
                <w:b/>
                <w:bCs/>
                <w:sz w:val="18"/>
                <w:szCs w:val="18"/>
              </w:rPr>
              <w:fldChar w:fldCharType="begin"/>
            </w:r>
            <w:r w:rsidRPr="00E50B0D">
              <w:rPr>
                <w:rFonts w:ascii="Arial" w:hAnsi="Arial" w:cs="Arial"/>
                <w:b/>
                <w:bCs/>
                <w:sz w:val="18"/>
                <w:szCs w:val="18"/>
              </w:rPr>
              <w:instrText xml:space="preserve"> NUMPAGES  </w:instrText>
            </w:r>
            <w:r w:rsidRPr="00E50B0D">
              <w:rPr>
                <w:rFonts w:ascii="Arial" w:hAnsi="Arial" w:cs="Arial"/>
                <w:b/>
                <w:bCs/>
                <w:sz w:val="18"/>
                <w:szCs w:val="18"/>
              </w:rPr>
              <w:fldChar w:fldCharType="separate"/>
            </w:r>
            <w:r w:rsidRPr="00E50B0D">
              <w:rPr>
                <w:rFonts w:ascii="Arial" w:hAnsi="Arial" w:cs="Arial"/>
                <w:b/>
                <w:bCs/>
                <w:noProof/>
                <w:sz w:val="18"/>
                <w:szCs w:val="18"/>
              </w:rPr>
              <w:t>2</w:t>
            </w:r>
            <w:r w:rsidRPr="00E50B0D">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7282465"/>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728636285"/>
          <w:docPartObj>
            <w:docPartGallery w:val="Page Numbers (Top of Page)"/>
            <w:docPartUnique/>
          </w:docPartObj>
        </w:sdtPr>
        <w:sdtEndPr/>
        <w:sdtContent>
          <w:p w14:paraId="58945CA0" w14:textId="77777777" w:rsidR="00AD0520" w:rsidRPr="00AD0520" w:rsidRDefault="00AD0520" w:rsidP="00AD0520">
            <w:pPr>
              <w:pStyle w:val="Footer"/>
              <w:jc w:val="right"/>
              <w:rPr>
                <w:rFonts w:ascii="Arial" w:hAnsi="Arial" w:cs="Arial"/>
                <w:sz w:val="18"/>
                <w:szCs w:val="18"/>
              </w:rPr>
            </w:pPr>
            <w:r w:rsidRPr="00AD0520">
              <w:rPr>
                <w:rFonts w:ascii="Arial" w:hAnsi="Arial" w:cs="Arial"/>
                <w:sz w:val="18"/>
                <w:szCs w:val="18"/>
              </w:rPr>
              <w:t xml:space="preserve">Page </w:t>
            </w:r>
            <w:r w:rsidRPr="00AD0520">
              <w:rPr>
                <w:rFonts w:ascii="Arial" w:hAnsi="Arial" w:cs="Arial"/>
                <w:b/>
                <w:bCs/>
                <w:sz w:val="20"/>
                <w:szCs w:val="20"/>
              </w:rPr>
              <w:fldChar w:fldCharType="begin"/>
            </w:r>
            <w:r w:rsidRPr="00AD0520">
              <w:rPr>
                <w:rFonts w:ascii="Arial" w:hAnsi="Arial" w:cs="Arial"/>
                <w:b/>
                <w:bCs/>
                <w:sz w:val="18"/>
                <w:szCs w:val="18"/>
              </w:rPr>
              <w:instrText xml:space="preserve"> PAGE </w:instrText>
            </w:r>
            <w:r w:rsidRPr="00AD0520">
              <w:rPr>
                <w:rFonts w:ascii="Arial" w:hAnsi="Arial" w:cs="Arial"/>
                <w:b/>
                <w:bCs/>
                <w:sz w:val="20"/>
                <w:szCs w:val="20"/>
              </w:rPr>
              <w:fldChar w:fldCharType="separate"/>
            </w:r>
            <w:r w:rsidRPr="00AD0520">
              <w:rPr>
                <w:rFonts w:ascii="Arial" w:hAnsi="Arial" w:cs="Arial"/>
                <w:b/>
                <w:bCs/>
                <w:noProof/>
                <w:sz w:val="18"/>
                <w:szCs w:val="18"/>
              </w:rPr>
              <w:t>2</w:t>
            </w:r>
            <w:r w:rsidRPr="00AD0520">
              <w:rPr>
                <w:rFonts w:ascii="Arial" w:hAnsi="Arial" w:cs="Arial"/>
                <w:b/>
                <w:bCs/>
                <w:sz w:val="20"/>
                <w:szCs w:val="20"/>
              </w:rPr>
              <w:fldChar w:fldCharType="end"/>
            </w:r>
            <w:r w:rsidRPr="00AD0520">
              <w:rPr>
                <w:rFonts w:ascii="Arial" w:hAnsi="Arial" w:cs="Arial"/>
                <w:sz w:val="18"/>
                <w:szCs w:val="18"/>
              </w:rPr>
              <w:t xml:space="preserve"> of </w:t>
            </w:r>
            <w:r w:rsidRPr="00AD0520">
              <w:rPr>
                <w:rFonts w:ascii="Arial" w:hAnsi="Arial" w:cs="Arial"/>
                <w:b/>
                <w:bCs/>
                <w:sz w:val="20"/>
                <w:szCs w:val="20"/>
              </w:rPr>
              <w:fldChar w:fldCharType="begin"/>
            </w:r>
            <w:r w:rsidRPr="00AD0520">
              <w:rPr>
                <w:rFonts w:ascii="Arial" w:hAnsi="Arial" w:cs="Arial"/>
                <w:b/>
                <w:bCs/>
                <w:sz w:val="18"/>
                <w:szCs w:val="18"/>
              </w:rPr>
              <w:instrText xml:space="preserve"> NUMPAGES  </w:instrText>
            </w:r>
            <w:r w:rsidRPr="00AD0520">
              <w:rPr>
                <w:rFonts w:ascii="Arial" w:hAnsi="Arial" w:cs="Arial"/>
                <w:b/>
                <w:bCs/>
                <w:sz w:val="20"/>
                <w:szCs w:val="20"/>
              </w:rPr>
              <w:fldChar w:fldCharType="separate"/>
            </w:r>
            <w:r w:rsidRPr="00AD0520">
              <w:rPr>
                <w:rFonts w:ascii="Arial" w:hAnsi="Arial" w:cs="Arial"/>
                <w:b/>
                <w:bCs/>
                <w:noProof/>
                <w:sz w:val="18"/>
                <w:szCs w:val="18"/>
              </w:rPr>
              <w:t>2</w:t>
            </w:r>
            <w:r w:rsidRPr="00AD0520">
              <w:rPr>
                <w:rFonts w:ascii="Arial" w:hAnsi="Arial" w:cs="Arial"/>
                <w:b/>
                <w:bCs/>
                <w:sz w:val="20"/>
                <w:szCs w:val="20"/>
              </w:rPr>
              <w:fldChar w:fldCharType="end"/>
            </w:r>
          </w:p>
        </w:sdtContent>
      </w:sdt>
    </w:sdtContent>
  </w:sdt>
  <w:p w14:paraId="6BA57C86" w14:textId="76313392" w:rsidR="00FD6DCB" w:rsidRPr="00CC3864" w:rsidRDefault="00FD6DCB" w:rsidP="00CC3864">
    <w:pPr>
      <w:pStyle w:val="Footer"/>
      <w:rPr>
        <w:i/>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2126879315"/>
      <w:docPartObj>
        <w:docPartGallery w:val="Page Numbers (Bottom of Page)"/>
        <w:docPartUnique/>
      </w:docPartObj>
    </w:sdtPr>
    <w:sdtEndPr/>
    <w:sdtContent>
      <w:sdt>
        <w:sdtPr>
          <w:rPr>
            <w:rFonts w:ascii="Arial" w:hAnsi="Arial" w:cs="Arial"/>
            <w:sz w:val="18"/>
            <w:szCs w:val="18"/>
          </w:rPr>
          <w:id w:val="-1705238520"/>
          <w:docPartObj>
            <w:docPartGallery w:val="Page Numbers (Top of Page)"/>
            <w:docPartUnique/>
          </w:docPartObj>
        </w:sdtPr>
        <w:sdtEndPr/>
        <w:sdtContent>
          <w:p w14:paraId="1524ABD8" w14:textId="120B4D6C" w:rsidR="00496235" w:rsidRPr="00E50B0D" w:rsidRDefault="00AD0520" w:rsidP="00E50B0D">
            <w:pPr>
              <w:pStyle w:val="Footer"/>
              <w:jc w:val="right"/>
              <w:rPr>
                <w:rFonts w:ascii="Arial" w:hAnsi="Arial" w:cs="Arial"/>
                <w:sz w:val="18"/>
                <w:szCs w:val="18"/>
              </w:rPr>
            </w:pPr>
            <w:r w:rsidRPr="00AD0520">
              <w:rPr>
                <w:rFonts w:ascii="Arial" w:hAnsi="Arial" w:cs="Arial"/>
                <w:sz w:val="18"/>
                <w:szCs w:val="18"/>
              </w:rPr>
              <w:t xml:space="preserve">Page </w:t>
            </w:r>
            <w:r w:rsidRPr="00AD0520">
              <w:rPr>
                <w:rFonts w:ascii="Arial" w:hAnsi="Arial" w:cs="Arial"/>
                <w:b/>
                <w:bCs/>
                <w:sz w:val="18"/>
                <w:szCs w:val="18"/>
              </w:rPr>
              <w:fldChar w:fldCharType="begin"/>
            </w:r>
            <w:r w:rsidRPr="00AD0520">
              <w:rPr>
                <w:rFonts w:ascii="Arial" w:hAnsi="Arial" w:cs="Arial"/>
                <w:b/>
                <w:bCs/>
                <w:sz w:val="18"/>
                <w:szCs w:val="18"/>
              </w:rPr>
              <w:instrText xml:space="preserve"> PAGE </w:instrText>
            </w:r>
            <w:r w:rsidRPr="00AD0520">
              <w:rPr>
                <w:rFonts w:ascii="Arial" w:hAnsi="Arial" w:cs="Arial"/>
                <w:b/>
                <w:bCs/>
                <w:sz w:val="18"/>
                <w:szCs w:val="18"/>
              </w:rPr>
              <w:fldChar w:fldCharType="separate"/>
            </w:r>
            <w:r w:rsidRPr="00AD0520">
              <w:rPr>
                <w:rFonts w:ascii="Arial" w:hAnsi="Arial" w:cs="Arial"/>
                <w:b/>
                <w:bCs/>
                <w:noProof/>
                <w:sz w:val="18"/>
                <w:szCs w:val="18"/>
              </w:rPr>
              <w:t>2</w:t>
            </w:r>
            <w:r w:rsidRPr="00AD0520">
              <w:rPr>
                <w:rFonts w:ascii="Arial" w:hAnsi="Arial" w:cs="Arial"/>
                <w:b/>
                <w:bCs/>
                <w:sz w:val="18"/>
                <w:szCs w:val="18"/>
              </w:rPr>
              <w:fldChar w:fldCharType="end"/>
            </w:r>
            <w:r w:rsidRPr="00AD0520">
              <w:rPr>
                <w:rFonts w:ascii="Arial" w:hAnsi="Arial" w:cs="Arial"/>
                <w:sz w:val="18"/>
                <w:szCs w:val="18"/>
              </w:rPr>
              <w:t xml:space="preserve"> of </w:t>
            </w:r>
            <w:r w:rsidR="00E50B0D">
              <w:rPr>
                <w:rFonts w:ascii="Arial" w:hAnsi="Arial" w:cs="Arial"/>
                <w:b/>
                <w:bCs/>
                <w:sz w:val="18"/>
                <w:szCs w:val="18"/>
              </w:rPr>
              <w:t>21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537EA" w14:textId="77777777" w:rsidR="003A3658" w:rsidRDefault="003A3658" w:rsidP="00797776">
      <w:pPr>
        <w:spacing w:after="0" w:line="240" w:lineRule="auto"/>
      </w:pPr>
      <w:r>
        <w:separator/>
      </w:r>
    </w:p>
  </w:footnote>
  <w:footnote w:type="continuationSeparator" w:id="0">
    <w:p w14:paraId="56CCD1FF" w14:textId="77777777" w:rsidR="003A3658" w:rsidRDefault="003A3658" w:rsidP="00797776">
      <w:pPr>
        <w:spacing w:after="0" w:line="240" w:lineRule="auto"/>
      </w:pPr>
      <w:r>
        <w:continuationSeparator/>
      </w:r>
    </w:p>
  </w:footnote>
  <w:footnote w:id="1">
    <w:p w14:paraId="1B7AC7DF" w14:textId="11BBE099" w:rsidR="00B556E9" w:rsidRPr="00D94086" w:rsidRDefault="00B556E9">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00CD1BE9" w:rsidRPr="00D94086">
        <w:rPr>
          <w:rFonts w:ascii="Arial" w:hAnsi="Arial" w:cs="Arial"/>
          <w:sz w:val="18"/>
          <w:szCs w:val="18"/>
          <w:lang w:val="en-US"/>
        </w:rPr>
        <w:t>9</w:t>
      </w:r>
      <w:r w:rsidR="00CD1BE9" w:rsidRPr="00D94086">
        <w:rPr>
          <w:rFonts w:ascii="Arial" w:hAnsi="Arial" w:cs="Arial"/>
          <w:sz w:val="18"/>
          <w:szCs w:val="18"/>
          <w:vertAlign w:val="superscript"/>
          <w:lang w:val="en-US"/>
        </w:rPr>
        <w:t>th</w:t>
      </w:r>
      <w:r w:rsidR="00CD1BE9" w:rsidRPr="00D94086">
        <w:rPr>
          <w:rFonts w:ascii="Arial" w:hAnsi="Arial" w:cs="Arial"/>
          <w:sz w:val="18"/>
          <w:szCs w:val="18"/>
          <w:lang w:val="en-US"/>
        </w:rPr>
        <w:t xml:space="preserve"> Whereas Clause of DOE DC2021-06-0013</w:t>
      </w:r>
    </w:p>
  </w:footnote>
  <w:footnote w:id="2">
    <w:p w14:paraId="21051F8B" w14:textId="18457661" w:rsidR="002A0132" w:rsidRPr="00D94086" w:rsidRDefault="002A0132">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Pr="00D94086">
        <w:rPr>
          <w:rFonts w:ascii="Arial" w:hAnsi="Arial" w:cs="Arial"/>
          <w:sz w:val="18"/>
          <w:szCs w:val="18"/>
          <w:lang w:val="en-US"/>
        </w:rPr>
        <w:t>10</w:t>
      </w:r>
      <w:r w:rsidRPr="00D94086">
        <w:rPr>
          <w:rFonts w:ascii="Arial" w:hAnsi="Arial" w:cs="Arial"/>
          <w:sz w:val="18"/>
          <w:szCs w:val="18"/>
          <w:vertAlign w:val="superscript"/>
          <w:lang w:val="en-US"/>
        </w:rPr>
        <w:t>th</w:t>
      </w:r>
      <w:r w:rsidRPr="00D94086">
        <w:rPr>
          <w:rFonts w:ascii="Arial" w:hAnsi="Arial" w:cs="Arial"/>
          <w:sz w:val="18"/>
          <w:szCs w:val="18"/>
          <w:lang w:val="en-US"/>
        </w:rPr>
        <w:t xml:space="preserve"> Whereas Clause of DOE DC2021-06-0013</w:t>
      </w:r>
    </w:p>
  </w:footnote>
  <w:footnote w:id="3">
    <w:p w14:paraId="241A7EC6" w14:textId="32DE2402" w:rsidR="00526FF6" w:rsidRPr="00D94086" w:rsidRDefault="00526FF6">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Pr="00D94086">
        <w:rPr>
          <w:rFonts w:ascii="Arial" w:hAnsi="Arial" w:cs="Arial"/>
          <w:sz w:val="18"/>
          <w:szCs w:val="18"/>
          <w:lang w:val="en-US"/>
        </w:rPr>
        <w:t>Section 9.1 of the DOE DC2021-06-0013</w:t>
      </w:r>
    </w:p>
  </w:footnote>
  <w:footnote w:id="4">
    <w:p w14:paraId="39AB0681" w14:textId="0F182597" w:rsidR="00861729" w:rsidRPr="00D94086" w:rsidRDefault="00861729">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Pr="00D94086">
        <w:rPr>
          <w:rFonts w:ascii="Arial" w:hAnsi="Arial" w:cs="Arial"/>
          <w:sz w:val="18"/>
          <w:szCs w:val="18"/>
          <w:lang w:val="en-US"/>
        </w:rPr>
        <w:t xml:space="preserve">Section 9.3 of the </w:t>
      </w:r>
      <w:r w:rsidR="00AB10AD" w:rsidRPr="00D94086">
        <w:rPr>
          <w:rFonts w:ascii="Arial" w:hAnsi="Arial" w:cs="Arial"/>
          <w:sz w:val="18"/>
          <w:szCs w:val="18"/>
          <w:lang w:val="en-US"/>
        </w:rPr>
        <w:t>DOE DC2021-06-0013</w:t>
      </w:r>
    </w:p>
  </w:footnote>
  <w:footnote w:id="5">
    <w:p w14:paraId="2210745D" w14:textId="7C33479D" w:rsidR="000E0BD5" w:rsidRPr="00D94086" w:rsidRDefault="000E0BD5">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00D30A9F" w:rsidRPr="00D94086">
        <w:rPr>
          <w:rFonts w:ascii="Arial" w:hAnsi="Arial" w:cs="Arial"/>
          <w:sz w:val="18"/>
          <w:szCs w:val="18"/>
          <w:lang w:val="en-US"/>
        </w:rPr>
        <w:t>Compliance Committee 1</w:t>
      </w:r>
      <w:r w:rsidR="00D30A9F" w:rsidRPr="00D94086">
        <w:rPr>
          <w:rFonts w:ascii="Arial" w:hAnsi="Arial" w:cs="Arial"/>
          <w:sz w:val="18"/>
          <w:szCs w:val="18"/>
          <w:vertAlign w:val="superscript"/>
          <w:lang w:val="en-US"/>
        </w:rPr>
        <w:t>st</w:t>
      </w:r>
      <w:r w:rsidR="00D30A9F" w:rsidRPr="00D94086">
        <w:rPr>
          <w:rFonts w:ascii="Arial" w:hAnsi="Arial" w:cs="Arial"/>
          <w:sz w:val="18"/>
          <w:szCs w:val="18"/>
          <w:lang w:val="en-US"/>
        </w:rPr>
        <w:t xml:space="preserve"> Regular Meeting, 15 December 2021</w:t>
      </w:r>
    </w:p>
  </w:footnote>
  <w:footnote w:id="6">
    <w:p w14:paraId="4FFCB5E8" w14:textId="1625A96C" w:rsidR="00976410" w:rsidRPr="00D94086" w:rsidRDefault="00976410">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Pr="00D94086">
        <w:rPr>
          <w:rFonts w:ascii="Arial" w:hAnsi="Arial" w:cs="Arial"/>
          <w:sz w:val="18"/>
          <w:szCs w:val="18"/>
          <w:lang w:val="en-US"/>
        </w:rPr>
        <w:t>Market Surveillance Regular Meeting</w:t>
      </w:r>
      <w:r w:rsidR="008F34E8">
        <w:rPr>
          <w:rFonts w:ascii="Arial" w:hAnsi="Arial" w:cs="Arial"/>
          <w:sz w:val="18"/>
          <w:szCs w:val="18"/>
          <w:lang w:val="en-US"/>
        </w:rPr>
        <w:t>s (</w:t>
      </w:r>
      <w:r w:rsidR="008F34E8" w:rsidRPr="008F34E8">
        <w:rPr>
          <w:rFonts w:ascii="Arial" w:hAnsi="Arial" w:cs="Arial"/>
          <w:sz w:val="18"/>
          <w:szCs w:val="18"/>
          <w:lang w:val="en-US"/>
        </w:rPr>
        <w:t>2021-13 and 2022-05</w:t>
      </w:r>
      <w:r w:rsidR="008F34E8">
        <w:rPr>
          <w:rFonts w:ascii="Arial" w:hAnsi="Arial" w:cs="Arial"/>
          <w:sz w:val="18"/>
          <w:szCs w:val="18"/>
          <w:lang w:val="en-US"/>
        </w:rPr>
        <w:t>)</w:t>
      </w:r>
      <w:r w:rsidRPr="00D94086">
        <w:rPr>
          <w:rFonts w:ascii="Arial" w:hAnsi="Arial" w:cs="Arial"/>
          <w:sz w:val="18"/>
          <w:szCs w:val="18"/>
          <w:lang w:val="en-US"/>
        </w:rPr>
        <w:t>, 16 December 2021</w:t>
      </w:r>
      <w:r w:rsidR="00B17B60" w:rsidRPr="00D94086">
        <w:rPr>
          <w:rFonts w:ascii="Arial" w:hAnsi="Arial" w:cs="Arial"/>
          <w:sz w:val="18"/>
          <w:szCs w:val="18"/>
          <w:lang w:val="en-US"/>
        </w:rPr>
        <w:t xml:space="preserve">; and </w:t>
      </w:r>
      <w:r w:rsidR="005471B8" w:rsidRPr="00D94086">
        <w:rPr>
          <w:rFonts w:ascii="Arial" w:hAnsi="Arial" w:cs="Arial"/>
          <w:sz w:val="18"/>
          <w:szCs w:val="18"/>
          <w:lang w:val="en-US"/>
        </w:rPr>
        <w:t xml:space="preserve">17 </w:t>
      </w:r>
      <w:r w:rsidR="00B17B60" w:rsidRPr="00D94086">
        <w:rPr>
          <w:rFonts w:ascii="Arial" w:hAnsi="Arial" w:cs="Arial"/>
          <w:sz w:val="18"/>
          <w:szCs w:val="18"/>
          <w:lang w:val="en-US"/>
        </w:rPr>
        <w:t>March 2022</w:t>
      </w:r>
    </w:p>
  </w:footnote>
  <w:footnote w:id="7">
    <w:p w14:paraId="1D5BCA7A" w14:textId="48DD966E" w:rsidR="002658C3" w:rsidRPr="00D94086" w:rsidRDefault="002658C3">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Pr="00D94086">
        <w:rPr>
          <w:rFonts w:ascii="Arial" w:hAnsi="Arial" w:cs="Arial"/>
          <w:sz w:val="18"/>
          <w:szCs w:val="18"/>
          <w:lang w:val="en-US"/>
        </w:rPr>
        <w:t>Clause 8.3.1 of the WESM Rules</w:t>
      </w:r>
    </w:p>
  </w:footnote>
  <w:footnote w:id="8">
    <w:p w14:paraId="204AC447" w14:textId="150859CD" w:rsidR="0080603D" w:rsidRPr="00D94086" w:rsidRDefault="0080603D">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Pr="00D94086">
        <w:rPr>
          <w:rFonts w:ascii="Arial" w:hAnsi="Arial" w:cs="Arial"/>
          <w:sz w:val="18"/>
          <w:szCs w:val="18"/>
          <w:lang w:val="en-US"/>
        </w:rPr>
        <w:t>Clause 7.2.5.5 of the WESM Rules</w:t>
      </w:r>
    </w:p>
  </w:footnote>
  <w:footnote w:id="9">
    <w:p w14:paraId="6926E2A9" w14:textId="268DDC3C" w:rsidR="006A7FEA" w:rsidRPr="00D94086" w:rsidRDefault="006A7FEA">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0062123A" w:rsidRPr="00D94086">
        <w:rPr>
          <w:rFonts w:ascii="Arial" w:hAnsi="Arial" w:cs="Arial"/>
          <w:sz w:val="18"/>
          <w:szCs w:val="18"/>
        </w:rPr>
        <w:t>Section 1.1.3</w:t>
      </w:r>
      <w:r w:rsidR="00D94086" w:rsidRPr="00D94086">
        <w:rPr>
          <w:rFonts w:ascii="Arial" w:hAnsi="Arial" w:cs="Arial"/>
          <w:sz w:val="18"/>
          <w:szCs w:val="18"/>
        </w:rPr>
        <w:t xml:space="preserve"> of the WESM Penalty Manual 1.0, effective 23 October 2021</w:t>
      </w:r>
    </w:p>
  </w:footnote>
  <w:footnote w:id="10">
    <w:p w14:paraId="6A3BBBB3" w14:textId="51FA9659" w:rsidR="002C2651" w:rsidRPr="00D94086" w:rsidRDefault="002C2651">
      <w:pPr>
        <w:pStyle w:val="FootnoteText"/>
        <w:rPr>
          <w:rFonts w:ascii="Arial" w:hAnsi="Arial" w:cs="Arial"/>
          <w:sz w:val="18"/>
          <w:szCs w:val="18"/>
          <w:lang w:val="en-US"/>
        </w:rPr>
      </w:pPr>
      <w:r w:rsidRPr="00D94086">
        <w:rPr>
          <w:rStyle w:val="FootnoteReference"/>
          <w:rFonts w:ascii="Arial" w:hAnsi="Arial" w:cs="Arial"/>
          <w:sz w:val="18"/>
          <w:szCs w:val="18"/>
        </w:rPr>
        <w:footnoteRef/>
      </w:r>
      <w:r w:rsidRPr="00D94086">
        <w:rPr>
          <w:rFonts w:ascii="Arial" w:hAnsi="Arial" w:cs="Arial"/>
          <w:sz w:val="18"/>
          <w:szCs w:val="18"/>
        </w:rPr>
        <w:t xml:space="preserve"> </w:t>
      </w:r>
      <w:r w:rsidRPr="00D94086">
        <w:rPr>
          <w:rFonts w:ascii="Arial" w:hAnsi="Arial" w:cs="Arial"/>
          <w:sz w:val="18"/>
          <w:szCs w:val="18"/>
          <w:lang w:val="en-US"/>
        </w:rPr>
        <w:t xml:space="preserve">Clause 7.2.2.5 of the WESM Rules, as </w:t>
      </w:r>
      <w:r w:rsidR="00541E3F" w:rsidRPr="00D94086">
        <w:rPr>
          <w:rFonts w:ascii="Arial" w:hAnsi="Arial" w:cs="Arial"/>
          <w:sz w:val="18"/>
          <w:szCs w:val="18"/>
          <w:lang w:val="en-US"/>
        </w:rPr>
        <w:t>amended by DOE DC2021-08-0026, effective 23 October 202</w:t>
      </w:r>
      <w:r w:rsidR="00D94086" w:rsidRPr="00D94086">
        <w:rPr>
          <w:rFonts w:ascii="Arial" w:hAnsi="Arial" w:cs="Arial"/>
          <w:sz w:val="18"/>
          <w:szCs w:val="18"/>
          <w:lang w:val="en-US"/>
        </w:rPr>
        <w: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A529" w14:textId="77777777" w:rsidR="00A96B89" w:rsidRPr="00C11019" w:rsidRDefault="000563B9" w:rsidP="00C11019">
    <w:pPr>
      <w:pStyle w:val="Header"/>
      <w:jc w:val="right"/>
      <w:rPr>
        <w:rFonts w:ascii="Arial" w:hAnsi="Arial" w:cs="Arial"/>
        <w:sz w:val="24"/>
        <w:szCs w:val="24"/>
      </w:rPr>
    </w:pPr>
    <w:r w:rsidRPr="00E36623">
      <w:rPr>
        <w:i/>
        <w:noProof/>
        <w:lang w:eastAsia="en-PH"/>
      </w:rPr>
      <w:drawing>
        <wp:anchor distT="0" distB="0" distL="114300" distR="114300" simplePos="0" relativeHeight="251664384" behindDoc="1" locked="0" layoutInCell="1" allowOverlap="1" wp14:anchorId="31F3631A" wp14:editId="2CF04715">
          <wp:simplePos x="0" y="0"/>
          <wp:positionH relativeFrom="margin">
            <wp:posOffset>-160020</wp:posOffset>
          </wp:positionH>
          <wp:positionV relativeFrom="paragraph">
            <wp:posOffset>-449584</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21A3EB77" w14:textId="77777777" w:rsidR="00D2140E" w:rsidRPr="00CC3864" w:rsidRDefault="003A3658">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05B35" w14:textId="479C5803" w:rsidR="00D2140E" w:rsidRDefault="00110A3D">
    <w:pPr>
      <w:pStyle w:val="Header"/>
    </w:pPr>
    <w:r>
      <w:rPr>
        <w:noProof/>
        <w:lang w:eastAsia="en-PH"/>
      </w:rPr>
      <w:drawing>
        <wp:anchor distT="0" distB="0" distL="114300" distR="114300" simplePos="0" relativeHeight="251660288" behindDoc="1" locked="0" layoutInCell="1" allowOverlap="1" wp14:anchorId="32D09385" wp14:editId="7B069C05">
          <wp:simplePos x="0" y="0"/>
          <wp:positionH relativeFrom="column">
            <wp:posOffset>-167640</wp:posOffset>
          </wp:positionH>
          <wp:positionV relativeFrom="paragraph">
            <wp:posOffset>-157480</wp:posOffset>
          </wp:positionV>
          <wp:extent cx="2743200" cy="609600"/>
          <wp:effectExtent l="0" t="0" r="0" b="0"/>
          <wp:wrapSquare wrapText="bothSides"/>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E95004" w14:textId="77777777" w:rsidR="00045D79" w:rsidRDefault="00045D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B265F" w14:textId="77777777" w:rsidR="00FD6DCB" w:rsidRPr="00FD6DCB" w:rsidRDefault="00FD6DCB">
    <w:pPr>
      <w:pStyle w:val="Header"/>
      <w:rPr>
        <w:rFonts w:ascii="Arial" w:hAnsi="Arial" w:cs="Arial"/>
        <w:sz w:val="24"/>
      </w:rPr>
    </w:pPr>
  </w:p>
  <w:p w14:paraId="75CAC4B0" w14:textId="77777777" w:rsidR="00496235" w:rsidRDefault="004962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562A0"/>
    <w:multiLevelType w:val="hybridMultilevel"/>
    <w:tmpl w:val="D5188F5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E43C6D"/>
    <w:multiLevelType w:val="hybridMultilevel"/>
    <w:tmpl w:val="FF80617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ED0E9D"/>
    <w:multiLevelType w:val="hybridMultilevel"/>
    <w:tmpl w:val="FDB81248"/>
    <w:lvl w:ilvl="0" w:tplc="C936BE0A">
      <w:start w:val="1"/>
      <w:numFmt w:val="lowerLetter"/>
      <w:lvlText w:val="(%1)"/>
      <w:lvlJc w:val="left"/>
      <w:pPr>
        <w:ind w:left="668" w:hanging="38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13126C6"/>
    <w:multiLevelType w:val="hybridMultilevel"/>
    <w:tmpl w:val="44C47CC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119F3BCC"/>
    <w:multiLevelType w:val="hybridMultilevel"/>
    <w:tmpl w:val="5232A862"/>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6032172"/>
    <w:multiLevelType w:val="hybridMultilevel"/>
    <w:tmpl w:val="9F5038FC"/>
    <w:lvl w:ilvl="0" w:tplc="04090019">
      <w:start w:val="1"/>
      <w:numFmt w:val="lowerLetter"/>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3040050"/>
    <w:multiLevelType w:val="hybridMultilevel"/>
    <w:tmpl w:val="0FA23F96"/>
    <w:lvl w:ilvl="0" w:tplc="E41E176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860E23"/>
    <w:multiLevelType w:val="hybridMultilevel"/>
    <w:tmpl w:val="67BCFA28"/>
    <w:lvl w:ilvl="0" w:tplc="0798C2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1C7160"/>
    <w:multiLevelType w:val="hybridMultilevel"/>
    <w:tmpl w:val="96409D38"/>
    <w:lvl w:ilvl="0" w:tplc="8CFADB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F20A77"/>
    <w:multiLevelType w:val="hybridMultilevel"/>
    <w:tmpl w:val="BD40CFDA"/>
    <w:lvl w:ilvl="0" w:tplc="6CD252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4F2905"/>
    <w:multiLevelType w:val="hybridMultilevel"/>
    <w:tmpl w:val="D1AEA08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D01246"/>
    <w:multiLevelType w:val="hybridMultilevel"/>
    <w:tmpl w:val="9F5038FC"/>
    <w:lvl w:ilvl="0" w:tplc="FFFFFFFF">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 w15:restartNumberingAfterBreak="0">
    <w:nsid w:val="3EA3355D"/>
    <w:multiLevelType w:val="hybridMultilevel"/>
    <w:tmpl w:val="C46AA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2393E18"/>
    <w:multiLevelType w:val="hybridMultilevel"/>
    <w:tmpl w:val="C00C30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73B670E"/>
    <w:multiLevelType w:val="multilevel"/>
    <w:tmpl w:val="4B9296CC"/>
    <w:lvl w:ilvl="0">
      <w:start w:val="1"/>
      <w:numFmt w:val="decimal"/>
      <w:pStyle w:val="Heading1"/>
      <w:lvlText w:val="SECTION %1"/>
      <w:lvlJc w:val="left"/>
      <w:pPr>
        <w:ind w:left="3240" w:hanging="360"/>
      </w:pPr>
      <w:rPr>
        <w:rFonts w:hint="default"/>
      </w:rPr>
    </w:lvl>
    <w:lvl w:ilvl="1">
      <w:start w:val="1"/>
      <w:numFmt w:val="decimal"/>
      <w:pStyle w:val="Heading2"/>
      <w:isLgl/>
      <w:lvlText w:val="%1.%2"/>
      <w:lvlJc w:val="left"/>
      <w:pPr>
        <w:ind w:left="270" w:hanging="360"/>
      </w:pPr>
      <w:rPr>
        <w:rFonts w:ascii="Arial" w:hAnsi="Arial" w:cs="Arial" w:hint="default"/>
        <w:b/>
        <w:sz w:val="22"/>
        <w:szCs w:val="22"/>
      </w:rPr>
    </w:lvl>
    <w:lvl w:ilvl="2">
      <w:start w:val="1"/>
      <w:numFmt w:val="decimal"/>
      <w:pStyle w:val="Heading3"/>
      <w:isLgl/>
      <w:lvlText w:val="%1.%2.%3"/>
      <w:lvlJc w:val="left"/>
      <w:pPr>
        <w:ind w:left="1170" w:hanging="1260"/>
      </w:pPr>
      <w:rPr>
        <w:rFonts w:ascii="Helvetica" w:hAnsi="Helvetica" w:cs="Helvetica" w:hint="default"/>
        <w:b w:val="0"/>
        <w:strike w:val="0"/>
        <w:color w:val="auto"/>
        <w:sz w:val="22"/>
        <w:szCs w:val="22"/>
      </w:rPr>
    </w:lvl>
    <w:lvl w:ilvl="3">
      <w:start w:val="1"/>
      <w:numFmt w:val="decimal"/>
      <w:lvlText w:val="4.4.%4."/>
      <w:lvlJc w:val="left"/>
      <w:pPr>
        <w:ind w:left="990" w:hanging="1080"/>
      </w:pPr>
      <w:rPr>
        <w:rFonts w:hint="default"/>
        <w:b w:val="0"/>
        <w:i w:val="0"/>
        <w:sz w:val="22"/>
        <w:szCs w:val="22"/>
      </w:rPr>
    </w:lvl>
    <w:lvl w:ilvl="4">
      <w:start w:val="1"/>
      <w:numFmt w:val="lowerLetter"/>
      <w:lvlText w:val="%1.%2.%3.%4(%5)"/>
      <w:lvlJc w:val="left"/>
      <w:pPr>
        <w:ind w:left="990" w:hanging="1080"/>
      </w:pPr>
      <w:rPr>
        <w:rFonts w:hint="default"/>
      </w:rPr>
    </w:lvl>
    <w:lvl w:ilvl="5">
      <w:start w:val="1"/>
      <w:numFmt w:val="lowerRoman"/>
      <w:lvlText w:val="%1.%2.%3.%4(%5)(%6)"/>
      <w:lvlJc w:val="left"/>
      <w:pPr>
        <w:ind w:left="1350" w:hanging="1440"/>
      </w:pPr>
      <w:rPr>
        <w:rFonts w:hint="default"/>
      </w:rPr>
    </w:lvl>
    <w:lvl w:ilvl="6">
      <w:start w:val="1"/>
      <w:numFmt w:val="decimal"/>
      <w:isLgl/>
      <w:lvlText w:val="%1.%2.%3.%4.%5.%6.%7"/>
      <w:lvlJc w:val="left"/>
      <w:pPr>
        <w:ind w:left="1350" w:hanging="1440"/>
      </w:pPr>
      <w:rPr>
        <w:rFonts w:hint="default"/>
      </w:rPr>
    </w:lvl>
    <w:lvl w:ilvl="7">
      <w:start w:val="1"/>
      <w:numFmt w:val="decimal"/>
      <w:isLgl/>
      <w:lvlText w:val="%1.%2.%3.%4.%5.%6.%7.%8"/>
      <w:lvlJc w:val="left"/>
      <w:pPr>
        <w:ind w:left="1710" w:hanging="1800"/>
      </w:pPr>
      <w:rPr>
        <w:rFonts w:hint="default"/>
      </w:rPr>
    </w:lvl>
    <w:lvl w:ilvl="8">
      <w:start w:val="1"/>
      <w:numFmt w:val="decimal"/>
      <w:isLgl/>
      <w:lvlText w:val="%1.%2.%3.%4.%5.%6.%7.%8.%9"/>
      <w:lvlJc w:val="left"/>
      <w:pPr>
        <w:ind w:left="1710" w:hanging="1800"/>
      </w:pPr>
      <w:rPr>
        <w:rFonts w:hint="default"/>
      </w:rPr>
    </w:lvl>
  </w:abstractNum>
  <w:abstractNum w:abstractNumId="16" w15:restartNumberingAfterBreak="0">
    <w:nsid w:val="4D190FEA"/>
    <w:multiLevelType w:val="hybridMultilevel"/>
    <w:tmpl w:val="5232A862"/>
    <w:lvl w:ilvl="0" w:tplc="04090017">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4DBD155E"/>
    <w:multiLevelType w:val="hybridMultilevel"/>
    <w:tmpl w:val="CF0A34B8"/>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55485FD4"/>
    <w:multiLevelType w:val="hybridMultilevel"/>
    <w:tmpl w:val="76E477E4"/>
    <w:lvl w:ilvl="0" w:tplc="4C5E2418">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9"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B841F38"/>
    <w:multiLevelType w:val="hybridMultilevel"/>
    <w:tmpl w:val="9BFEF10C"/>
    <w:lvl w:ilvl="0" w:tplc="0032DA72">
      <w:start w:val="1"/>
      <w:numFmt w:val="bullet"/>
      <w:lvlText w:val="•"/>
      <w:lvlJc w:val="left"/>
      <w:pPr>
        <w:tabs>
          <w:tab w:val="num" w:pos="360"/>
        </w:tabs>
        <w:ind w:left="360" w:hanging="360"/>
      </w:pPr>
      <w:rPr>
        <w:rFonts w:ascii="Arial" w:hAnsi="Arial" w:hint="default"/>
      </w:rPr>
    </w:lvl>
    <w:lvl w:ilvl="1" w:tplc="F1DABF5A" w:tentative="1">
      <w:start w:val="1"/>
      <w:numFmt w:val="bullet"/>
      <w:lvlText w:val="•"/>
      <w:lvlJc w:val="left"/>
      <w:pPr>
        <w:tabs>
          <w:tab w:val="num" w:pos="1080"/>
        </w:tabs>
        <w:ind w:left="1080" w:hanging="360"/>
      </w:pPr>
      <w:rPr>
        <w:rFonts w:ascii="Arial" w:hAnsi="Arial" w:hint="default"/>
      </w:rPr>
    </w:lvl>
    <w:lvl w:ilvl="2" w:tplc="96107BD2" w:tentative="1">
      <w:start w:val="1"/>
      <w:numFmt w:val="bullet"/>
      <w:lvlText w:val="•"/>
      <w:lvlJc w:val="left"/>
      <w:pPr>
        <w:tabs>
          <w:tab w:val="num" w:pos="1800"/>
        </w:tabs>
        <w:ind w:left="1800" w:hanging="360"/>
      </w:pPr>
      <w:rPr>
        <w:rFonts w:ascii="Arial" w:hAnsi="Arial" w:hint="default"/>
      </w:rPr>
    </w:lvl>
    <w:lvl w:ilvl="3" w:tplc="BEC2A4D0" w:tentative="1">
      <w:start w:val="1"/>
      <w:numFmt w:val="bullet"/>
      <w:lvlText w:val="•"/>
      <w:lvlJc w:val="left"/>
      <w:pPr>
        <w:tabs>
          <w:tab w:val="num" w:pos="2520"/>
        </w:tabs>
        <w:ind w:left="2520" w:hanging="360"/>
      </w:pPr>
      <w:rPr>
        <w:rFonts w:ascii="Arial" w:hAnsi="Arial" w:hint="default"/>
      </w:rPr>
    </w:lvl>
    <w:lvl w:ilvl="4" w:tplc="6FE4FCF4" w:tentative="1">
      <w:start w:val="1"/>
      <w:numFmt w:val="bullet"/>
      <w:lvlText w:val="•"/>
      <w:lvlJc w:val="left"/>
      <w:pPr>
        <w:tabs>
          <w:tab w:val="num" w:pos="3240"/>
        </w:tabs>
        <w:ind w:left="3240" w:hanging="360"/>
      </w:pPr>
      <w:rPr>
        <w:rFonts w:ascii="Arial" w:hAnsi="Arial" w:hint="default"/>
      </w:rPr>
    </w:lvl>
    <w:lvl w:ilvl="5" w:tplc="C79A06A6" w:tentative="1">
      <w:start w:val="1"/>
      <w:numFmt w:val="bullet"/>
      <w:lvlText w:val="•"/>
      <w:lvlJc w:val="left"/>
      <w:pPr>
        <w:tabs>
          <w:tab w:val="num" w:pos="3960"/>
        </w:tabs>
        <w:ind w:left="3960" w:hanging="360"/>
      </w:pPr>
      <w:rPr>
        <w:rFonts w:ascii="Arial" w:hAnsi="Arial" w:hint="default"/>
      </w:rPr>
    </w:lvl>
    <w:lvl w:ilvl="6" w:tplc="4D96DFF0" w:tentative="1">
      <w:start w:val="1"/>
      <w:numFmt w:val="bullet"/>
      <w:lvlText w:val="•"/>
      <w:lvlJc w:val="left"/>
      <w:pPr>
        <w:tabs>
          <w:tab w:val="num" w:pos="4680"/>
        </w:tabs>
        <w:ind w:left="4680" w:hanging="360"/>
      </w:pPr>
      <w:rPr>
        <w:rFonts w:ascii="Arial" w:hAnsi="Arial" w:hint="default"/>
      </w:rPr>
    </w:lvl>
    <w:lvl w:ilvl="7" w:tplc="7AC42124" w:tentative="1">
      <w:start w:val="1"/>
      <w:numFmt w:val="bullet"/>
      <w:lvlText w:val="•"/>
      <w:lvlJc w:val="left"/>
      <w:pPr>
        <w:tabs>
          <w:tab w:val="num" w:pos="5400"/>
        </w:tabs>
        <w:ind w:left="5400" w:hanging="360"/>
      </w:pPr>
      <w:rPr>
        <w:rFonts w:ascii="Arial" w:hAnsi="Arial" w:hint="default"/>
      </w:rPr>
    </w:lvl>
    <w:lvl w:ilvl="8" w:tplc="B6C4F6EA" w:tentative="1">
      <w:start w:val="1"/>
      <w:numFmt w:val="bullet"/>
      <w:lvlText w:val="•"/>
      <w:lvlJc w:val="left"/>
      <w:pPr>
        <w:tabs>
          <w:tab w:val="num" w:pos="6120"/>
        </w:tabs>
        <w:ind w:left="6120" w:hanging="360"/>
      </w:pPr>
      <w:rPr>
        <w:rFonts w:ascii="Arial" w:hAnsi="Arial" w:hint="default"/>
      </w:rPr>
    </w:lvl>
  </w:abstractNum>
  <w:abstractNum w:abstractNumId="21" w15:restartNumberingAfterBreak="0">
    <w:nsid w:val="5C6672D2"/>
    <w:multiLevelType w:val="hybridMultilevel"/>
    <w:tmpl w:val="49209D14"/>
    <w:lvl w:ilvl="0" w:tplc="C23E532C">
      <w:start w:val="1"/>
      <w:numFmt w:val="decimal"/>
      <w:lvlText w:val="%1."/>
      <w:lvlJc w:val="left"/>
      <w:pPr>
        <w:ind w:left="360" w:hanging="360"/>
      </w:pPr>
      <w:rPr>
        <w:rFonts w:hint="default"/>
        <w:i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DA55279"/>
    <w:multiLevelType w:val="hybridMultilevel"/>
    <w:tmpl w:val="42ECB386"/>
    <w:lvl w:ilvl="0" w:tplc="A58C971A">
      <w:start w:val="1"/>
      <w:numFmt w:val="bullet"/>
      <w:lvlText w:val=""/>
      <w:lvlJc w:val="left"/>
      <w:pPr>
        <w:ind w:left="1800" w:hanging="360"/>
      </w:pPr>
      <w:rPr>
        <w:rFonts w:ascii="Symbol" w:hAnsi="Symbol" w:hint="default"/>
        <w:b/>
        <w:bCs/>
        <w:color w:val="auto"/>
      </w:rPr>
    </w:lvl>
    <w:lvl w:ilvl="1" w:tplc="04090003" w:tentative="1">
      <w:start w:val="1"/>
      <w:numFmt w:val="bullet"/>
      <w:lvlText w:val="o"/>
      <w:lvlJc w:val="left"/>
      <w:pPr>
        <w:ind w:left="3427" w:hanging="360"/>
      </w:pPr>
      <w:rPr>
        <w:rFonts w:ascii="Courier New" w:hAnsi="Courier New" w:cs="Courier New" w:hint="default"/>
      </w:rPr>
    </w:lvl>
    <w:lvl w:ilvl="2" w:tplc="04090005" w:tentative="1">
      <w:start w:val="1"/>
      <w:numFmt w:val="bullet"/>
      <w:lvlText w:val=""/>
      <w:lvlJc w:val="left"/>
      <w:pPr>
        <w:ind w:left="4147" w:hanging="360"/>
      </w:pPr>
      <w:rPr>
        <w:rFonts w:ascii="Wingdings" w:hAnsi="Wingdings" w:hint="default"/>
      </w:rPr>
    </w:lvl>
    <w:lvl w:ilvl="3" w:tplc="04090001" w:tentative="1">
      <w:start w:val="1"/>
      <w:numFmt w:val="bullet"/>
      <w:lvlText w:val=""/>
      <w:lvlJc w:val="left"/>
      <w:pPr>
        <w:ind w:left="4867" w:hanging="360"/>
      </w:pPr>
      <w:rPr>
        <w:rFonts w:ascii="Symbol" w:hAnsi="Symbol" w:hint="default"/>
      </w:rPr>
    </w:lvl>
    <w:lvl w:ilvl="4" w:tplc="04090003" w:tentative="1">
      <w:start w:val="1"/>
      <w:numFmt w:val="bullet"/>
      <w:lvlText w:val="o"/>
      <w:lvlJc w:val="left"/>
      <w:pPr>
        <w:ind w:left="5587" w:hanging="360"/>
      </w:pPr>
      <w:rPr>
        <w:rFonts w:ascii="Courier New" w:hAnsi="Courier New" w:cs="Courier New" w:hint="default"/>
      </w:rPr>
    </w:lvl>
    <w:lvl w:ilvl="5" w:tplc="04090005" w:tentative="1">
      <w:start w:val="1"/>
      <w:numFmt w:val="bullet"/>
      <w:lvlText w:val=""/>
      <w:lvlJc w:val="left"/>
      <w:pPr>
        <w:ind w:left="6307" w:hanging="360"/>
      </w:pPr>
      <w:rPr>
        <w:rFonts w:ascii="Wingdings" w:hAnsi="Wingdings" w:hint="default"/>
      </w:rPr>
    </w:lvl>
    <w:lvl w:ilvl="6" w:tplc="04090001" w:tentative="1">
      <w:start w:val="1"/>
      <w:numFmt w:val="bullet"/>
      <w:lvlText w:val=""/>
      <w:lvlJc w:val="left"/>
      <w:pPr>
        <w:ind w:left="7027" w:hanging="360"/>
      </w:pPr>
      <w:rPr>
        <w:rFonts w:ascii="Symbol" w:hAnsi="Symbol" w:hint="default"/>
      </w:rPr>
    </w:lvl>
    <w:lvl w:ilvl="7" w:tplc="04090003" w:tentative="1">
      <w:start w:val="1"/>
      <w:numFmt w:val="bullet"/>
      <w:lvlText w:val="o"/>
      <w:lvlJc w:val="left"/>
      <w:pPr>
        <w:ind w:left="7747" w:hanging="360"/>
      </w:pPr>
      <w:rPr>
        <w:rFonts w:ascii="Courier New" w:hAnsi="Courier New" w:cs="Courier New" w:hint="default"/>
      </w:rPr>
    </w:lvl>
    <w:lvl w:ilvl="8" w:tplc="04090005" w:tentative="1">
      <w:start w:val="1"/>
      <w:numFmt w:val="bullet"/>
      <w:lvlText w:val=""/>
      <w:lvlJc w:val="left"/>
      <w:pPr>
        <w:ind w:left="8467" w:hanging="360"/>
      </w:pPr>
      <w:rPr>
        <w:rFonts w:ascii="Wingdings" w:hAnsi="Wingdings" w:hint="default"/>
      </w:rPr>
    </w:lvl>
  </w:abstractNum>
  <w:abstractNum w:abstractNumId="23" w15:restartNumberingAfterBreak="0">
    <w:nsid w:val="63F45F20"/>
    <w:multiLevelType w:val="hybridMultilevel"/>
    <w:tmpl w:val="08AC198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4CA665E"/>
    <w:multiLevelType w:val="hybridMultilevel"/>
    <w:tmpl w:val="D9F08A64"/>
    <w:lvl w:ilvl="0" w:tplc="1AAC935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5C0561D"/>
    <w:multiLevelType w:val="hybridMultilevel"/>
    <w:tmpl w:val="B10A5B58"/>
    <w:lvl w:ilvl="0" w:tplc="04090001">
      <w:start w:val="1"/>
      <w:numFmt w:val="bullet"/>
      <w:lvlText w:val=""/>
      <w:lvlJc w:val="left"/>
      <w:pPr>
        <w:ind w:left="516" w:hanging="360"/>
      </w:pPr>
      <w:rPr>
        <w:rFonts w:ascii="Symbol" w:hAnsi="Symbol" w:hint="default"/>
      </w:rPr>
    </w:lvl>
    <w:lvl w:ilvl="1" w:tplc="04090003" w:tentative="1">
      <w:start w:val="1"/>
      <w:numFmt w:val="bullet"/>
      <w:lvlText w:val="o"/>
      <w:lvlJc w:val="left"/>
      <w:pPr>
        <w:ind w:left="1236" w:hanging="360"/>
      </w:pPr>
      <w:rPr>
        <w:rFonts w:ascii="Courier New" w:hAnsi="Courier New" w:cs="Courier New" w:hint="default"/>
      </w:rPr>
    </w:lvl>
    <w:lvl w:ilvl="2" w:tplc="04090005" w:tentative="1">
      <w:start w:val="1"/>
      <w:numFmt w:val="bullet"/>
      <w:lvlText w:val=""/>
      <w:lvlJc w:val="left"/>
      <w:pPr>
        <w:ind w:left="1956" w:hanging="360"/>
      </w:pPr>
      <w:rPr>
        <w:rFonts w:ascii="Wingdings" w:hAnsi="Wingdings" w:hint="default"/>
      </w:rPr>
    </w:lvl>
    <w:lvl w:ilvl="3" w:tplc="04090001" w:tentative="1">
      <w:start w:val="1"/>
      <w:numFmt w:val="bullet"/>
      <w:lvlText w:val=""/>
      <w:lvlJc w:val="left"/>
      <w:pPr>
        <w:ind w:left="2676" w:hanging="360"/>
      </w:pPr>
      <w:rPr>
        <w:rFonts w:ascii="Symbol" w:hAnsi="Symbol" w:hint="default"/>
      </w:rPr>
    </w:lvl>
    <w:lvl w:ilvl="4" w:tplc="04090003" w:tentative="1">
      <w:start w:val="1"/>
      <w:numFmt w:val="bullet"/>
      <w:lvlText w:val="o"/>
      <w:lvlJc w:val="left"/>
      <w:pPr>
        <w:ind w:left="3396" w:hanging="360"/>
      </w:pPr>
      <w:rPr>
        <w:rFonts w:ascii="Courier New" w:hAnsi="Courier New" w:cs="Courier New" w:hint="default"/>
      </w:rPr>
    </w:lvl>
    <w:lvl w:ilvl="5" w:tplc="04090005" w:tentative="1">
      <w:start w:val="1"/>
      <w:numFmt w:val="bullet"/>
      <w:lvlText w:val=""/>
      <w:lvlJc w:val="left"/>
      <w:pPr>
        <w:ind w:left="4116" w:hanging="360"/>
      </w:pPr>
      <w:rPr>
        <w:rFonts w:ascii="Wingdings" w:hAnsi="Wingdings" w:hint="default"/>
      </w:rPr>
    </w:lvl>
    <w:lvl w:ilvl="6" w:tplc="04090001" w:tentative="1">
      <w:start w:val="1"/>
      <w:numFmt w:val="bullet"/>
      <w:lvlText w:val=""/>
      <w:lvlJc w:val="left"/>
      <w:pPr>
        <w:ind w:left="4836" w:hanging="360"/>
      </w:pPr>
      <w:rPr>
        <w:rFonts w:ascii="Symbol" w:hAnsi="Symbol" w:hint="default"/>
      </w:rPr>
    </w:lvl>
    <w:lvl w:ilvl="7" w:tplc="04090003" w:tentative="1">
      <w:start w:val="1"/>
      <w:numFmt w:val="bullet"/>
      <w:lvlText w:val="o"/>
      <w:lvlJc w:val="left"/>
      <w:pPr>
        <w:ind w:left="5556" w:hanging="360"/>
      </w:pPr>
      <w:rPr>
        <w:rFonts w:ascii="Courier New" w:hAnsi="Courier New" w:cs="Courier New" w:hint="default"/>
      </w:rPr>
    </w:lvl>
    <w:lvl w:ilvl="8" w:tplc="04090005" w:tentative="1">
      <w:start w:val="1"/>
      <w:numFmt w:val="bullet"/>
      <w:lvlText w:val=""/>
      <w:lvlJc w:val="left"/>
      <w:pPr>
        <w:ind w:left="6276" w:hanging="360"/>
      </w:pPr>
      <w:rPr>
        <w:rFonts w:ascii="Wingdings" w:hAnsi="Wingdings" w:hint="default"/>
      </w:rPr>
    </w:lvl>
  </w:abstractNum>
  <w:abstractNum w:abstractNumId="26" w15:restartNumberingAfterBreak="0">
    <w:nsid w:val="666330F6"/>
    <w:multiLevelType w:val="hybridMultilevel"/>
    <w:tmpl w:val="CF28E7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A1C7180"/>
    <w:multiLevelType w:val="hybridMultilevel"/>
    <w:tmpl w:val="315CFEAA"/>
    <w:lvl w:ilvl="0" w:tplc="D60E97B4">
      <w:start w:val="1"/>
      <w:numFmt w:val="bullet"/>
      <w:lvlText w:val=""/>
      <w:lvlJc w:val="left"/>
      <w:pPr>
        <w:ind w:left="-734" w:hanging="360"/>
      </w:pPr>
      <w:rPr>
        <w:rFonts w:ascii="Symbol" w:hAnsi="Symbol" w:hint="default"/>
        <w:color w:val="FF0000"/>
      </w:rPr>
    </w:lvl>
    <w:lvl w:ilvl="1" w:tplc="04090003" w:tentative="1">
      <w:start w:val="1"/>
      <w:numFmt w:val="bullet"/>
      <w:lvlText w:val="o"/>
      <w:lvlJc w:val="left"/>
      <w:pPr>
        <w:ind w:left="893" w:hanging="360"/>
      </w:pPr>
      <w:rPr>
        <w:rFonts w:ascii="Courier New" w:hAnsi="Courier New" w:cs="Courier New" w:hint="default"/>
      </w:rPr>
    </w:lvl>
    <w:lvl w:ilvl="2" w:tplc="04090005" w:tentative="1">
      <w:start w:val="1"/>
      <w:numFmt w:val="bullet"/>
      <w:lvlText w:val=""/>
      <w:lvlJc w:val="left"/>
      <w:pPr>
        <w:ind w:left="1613" w:hanging="360"/>
      </w:pPr>
      <w:rPr>
        <w:rFonts w:ascii="Wingdings" w:hAnsi="Wingdings" w:hint="default"/>
      </w:rPr>
    </w:lvl>
    <w:lvl w:ilvl="3" w:tplc="04090001" w:tentative="1">
      <w:start w:val="1"/>
      <w:numFmt w:val="bullet"/>
      <w:lvlText w:val=""/>
      <w:lvlJc w:val="left"/>
      <w:pPr>
        <w:ind w:left="2333" w:hanging="360"/>
      </w:pPr>
      <w:rPr>
        <w:rFonts w:ascii="Symbol" w:hAnsi="Symbol" w:hint="default"/>
      </w:rPr>
    </w:lvl>
    <w:lvl w:ilvl="4" w:tplc="04090003" w:tentative="1">
      <w:start w:val="1"/>
      <w:numFmt w:val="bullet"/>
      <w:lvlText w:val="o"/>
      <w:lvlJc w:val="left"/>
      <w:pPr>
        <w:ind w:left="3053" w:hanging="360"/>
      </w:pPr>
      <w:rPr>
        <w:rFonts w:ascii="Courier New" w:hAnsi="Courier New" w:cs="Courier New" w:hint="default"/>
      </w:rPr>
    </w:lvl>
    <w:lvl w:ilvl="5" w:tplc="04090005" w:tentative="1">
      <w:start w:val="1"/>
      <w:numFmt w:val="bullet"/>
      <w:lvlText w:val=""/>
      <w:lvlJc w:val="left"/>
      <w:pPr>
        <w:ind w:left="3773" w:hanging="360"/>
      </w:pPr>
      <w:rPr>
        <w:rFonts w:ascii="Wingdings" w:hAnsi="Wingdings" w:hint="default"/>
      </w:rPr>
    </w:lvl>
    <w:lvl w:ilvl="6" w:tplc="04090001" w:tentative="1">
      <w:start w:val="1"/>
      <w:numFmt w:val="bullet"/>
      <w:lvlText w:val=""/>
      <w:lvlJc w:val="left"/>
      <w:pPr>
        <w:ind w:left="4493" w:hanging="360"/>
      </w:pPr>
      <w:rPr>
        <w:rFonts w:ascii="Symbol" w:hAnsi="Symbol" w:hint="default"/>
      </w:rPr>
    </w:lvl>
    <w:lvl w:ilvl="7" w:tplc="04090003" w:tentative="1">
      <w:start w:val="1"/>
      <w:numFmt w:val="bullet"/>
      <w:lvlText w:val="o"/>
      <w:lvlJc w:val="left"/>
      <w:pPr>
        <w:ind w:left="5213" w:hanging="360"/>
      </w:pPr>
      <w:rPr>
        <w:rFonts w:ascii="Courier New" w:hAnsi="Courier New" w:cs="Courier New" w:hint="default"/>
      </w:rPr>
    </w:lvl>
    <w:lvl w:ilvl="8" w:tplc="04090005" w:tentative="1">
      <w:start w:val="1"/>
      <w:numFmt w:val="bullet"/>
      <w:lvlText w:val=""/>
      <w:lvlJc w:val="left"/>
      <w:pPr>
        <w:ind w:left="5933" w:hanging="360"/>
      </w:pPr>
      <w:rPr>
        <w:rFonts w:ascii="Wingdings" w:hAnsi="Wingdings" w:hint="default"/>
      </w:rPr>
    </w:lvl>
  </w:abstractNum>
  <w:abstractNum w:abstractNumId="28" w15:restartNumberingAfterBreak="0">
    <w:nsid w:val="6D825B19"/>
    <w:multiLevelType w:val="hybridMultilevel"/>
    <w:tmpl w:val="10DE96A6"/>
    <w:lvl w:ilvl="0" w:tplc="E1806B2C">
      <w:start w:val="1"/>
      <w:numFmt w:val="bullet"/>
      <w:lvlText w:val="•"/>
      <w:lvlJc w:val="left"/>
      <w:pPr>
        <w:tabs>
          <w:tab w:val="num" w:pos="720"/>
        </w:tabs>
        <w:ind w:left="720" w:hanging="360"/>
      </w:pPr>
      <w:rPr>
        <w:rFonts w:ascii="Arial" w:hAnsi="Arial" w:hint="default"/>
      </w:rPr>
    </w:lvl>
    <w:lvl w:ilvl="1" w:tplc="0066C568" w:tentative="1">
      <w:start w:val="1"/>
      <w:numFmt w:val="bullet"/>
      <w:lvlText w:val="•"/>
      <w:lvlJc w:val="left"/>
      <w:pPr>
        <w:tabs>
          <w:tab w:val="num" w:pos="1440"/>
        </w:tabs>
        <w:ind w:left="1440" w:hanging="360"/>
      </w:pPr>
      <w:rPr>
        <w:rFonts w:ascii="Arial" w:hAnsi="Arial" w:hint="default"/>
      </w:rPr>
    </w:lvl>
    <w:lvl w:ilvl="2" w:tplc="AB0207E6" w:tentative="1">
      <w:start w:val="1"/>
      <w:numFmt w:val="bullet"/>
      <w:lvlText w:val="•"/>
      <w:lvlJc w:val="left"/>
      <w:pPr>
        <w:tabs>
          <w:tab w:val="num" w:pos="2160"/>
        </w:tabs>
        <w:ind w:left="2160" w:hanging="360"/>
      </w:pPr>
      <w:rPr>
        <w:rFonts w:ascii="Arial" w:hAnsi="Arial" w:hint="default"/>
      </w:rPr>
    </w:lvl>
    <w:lvl w:ilvl="3" w:tplc="45AE85BC" w:tentative="1">
      <w:start w:val="1"/>
      <w:numFmt w:val="bullet"/>
      <w:lvlText w:val="•"/>
      <w:lvlJc w:val="left"/>
      <w:pPr>
        <w:tabs>
          <w:tab w:val="num" w:pos="2880"/>
        </w:tabs>
        <w:ind w:left="2880" w:hanging="360"/>
      </w:pPr>
      <w:rPr>
        <w:rFonts w:ascii="Arial" w:hAnsi="Arial" w:hint="default"/>
      </w:rPr>
    </w:lvl>
    <w:lvl w:ilvl="4" w:tplc="F894D038" w:tentative="1">
      <w:start w:val="1"/>
      <w:numFmt w:val="bullet"/>
      <w:lvlText w:val="•"/>
      <w:lvlJc w:val="left"/>
      <w:pPr>
        <w:tabs>
          <w:tab w:val="num" w:pos="3600"/>
        </w:tabs>
        <w:ind w:left="3600" w:hanging="360"/>
      </w:pPr>
      <w:rPr>
        <w:rFonts w:ascii="Arial" w:hAnsi="Arial" w:hint="default"/>
      </w:rPr>
    </w:lvl>
    <w:lvl w:ilvl="5" w:tplc="8C644522" w:tentative="1">
      <w:start w:val="1"/>
      <w:numFmt w:val="bullet"/>
      <w:lvlText w:val="•"/>
      <w:lvlJc w:val="left"/>
      <w:pPr>
        <w:tabs>
          <w:tab w:val="num" w:pos="4320"/>
        </w:tabs>
        <w:ind w:left="4320" w:hanging="360"/>
      </w:pPr>
      <w:rPr>
        <w:rFonts w:ascii="Arial" w:hAnsi="Arial" w:hint="default"/>
      </w:rPr>
    </w:lvl>
    <w:lvl w:ilvl="6" w:tplc="8BDE389E" w:tentative="1">
      <w:start w:val="1"/>
      <w:numFmt w:val="bullet"/>
      <w:lvlText w:val="•"/>
      <w:lvlJc w:val="left"/>
      <w:pPr>
        <w:tabs>
          <w:tab w:val="num" w:pos="5040"/>
        </w:tabs>
        <w:ind w:left="5040" w:hanging="360"/>
      </w:pPr>
      <w:rPr>
        <w:rFonts w:ascii="Arial" w:hAnsi="Arial" w:hint="default"/>
      </w:rPr>
    </w:lvl>
    <w:lvl w:ilvl="7" w:tplc="6E88C776" w:tentative="1">
      <w:start w:val="1"/>
      <w:numFmt w:val="bullet"/>
      <w:lvlText w:val="•"/>
      <w:lvlJc w:val="left"/>
      <w:pPr>
        <w:tabs>
          <w:tab w:val="num" w:pos="5760"/>
        </w:tabs>
        <w:ind w:left="5760" w:hanging="360"/>
      </w:pPr>
      <w:rPr>
        <w:rFonts w:ascii="Arial" w:hAnsi="Arial" w:hint="default"/>
      </w:rPr>
    </w:lvl>
    <w:lvl w:ilvl="8" w:tplc="AB4C2E1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1214F52"/>
    <w:multiLevelType w:val="hybridMultilevel"/>
    <w:tmpl w:val="F2600930"/>
    <w:lvl w:ilvl="0" w:tplc="D60E97B4">
      <w:start w:val="1"/>
      <w:numFmt w:val="bullet"/>
      <w:lvlText w:val=""/>
      <w:lvlJc w:val="left"/>
      <w:pPr>
        <w:ind w:left="-187" w:hanging="360"/>
      </w:pPr>
      <w:rPr>
        <w:rFonts w:ascii="Symbol" w:hAnsi="Symbol" w:hint="default"/>
        <w:color w:val="FF0000"/>
      </w:rPr>
    </w:lvl>
    <w:lvl w:ilvl="1" w:tplc="04090003" w:tentative="1">
      <w:start w:val="1"/>
      <w:numFmt w:val="bullet"/>
      <w:lvlText w:val="o"/>
      <w:lvlJc w:val="left"/>
      <w:pPr>
        <w:ind w:left="533" w:hanging="360"/>
      </w:pPr>
      <w:rPr>
        <w:rFonts w:ascii="Courier New" w:hAnsi="Courier New" w:cs="Courier New" w:hint="default"/>
      </w:rPr>
    </w:lvl>
    <w:lvl w:ilvl="2" w:tplc="04090005" w:tentative="1">
      <w:start w:val="1"/>
      <w:numFmt w:val="bullet"/>
      <w:lvlText w:val=""/>
      <w:lvlJc w:val="left"/>
      <w:pPr>
        <w:ind w:left="1253" w:hanging="360"/>
      </w:pPr>
      <w:rPr>
        <w:rFonts w:ascii="Wingdings" w:hAnsi="Wingdings" w:hint="default"/>
      </w:rPr>
    </w:lvl>
    <w:lvl w:ilvl="3" w:tplc="04090001" w:tentative="1">
      <w:start w:val="1"/>
      <w:numFmt w:val="bullet"/>
      <w:lvlText w:val=""/>
      <w:lvlJc w:val="left"/>
      <w:pPr>
        <w:ind w:left="1973" w:hanging="360"/>
      </w:pPr>
      <w:rPr>
        <w:rFonts w:ascii="Symbol" w:hAnsi="Symbol" w:hint="default"/>
      </w:rPr>
    </w:lvl>
    <w:lvl w:ilvl="4" w:tplc="04090003" w:tentative="1">
      <w:start w:val="1"/>
      <w:numFmt w:val="bullet"/>
      <w:lvlText w:val="o"/>
      <w:lvlJc w:val="left"/>
      <w:pPr>
        <w:ind w:left="2693" w:hanging="360"/>
      </w:pPr>
      <w:rPr>
        <w:rFonts w:ascii="Courier New" w:hAnsi="Courier New" w:cs="Courier New" w:hint="default"/>
      </w:rPr>
    </w:lvl>
    <w:lvl w:ilvl="5" w:tplc="04090005" w:tentative="1">
      <w:start w:val="1"/>
      <w:numFmt w:val="bullet"/>
      <w:lvlText w:val=""/>
      <w:lvlJc w:val="left"/>
      <w:pPr>
        <w:ind w:left="3413" w:hanging="360"/>
      </w:pPr>
      <w:rPr>
        <w:rFonts w:ascii="Wingdings" w:hAnsi="Wingdings" w:hint="default"/>
      </w:rPr>
    </w:lvl>
    <w:lvl w:ilvl="6" w:tplc="04090001" w:tentative="1">
      <w:start w:val="1"/>
      <w:numFmt w:val="bullet"/>
      <w:lvlText w:val=""/>
      <w:lvlJc w:val="left"/>
      <w:pPr>
        <w:ind w:left="4133" w:hanging="360"/>
      </w:pPr>
      <w:rPr>
        <w:rFonts w:ascii="Symbol" w:hAnsi="Symbol" w:hint="default"/>
      </w:rPr>
    </w:lvl>
    <w:lvl w:ilvl="7" w:tplc="04090003" w:tentative="1">
      <w:start w:val="1"/>
      <w:numFmt w:val="bullet"/>
      <w:lvlText w:val="o"/>
      <w:lvlJc w:val="left"/>
      <w:pPr>
        <w:ind w:left="4853" w:hanging="360"/>
      </w:pPr>
      <w:rPr>
        <w:rFonts w:ascii="Courier New" w:hAnsi="Courier New" w:cs="Courier New" w:hint="default"/>
      </w:rPr>
    </w:lvl>
    <w:lvl w:ilvl="8" w:tplc="04090005" w:tentative="1">
      <w:start w:val="1"/>
      <w:numFmt w:val="bullet"/>
      <w:lvlText w:val=""/>
      <w:lvlJc w:val="left"/>
      <w:pPr>
        <w:ind w:left="5573" w:hanging="360"/>
      </w:pPr>
      <w:rPr>
        <w:rFonts w:ascii="Wingdings" w:hAnsi="Wingdings" w:hint="default"/>
      </w:rPr>
    </w:lvl>
  </w:abstractNum>
  <w:abstractNum w:abstractNumId="30" w15:restartNumberingAfterBreak="0">
    <w:nsid w:val="73E8682C"/>
    <w:multiLevelType w:val="hybridMultilevel"/>
    <w:tmpl w:val="48CAF7F6"/>
    <w:lvl w:ilvl="0" w:tplc="04090017">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2" w15:restartNumberingAfterBreak="0">
    <w:nsid w:val="7ABB3B35"/>
    <w:multiLevelType w:val="hybridMultilevel"/>
    <w:tmpl w:val="0E041D6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DE63559"/>
    <w:multiLevelType w:val="hybridMultilevel"/>
    <w:tmpl w:val="BFFCB4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1C558B"/>
    <w:multiLevelType w:val="hybridMultilevel"/>
    <w:tmpl w:val="D5188F5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F8C7897"/>
    <w:multiLevelType w:val="hybridMultilevel"/>
    <w:tmpl w:val="5B2ADF76"/>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FAD65E1"/>
    <w:multiLevelType w:val="hybridMultilevel"/>
    <w:tmpl w:val="CF28E7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30193149">
    <w:abstractNumId w:val="18"/>
  </w:num>
  <w:num w:numId="2" w16cid:durableId="373432296">
    <w:abstractNumId w:val="31"/>
  </w:num>
  <w:num w:numId="3" w16cid:durableId="1168324958">
    <w:abstractNumId w:val="6"/>
  </w:num>
  <w:num w:numId="4" w16cid:durableId="1743402808">
    <w:abstractNumId w:val="30"/>
  </w:num>
  <w:num w:numId="5" w16cid:durableId="787547837">
    <w:abstractNumId w:val="24"/>
  </w:num>
  <w:num w:numId="6" w16cid:durableId="827135768">
    <w:abstractNumId w:val="16"/>
  </w:num>
  <w:num w:numId="7" w16cid:durableId="404763063">
    <w:abstractNumId w:val="5"/>
  </w:num>
  <w:num w:numId="8" w16cid:durableId="1818692362">
    <w:abstractNumId w:val="20"/>
  </w:num>
  <w:num w:numId="9" w16cid:durableId="782964773">
    <w:abstractNumId w:val="25"/>
  </w:num>
  <w:num w:numId="10" w16cid:durableId="1246694521">
    <w:abstractNumId w:val="10"/>
  </w:num>
  <w:num w:numId="11" w16cid:durableId="1877506050">
    <w:abstractNumId w:val="28"/>
  </w:num>
  <w:num w:numId="12" w16cid:durableId="1662194019">
    <w:abstractNumId w:val="14"/>
  </w:num>
  <w:num w:numId="13" w16cid:durableId="861628756">
    <w:abstractNumId w:val="12"/>
  </w:num>
  <w:num w:numId="14" w16cid:durableId="750203062">
    <w:abstractNumId w:val="34"/>
  </w:num>
  <w:num w:numId="15" w16cid:durableId="1499727983">
    <w:abstractNumId w:val="1"/>
  </w:num>
  <w:num w:numId="16" w16cid:durableId="1202937191">
    <w:abstractNumId w:val="4"/>
  </w:num>
  <w:num w:numId="17" w16cid:durableId="1253665156">
    <w:abstractNumId w:val="13"/>
  </w:num>
  <w:num w:numId="18" w16cid:durableId="356661438">
    <w:abstractNumId w:val="26"/>
  </w:num>
  <w:num w:numId="19" w16cid:durableId="1046107240">
    <w:abstractNumId w:val="36"/>
  </w:num>
  <w:num w:numId="20" w16cid:durableId="2119182677">
    <w:abstractNumId w:val="17"/>
  </w:num>
  <w:num w:numId="21" w16cid:durableId="407118031">
    <w:abstractNumId w:val="3"/>
  </w:num>
  <w:num w:numId="22" w16cid:durableId="1119375553">
    <w:abstractNumId w:val="0"/>
  </w:num>
  <w:num w:numId="23" w16cid:durableId="1762095878">
    <w:abstractNumId w:val="2"/>
  </w:num>
  <w:num w:numId="24" w16cid:durableId="1783725322">
    <w:abstractNumId w:val="9"/>
  </w:num>
  <w:num w:numId="25" w16cid:durableId="1487553786">
    <w:abstractNumId w:val="33"/>
  </w:num>
  <w:num w:numId="26" w16cid:durableId="464084544">
    <w:abstractNumId w:val="32"/>
  </w:num>
  <w:num w:numId="27" w16cid:durableId="2041516823">
    <w:abstractNumId w:val="8"/>
  </w:num>
  <w:num w:numId="28" w16cid:durableId="1027370152">
    <w:abstractNumId w:val="23"/>
  </w:num>
  <w:num w:numId="29" w16cid:durableId="31198346">
    <w:abstractNumId w:val="35"/>
  </w:num>
  <w:num w:numId="30" w16cid:durableId="396589927">
    <w:abstractNumId w:val="15"/>
  </w:num>
  <w:num w:numId="31" w16cid:durableId="691346048">
    <w:abstractNumId w:val="11"/>
  </w:num>
  <w:num w:numId="32" w16cid:durableId="815533039">
    <w:abstractNumId w:val="29"/>
  </w:num>
  <w:num w:numId="33" w16cid:durableId="2075200451">
    <w:abstractNumId w:val="27"/>
  </w:num>
  <w:num w:numId="34" w16cid:durableId="1312756949">
    <w:abstractNumId w:val="7"/>
  </w:num>
  <w:num w:numId="35" w16cid:durableId="1460341045">
    <w:abstractNumId w:val="22"/>
  </w:num>
  <w:num w:numId="36" w16cid:durableId="627512646">
    <w:abstractNumId w:val="21"/>
  </w:num>
  <w:num w:numId="37" w16cid:durableId="16669319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isavBs19CeVBJwlKWpwamg9/l1kIXbNSNb6jR2eRp8EBZPxko9BVDrEz6WBlo48o/jtICddjXC8IkoVX4q0c5g==" w:salt="5WyjYWd6hCeib7v2rVjJ4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76"/>
    <w:rsid w:val="00000D83"/>
    <w:rsid w:val="00005B83"/>
    <w:rsid w:val="00010671"/>
    <w:rsid w:val="00012ED5"/>
    <w:rsid w:val="00017767"/>
    <w:rsid w:val="00027981"/>
    <w:rsid w:val="00045D79"/>
    <w:rsid w:val="000563B9"/>
    <w:rsid w:val="000765D7"/>
    <w:rsid w:val="00090227"/>
    <w:rsid w:val="000C174F"/>
    <w:rsid w:val="000C2D1E"/>
    <w:rsid w:val="000E0BD5"/>
    <w:rsid w:val="000E20D8"/>
    <w:rsid w:val="000F1A3B"/>
    <w:rsid w:val="000F4458"/>
    <w:rsid w:val="000F4C55"/>
    <w:rsid w:val="000F6282"/>
    <w:rsid w:val="000F73D0"/>
    <w:rsid w:val="0010311B"/>
    <w:rsid w:val="00110A3D"/>
    <w:rsid w:val="00116252"/>
    <w:rsid w:val="00117925"/>
    <w:rsid w:val="00142631"/>
    <w:rsid w:val="001514F3"/>
    <w:rsid w:val="001815F3"/>
    <w:rsid w:val="001A28FC"/>
    <w:rsid w:val="001A4F4A"/>
    <w:rsid w:val="001A7FA4"/>
    <w:rsid w:val="001C66E5"/>
    <w:rsid w:val="001D4E85"/>
    <w:rsid w:val="001F2D9C"/>
    <w:rsid w:val="00225F33"/>
    <w:rsid w:val="00226440"/>
    <w:rsid w:val="0024142B"/>
    <w:rsid w:val="00243BC3"/>
    <w:rsid w:val="0024601D"/>
    <w:rsid w:val="002465CE"/>
    <w:rsid w:val="0025239C"/>
    <w:rsid w:val="002644E5"/>
    <w:rsid w:val="002658C3"/>
    <w:rsid w:val="00290F07"/>
    <w:rsid w:val="002A0132"/>
    <w:rsid w:val="002A36A5"/>
    <w:rsid w:val="002B29C7"/>
    <w:rsid w:val="002C2651"/>
    <w:rsid w:val="002F1F36"/>
    <w:rsid w:val="00305F54"/>
    <w:rsid w:val="00306536"/>
    <w:rsid w:val="0031252F"/>
    <w:rsid w:val="0031482F"/>
    <w:rsid w:val="00326F2B"/>
    <w:rsid w:val="0032766B"/>
    <w:rsid w:val="00337DEE"/>
    <w:rsid w:val="0035316C"/>
    <w:rsid w:val="003534DC"/>
    <w:rsid w:val="003874DD"/>
    <w:rsid w:val="00387C22"/>
    <w:rsid w:val="00393A5A"/>
    <w:rsid w:val="003A3658"/>
    <w:rsid w:val="003B42DE"/>
    <w:rsid w:val="003B4EC0"/>
    <w:rsid w:val="003D4F54"/>
    <w:rsid w:val="003E1E1D"/>
    <w:rsid w:val="003E7736"/>
    <w:rsid w:val="004272AE"/>
    <w:rsid w:val="00476794"/>
    <w:rsid w:val="00477FD3"/>
    <w:rsid w:val="004876D5"/>
    <w:rsid w:val="00493024"/>
    <w:rsid w:val="00496235"/>
    <w:rsid w:val="004B2F79"/>
    <w:rsid w:val="004E4B43"/>
    <w:rsid w:val="004F334B"/>
    <w:rsid w:val="004F3DB7"/>
    <w:rsid w:val="005076C9"/>
    <w:rsid w:val="005249A3"/>
    <w:rsid w:val="00524E05"/>
    <w:rsid w:val="00526FF6"/>
    <w:rsid w:val="00541E3F"/>
    <w:rsid w:val="005437EA"/>
    <w:rsid w:val="005471B8"/>
    <w:rsid w:val="0055252F"/>
    <w:rsid w:val="00573BE4"/>
    <w:rsid w:val="0058704A"/>
    <w:rsid w:val="005B17B0"/>
    <w:rsid w:val="005B7F55"/>
    <w:rsid w:val="005D2DB2"/>
    <w:rsid w:val="005F1A01"/>
    <w:rsid w:val="005F4689"/>
    <w:rsid w:val="005F6F72"/>
    <w:rsid w:val="006042A4"/>
    <w:rsid w:val="0062123A"/>
    <w:rsid w:val="0062294E"/>
    <w:rsid w:val="0062340D"/>
    <w:rsid w:val="0063356B"/>
    <w:rsid w:val="00635E00"/>
    <w:rsid w:val="00660564"/>
    <w:rsid w:val="006654EB"/>
    <w:rsid w:val="006A7FEA"/>
    <w:rsid w:val="006C0A78"/>
    <w:rsid w:val="006C222F"/>
    <w:rsid w:val="006C33E0"/>
    <w:rsid w:val="006D01F0"/>
    <w:rsid w:val="006D0A2B"/>
    <w:rsid w:val="006D2F60"/>
    <w:rsid w:val="006F1881"/>
    <w:rsid w:val="007017A3"/>
    <w:rsid w:val="0070643E"/>
    <w:rsid w:val="00720DD9"/>
    <w:rsid w:val="007241D4"/>
    <w:rsid w:val="00745D83"/>
    <w:rsid w:val="007556E8"/>
    <w:rsid w:val="00762D05"/>
    <w:rsid w:val="0077353C"/>
    <w:rsid w:val="00773CB8"/>
    <w:rsid w:val="00774542"/>
    <w:rsid w:val="0078107C"/>
    <w:rsid w:val="00796543"/>
    <w:rsid w:val="00797776"/>
    <w:rsid w:val="007A3141"/>
    <w:rsid w:val="007C134F"/>
    <w:rsid w:val="007C5ECE"/>
    <w:rsid w:val="007C74F8"/>
    <w:rsid w:val="007D5AFA"/>
    <w:rsid w:val="007E66DE"/>
    <w:rsid w:val="007F186D"/>
    <w:rsid w:val="00800EB9"/>
    <w:rsid w:val="00803436"/>
    <w:rsid w:val="0080603D"/>
    <w:rsid w:val="00811DB9"/>
    <w:rsid w:val="00812669"/>
    <w:rsid w:val="00827387"/>
    <w:rsid w:val="008372F0"/>
    <w:rsid w:val="00861729"/>
    <w:rsid w:val="00865685"/>
    <w:rsid w:val="008B4411"/>
    <w:rsid w:val="008B6C24"/>
    <w:rsid w:val="008C5F8C"/>
    <w:rsid w:val="008C6905"/>
    <w:rsid w:val="008E0CAE"/>
    <w:rsid w:val="008E5DF0"/>
    <w:rsid w:val="008F076D"/>
    <w:rsid w:val="008F2ED1"/>
    <w:rsid w:val="008F34E8"/>
    <w:rsid w:val="00930948"/>
    <w:rsid w:val="00945B79"/>
    <w:rsid w:val="00953160"/>
    <w:rsid w:val="00976410"/>
    <w:rsid w:val="009831CE"/>
    <w:rsid w:val="00991EB5"/>
    <w:rsid w:val="0099454B"/>
    <w:rsid w:val="009C1B34"/>
    <w:rsid w:val="009D2A9E"/>
    <w:rsid w:val="009D5C22"/>
    <w:rsid w:val="00A25AED"/>
    <w:rsid w:val="00A33918"/>
    <w:rsid w:val="00A5152C"/>
    <w:rsid w:val="00A652DD"/>
    <w:rsid w:val="00A66833"/>
    <w:rsid w:val="00A73BFC"/>
    <w:rsid w:val="00A74602"/>
    <w:rsid w:val="00A87270"/>
    <w:rsid w:val="00AB10AD"/>
    <w:rsid w:val="00AD0520"/>
    <w:rsid w:val="00AD0620"/>
    <w:rsid w:val="00AD1702"/>
    <w:rsid w:val="00AD3477"/>
    <w:rsid w:val="00AD491A"/>
    <w:rsid w:val="00AE7D51"/>
    <w:rsid w:val="00AF4A26"/>
    <w:rsid w:val="00B17B60"/>
    <w:rsid w:val="00B260BE"/>
    <w:rsid w:val="00B2686C"/>
    <w:rsid w:val="00B3116B"/>
    <w:rsid w:val="00B31E06"/>
    <w:rsid w:val="00B40E89"/>
    <w:rsid w:val="00B51189"/>
    <w:rsid w:val="00B556E9"/>
    <w:rsid w:val="00B72B82"/>
    <w:rsid w:val="00B74120"/>
    <w:rsid w:val="00B871BF"/>
    <w:rsid w:val="00BB2DB3"/>
    <w:rsid w:val="00BC2428"/>
    <w:rsid w:val="00BC546D"/>
    <w:rsid w:val="00BD1D6E"/>
    <w:rsid w:val="00BD3B54"/>
    <w:rsid w:val="00BE25A5"/>
    <w:rsid w:val="00BE4BB2"/>
    <w:rsid w:val="00BF2E3D"/>
    <w:rsid w:val="00C30391"/>
    <w:rsid w:val="00C306B1"/>
    <w:rsid w:val="00C30AD9"/>
    <w:rsid w:val="00C50CD6"/>
    <w:rsid w:val="00C5240E"/>
    <w:rsid w:val="00C528FC"/>
    <w:rsid w:val="00C73861"/>
    <w:rsid w:val="00C744BE"/>
    <w:rsid w:val="00C75CF3"/>
    <w:rsid w:val="00C802DE"/>
    <w:rsid w:val="00CA6F9E"/>
    <w:rsid w:val="00CC3864"/>
    <w:rsid w:val="00CC5754"/>
    <w:rsid w:val="00CD1BE9"/>
    <w:rsid w:val="00CD60E7"/>
    <w:rsid w:val="00CD6CFE"/>
    <w:rsid w:val="00CE42A1"/>
    <w:rsid w:val="00CF3E68"/>
    <w:rsid w:val="00CF7B41"/>
    <w:rsid w:val="00D0044D"/>
    <w:rsid w:val="00D02670"/>
    <w:rsid w:val="00D05B2F"/>
    <w:rsid w:val="00D07D14"/>
    <w:rsid w:val="00D25E31"/>
    <w:rsid w:val="00D30A9F"/>
    <w:rsid w:val="00D31AF3"/>
    <w:rsid w:val="00D332B9"/>
    <w:rsid w:val="00D44FDC"/>
    <w:rsid w:val="00D65237"/>
    <w:rsid w:val="00D712FC"/>
    <w:rsid w:val="00D71F04"/>
    <w:rsid w:val="00D73B29"/>
    <w:rsid w:val="00D7639B"/>
    <w:rsid w:val="00D94086"/>
    <w:rsid w:val="00DA079E"/>
    <w:rsid w:val="00DB323A"/>
    <w:rsid w:val="00DB49E9"/>
    <w:rsid w:val="00DB52A3"/>
    <w:rsid w:val="00DB6E3D"/>
    <w:rsid w:val="00DC1673"/>
    <w:rsid w:val="00DC71DC"/>
    <w:rsid w:val="00DE0EAC"/>
    <w:rsid w:val="00DF2773"/>
    <w:rsid w:val="00DF4F66"/>
    <w:rsid w:val="00DF6108"/>
    <w:rsid w:val="00E205C1"/>
    <w:rsid w:val="00E37027"/>
    <w:rsid w:val="00E41F2A"/>
    <w:rsid w:val="00E464C4"/>
    <w:rsid w:val="00E50B0D"/>
    <w:rsid w:val="00E50B16"/>
    <w:rsid w:val="00E61F91"/>
    <w:rsid w:val="00E7761D"/>
    <w:rsid w:val="00E92898"/>
    <w:rsid w:val="00E95292"/>
    <w:rsid w:val="00EC6E62"/>
    <w:rsid w:val="00ED19DB"/>
    <w:rsid w:val="00ED248D"/>
    <w:rsid w:val="00EF57CF"/>
    <w:rsid w:val="00F01EDB"/>
    <w:rsid w:val="00F2124F"/>
    <w:rsid w:val="00F21F39"/>
    <w:rsid w:val="00F30FA7"/>
    <w:rsid w:val="00F83815"/>
    <w:rsid w:val="00F85FEE"/>
    <w:rsid w:val="00F86F37"/>
    <w:rsid w:val="00F90B92"/>
    <w:rsid w:val="00F97F77"/>
    <w:rsid w:val="00FB3E91"/>
    <w:rsid w:val="00FB67FC"/>
    <w:rsid w:val="00FC6D51"/>
    <w:rsid w:val="00FD1122"/>
    <w:rsid w:val="00FD6DCB"/>
    <w:rsid w:val="00FE597F"/>
    <w:rsid w:val="00FF39BB"/>
    <w:rsid w:val="00FF62D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FF175"/>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776"/>
  </w:style>
  <w:style w:type="paragraph" w:styleId="Heading1">
    <w:name w:val="heading 1"/>
    <w:basedOn w:val="Normal"/>
    <w:next w:val="Normal"/>
    <w:link w:val="Heading1Char"/>
    <w:autoRedefine/>
    <w:qFormat/>
    <w:rsid w:val="006C0A78"/>
    <w:pPr>
      <w:numPr>
        <w:numId w:val="30"/>
      </w:numPr>
      <w:pBdr>
        <w:top w:val="single" w:sz="4" w:space="1" w:color="auto"/>
        <w:left w:val="single" w:sz="4" w:space="1" w:color="auto"/>
        <w:bottom w:val="single" w:sz="4" w:space="1" w:color="auto"/>
        <w:right w:val="single" w:sz="4" w:space="31" w:color="auto"/>
      </w:pBdr>
      <w:tabs>
        <w:tab w:val="left" w:pos="0"/>
      </w:tabs>
      <w:spacing w:after="0" w:line="300" w:lineRule="atLeast"/>
      <w:ind w:left="851" w:right="184" w:hanging="851"/>
      <w:jc w:val="center"/>
      <w:outlineLvl w:val="0"/>
    </w:pPr>
    <w:rPr>
      <w:rFonts w:ascii="Helvetica" w:eastAsia="Times New Roman" w:hAnsi="Helvetica" w:cs="Arial"/>
      <w:b/>
      <w:kern w:val="32"/>
      <w:sz w:val="24"/>
      <w:szCs w:val="24"/>
      <w:lang w:val="en-US"/>
    </w:rPr>
  </w:style>
  <w:style w:type="paragraph" w:styleId="Heading2">
    <w:name w:val="heading 2"/>
    <w:aliases w:val="h2,2 headline,h,Subchapter 1.1,1.1 HEADING 2,2,Major"/>
    <w:basedOn w:val="Heading1"/>
    <w:next w:val="Normal"/>
    <w:link w:val="Heading2Char"/>
    <w:qFormat/>
    <w:rsid w:val="006C0A78"/>
    <w:pPr>
      <w:numPr>
        <w:ilvl w:val="1"/>
      </w:numPr>
      <w:pBdr>
        <w:top w:val="none" w:sz="0" w:space="0" w:color="auto"/>
        <w:left w:val="none" w:sz="0" w:space="0" w:color="auto"/>
        <w:bottom w:val="none" w:sz="0" w:space="0" w:color="auto"/>
        <w:right w:val="none" w:sz="0" w:space="0" w:color="auto"/>
      </w:pBdr>
      <w:jc w:val="left"/>
      <w:outlineLvl w:val="1"/>
    </w:pPr>
    <w:rPr>
      <w:rFonts w:ascii="Calibri" w:hAnsi="Calibri"/>
      <w:smallCaps/>
    </w:rPr>
  </w:style>
  <w:style w:type="paragraph" w:styleId="Heading3">
    <w:name w:val="heading 3"/>
    <w:aliases w:val="Level 3"/>
    <w:basedOn w:val="Normal"/>
    <w:next w:val="Normal"/>
    <w:link w:val="Heading3Char"/>
    <w:qFormat/>
    <w:rsid w:val="006C0A78"/>
    <w:pPr>
      <w:numPr>
        <w:ilvl w:val="2"/>
        <w:numId w:val="30"/>
      </w:numPr>
      <w:spacing w:after="0" w:line="240" w:lineRule="auto"/>
      <w:jc w:val="both"/>
      <w:outlineLvl w:val="2"/>
    </w:pPr>
    <w:rPr>
      <w:rFonts w:ascii="Calibri" w:eastAsia="Times New Roman" w:hAnsi="Calibri" w:cs="Times New Roman"/>
      <w:kern w:val="32"/>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uiPriority w:val="34"/>
    <w:qFormat/>
    <w:rsid w:val="00DB52A3"/>
    <w:pPr>
      <w:ind w:left="720"/>
      <w:contextualSpacing/>
    </w:pPr>
  </w:style>
  <w:style w:type="table" w:styleId="TableGrid">
    <w:name w:val="Table Grid"/>
    <w:basedOn w:val="TableNormal"/>
    <w:rsid w:val="001A2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556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56E9"/>
    <w:rPr>
      <w:sz w:val="20"/>
      <w:szCs w:val="20"/>
    </w:rPr>
  </w:style>
  <w:style w:type="character" w:styleId="FootnoteReference">
    <w:name w:val="footnote reference"/>
    <w:basedOn w:val="DefaultParagraphFont"/>
    <w:uiPriority w:val="99"/>
    <w:semiHidden/>
    <w:unhideWhenUsed/>
    <w:rsid w:val="00B556E9"/>
    <w:rPr>
      <w:vertAlign w:val="superscript"/>
    </w:rPr>
  </w:style>
  <w:style w:type="character" w:customStyle="1" w:styleId="Heading1Char">
    <w:name w:val="Heading 1 Char"/>
    <w:basedOn w:val="DefaultParagraphFont"/>
    <w:link w:val="Heading1"/>
    <w:rsid w:val="006C0A78"/>
    <w:rPr>
      <w:rFonts w:ascii="Helvetica" w:eastAsia="Times New Roman" w:hAnsi="Helvetica" w:cs="Arial"/>
      <w:b/>
      <w:kern w:val="32"/>
      <w:sz w:val="24"/>
      <w:szCs w:val="24"/>
      <w:lang w:val="en-US"/>
    </w:rPr>
  </w:style>
  <w:style w:type="character" w:customStyle="1" w:styleId="Heading2Char">
    <w:name w:val="Heading 2 Char"/>
    <w:aliases w:val="h2 Char,2 headline Char,h Char,Subchapter 1.1 Char,1.1 HEADING 2 Char,2 Char,Major Char"/>
    <w:basedOn w:val="DefaultParagraphFont"/>
    <w:link w:val="Heading2"/>
    <w:rsid w:val="006C0A78"/>
    <w:rPr>
      <w:rFonts w:ascii="Calibri" w:eastAsia="Times New Roman" w:hAnsi="Calibri" w:cs="Arial"/>
      <w:b/>
      <w:smallCaps/>
      <w:kern w:val="32"/>
      <w:sz w:val="24"/>
      <w:szCs w:val="24"/>
      <w:lang w:val="en-US"/>
    </w:rPr>
  </w:style>
  <w:style w:type="character" w:customStyle="1" w:styleId="Heading3Char">
    <w:name w:val="Heading 3 Char"/>
    <w:aliases w:val="Level 3 Char"/>
    <w:basedOn w:val="DefaultParagraphFont"/>
    <w:link w:val="Heading3"/>
    <w:rsid w:val="006C0A78"/>
    <w:rPr>
      <w:rFonts w:ascii="Calibri" w:eastAsia="Times New Roman" w:hAnsi="Calibri" w:cs="Times New Roman"/>
      <w:kern w:val="32"/>
      <w:szCs w:val="24"/>
      <w:lang w:val="en-US"/>
    </w:rPr>
  </w:style>
  <w:style w:type="character" w:styleId="CommentReference">
    <w:name w:val="annotation reference"/>
    <w:basedOn w:val="DefaultParagraphFont"/>
    <w:uiPriority w:val="99"/>
    <w:semiHidden/>
    <w:unhideWhenUsed/>
    <w:rsid w:val="001A7FA4"/>
    <w:rPr>
      <w:sz w:val="16"/>
      <w:szCs w:val="16"/>
    </w:rPr>
  </w:style>
  <w:style w:type="paragraph" w:styleId="CommentText">
    <w:name w:val="annotation text"/>
    <w:basedOn w:val="Normal"/>
    <w:link w:val="CommentTextChar"/>
    <w:uiPriority w:val="99"/>
    <w:unhideWhenUsed/>
    <w:rsid w:val="001A7FA4"/>
    <w:pPr>
      <w:spacing w:line="240" w:lineRule="auto"/>
    </w:pPr>
    <w:rPr>
      <w:sz w:val="20"/>
      <w:szCs w:val="20"/>
    </w:rPr>
  </w:style>
  <w:style w:type="character" w:customStyle="1" w:styleId="CommentTextChar">
    <w:name w:val="Comment Text Char"/>
    <w:basedOn w:val="DefaultParagraphFont"/>
    <w:link w:val="CommentText"/>
    <w:uiPriority w:val="99"/>
    <w:rsid w:val="001A7FA4"/>
    <w:rPr>
      <w:sz w:val="20"/>
      <w:szCs w:val="20"/>
    </w:rPr>
  </w:style>
  <w:style w:type="paragraph" w:styleId="NormalWeb">
    <w:name w:val="Normal (Web)"/>
    <w:basedOn w:val="Normal"/>
    <w:uiPriority w:val="99"/>
    <w:semiHidden/>
    <w:unhideWhenUsed/>
    <w:rsid w:val="0093094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roel Char"/>
    <w:link w:val="ListParagraph"/>
    <w:uiPriority w:val="34"/>
    <w:locked/>
    <w:rsid w:val="00930948"/>
  </w:style>
  <w:style w:type="character" w:styleId="UnresolvedMention">
    <w:name w:val="Unresolved Mention"/>
    <w:basedOn w:val="DefaultParagraphFont"/>
    <w:uiPriority w:val="99"/>
    <w:semiHidden/>
    <w:unhideWhenUsed/>
    <w:rsid w:val="00796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02133">
      <w:bodyDiv w:val="1"/>
      <w:marLeft w:val="0"/>
      <w:marRight w:val="0"/>
      <w:marTop w:val="0"/>
      <w:marBottom w:val="0"/>
      <w:divBdr>
        <w:top w:val="none" w:sz="0" w:space="0" w:color="auto"/>
        <w:left w:val="none" w:sz="0" w:space="0" w:color="auto"/>
        <w:bottom w:val="none" w:sz="0" w:space="0" w:color="auto"/>
        <w:right w:val="none" w:sz="0" w:space="0" w:color="auto"/>
      </w:divBdr>
      <w:divsChild>
        <w:div w:id="288559651">
          <w:marLeft w:val="1555"/>
          <w:marRight w:val="0"/>
          <w:marTop w:val="0"/>
          <w:marBottom w:val="0"/>
          <w:divBdr>
            <w:top w:val="none" w:sz="0" w:space="0" w:color="auto"/>
            <w:left w:val="none" w:sz="0" w:space="0" w:color="auto"/>
            <w:bottom w:val="none" w:sz="0" w:space="0" w:color="auto"/>
            <w:right w:val="none" w:sz="0" w:space="0" w:color="auto"/>
          </w:divBdr>
        </w:div>
        <w:div w:id="495608325">
          <w:marLeft w:val="155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jpulido@wesm.ph"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eenidea@wesm.ph" TargetMode="Externa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prfabella@wesm.ph"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2" ma:contentTypeDescription="Create a new document." ma:contentTypeScope="" ma:versionID="603aa4396fc54c6e22e3e6fdfda22f10">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9c386d3d196967f6a2be12bf526cac32"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1B19D8-3CE3-4DB6-B9B1-01A70668BFD7}">
  <ds:schemaRefs>
    <ds:schemaRef ds:uri="http://schemas.openxmlformats.org/officeDocument/2006/bibliography"/>
  </ds:schemaRefs>
</ds:datastoreItem>
</file>

<file path=customXml/itemProps2.xml><?xml version="1.0" encoding="utf-8"?>
<ds:datastoreItem xmlns:ds="http://schemas.openxmlformats.org/officeDocument/2006/customXml" ds:itemID="{06C045BB-3EF3-4D6D-8B92-5744123643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D7FF7C-D457-462A-A310-7CA19B01E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45AE93-7561-446F-BE1B-E93E60D813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23</Pages>
  <Words>3847</Words>
  <Characters>21930</Characters>
  <Application>Microsoft Office Word</Application>
  <DocSecurity>8</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6</cp:revision>
  <dcterms:created xsi:type="dcterms:W3CDTF">2022-05-24T06:18:00Z</dcterms:created>
  <dcterms:modified xsi:type="dcterms:W3CDTF">2022-05-24T09:03:00Z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ies>
</file>