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360AC" w14:textId="17ED2BFE" w:rsidR="00B419E6" w:rsidRPr="007B2B29" w:rsidRDefault="00B419E6" w:rsidP="007E7917">
      <w:pPr>
        <w:pStyle w:val="NoSpacing"/>
        <w:spacing w:line="276" w:lineRule="auto"/>
        <w:jc w:val="both"/>
        <w:rPr>
          <w:rFonts w:ascii="Arial" w:hAnsi="Arial" w:cs="Arial"/>
          <w:bCs/>
          <w:color w:val="0070C0"/>
        </w:rPr>
      </w:pPr>
    </w:p>
    <w:p w14:paraId="10E40406" w14:textId="77777777" w:rsidR="008A197C" w:rsidRDefault="008A197C" w:rsidP="00090064">
      <w:pPr>
        <w:tabs>
          <w:tab w:val="left" w:pos="5647"/>
        </w:tabs>
        <w:rPr>
          <w:rFonts w:ascii="Arial" w:hAnsi="Arial" w:cs="Arial"/>
        </w:rPr>
      </w:pPr>
    </w:p>
    <w:p w14:paraId="0C8872C9" w14:textId="77777777" w:rsidR="00210F72" w:rsidRDefault="00210F72" w:rsidP="00090064">
      <w:pPr>
        <w:tabs>
          <w:tab w:val="left" w:pos="5647"/>
        </w:tabs>
        <w:rPr>
          <w:rFonts w:ascii="Arial" w:hAnsi="Arial" w:cs="Arial"/>
        </w:rPr>
      </w:pPr>
    </w:p>
    <w:p w14:paraId="2AC82996" w14:textId="77777777" w:rsidR="00210F72" w:rsidRDefault="00210F72" w:rsidP="00090064">
      <w:pPr>
        <w:tabs>
          <w:tab w:val="left" w:pos="5647"/>
        </w:tabs>
        <w:rPr>
          <w:rFonts w:ascii="Arial" w:hAnsi="Arial" w:cs="Arial"/>
        </w:rPr>
      </w:pPr>
    </w:p>
    <w:p w14:paraId="74F2F984" w14:textId="62D7A19A" w:rsidR="001C3D7F" w:rsidRPr="00C53E38" w:rsidRDefault="001C3D7F" w:rsidP="001C3D7F">
      <w:pPr>
        <w:pStyle w:val="xxmsonormal"/>
        <w:spacing w:line="276" w:lineRule="auto"/>
        <w:jc w:val="center"/>
        <w:rPr>
          <w:rFonts w:ascii="Arial" w:hAnsi="Arial" w:cs="Arial"/>
          <w:sz w:val="22"/>
          <w:szCs w:val="22"/>
        </w:rPr>
      </w:pPr>
      <w:r w:rsidRPr="00C53E38">
        <w:rPr>
          <w:rFonts w:ascii="Arial" w:hAnsi="Arial" w:cs="Arial"/>
          <w:b/>
          <w:bCs/>
          <w:sz w:val="22"/>
          <w:szCs w:val="22"/>
        </w:rPr>
        <w:t xml:space="preserve">Call for Comments to the </w:t>
      </w:r>
      <w:bookmarkStart w:id="0" w:name="_Hlk121861949"/>
      <w:r w:rsidRPr="0028565A">
        <w:rPr>
          <w:rFonts w:ascii="Arial" w:hAnsi="Arial" w:cs="Arial"/>
          <w:b/>
          <w:bCs/>
          <w:sz w:val="22"/>
          <w:szCs w:val="22"/>
        </w:rPr>
        <w:t>Proposed General Amendments to</w:t>
      </w:r>
      <w:bookmarkEnd w:id="0"/>
      <w:r w:rsidR="00123B9A" w:rsidRPr="00123B9A">
        <w:rPr>
          <w:rFonts w:ascii="Arial" w:hAnsi="Arial" w:cs="Arial"/>
          <w:b/>
          <w:bCs/>
          <w:sz w:val="22"/>
          <w:szCs w:val="22"/>
        </w:rPr>
        <w:t xml:space="preserve"> the WESM Rules and WESM Registration Manual in view of DOE DC2022-10-0031 </w:t>
      </w:r>
      <w:r w:rsidR="00557167">
        <w:rPr>
          <w:rFonts w:ascii="Arial" w:hAnsi="Arial" w:cs="Arial"/>
          <w:b/>
          <w:bCs/>
          <w:sz w:val="22"/>
          <w:szCs w:val="22"/>
        </w:rPr>
        <w:t>(</w:t>
      </w:r>
      <w:r w:rsidR="00123B9A" w:rsidRPr="00123B9A">
        <w:rPr>
          <w:rFonts w:ascii="Arial" w:hAnsi="Arial" w:cs="Arial"/>
          <w:b/>
          <w:bCs/>
          <w:sz w:val="22"/>
          <w:szCs w:val="22"/>
        </w:rPr>
        <w:t>Declaring All Renewable Energy Resources as Preferential Dispatch Generating Units in the WESM Amending for this Purpose Department Circular No. DC2015-03-0001</w:t>
      </w:r>
      <w:r w:rsidR="00557167">
        <w:rPr>
          <w:rFonts w:ascii="Arial" w:hAnsi="Arial" w:cs="Arial"/>
          <w:b/>
          <w:bCs/>
          <w:sz w:val="22"/>
          <w:szCs w:val="22"/>
        </w:rPr>
        <w:t>)</w:t>
      </w:r>
    </w:p>
    <w:p w14:paraId="285B26AE" w14:textId="77777777" w:rsidR="001C3D7F" w:rsidRPr="00C53E38" w:rsidRDefault="001C3D7F" w:rsidP="001C3D7F">
      <w:pPr>
        <w:pStyle w:val="xxmsonormal"/>
        <w:spacing w:line="276" w:lineRule="auto"/>
        <w:rPr>
          <w:rFonts w:ascii="Arial" w:hAnsi="Arial" w:cs="Arial"/>
          <w:sz w:val="22"/>
          <w:szCs w:val="22"/>
        </w:rPr>
      </w:pPr>
      <w:r w:rsidRPr="00C53E38">
        <w:rPr>
          <w:rFonts w:ascii="Arial" w:hAnsi="Arial" w:cs="Arial"/>
          <w:sz w:val="22"/>
          <w:szCs w:val="22"/>
        </w:rPr>
        <w:t> </w:t>
      </w:r>
    </w:p>
    <w:p w14:paraId="4BE7A013" w14:textId="77777777" w:rsidR="001C3D7F" w:rsidRPr="00C53E38" w:rsidRDefault="001C3D7F" w:rsidP="001C3D7F">
      <w:pPr>
        <w:pStyle w:val="xxmsonormal"/>
        <w:spacing w:line="276" w:lineRule="auto"/>
        <w:rPr>
          <w:rFonts w:ascii="Arial" w:hAnsi="Arial" w:cs="Arial"/>
          <w:sz w:val="22"/>
          <w:szCs w:val="22"/>
        </w:rPr>
      </w:pPr>
      <w:r w:rsidRPr="00C53E38">
        <w:rPr>
          <w:rFonts w:ascii="Arial" w:hAnsi="Arial" w:cs="Arial"/>
          <w:sz w:val="22"/>
          <w:szCs w:val="22"/>
        </w:rPr>
        <w:t> </w:t>
      </w:r>
    </w:p>
    <w:p w14:paraId="0FF4E1F4" w14:textId="070B9DCD" w:rsidR="001C3D7F" w:rsidRDefault="001C3D7F" w:rsidP="001C3D7F">
      <w:pPr>
        <w:pStyle w:val="xxxxxx"/>
        <w:shd w:val="clear" w:color="auto" w:fill="FFFFFF"/>
        <w:spacing w:line="276" w:lineRule="auto"/>
        <w:jc w:val="both"/>
        <w:rPr>
          <w:rFonts w:ascii="Arial" w:hAnsi="Arial" w:cs="Arial"/>
          <w:i/>
          <w:iCs/>
          <w:sz w:val="22"/>
          <w:szCs w:val="22"/>
        </w:rPr>
      </w:pPr>
      <w:r w:rsidRPr="00C53E38">
        <w:rPr>
          <w:rFonts w:ascii="Arial" w:hAnsi="Arial" w:cs="Arial"/>
          <w:sz w:val="22"/>
          <w:szCs w:val="22"/>
        </w:rPr>
        <w:t xml:space="preserve">The Rules Change Committee (RCC) is inviting all WESM Members and interested parties to submit comments to the </w:t>
      </w:r>
      <w:r w:rsidR="00605A22" w:rsidRPr="00605A22">
        <w:rPr>
          <w:rFonts w:ascii="Arial" w:hAnsi="Arial" w:cs="Arial"/>
          <w:i/>
          <w:iCs/>
          <w:sz w:val="22"/>
          <w:szCs w:val="22"/>
        </w:rPr>
        <w:t>Proposed General Amendments to the WESM Rules and WESM Registration Manual in view of DOE DC2022-10-0031 (Declaring All Renewable Energy Resources as Preferential Dispatch Generating Units in the WESM Amending for this Purpose Department Circular No. DC2015-03-0001)</w:t>
      </w:r>
      <w:r w:rsidRPr="00CD78D4">
        <w:rPr>
          <w:rFonts w:ascii="Arial" w:hAnsi="Arial" w:cs="Arial"/>
          <w:i/>
          <w:iCs/>
          <w:sz w:val="22"/>
          <w:szCs w:val="22"/>
        </w:rPr>
        <w:t xml:space="preserve"> (ORCP-WR-WM-2</w:t>
      </w:r>
      <w:r w:rsidR="00605A22">
        <w:rPr>
          <w:rFonts w:ascii="Arial" w:hAnsi="Arial" w:cs="Arial"/>
          <w:i/>
          <w:iCs/>
          <w:sz w:val="22"/>
          <w:szCs w:val="22"/>
        </w:rPr>
        <w:t>3</w:t>
      </w:r>
      <w:r w:rsidRPr="00CD78D4">
        <w:rPr>
          <w:rFonts w:ascii="Arial" w:hAnsi="Arial" w:cs="Arial"/>
          <w:i/>
          <w:iCs/>
          <w:sz w:val="22"/>
          <w:szCs w:val="22"/>
        </w:rPr>
        <w:t>-</w:t>
      </w:r>
      <w:r w:rsidR="00605A22">
        <w:rPr>
          <w:rFonts w:ascii="Arial" w:hAnsi="Arial" w:cs="Arial"/>
          <w:i/>
          <w:iCs/>
          <w:sz w:val="22"/>
          <w:szCs w:val="22"/>
        </w:rPr>
        <w:t>01</w:t>
      </w:r>
      <w:r w:rsidRPr="00CD78D4">
        <w:rPr>
          <w:rFonts w:ascii="Arial" w:hAnsi="Arial" w:cs="Arial"/>
          <w:i/>
          <w:iCs/>
          <w:sz w:val="22"/>
          <w:szCs w:val="22"/>
        </w:rPr>
        <w:t xml:space="preserve">). </w:t>
      </w:r>
    </w:p>
    <w:p w14:paraId="408D1A71" w14:textId="77777777" w:rsidR="001C3D7F" w:rsidRDefault="001C3D7F" w:rsidP="001C3D7F">
      <w:pPr>
        <w:pStyle w:val="xxxxxx"/>
        <w:shd w:val="clear" w:color="auto" w:fill="FFFFFF"/>
        <w:spacing w:line="276" w:lineRule="auto"/>
        <w:jc w:val="both"/>
        <w:rPr>
          <w:rFonts w:ascii="Arial" w:hAnsi="Arial" w:cs="Arial"/>
          <w:i/>
          <w:iCs/>
          <w:sz w:val="22"/>
          <w:szCs w:val="22"/>
        </w:rPr>
      </w:pPr>
    </w:p>
    <w:p w14:paraId="099BFD64" w14:textId="77777777" w:rsidR="00210F72" w:rsidRDefault="001C3D7F" w:rsidP="001A5279">
      <w:pPr>
        <w:pStyle w:val="xxxxxx"/>
        <w:shd w:val="clear" w:color="auto" w:fill="FFFFFF"/>
        <w:spacing w:line="276" w:lineRule="auto"/>
        <w:jc w:val="both"/>
        <w:rPr>
          <w:rFonts w:ascii="Arial" w:hAnsi="Arial" w:cs="Arial"/>
          <w:iCs/>
          <w:sz w:val="22"/>
          <w:szCs w:val="22"/>
        </w:rPr>
      </w:pPr>
      <w:r w:rsidRPr="00CD78D4">
        <w:rPr>
          <w:rFonts w:ascii="Arial" w:hAnsi="Arial" w:cs="Arial"/>
          <w:iCs/>
          <w:sz w:val="22"/>
          <w:szCs w:val="22"/>
        </w:rPr>
        <w:t xml:space="preserve">The proposed amendments seek to: </w:t>
      </w:r>
    </w:p>
    <w:p w14:paraId="5B0E1245" w14:textId="77777777" w:rsidR="00C75CD9" w:rsidRDefault="00C75CD9" w:rsidP="001A5279">
      <w:pPr>
        <w:pStyle w:val="xxxxxx"/>
        <w:shd w:val="clear" w:color="auto" w:fill="FFFFFF"/>
        <w:spacing w:line="276" w:lineRule="auto"/>
        <w:jc w:val="both"/>
        <w:rPr>
          <w:rFonts w:ascii="Arial" w:hAnsi="Arial" w:cs="Arial"/>
          <w:iCs/>
          <w:sz w:val="22"/>
          <w:szCs w:val="22"/>
        </w:rPr>
      </w:pPr>
    </w:p>
    <w:p w14:paraId="64927DC6" w14:textId="16387766" w:rsidR="00C75CD9" w:rsidRDefault="00C75CD9" w:rsidP="00C75CD9">
      <w:pPr>
        <w:pStyle w:val="NoSpacing"/>
        <w:numPr>
          <w:ilvl w:val="0"/>
          <w:numId w:val="30"/>
        </w:numPr>
        <w:spacing w:line="276" w:lineRule="auto"/>
        <w:jc w:val="both"/>
        <w:rPr>
          <w:rFonts w:ascii="Arial" w:hAnsi="Arial" w:cs="Arial"/>
          <w:bCs/>
        </w:rPr>
      </w:pPr>
      <w:r w:rsidRPr="00C4775C">
        <w:rPr>
          <w:rFonts w:ascii="Arial" w:hAnsi="Arial" w:cs="Arial"/>
          <w:bCs/>
        </w:rPr>
        <w:t>amend the classification of priority dispatch generating units to include all biomass plants (with FiT certificate or none), geothermal, and impounding hydro plants</w:t>
      </w:r>
      <w:r>
        <w:rPr>
          <w:rFonts w:ascii="Arial" w:hAnsi="Arial" w:cs="Arial"/>
          <w:bCs/>
        </w:rPr>
        <w:t xml:space="preserve">; </w:t>
      </w:r>
    </w:p>
    <w:p w14:paraId="62F011E9" w14:textId="2C304AE9" w:rsidR="00C75CD9" w:rsidRDefault="00C75CD9" w:rsidP="00C75CD9">
      <w:pPr>
        <w:pStyle w:val="NoSpacing"/>
        <w:numPr>
          <w:ilvl w:val="0"/>
          <w:numId w:val="30"/>
        </w:numPr>
        <w:spacing w:line="276" w:lineRule="auto"/>
        <w:jc w:val="both"/>
        <w:rPr>
          <w:rFonts w:ascii="Arial" w:hAnsi="Arial" w:cs="Arial"/>
          <w:bCs/>
        </w:rPr>
      </w:pPr>
      <w:r>
        <w:rPr>
          <w:rFonts w:ascii="Arial" w:hAnsi="Arial" w:cs="Arial"/>
          <w:bCs/>
        </w:rPr>
        <w:t xml:space="preserve">provide that </w:t>
      </w:r>
      <w:r w:rsidRPr="00C4775C">
        <w:rPr>
          <w:rFonts w:ascii="Arial" w:hAnsi="Arial" w:cs="Arial"/>
          <w:bCs/>
        </w:rPr>
        <w:t>controllable generating units involving biomass, geothermal and impounding hydro plants that are currently registered as providers of ancillary services should be registered as scheduled generating units in view of the principles of co-optimizing its energy and reserve capacities through market offers for the upcoming reserve market</w:t>
      </w:r>
      <w:r w:rsidR="00490740">
        <w:rPr>
          <w:rFonts w:ascii="Arial" w:hAnsi="Arial" w:cs="Arial"/>
          <w:bCs/>
        </w:rPr>
        <w:t>; and</w:t>
      </w:r>
    </w:p>
    <w:p w14:paraId="1C7D6A01" w14:textId="66A691EE" w:rsidR="00490740" w:rsidRDefault="00490740" w:rsidP="00C75CD9">
      <w:pPr>
        <w:pStyle w:val="NoSpacing"/>
        <w:numPr>
          <w:ilvl w:val="0"/>
          <w:numId w:val="30"/>
        </w:numPr>
        <w:spacing w:line="276" w:lineRule="auto"/>
        <w:jc w:val="both"/>
        <w:rPr>
          <w:rFonts w:ascii="Arial" w:hAnsi="Arial" w:cs="Arial"/>
          <w:bCs/>
        </w:rPr>
      </w:pPr>
      <w:r>
        <w:rPr>
          <w:rFonts w:ascii="Arial" w:hAnsi="Arial" w:cs="Arial"/>
          <w:bCs/>
        </w:rPr>
        <w:t>define projected output for hydropower and geotherm</w:t>
      </w:r>
      <w:r w:rsidR="00B7029F">
        <w:rPr>
          <w:rFonts w:ascii="Arial" w:hAnsi="Arial" w:cs="Arial"/>
          <w:bCs/>
        </w:rPr>
        <w:t>al</w:t>
      </w:r>
      <w:r>
        <w:rPr>
          <w:rFonts w:ascii="Arial" w:hAnsi="Arial" w:cs="Arial"/>
          <w:bCs/>
        </w:rPr>
        <w:t xml:space="preserve"> plants classified as priority dispatch generating units</w:t>
      </w:r>
    </w:p>
    <w:p w14:paraId="322C324D" w14:textId="77777777" w:rsidR="00C75CD9" w:rsidRDefault="00C75CD9" w:rsidP="001A5279">
      <w:pPr>
        <w:pStyle w:val="xxxxxx"/>
        <w:shd w:val="clear" w:color="auto" w:fill="FFFFFF"/>
        <w:spacing w:line="276" w:lineRule="auto"/>
        <w:jc w:val="both"/>
        <w:rPr>
          <w:rFonts w:ascii="Arial" w:hAnsi="Arial" w:cs="Arial"/>
          <w:iCs/>
          <w:sz w:val="22"/>
          <w:szCs w:val="22"/>
        </w:rPr>
      </w:pPr>
    </w:p>
    <w:p w14:paraId="7F555940" w14:textId="77777777" w:rsidR="00D45ECD" w:rsidRDefault="00D45ECD" w:rsidP="001A5279">
      <w:pPr>
        <w:pStyle w:val="xxxxxx"/>
        <w:shd w:val="clear" w:color="auto" w:fill="FFFFFF"/>
        <w:spacing w:line="276" w:lineRule="auto"/>
        <w:jc w:val="both"/>
        <w:rPr>
          <w:rFonts w:ascii="Arial" w:hAnsi="Arial" w:cs="Arial"/>
          <w:iCs/>
          <w:sz w:val="22"/>
          <w:szCs w:val="22"/>
        </w:rPr>
      </w:pPr>
    </w:p>
    <w:p w14:paraId="20297A58" w14:textId="77777777" w:rsidR="00F31137" w:rsidRPr="00C53E38" w:rsidRDefault="00F31137" w:rsidP="00F31137">
      <w:pPr>
        <w:pStyle w:val="xxxxxx"/>
        <w:shd w:val="clear" w:color="auto" w:fill="FFFFFF"/>
        <w:spacing w:line="276" w:lineRule="auto"/>
        <w:rPr>
          <w:rFonts w:ascii="Arial" w:hAnsi="Arial" w:cs="Arial"/>
          <w:sz w:val="22"/>
          <w:szCs w:val="22"/>
        </w:rPr>
      </w:pPr>
      <w:r w:rsidRPr="00C53E38">
        <w:rPr>
          <w:rFonts w:ascii="Arial" w:hAnsi="Arial" w:cs="Arial"/>
          <w:sz w:val="22"/>
          <w:szCs w:val="22"/>
        </w:rPr>
        <w:t>The WESM documents for amendments are:</w:t>
      </w:r>
    </w:p>
    <w:p w14:paraId="724751D7" w14:textId="77777777" w:rsidR="00F31137" w:rsidRPr="00C53E38" w:rsidRDefault="00F31137" w:rsidP="00F31137">
      <w:pPr>
        <w:pStyle w:val="xxxxxx"/>
        <w:shd w:val="clear" w:color="auto" w:fill="FFFFFF"/>
        <w:spacing w:line="276" w:lineRule="auto"/>
        <w:rPr>
          <w:rFonts w:ascii="Arial" w:hAnsi="Arial" w:cs="Arial"/>
          <w:sz w:val="22"/>
          <w:szCs w:val="22"/>
        </w:rPr>
      </w:pPr>
    </w:p>
    <w:p w14:paraId="351B9713" w14:textId="77777777" w:rsidR="00F31137" w:rsidRPr="00C53E38" w:rsidRDefault="00F31137" w:rsidP="00F31137">
      <w:pPr>
        <w:pStyle w:val="xxxxxx"/>
        <w:numPr>
          <w:ilvl w:val="0"/>
          <w:numId w:val="36"/>
        </w:numPr>
        <w:shd w:val="clear" w:color="auto" w:fill="FFFFFF"/>
        <w:spacing w:line="276" w:lineRule="auto"/>
        <w:jc w:val="both"/>
        <w:rPr>
          <w:rFonts w:ascii="Arial" w:hAnsi="Arial" w:cs="Arial"/>
          <w:sz w:val="22"/>
          <w:szCs w:val="22"/>
        </w:rPr>
      </w:pPr>
      <w:r w:rsidRPr="00C53E38">
        <w:rPr>
          <w:rFonts w:ascii="Arial" w:hAnsi="Arial" w:cs="Arial"/>
          <w:sz w:val="22"/>
          <w:szCs w:val="22"/>
        </w:rPr>
        <w:t xml:space="preserve">WESM Rules; </w:t>
      </w:r>
      <w:r>
        <w:rPr>
          <w:rFonts w:ascii="Arial" w:hAnsi="Arial" w:cs="Arial"/>
          <w:sz w:val="22"/>
          <w:szCs w:val="22"/>
        </w:rPr>
        <w:t>and</w:t>
      </w:r>
    </w:p>
    <w:p w14:paraId="7E7F7204" w14:textId="1427D00D" w:rsidR="00F31137" w:rsidRPr="00C53E38" w:rsidRDefault="00F31137" w:rsidP="00F31137">
      <w:pPr>
        <w:pStyle w:val="xxxxxx"/>
        <w:numPr>
          <w:ilvl w:val="0"/>
          <w:numId w:val="36"/>
        </w:numPr>
        <w:shd w:val="clear" w:color="auto" w:fill="FFFFFF"/>
        <w:spacing w:line="276" w:lineRule="auto"/>
        <w:jc w:val="both"/>
        <w:rPr>
          <w:rFonts w:ascii="Arial" w:hAnsi="Arial" w:cs="Arial"/>
          <w:sz w:val="22"/>
          <w:szCs w:val="22"/>
        </w:rPr>
      </w:pPr>
      <w:r w:rsidRPr="00C53E38">
        <w:rPr>
          <w:rFonts w:ascii="Arial" w:hAnsi="Arial" w:cs="Arial"/>
          <w:sz w:val="22"/>
          <w:szCs w:val="22"/>
        </w:rPr>
        <w:t xml:space="preserve">WESM Manual on </w:t>
      </w:r>
      <w:r w:rsidR="00F04F58">
        <w:rPr>
          <w:rFonts w:ascii="Arial" w:hAnsi="Arial" w:cs="Arial"/>
          <w:sz w:val="22"/>
          <w:szCs w:val="22"/>
        </w:rPr>
        <w:t>Registration, Suspension and De-registration Criteria and Procedures</w:t>
      </w:r>
    </w:p>
    <w:p w14:paraId="2F0DA021" w14:textId="77777777" w:rsidR="00D45ECD" w:rsidRDefault="00D45ECD" w:rsidP="001A5279">
      <w:pPr>
        <w:pStyle w:val="xxxxxx"/>
        <w:shd w:val="clear" w:color="auto" w:fill="FFFFFF"/>
        <w:spacing w:line="276" w:lineRule="auto"/>
        <w:jc w:val="both"/>
        <w:rPr>
          <w:rFonts w:ascii="Arial" w:hAnsi="Arial" w:cs="Arial"/>
          <w:iCs/>
          <w:sz w:val="22"/>
          <w:szCs w:val="22"/>
        </w:rPr>
      </w:pPr>
    </w:p>
    <w:p w14:paraId="5E77203C" w14:textId="77777777" w:rsidR="001A5279" w:rsidRDefault="001A5279" w:rsidP="001A5279">
      <w:pPr>
        <w:pStyle w:val="xxxxxx"/>
        <w:shd w:val="clear" w:color="auto" w:fill="FFFFFF"/>
        <w:spacing w:line="276" w:lineRule="auto"/>
        <w:jc w:val="both"/>
        <w:rPr>
          <w:rFonts w:ascii="Arial" w:hAnsi="Arial" w:cs="Arial"/>
          <w:iCs/>
          <w:sz w:val="22"/>
          <w:szCs w:val="22"/>
        </w:rPr>
      </w:pPr>
    </w:p>
    <w:p w14:paraId="44BC3470" w14:textId="77777777" w:rsidR="00790498" w:rsidRPr="00C53E38" w:rsidRDefault="00790498" w:rsidP="00790498">
      <w:pPr>
        <w:pStyle w:val="xxxxxx"/>
        <w:shd w:val="clear" w:color="auto" w:fill="FFFFFF"/>
        <w:spacing w:line="276" w:lineRule="auto"/>
        <w:jc w:val="both"/>
        <w:rPr>
          <w:rFonts w:ascii="Arial" w:hAnsi="Arial" w:cs="Arial"/>
          <w:b/>
          <w:iCs/>
          <w:sz w:val="22"/>
          <w:szCs w:val="22"/>
          <w:u w:val="single"/>
        </w:rPr>
      </w:pPr>
      <w:r w:rsidRPr="00C53E38">
        <w:rPr>
          <w:rFonts w:ascii="Arial" w:hAnsi="Arial" w:cs="Arial"/>
          <w:b/>
          <w:iCs/>
          <w:sz w:val="22"/>
          <w:szCs w:val="22"/>
          <w:u w:val="single"/>
        </w:rPr>
        <w:t>BACKGROUND:</w:t>
      </w:r>
    </w:p>
    <w:p w14:paraId="0334773F" w14:textId="77777777" w:rsidR="00790498" w:rsidRPr="00C53E38" w:rsidRDefault="00790498" w:rsidP="00790498">
      <w:pPr>
        <w:pStyle w:val="xxxxxx"/>
        <w:shd w:val="clear" w:color="auto" w:fill="FFFFFF"/>
        <w:spacing w:line="276" w:lineRule="auto"/>
        <w:jc w:val="both"/>
        <w:rPr>
          <w:rFonts w:ascii="Arial" w:hAnsi="Arial" w:cs="Arial"/>
          <w:iCs/>
          <w:sz w:val="22"/>
          <w:szCs w:val="22"/>
        </w:rPr>
      </w:pPr>
    </w:p>
    <w:p w14:paraId="0ECF551A" w14:textId="4E9C85B4" w:rsidR="00790498" w:rsidRPr="00C53E38" w:rsidRDefault="00790498" w:rsidP="00790498">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 xml:space="preserve">The proposed amendments were originally initiated by </w:t>
      </w:r>
      <w:r w:rsidR="00666726">
        <w:rPr>
          <w:rFonts w:ascii="Arial" w:hAnsi="Arial" w:cs="Arial"/>
          <w:sz w:val="22"/>
          <w:szCs w:val="22"/>
        </w:rPr>
        <w:t xml:space="preserve">the Independent </w:t>
      </w:r>
      <w:r w:rsidR="00F95A3D">
        <w:rPr>
          <w:rFonts w:ascii="Arial" w:hAnsi="Arial" w:cs="Arial"/>
          <w:sz w:val="22"/>
          <w:szCs w:val="22"/>
        </w:rPr>
        <w:t xml:space="preserve">Electricity </w:t>
      </w:r>
      <w:r w:rsidR="00666726">
        <w:rPr>
          <w:rFonts w:ascii="Arial" w:hAnsi="Arial" w:cs="Arial"/>
          <w:sz w:val="22"/>
          <w:szCs w:val="22"/>
        </w:rPr>
        <w:t>Market Operator of the Philippines</w:t>
      </w:r>
      <w:r w:rsidRPr="00C53E38">
        <w:rPr>
          <w:rFonts w:ascii="Arial" w:hAnsi="Arial" w:cs="Arial"/>
          <w:sz w:val="22"/>
          <w:szCs w:val="22"/>
        </w:rPr>
        <w:t xml:space="preserve"> </w:t>
      </w:r>
      <w:r w:rsidR="00F95A3D">
        <w:rPr>
          <w:rFonts w:ascii="Arial" w:hAnsi="Arial" w:cs="Arial"/>
          <w:sz w:val="22"/>
          <w:szCs w:val="22"/>
        </w:rPr>
        <w:t xml:space="preserve">(IEMOP) </w:t>
      </w:r>
      <w:r w:rsidRPr="00C53E38">
        <w:rPr>
          <w:rFonts w:ascii="Arial" w:hAnsi="Arial" w:cs="Arial"/>
          <w:sz w:val="22"/>
          <w:szCs w:val="22"/>
        </w:rPr>
        <w:t xml:space="preserve">on </w:t>
      </w:r>
      <w:r w:rsidR="00666726">
        <w:rPr>
          <w:rFonts w:ascii="Arial" w:hAnsi="Arial" w:cs="Arial"/>
          <w:sz w:val="22"/>
          <w:szCs w:val="22"/>
        </w:rPr>
        <w:t>23</w:t>
      </w:r>
      <w:r w:rsidRPr="00C53E38">
        <w:rPr>
          <w:rFonts w:ascii="Arial" w:hAnsi="Arial" w:cs="Arial"/>
          <w:sz w:val="22"/>
          <w:szCs w:val="22"/>
        </w:rPr>
        <w:t xml:space="preserve"> </w:t>
      </w:r>
      <w:r w:rsidR="00666726">
        <w:rPr>
          <w:rFonts w:ascii="Arial" w:hAnsi="Arial" w:cs="Arial"/>
          <w:sz w:val="22"/>
          <w:szCs w:val="22"/>
        </w:rPr>
        <w:t xml:space="preserve">December </w:t>
      </w:r>
      <w:r w:rsidRPr="00C53E38">
        <w:rPr>
          <w:rFonts w:ascii="Arial" w:hAnsi="Arial" w:cs="Arial"/>
          <w:sz w:val="22"/>
          <w:szCs w:val="22"/>
        </w:rPr>
        <w:t>202</w:t>
      </w:r>
      <w:r>
        <w:rPr>
          <w:rFonts w:ascii="Arial" w:hAnsi="Arial" w:cs="Arial"/>
          <w:sz w:val="22"/>
          <w:szCs w:val="22"/>
        </w:rPr>
        <w:t>2</w:t>
      </w:r>
      <w:r w:rsidRPr="00C53E38">
        <w:rPr>
          <w:rFonts w:ascii="Arial" w:hAnsi="Arial" w:cs="Arial"/>
          <w:sz w:val="22"/>
          <w:szCs w:val="22"/>
        </w:rPr>
        <w:t xml:space="preserve"> by way of the rules change process for urgent amendments. Following the procedures for processing urgent proposals set forth in Section 7 of the Rules Change Manual, the RCC certified the proposal as urgent, </w:t>
      </w:r>
      <w:r w:rsidR="00D61803">
        <w:rPr>
          <w:rFonts w:ascii="Arial" w:hAnsi="Arial" w:cs="Arial"/>
          <w:sz w:val="22"/>
          <w:szCs w:val="22"/>
        </w:rPr>
        <w:t xml:space="preserve">and </w:t>
      </w:r>
      <w:r w:rsidRPr="00C53E38">
        <w:rPr>
          <w:rFonts w:ascii="Arial" w:hAnsi="Arial" w:cs="Arial"/>
          <w:sz w:val="22"/>
          <w:szCs w:val="22"/>
        </w:rPr>
        <w:t xml:space="preserve">immediately deliberated on the proposal on </w:t>
      </w:r>
      <w:r w:rsidR="00F04F58">
        <w:rPr>
          <w:rFonts w:ascii="Arial" w:hAnsi="Arial" w:cs="Arial"/>
          <w:sz w:val="22"/>
          <w:szCs w:val="22"/>
        </w:rPr>
        <w:t>28</w:t>
      </w:r>
      <w:r w:rsidRPr="00C53E38">
        <w:rPr>
          <w:rFonts w:ascii="Arial" w:hAnsi="Arial" w:cs="Arial"/>
          <w:sz w:val="22"/>
          <w:szCs w:val="22"/>
        </w:rPr>
        <w:t xml:space="preserve"> </w:t>
      </w:r>
      <w:r w:rsidR="00F04F58">
        <w:rPr>
          <w:rFonts w:ascii="Arial" w:hAnsi="Arial" w:cs="Arial"/>
          <w:sz w:val="22"/>
          <w:szCs w:val="22"/>
        </w:rPr>
        <w:t xml:space="preserve">December </w:t>
      </w:r>
      <w:r w:rsidRPr="00C53E38">
        <w:rPr>
          <w:rFonts w:ascii="Arial" w:hAnsi="Arial" w:cs="Arial"/>
          <w:sz w:val="22"/>
          <w:szCs w:val="22"/>
        </w:rPr>
        <w:t>202</w:t>
      </w:r>
      <w:r>
        <w:rPr>
          <w:rFonts w:ascii="Arial" w:hAnsi="Arial" w:cs="Arial"/>
          <w:sz w:val="22"/>
          <w:szCs w:val="22"/>
        </w:rPr>
        <w:t>2</w:t>
      </w:r>
      <w:r w:rsidRPr="00C53E38">
        <w:rPr>
          <w:rFonts w:ascii="Arial" w:hAnsi="Arial" w:cs="Arial"/>
          <w:sz w:val="22"/>
          <w:szCs w:val="22"/>
        </w:rPr>
        <w:t>.</w:t>
      </w:r>
      <w:r w:rsidR="00D61803">
        <w:rPr>
          <w:rFonts w:ascii="Arial" w:hAnsi="Arial" w:cs="Arial"/>
          <w:sz w:val="22"/>
          <w:szCs w:val="22"/>
        </w:rPr>
        <w:t xml:space="preserve"> The </w:t>
      </w:r>
      <w:r w:rsidR="00E509A8">
        <w:rPr>
          <w:rFonts w:ascii="Arial" w:hAnsi="Arial" w:cs="Arial"/>
          <w:sz w:val="22"/>
          <w:szCs w:val="22"/>
        </w:rPr>
        <w:t xml:space="preserve">approval and effectivity of the </w:t>
      </w:r>
      <w:r w:rsidR="00462DFF">
        <w:rPr>
          <w:rFonts w:ascii="Arial" w:hAnsi="Arial" w:cs="Arial"/>
          <w:sz w:val="22"/>
          <w:szCs w:val="22"/>
        </w:rPr>
        <w:t xml:space="preserve">urgent </w:t>
      </w:r>
      <w:r w:rsidR="00E509A8">
        <w:rPr>
          <w:rFonts w:ascii="Arial" w:hAnsi="Arial" w:cs="Arial"/>
          <w:sz w:val="22"/>
          <w:szCs w:val="22"/>
        </w:rPr>
        <w:t>proposal are as follows:</w:t>
      </w:r>
    </w:p>
    <w:p w14:paraId="4300762D" w14:textId="77777777" w:rsidR="00790498" w:rsidRDefault="00790498" w:rsidP="00790498">
      <w:pPr>
        <w:pStyle w:val="xxxxxx"/>
        <w:shd w:val="clear" w:color="auto" w:fill="FFFFFF"/>
        <w:spacing w:line="276" w:lineRule="auto"/>
        <w:jc w:val="both"/>
        <w:rPr>
          <w:rFonts w:ascii="Arial" w:hAnsi="Arial" w:cs="Arial"/>
          <w:sz w:val="22"/>
          <w:szCs w:val="22"/>
        </w:rPr>
      </w:pPr>
    </w:p>
    <w:p w14:paraId="6329599F" w14:textId="77777777" w:rsidR="00D85AB3" w:rsidRDefault="00D85AB3" w:rsidP="00790498">
      <w:pPr>
        <w:pStyle w:val="xxxxxx"/>
        <w:shd w:val="clear" w:color="auto" w:fill="FFFFFF"/>
        <w:spacing w:line="276" w:lineRule="auto"/>
        <w:jc w:val="both"/>
        <w:rPr>
          <w:rFonts w:ascii="Arial" w:hAnsi="Arial" w:cs="Arial"/>
          <w:sz w:val="22"/>
          <w:szCs w:val="22"/>
        </w:rPr>
      </w:pPr>
    </w:p>
    <w:p w14:paraId="37444696" w14:textId="77777777" w:rsidR="00D85AB3" w:rsidRDefault="00D85AB3" w:rsidP="00790498">
      <w:pPr>
        <w:pStyle w:val="xxxxxx"/>
        <w:shd w:val="clear" w:color="auto" w:fill="FFFFFF"/>
        <w:spacing w:line="276" w:lineRule="auto"/>
        <w:jc w:val="both"/>
        <w:rPr>
          <w:rFonts w:ascii="Arial" w:hAnsi="Arial" w:cs="Arial"/>
          <w:sz w:val="22"/>
          <w:szCs w:val="22"/>
        </w:rPr>
      </w:pPr>
    </w:p>
    <w:p w14:paraId="3979C207" w14:textId="77777777" w:rsidR="00D85AB3" w:rsidRDefault="00D85AB3" w:rsidP="00790498">
      <w:pPr>
        <w:pStyle w:val="xxxxxx"/>
        <w:shd w:val="clear" w:color="auto" w:fill="FFFFFF"/>
        <w:spacing w:line="276" w:lineRule="auto"/>
        <w:jc w:val="both"/>
        <w:rPr>
          <w:rFonts w:ascii="Arial" w:hAnsi="Arial" w:cs="Arial"/>
          <w:sz w:val="22"/>
          <w:szCs w:val="22"/>
        </w:rPr>
      </w:pPr>
    </w:p>
    <w:p w14:paraId="42FCB751" w14:textId="77777777" w:rsidR="00D85AB3" w:rsidRPr="00C53E38" w:rsidRDefault="00D85AB3" w:rsidP="00790498">
      <w:pPr>
        <w:pStyle w:val="xxxxxx"/>
        <w:shd w:val="clear" w:color="auto" w:fill="FFFFFF"/>
        <w:spacing w:line="276" w:lineRule="auto"/>
        <w:jc w:val="both"/>
        <w:rPr>
          <w:rFonts w:ascii="Arial" w:hAnsi="Arial" w:cs="Arial"/>
          <w:sz w:val="22"/>
          <w:szCs w:val="22"/>
        </w:rPr>
      </w:pPr>
    </w:p>
    <w:p w14:paraId="03C281E1" w14:textId="77777777" w:rsidR="00790498" w:rsidRPr="00C53E38" w:rsidRDefault="00790498" w:rsidP="00790498">
      <w:pPr>
        <w:pStyle w:val="xxxxxx"/>
        <w:shd w:val="clear" w:color="auto" w:fill="FFFFFF"/>
        <w:spacing w:line="276" w:lineRule="auto"/>
        <w:jc w:val="both"/>
        <w:rPr>
          <w:rFonts w:ascii="Arial" w:hAnsi="Arial" w:cs="Arial"/>
          <w:sz w:val="22"/>
          <w:szCs w:val="22"/>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978"/>
        <w:gridCol w:w="3096"/>
      </w:tblGrid>
      <w:tr w:rsidR="00790498" w:rsidRPr="00C53E38" w14:paraId="015FEA2C" w14:textId="77777777" w:rsidTr="000E3292">
        <w:trPr>
          <w:trHeight w:val="335"/>
          <w:jc w:val="center"/>
        </w:trPr>
        <w:tc>
          <w:tcPr>
            <w:tcW w:w="4978" w:type="dxa"/>
            <w:shd w:val="clear" w:color="auto" w:fill="D9D9D9" w:themeFill="background1" w:themeFillShade="D9"/>
            <w:vAlign w:val="center"/>
            <w:hideMark/>
          </w:tcPr>
          <w:p w14:paraId="57FD4CEF" w14:textId="77777777" w:rsidR="00790498" w:rsidRPr="00C53E38" w:rsidRDefault="00790498" w:rsidP="000E3292">
            <w:pPr>
              <w:pStyle w:val="xxxxxx"/>
              <w:spacing w:line="276" w:lineRule="auto"/>
              <w:jc w:val="center"/>
              <w:rPr>
                <w:rFonts w:ascii="Arial" w:hAnsi="Arial" w:cs="Arial"/>
                <w:b/>
                <w:sz w:val="22"/>
                <w:szCs w:val="22"/>
              </w:rPr>
            </w:pPr>
            <w:r w:rsidRPr="00C53E38">
              <w:rPr>
                <w:rFonts w:ascii="Arial" w:hAnsi="Arial" w:cs="Arial"/>
                <w:b/>
                <w:sz w:val="22"/>
                <w:szCs w:val="22"/>
              </w:rPr>
              <w:t>Activity</w:t>
            </w:r>
          </w:p>
        </w:tc>
        <w:tc>
          <w:tcPr>
            <w:tcW w:w="3096" w:type="dxa"/>
            <w:shd w:val="clear" w:color="auto" w:fill="D9D9D9" w:themeFill="background1" w:themeFillShade="D9"/>
            <w:vAlign w:val="center"/>
            <w:hideMark/>
          </w:tcPr>
          <w:p w14:paraId="2B7D4F82" w14:textId="77777777" w:rsidR="00790498" w:rsidRPr="00C53E38" w:rsidRDefault="00790498" w:rsidP="000E3292">
            <w:pPr>
              <w:pStyle w:val="xxxxxx"/>
              <w:spacing w:line="276" w:lineRule="auto"/>
              <w:jc w:val="center"/>
              <w:rPr>
                <w:rFonts w:ascii="Arial" w:hAnsi="Arial" w:cs="Arial"/>
                <w:b/>
                <w:sz w:val="22"/>
                <w:szCs w:val="22"/>
              </w:rPr>
            </w:pPr>
            <w:r w:rsidRPr="00C53E38">
              <w:rPr>
                <w:rFonts w:ascii="Arial" w:hAnsi="Arial" w:cs="Arial"/>
                <w:b/>
                <w:sz w:val="22"/>
                <w:szCs w:val="22"/>
              </w:rPr>
              <w:t>Date</w:t>
            </w:r>
          </w:p>
        </w:tc>
      </w:tr>
      <w:tr w:rsidR="00790498" w:rsidRPr="00C53E38" w14:paraId="316CB67E" w14:textId="77777777" w:rsidTr="000E3292">
        <w:trPr>
          <w:trHeight w:val="322"/>
          <w:jc w:val="center"/>
        </w:trPr>
        <w:tc>
          <w:tcPr>
            <w:tcW w:w="4978" w:type="dxa"/>
            <w:vAlign w:val="center"/>
            <w:hideMark/>
          </w:tcPr>
          <w:p w14:paraId="57A75973" w14:textId="77777777" w:rsidR="00790498" w:rsidRPr="00C53E38" w:rsidRDefault="00790498" w:rsidP="000E3292">
            <w:pPr>
              <w:pStyle w:val="xxxxxx"/>
              <w:spacing w:line="276" w:lineRule="auto"/>
              <w:rPr>
                <w:rFonts w:ascii="Arial" w:hAnsi="Arial" w:cs="Arial"/>
                <w:sz w:val="22"/>
                <w:szCs w:val="22"/>
              </w:rPr>
            </w:pPr>
            <w:r w:rsidRPr="00C53E38">
              <w:rPr>
                <w:rFonts w:ascii="Arial" w:hAnsi="Arial" w:cs="Arial"/>
                <w:sz w:val="22"/>
                <w:szCs w:val="22"/>
              </w:rPr>
              <w:t>RCC Approval</w:t>
            </w:r>
          </w:p>
        </w:tc>
        <w:tc>
          <w:tcPr>
            <w:tcW w:w="3096" w:type="dxa"/>
            <w:vAlign w:val="center"/>
            <w:hideMark/>
          </w:tcPr>
          <w:p w14:paraId="4A1F64D9" w14:textId="46B9A9DC" w:rsidR="00790498" w:rsidRPr="00C53E38" w:rsidRDefault="00006803" w:rsidP="000E3292">
            <w:pPr>
              <w:pStyle w:val="xxxxxx"/>
              <w:spacing w:line="276" w:lineRule="auto"/>
              <w:jc w:val="center"/>
              <w:rPr>
                <w:rFonts w:ascii="Arial" w:hAnsi="Arial" w:cs="Arial"/>
                <w:sz w:val="22"/>
                <w:szCs w:val="22"/>
              </w:rPr>
            </w:pPr>
            <w:r>
              <w:rPr>
                <w:rFonts w:ascii="Arial" w:hAnsi="Arial" w:cs="Arial"/>
                <w:sz w:val="22"/>
                <w:szCs w:val="22"/>
              </w:rPr>
              <w:t>09</w:t>
            </w:r>
            <w:r w:rsidR="00790498" w:rsidRPr="00C53E38">
              <w:rPr>
                <w:rFonts w:ascii="Arial" w:hAnsi="Arial" w:cs="Arial"/>
                <w:sz w:val="22"/>
                <w:szCs w:val="22"/>
              </w:rPr>
              <w:t xml:space="preserve"> </w:t>
            </w:r>
            <w:r>
              <w:rPr>
                <w:rFonts w:ascii="Arial" w:hAnsi="Arial" w:cs="Arial"/>
                <w:sz w:val="22"/>
                <w:szCs w:val="22"/>
              </w:rPr>
              <w:t>January</w:t>
            </w:r>
            <w:r w:rsidR="00790498" w:rsidRPr="00C53E38">
              <w:rPr>
                <w:rFonts w:ascii="Arial" w:hAnsi="Arial" w:cs="Arial"/>
                <w:sz w:val="22"/>
                <w:szCs w:val="22"/>
              </w:rPr>
              <w:t xml:space="preserve"> 202</w:t>
            </w:r>
            <w:r>
              <w:rPr>
                <w:rFonts w:ascii="Arial" w:hAnsi="Arial" w:cs="Arial"/>
                <w:sz w:val="22"/>
                <w:szCs w:val="22"/>
              </w:rPr>
              <w:t>3</w:t>
            </w:r>
          </w:p>
        </w:tc>
      </w:tr>
      <w:tr w:rsidR="00790498" w:rsidRPr="00C53E38" w14:paraId="34DB134D" w14:textId="77777777" w:rsidTr="000E3292">
        <w:trPr>
          <w:trHeight w:val="322"/>
          <w:jc w:val="center"/>
        </w:trPr>
        <w:tc>
          <w:tcPr>
            <w:tcW w:w="4978" w:type="dxa"/>
            <w:vAlign w:val="center"/>
            <w:hideMark/>
          </w:tcPr>
          <w:p w14:paraId="32A1DB90" w14:textId="77777777" w:rsidR="00790498" w:rsidRPr="00C53E38" w:rsidRDefault="00790498" w:rsidP="000E3292">
            <w:pPr>
              <w:pStyle w:val="xxxxxx"/>
              <w:spacing w:line="276" w:lineRule="auto"/>
              <w:rPr>
                <w:rFonts w:ascii="Arial" w:hAnsi="Arial" w:cs="Arial"/>
                <w:sz w:val="22"/>
                <w:szCs w:val="22"/>
              </w:rPr>
            </w:pPr>
            <w:r w:rsidRPr="00C53E38">
              <w:rPr>
                <w:rFonts w:ascii="Arial" w:hAnsi="Arial" w:cs="Arial"/>
                <w:sz w:val="22"/>
                <w:szCs w:val="22"/>
              </w:rPr>
              <w:t>PEM Board Approval</w:t>
            </w:r>
          </w:p>
        </w:tc>
        <w:tc>
          <w:tcPr>
            <w:tcW w:w="3096" w:type="dxa"/>
            <w:vAlign w:val="center"/>
            <w:hideMark/>
          </w:tcPr>
          <w:p w14:paraId="0670EA59" w14:textId="0BBB3F4E" w:rsidR="00790498" w:rsidRPr="00C53E38" w:rsidRDefault="00790498" w:rsidP="000E3292">
            <w:pPr>
              <w:pStyle w:val="xxxxxx"/>
              <w:spacing w:line="276" w:lineRule="auto"/>
              <w:jc w:val="center"/>
              <w:rPr>
                <w:rFonts w:ascii="Arial" w:hAnsi="Arial" w:cs="Arial"/>
                <w:sz w:val="22"/>
                <w:szCs w:val="22"/>
              </w:rPr>
            </w:pPr>
            <w:r w:rsidRPr="00C53E38">
              <w:rPr>
                <w:rFonts w:ascii="Arial" w:hAnsi="Arial" w:cs="Arial"/>
                <w:sz w:val="22"/>
                <w:szCs w:val="22"/>
              </w:rPr>
              <w:t>2</w:t>
            </w:r>
            <w:r w:rsidR="00006803">
              <w:rPr>
                <w:rFonts w:ascii="Arial" w:hAnsi="Arial" w:cs="Arial"/>
                <w:sz w:val="22"/>
                <w:szCs w:val="22"/>
              </w:rPr>
              <w:t>5</w:t>
            </w:r>
            <w:r w:rsidRPr="00C53E38">
              <w:rPr>
                <w:rFonts w:ascii="Arial" w:hAnsi="Arial" w:cs="Arial"/>
                <w:sz w:val="22"/>
                <w:szCs w:val="22"/>
              </w:rPr>
              <w:t xml:space="preserve"> </w:t>
            </w:r>
            <w:r w:rsidR="00006803">
              <w:rPr>
                <w:rFonts w:ascii="Arial" w:hAnsi="Arial" w:cs="Arial"/>
                <w:sz w:val="22"/>
                <w:szCs w:val="22"/>
              </w:rPr>
              <w:t xml:space="preserve">January </w:t>
            </w:r>
            <w:r w:rsidRPr="00C53E38">
              <w:rPr>
                <w:rFonts w:ascii="Arial" w:hAnsi="Arial" w:cs="Arial"/>
                <w:sz w:val="22"/>
                <w:szCs w:val="22"/>
              </w:rPr>
              <w:t>202</w:t>
            </w:r>
            <w:r w:rsidR="00006803">
              <w:rPr>
                <w:rFonts w:ascii="Arial" w:hAnsi="Arial" w:cs="Arial"/>
                <w:sz w:val="22"/>
                <w:szCs w:val="22"/>
              </w:rPr>
              <w:t>3</w:t>
            </w:r>
          </w:p>
        </w:tc>
      </w:tr>
      <w:tr w:rsidR="00790498" w:rsidRPr="00C53E38" w14:paraId="391A82EC" w14:textId="77777777" w:rsidTr="000E3292">
        <w:trPr>
          <w:trHeight w:val="322"/>
          <w:jc w:val="center"/>
        </w:trPr>
        <w:tc>
          <w:tcPr>
            <w:tcW w:w="4978" w:type="dxa"/>
            <w:vAlign w:val="center"/>
            <w:hideMark/>
          </w:tcPr>
          <w:p w14:paraId="538048F0" w14:textId="02C1F0D1" w:rsidR="00790498" w:rsidRPr="00C53E38" w:rsidRDefault="00790498" w:rsidP="000E3292">
            <w:pPr>
              <w:pStyle w:val="xxxxxx"/>
              <w:spacing w:line="276" w:lineRule="auto"/>
              <w:rPr>
                <w:rFonts w:ascii="Arial" w:hAnsi="Arial" w:cs="Arial"/>
                <w:sz w:val="22"/>
                <w:szCs w:val="22"/>
              </w:rPr>
            </w:pPr>
            <w:r w:rsidRPr="00C53E38">
              <w:rPr>
                <w:rFonts w:ascii="Arial" w:hAnsi="Arial" w:cs="Arial"/>
                <w:sz w:val="22"/>
                <w:szCs w:val="22"/>
              </w:rPr>
              <w:t>Effectivity Date of Revised Rule and Manual</w:t>
            </w:r>
          </w:p>
        </w:tc>
        <w:tc>
          <w:tcPr>
            <w:tcW w:w="3096" w:type="dxa"/>
            <w:vAlign w:val="center"/>
            <w:hideMark/>
          </w:tcPr>
          <w:p w14:paraId="7B7B0277" w14:textId="60A56464" w:rsidR="00790498" w:rsidRPr="00C53E38" w:rsidRDefault="00790498" w:rsidP="000E3292">
            <w:pPr>
              <w:pStyle w:val="xxxxxx"/>
              <w:spacing w:line="276" w:lineRule="auto"/>
              <w:jc w:val="center"/>
              <w:rPr>
                <w:rFonts w:ascii="Arial" w:hAnsi="Arial" w:cs="Arial"/>
                <w:sz w:val="22"/>
                <w:szCs w:val="22"/>
              </w:rPr>
            </w:pPr>
            <w:r w:rsidRPr="00C53E38">
              <w:rPr>
                <w:rFonts w:ascii="Arial" w:hAnsi="Arial" w:cs="Arial"/>
                <w:sz w:val="22"/>
                <w:szCs w:val="22"/>
              </w:rPr>
              <w:t>2</w:t>
            </w:r>
            <w:r w:rsidR="00006803">
              <w:rPr>
                <w:rFonts w:ascii="Arial" w:hAnsi="Arial" w:cs="Arial"/>
                <w:sz w:val="22"/>
                <w:szCs w:val="22"/>
              </w:rPr>
              <w:t>7</w:t>
            </w:r>
            <w:r w:rsidRPr="00C53E38">
              <w:rPr>
                <w:rFonts w:ascii="Arial" w:hAnsi="Arial" w:cs="Arial"/>
                <w:sz w:val="22"/>
                <w:szCs w:val="22"/>
              </w:rPr>
              <w:t xml:space="preserve"> </w:t>
            </w:r>
            <w:r w:rsidR="00006803">
              <w:rPr>
                <w:rFonts w:ascii="Arial" w:hAnsi="Arial" w:cs="Arial"/>
                <w:sz w:val="22"/>
                <w:szCs w:val="22"/>
              </w:rPr>
              <w:t xml:space="preserve">January </w:t>
            </w:r>
            <w:r w:rsidRPr="00C53E38">
              <w:rPr>
                <w:rFonts w:ascii="Arial" w:hAnsi="Arial" w:cs="Arial"/>
                <w:sz w:val="22"/>
                <w:szCs w:val="22"/>
              </w:rPr>
              <w:t>202</w:t>
            </w:r>
            <w:r w:rsidR="00006803">
              <w:rPr>
                <w:rFonts w:ascii="Arial" w:hAnsi="Arial" w:cs="Arial"/>
                <w:sz w:val="22"/>
                <w:szCs w:val="22"/>
              </w:rPr>
              <w:t>3</w:t>
            </w:r>
          </w:p>
        </w:tc>
      </w:tr>
    </w:tbl>
    <w:p w14:paraId="06760A4A" w14:textId="77777777" w:rsidR="00790498" w:rsidRPr="00C53E38" w:rsidRDefault="00790498" w:rsidP="00790498">
      <w:pPr>
        <w:pStyle w:val="xxxxxx"/>
        <w:shd w:val="clear" w:color="auto" w:fill="FFFFFF"/>
        <w:spacing w:line="276" w:lineRule="auto"/>
        <w:jc w:val="both"/>
        <w:rPr>
          <w:rFonts w:ascii="Arial" w:hAnsi="Arial" w:cs="Arial"/>
          <w:sz w:val="22"/>
          <w:szCs w:val="22"/>
        </w:rPr>
      </w:pPr>
    </w:p>
    <w:p w14:paraId="79756EE7" w14:textId="3C26DA4E" w:rsidR="00790498" w:rsidRPr="00C53E38" w:rsidRDefault="00790498" w:rsidP="00790498">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 xml:space="preserve">The </w:t>
      </w:r>
      <w:r w:rsidR="009B32C2">
        <w:rPr>
          <w:rFonts w:ascii="Arial" w:hAnsi="Arial" w:cs="Arial"/>
          <w:sz w:val="22"/>
          <w:szCs w:val="22"/>
        </w:rPr>
        <w:t xml:space="preserve">approved </w:t>
      </w:r>
      <w:r w:rsidRPr="00C53E38">
        <w:rPr>
          <w:rFonts w:ascii="Arial" w:hAnsi="Arial" w:cs="Arial"/>
          <w:sz w:val="22"/>
          <w:szCs w:val="22"/>
        </w:rPr>
        <w:t xml:space="preserve">urgent amendments shall remain in effect up to 6 months or until a general amendment on the same matter has been approved by the DOE and becomes continuously in effect, whichever comes first. The updated market rules and manuals could be accessed in this </w:t>
      </w:r>
      <w:hyperlink r:id="rId11" w:history="1">
        <w:r w:rsidRPr="00C53E38">
          <w:rPr>
            <w:rStyle w:val="Hyperlink"/>
            <w:rFonts w:ascii="Arial" w:hAnsi="Arial" w:cs="Arial"/>
            <w:sz w:val="22"/>
            <w:szCs w:val="22"/>
          </w:rPr>
          <w:t>webpage</w:t>
        </w:r>
      </w:hyperlink>
      <w:r w:rsidRPr="00C53E38">
        <w:rPr>
          <w:rFonts w:ascii="Arial" w:hAnsi="Arial" w:cs="Arial"/>
          <w:sz w:val="22"/>
          <w:szCs w:val="22"/>
        </w:rPr>
        <w:t>.</w:t>
      </w:r>
    </w:p>
    <w:p w14:paraId="292C92B3" w14:textId="77777777" w:rsidR="00790498" w:rsidRPr="00C53E38" w:rsidRDefault="00790498" w:rsidP="00790498">
      <w:pPr>
        <w:pStyle w:val="Attention"/>
        <w:spacing w:line="300" w:lineRule="atLeast"/>
        <w:rPr>
          <w:bCs/>
          <w:lang w:val="en-PH"/>
        </w:rPr>
      </w:pPr>
    </w:p>
    <w:p w14:paraId="287BC5D4" w14:textId="77777777" w:rsidR="009855C1" w:rsidRDefault="009855C1" w:rsidP="00790498">
      <w:pPr>
        <w:pStyle w:val="xxxxxx"/>
        <w:shd w:val="clear" w:color="auto" w:fill="FFFFFF"/>
        <w:spacing w:line="276" w:lineRule="auto"/>
        <w:rPr>
          <w:rFonts w:ascii="Arial" w:hAnsi="Arial" w:cs="Arial"/>
          <w:b/>
          <w:sz w:val="22"/>
          <w:szCs w:val="22"/>
          <w:u w:val="single"/>
        </w:rPr>
      </w:pPr>
    </w:p>
    <w:p w14:paraId="2827CBD4" w14:textId="77777777" w:rsidR="00F95A3D" w:rsidRDefault="00F95A3D" w:rsidP="00790498">
      <w:pPr>
        <w:pStyle w:val="xxxxxx"/>
        <w:shd w:val="clear" w:color="auto" w:fill="FFFFFF"/>
        <w:spacing w:line="276" w:lineRule="auto"/>
        <w:rPr>
          <w:rFonts w:ascii="Arial" w:hAnsi="Arial" w:cs="Arial"/>
          <w:b/>
          <w:sz w:val="22"/>
          <w:szCs w:val="22"/>
          <w:u w:val="single"/>
        </w:rPr>
      </w:pPr>
    </w:p>
    <w:p w14:paraId="2E049D64" w14:textId="16ADE49B" w:rsidR="00790498" w:rsidRPr="00C53E38" w:rsidRDefault="00790498" w:rsidP="00790498">
      <w:pPr>
        <w:pStyle w:val="xxxxxx"/>
        <w:shd w:val="clear" w:color="auto" w:fill="FFFFFF"/>
        <w:spacing w:line="276" w:lineRule="auto"/>
        <w:rPr>
          <w:rFonts w:ascii="Arial" w:hAnsi="Arial" w:cs="Arial"/>
          <w:b/>
          <w:sz w:val="22"/>
          <w:szCs w:val="22"/>
          <w:u w:val="single"/>
        </w:rPr>
      </w:pPr>
      <w:r w:rsidRPr="00C53E38">
        <w:rPr>
          <w:rFonts w:ascii="Arial" w:hAnsi="Arial" w:cs="Arial"/>
          <w:b/>
          <w:sz w:val="22"/>
          <w:szCs w:val="22"/>
          <w:u w:val="single"/>
        </w:rPr>
        <w:t>DOCUMENTS:</w:t>
      </w:r>
    </w:p>
    <w:p w14:paraId="0216E04C" w14:textId="77777777" w:rsidR="00790498" w:rsidRPr="00C53E38" w:rsidRDefault="00790498" w:rsidP="00790498">
      <w:pPr>
        <w:pStyle w:val="xxxxxx"/>
        <w:shd w:val="clear" w:color="auto" w:fill="FFFFFF"/>
        <w:spacing w:line="276" w:lineRule="auto"/>
        <w:rPr>
          <w:rFonts w:ascii="Arial" w:hAnsi="Arial" w:cs="Arial"/>
          <w:sz w:val="22"/>
          <w:szCs w:val="22"/>
        </w:rPr>
      </w:pPr>
    </w:p>
    <w:p w14:paraId="42A7645A" w14:textId="77777777" w:rsidR="00790498" w:rsidRPr="00C53E38" w:rsidRDefault="00790498" w:rsidP="00790498">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Provided below are the relevant materials for your reference:</w:t>
      </w:r>
    </w:p>
    <w:p w14:paraId="2AC1B900" w14:textId="77777777" w:rsidR="00790498" w:rsidRPr="00C53E38" w:rsidRDefault="00790498" w:rsidP="00790498">
      <w:pPr>
        <w:pStyle w:val="xxxxxx"/>
        <w:shd w:val="clear" w:color="auto" w:fill="FFFFFF"/>
        <w:spacing w:line="276" w:lineRule="auto"/>
        <w:jc w:val="both"/>
        <w:rPr>
          <w:rFonts w:ascii="Arial" w:hAnsi="Arial" w:cs="Arial"/>
          <w:sz w:val="22"/>
          <w:szCs w:val="22"/>
        </w:rPr>
      </w:pPr>
    </w:p>
    <w:p w14:paraId="64E2F97C" w14:textId="00500954" w:rsidR="00790498" w:rsidRPr="00C53E38" w:rsidRDefault="00855760" w:rsidP="00790498">
      <w:pPr>
        <w:pStyle w:val="xxxxxx"/>
        <w:numPr>
          <w:ilvl w:val="0"/>
          <w:numId w:val="37"/>
        </w:numPr>
        <w:shd w:val="clear" w:color="auto" w:fill="FFFFFF"/>
        <w:spacing w:line="276" w:lineRule="auto"/>
        <w:jc w:val="both"/>
        <w:rPr>
          <w:rFonts w:ascii="Arial" w:hAnsi="Arial" w:cs="Arial"/>
          <w:sz w:val="22"/>
          <w:szCs w:val="22"/>
        </w:rPr>
      </w:pPr>
      <w:hyperlink r:id="rId12" w:history="1">
        <w:r w:rsidR="00790498" w:rsidRPr="00D73F97">
          <w:rPr>
            <w:rStyle w:val="Hyperlink"/>
            <w:rFonts w:ascii="Arial" w:hAnsi="Arial" w:cs="Arial"/>
            <w:sz w:val="22"/>
            <w:szCs w:val="22"/>
          </w:rPr>
          <w:t xml:space="preserve">Original Rules Change Proposal submitted by </w:t>
        </w:r>
        <w:r w:rsidR="00F95A3D" w:rsidRPr="00D73F97">
          <w:rPr>
            <w:rStyle w:val="Hyperlink"/>
            <w:rFonts w:ascii="Arial" w:hAnsi="Arial" w:cs="Arial"/>
            <w:sz w:val="22"/>
            <w:szCs w:val="22"/>
          </w:rPr>
          <w:t>IEMOP</w:t>
        </w:r>
        <w:r w:rsidR="00790498" w:rsidRPr="00D73F97">
          <w:rPr>
            <w:rStyle w:val="Hyperlink"/>
            <w:rFonts w:ascii="Arial" w:hAnsi="Arial" w:cs="Arial"/>
            <w:sz w:val="22"/>
            <w:szCs w:val="22"/>
          </w:rPr>
          <w:t xml:space="preserve"> (</w:t>
        </w:r>
        <w:r w:rsidR="00790498" w:rsidRPr="00D73F97">
          <w:rPr>
            <w:rStyle w:val="Hyperlink"/>
            <w:rFonts w:ascii="Arial" w:hAnsi="Arial" w:cs="Arial"/>
            <w:bCs/>
            <w:sz w:val="22"/>
            <w:szCs w:val="22"/>
          </w:rPr>
          <w:t>ORCP-WR-WM-22-</w:t>
        </w:r>
        <w:r w:rsidR="00DE01D6" w:rsidRPr="00D73F97">
          <w:rPr>
            <w:rStyle w:val="Hyperlink"/>
            <w:rFonts w:ascii="Arial" w:hAnsi="Arial" w:cs="Arial"/>
            <w:bCs/>
            <w:sz w:val="22"/>
            <w:szCs w:val="22"/>
          </w:rPr>
          <w:t>13</w:t>
        </w:r>
        <w:r w:rsidR="00790498" w:rsidRPr="00D73F97">
          <w:rPr>
            <w:rStyle w:val="Hyperlink"/>
            <w:rFonts w:ascii="Arial" w:hAnsi="Arial" w:cs="Arial"/>
            <w:sz w:val="22"/>
            <w:szCs w:val="22"/>
          </w:rPr>
          <w:t>)</w:t>
        </w:r>
      </w:hyperlink>
    </w:p>
    <w:p w14:paraId="2F150BD8" w14:textId="2EB1951C" w:rsidR="00790498" w:rsidRPr="00C53E38" w:rsidRDefault="00790498" w:rsidP="00790498">
      <w:pPr>
        <w:pStyle w:val="xxxxxx"/>
        <w:numPr>
          <w:ilvl w:val="0"/>
          <w:numId w:val="37"/>
        </w:numPr>
        <w:shd w:val="clear" w:color="auto" w:fill="FFFFFF"/>
        <w:spacing w:line="276" w:lineRule="auto"/>
        <w:jc w:val="both"/>
        <w:rPr>
          <w:rFonts w:ascii="Arial" w:hAnsi="Arial" w:cs="Arial"/>
          <w:sz w:val="22"/>
          <w:szCs w:val="22"/>
        </w:rPr>
      </w:pPr>
      <w:r w:rsidRPr="00C254E2">
        <w:rPr>
          <w:rFonts w:ascii="Arial" w:hAnsi="Arial" w:cs="Arial"/>
          <w:sz w:val="22"/>
          <w:szCs w:val="22"/>
        </w:rPr>
        <w:t>PEM Board-approved urgent proposal (</w:t>
      </w:r>
      <w:hyperlink r:id="rId13" w:history="1">
        <w:r w:rsidRPr="00574B67">
          <w:rPr>
            <w:rStyle w:val="Hyperlink"/>
            <w:rFonts w:ascii="Arial" w:hAnsi="Arial" w:cs="Arial"/>
            <w:sz w:val="22"/>
            <w:szCs w:val="22"/>
          </w:rPr>
          <w:t>RCC Resolution No. 202</w:t>
        </w:r>
        <w:r w:rsidR="00C254E2" w:rsidRPr="00574B67">
          <w:rPr>
            <w:rStyle w:val="Hyperlink"/>
            <w:rFonts w:ascii="Arial" w:hAnsi="Arial" w:cs="Arial"/>
            <w:sz w:val="22"/>
            <w:szCs w:val="22"/>
          </w:rPr>
          <w:t>3</w:t>
        </w:r>
        <w:r w:rsidRPr="00574B67">
          <w:rPr>
            <w:rStyle w:val="Hyperlink"/>
            <w:rFonts w:ascii="Arial" w:hAnsi="Arial" w:cs="Arial"/>
            <w:sz w:val="22"/>
            <w:szCs w:val="22"/>
          </w:rPr>
          <w:t>-</w:t>
        </w:r>
        <w:r w:rsidR="00C254E2" w:rsidRPr="00574B67">
          <w:rPr>
            <w:rStyle w:val="Hyperlink"/>
            <w:rFonts w:ascii="Arial" w:hAnsi="Arial" w:cs="Arial"/>
            <w:sz w:val="22"/>
            <w:szCs w:val="22"/>
          </w:rPr>
          <w:t>01</w:t>
        </w:r>
      </w:hyperlink>
      <w:r w:rsidRPr="00C254E2">
        <w:rPr>
          <w:rFonts w:ascii="Arial" w:hAnsi="Arial" w:cs="Arial"/>
          <w:sz w:val="22"/>
          <w:szCs w:val="22"/>
        </w:rPr>
        <w:t>)</w:t>
      </w:r>
      <w:r w:rsidR="004561A3">
        <w:rPr>
          <w:rFonts w:ascii="Arial" w:hAnsi="Arial" w:cs="Arial"/>
          <w:sz w:val="22"/>
          <w:szCs w:val="22"/>
        </w:rPr>
        <w:t xml:space="preserve"> per PEM Board Resolution No. 2023-56-01</w:t>
      </w:r>
    </w:p>
    <w:p w14:paraId="55743403" w14:textId="77777777" w:rsidR="00790498" w:rsidRPr="00C53E38" w:rsidRDefault="00790498" w:rsidP="00790498">
      <w:pPr>
        <w:pStyle w:val="xxxxxx"/>
        <w:numPr>
          <w:ilvl w:val="0"/>
          <w:numId w:val="37"/>
        </w:numPr>
        <w:shd w:val="clear" w:color="auto" w:fill="FFFFFF"/>
        <w:spacing w:line="276" w:lineRule="auto"/>
        <w:jc w:val="both"/>
        <w:rPr>
          <w:rFonts w:ascii="Arial" w:hAnsi="Arial" w:cs="Arial"/>
          <w:sz w:val="22"/>
          <w:szCs w:val="22"/>
        </w:rPr>
      </w:pPr>
      <w:r w:rsidRPr="00C53E38">
        <w:rPr>
          <w:rFonts w:ascii="Arial" w:hAnsi="Arial" w:cs="Arial"/>
          <w:sz w:val="22"/>
          <w:szCs w:val="22"/>
        </w:rPr>
        <w:t xml:space="preserve">Matrix of Proposed Amendments for Comments - Annexes A to </w:t>
      </w:r>
      <w:r>
        <w:rPr>
          <w:rFonts w:ascii="Arial" w:hAnsi="Arial" w:cs="Arial"/>
          <w:sz w:val="22"/>
          <w:szCs w:val="22"/>
        </w:rPr>
        <w:t>B</w:t>
      </w:r>
      <w:r w:rsidRPr="00C53E38">
        <w:rPr>
          <w:rFonts w:ascii="Arial" w:hAnsi="Arial" w:cs="Arial"/>
          <w:sz w:val="22"/>
          <w:szCs w:val="22"/>
        </w:rPr>
        <w:t xml:space="preserve"> of this document </w:t>
      </w:r>
      <w:r w:rsidRPr="00C53E38">
        <w:rPr>
          <w:rFonts w:ascii="Arial" w:hAnsi="Arial" w:cs="Arial"/>
          <w:i/>
          <w:sz w:val="22"/>
          <w:szCs w:val="22"/>
        </w:rPr>
        <w:t>(See below. Please write your comments in the proper columns in the matrix.)</w:t>
      </w:r>
    </w:p>
    <w:p w14:paraId="65FC290F" w14:textId="77777777" w:rsidR="00790498" w:rsidRPr="00C53E38" w:rsidRDefault="00790498" w:rsidP="00790498">
      <w:pPr>
        <w:pStyle w:val="xxxxxx"/>
        <w:shd w:val="clear" w:color="auto" w:fill="FFFFFF"/>
        <w:spacing w:line="276" w:lineRule="auto"/>
        <w:rPr>
          <w:rFonts w:ascii="Arial" w:hAnsi="Arial" w:cs="Arial"/>
          <w:sz w:val="22"/>
          <w:szCs w:val="22"/>
        </w:rPr>
      </w:pPr>
    </w:p>
    <w:p w14:paraId="7C313AF4" w14:textId="1B813A88" w:rsidR="00790498" w:rsidRDefault="00790498" w:rsidP="00790498">
      <w:pPr>
        <w:pStyle w:val="xxxxxx"/>
        <w:shd w:val="clear" w:color="auto" w:fill="FFFFFF"/>
        <w:spacing w:line="276" w:lineRule="auto"/>
        <w:jc w:val="both"/>
        <w:rPr>
          <w:rFonts w:ascii="Arial" w:hAnsi="Arial" w:cs="Arial"/>
          <w:sz w:val="22"/>
          <w:szCs w:val="22"/>
        </w:rPr>
      </w:pPr>
    </w:p>
    <w:p w14:paraId="0CBCF8F5" w14:textId="37D05E03" w:rsidR="002E3A89" w:rsidRPr="002E3A89" w:rsidRDefault="002E3A89" w:rsidP="00790498">
      <w:pPr>
        <w:pStyle w:val="xxxxxx"/>
        <w:shd w:val="clear" w:color="auto" w:fill="FFFFFF"/>
        <w:spacing w:line="276" w:lineRule="auto"/>
        <w:jc w:val="both"/>
        <w:rPr>
          <w:rFonts w:ascii="Arial" w:hAnsi="Arial" w:cs="Arial"/>
          <w:sz w:val="20"/>
          <w:szCs w:val="20"/>
        </w:rPr>
      </w:pPr>
      <w:r w:rsidRPr="002E3A89">
        <w:rPr>
          <w:rFonts w:ascii="Arial" w:hAnsi="Arial" w:cs="Arial"/>
          <w:sz w:val="22"/>
          <w:szCs w:val="22"/>
          <w:shd w:val="clear" w:color="auto" w:fill="FFFFFF"/>
        </w:rPr>
        <w:t>Kindly submit your comments (in Word format) through the </w:t>
      </w:r>
      <w:hyperlink r:id="rId14" w:history="1">
        <w:r w:rsidRPr="002E3A89">
          <w:rPr>
            <w:rStyle w:val="Hyperlink"/>
            <w:rFonts w:ascii="Arial" w:hAnsi="Arial" w:cs="Arial"/>
            <w:color w:val="0563C1"/>
            <w:sz w:val="22"/>
            <w:szCs w:val="22"/>
          </w:rPr>
          <w:t>File a Submission</w:t>
        </w:r>
      </w:hyperlink>
      <w:r w:rsidRPr="002E3A89">
        <w:rPr>
          <w:rFonts w:ascii="Arial" w:hAnsi="Arial" w:cs="Arial"/>
          <w:sz w:val="22"/>
          <w:szCs w:val="22"/>
          <w:shd w:val="clear" w:color="auto" w:fill="FFFFFF"/>
        </w:rPr>
        <w:t> page no later than</w:t>
      </w:r>
      <w:r w:rsidRPr="002E3A89">
        <w:rPr>
          <w:rFonts w:ascii="Arial" w:hAnsi="Arial" w:cs="Arial"/>
          <w:color w:val="2F5597"/>
          <w:sz w:val="22"/>
          <w:szCs w:val="22"/>
          <w:shd w:val="clear" w:color="auto" w:fill="FFFFFF"/>
        </w:rPr>
        <w:t> </w:t>
      </w:r>
      <w:r>
        <w:rPr>
          <w:rFonts w:ascii="Arial" w:hAnsi="Arial" w:cs="Arial"/>
          <w:b/>
          <w:bCs/>
          <w:color w:val="FF0000"/>
          <w:sz w:val="22"/>
          <w:szCs w:val="22"/>
          <w:bdr w:val="none" w:sz="0" w:space="0" w:color="auto" w:frame="1"/>
          <w:shd w:val="clear" w:color="auto" w:fill="FFFF00"/>
        </w:rPr>
        <w:t>1</w:t>
      </w:r>
      <w:r w:rsidRPr="002E3A89">
        <w:rPr>
          <w:rFonts w:ascii="Arial" w:hAnsi="Arial" w:cs="Arial"/>
          <w:b/>
          <w:bCs/>
          <w:color w:val="FF0000"/>
          <w:sz w:val="22"/>
          <w:szCs w:val="22"/>
          <w:bdr w:val="none" w:sz="0" w:space="0" w:color="auto" w:frame="1"/>
          <w:shd w:val="clear" w:color="auto" w:fill="FFFF00"/>
        </w:rPr>
        <w:t xml:space="preserve">7 </w:t>
      </w:r>
      <w:r>
        <w:rPr>
          <w:rFonts w:ascii="Arial" w:hAnsi="Arial" w:cs="Arial"/>
          <w:b/>
          <w:bCs/>
          <w:color w:val="FF0000"/>
          <w:sz w:val="22"/>
          <w:szCs w:val="22"/>
          <w:bdr w:val="none" w:sz="0" w:space="0" w:color="auto" w:frame="1"/>
          <w:shd w:val="clear" w:color="auto" w:fill="FFFF00"/>
        </w:rPr>
        <w:t>March</w:t>
      </w:r>
      <w:r w:rsidRPr="002E3A89">
        <w:rPr>
          <w:rFonts w:ascii="Arial" w:hAnsi="Arial" w:cs="Arial"/>
          <w:b/>
          <w:bCs/>
          <w:color w:val="FF0000"/>
          <w:sz w:val="22"/>
          <w:szCs w:val="22"/>
          <w:bdr w:val="none" w:sz="0" w:space="0" w:color="auto" w:frame="1"/>
          <w:shd w:val="clear" w:color="auto" w:fill="FFFF00"/>
        </w:rPr>
        <w:t xml:space="preserve"> 2023</w:t>
      </w:r>
      <w:r w:rsidRPr="002E3A89">
        <w:rPr>
          <w:rFonts w:ascii="Arial" w:hAnsi="Arial" w:cs="Arial"/>
          <w:color w:val="223558"/>
          <w:sz w:val="22"/>
          <w:szCs w:val="22"/>
          <w:shd w:val="clear" w:color="auto" w:fill="FFFFFF"/>
        </w:rPr>
        <w:t> </w:t>
      </w:r>
      <w:r w:rsidRPr="002E3A89">
        <w:rPr>
          <w:rFonts w:ascii="Arial" w:hAnsi="Arial" w:cs="Arial"/>
          <w:sz w:val="22"/>
          <w:szCs w:val="22"/>
          <w:shd w:val="clear" w:color="auto" w:fill="FFFFFF"/>
        </w:rPr>
        <w:t>or 30 working days from the date of publication (</w:t>
      </w:r>
      <w:r w:rsidRPr="002E3A89">
        <w:rPr>
          <w:rFonts w:ascii="Arial" w:hAnsi="Arial" w:cs="Arial"/>
          <w:sz w:val="22"/>
          <w:szCs w:val="22"/>
          <w:shd w:val="clear" w:color="auto" w:fill="FFFFFF"/>
        </w:rPr>
        <w:t>03</w:t>
      </w:r>
      <w:r w:rsidRPr="002E3A89">
        <w:rPr>
          <w:rFonts w:ascii="Arial" w:hAnsi="Arial" w:cs="Arial"/>
          <w:sz w:val="22"/>
          <w:szCs w:val="22"/>
          <w:shd w:val="clear" w:color="auto" w:fill="FFFFFF"/>
        </w:rPr>
        <w:t xml:space="preserve"> </w:t>
      </w:r>
      <w:r w:rsidRPr="002E3A89">
        <w:rPr>
          <w:rFonts w:ascii="Arial" w:hAnsi="Arial" w:cs="Arial"/>
          <w:sz w:val="22"/>
          <w:szCs w:val="22"/>
          <w:shd w:val="clear" w:color="auto" w:fill="FFFFFF"/>
        </w:rPr>
        <w:t xml:space="preserve">February </w:t>
      </w:r>
      <w:r w:rsidRPr="002E3A89">
        <w:rPr>
          <w:rFonts w:ascii="Arial" w:hAnsi="Arial" w:cs="Arial"/>
          <w:sz w:val="22"/>
          <w:szCs w:val="22"/>
          <w:shd w:val="clear" w:color="auto" w:fill="FFFFFF"/>
        </w:rPr>
        <w:t>202</w:t>
      </w:r>
      <w:r w:rsidRPr="002E3A89">
        <w:rPr>
          <w:rFonts w:ascii="Arial" w:hAnsi="Arial" w:cs="Arial"/>
          <w:sz w:val="22"/>
          <w:szCs w:val="22"/>
          <w:shd w:val="clear" w:color="auto" w:fill="FFFFFF"/>
        </w:rPr>
        <w:t>3</w:t>
      </w:r>
      <w:r w:rsidRPr="002E3A89">
        <w:rPr>
          <w:rFonts w:ascii="Arial" w:hAnsi="Arial" w:cs="Arial"/>
          <w:color w:val="2F5597"/>
          <w:sz w:val="22"/>
          <w:szCs w:val="22"/>
          <w:shd w:val="clear" w:color="auto" w:fill="FFFFFF"/>
        </w:rPr>
        <w:t>).</w:t>
      </w:r>
      <w:r w:rsidRPr="002E3A89">
        <w:rPr>
          <w:rFonts w:ascii="Arial" w:hAnsi="Arial" w:cs="Arial"/>
          <w:color w:val="223558"/>
          <w:sz w:val="22"/>
          <w:szCs w:val="22"/>
          <w:shd w:val="clear" w:color="auto" w:fill="FFFFFF"/>
        </w:rPr>
        <w:t> </w:t>
      </w:r>
      <w:r w:rsidRPr="002E3A89">
        <w:rPr>
          <w:rFonts w:ascii="Arial" w:hAnsi="Arial" w:cs="Arial"/>
          <w:i/>
          <w:iCs/>
          <w:color w:val="FF0000"/>
          <w:sz w:val="22"/>
          <w:szCs w:val="22"/>
          <w:shd w:val="clear" w:color="auto" w:fill="FFFFFF"/>
        </w:rPr>
        <w:t>Please input in the proper field the e-mail address of your point person(s) who we could further contact regarding activities related to the processing of the proposal.</w:t>
      </w:r>
    </w:p>
    <w:p w14:paraId="7CD8125F" w14:textId="77777777" w:rsidR="002E3A89" w:rsidRDefault="002E3A89" w:rsidP="00790498">
      <w:pPr>
        <w:pStyle w:val="xxxxxxmsonormal"/>
        <w:spacing w:line="276" w:lineRule="auto"/>
        <w:jc w:val="both"/>
        <w:rPr>
          <w:rFonts w:ascii="Arial" w:hAnsi="Arial" w:cs="Arial"/>
          <w:sz w:val="22"/>
          <w:szCs w:val="22"/>
        </w:rPr>
      </w:pPr>
    </w:p>
    <w:p w14:paraId="07AFAD43" w14:textId="5ABF6D7C" w:rsidR="00790498" w:rsidRPr="00C53E38" w:rsidRDefault="00790498" w:rsidP="00790498">
      <w:pPr>
        <w:pStyle w:val="xxxxxxmsonormal"/>
        <w:spacing w:line="276" w:lineRule="auto"/>
        <w:jc w:val="both"/>
        <w:rPr>
          <w:rFonts w:ascii="Arial" w:hAnsi="Arial" w:cs="Arial"/>
          <w:sz w:val="22"/>
          <w:szCs w:val="22"/>
        </w:rPr>
      </w:pPr>
      <w:r w:rsidRPr="00C53E38">
        <w:rPr>
          <w:rFonts w:ascii="Arial" w:hAnsi="Arial" w:cs="Arial"/>
          <w:sz w:val="22"/>
          <w:szCs w:val="22"/>
        </w:rPr>
        <w:t>Thank you.</w:t>
      </w:r>
    </w:p>
    <w:p w14:paraId="79969850" w14:textId="77777777" w:rsidR="00790498" w:rsidRPr="00C53E38" w:rsidRDefault="00790498" w:rsidP="001B3AAE">
      <w:pPr>
        <w:spacing w:after="0"/>
        <w:rPr>
          <w:rFonts w:ascii="Arial" w:hAnsi="Arial" w:cs="Arial"/>
          <w:b/>
        </w:rPr>
      </w:pPr>
    </w:p>
    <w:p w14:paraId="5188B835" w14:textId="77777777" w:rsidR="001B3AAE" w:rsidRDefault="001B3AAE" w:rsidP="00790498">
      <w:pPr>
        <w:spacing w:after="0"/>
        <w:rPr>
          <w:rFonts w:ascii="Arial" w:hAnsi="Arial" w:cs="Arial"/>
        </w:rPr>
      </w:pPr>
    </w:p>
    <w:p w14:paraId="215E1F03" w14:textId="555C507D" w:rsidR="00790498" w:rsidRPr="00C53E38" w:rsidRDefault="00790498" w:rsidP="00790498">
      <w:pPr>
        <w:spacing w:after="0"/>
        <w:rPr>
          <w:rFonts w:ascii="Arial" w:hAnsi="Arial" w:cs="Arial"/>
        </w:rPr>
      </w:pPr>
      <w:r w:rsidRPr="00C53E38">
        <w:rPr>
          <w:rFonts w:ascii="Arial" w:hAnsi="Arial" w:cs="Arial"/>
        </w:rPr>
        <w:t>For the Rules Change Committee,</w:t>
      </w:r>
    </w:p>
    <w:p w14:paraId="32D889F0" w14:textId="77777777" w:rsidR="00790498" w:rsidRPr="00C53E38" w:rsidRDefault="00790498" w:rsidP="00790498">
      <w:pPr>
        <w:spacing w:after="0"/>
        <w:rPr>
          <w:rFonts w:ascii="Arial" w:hAnsi="Arial" w:cs="Arial"/>
          <w:b/>
        </w:rPr>
      </w:pPr>
    </w:p>
    <w:p w14:paraId="3830797B" w14:textId="77777777" w:rsidR="00790498" w:rsidRPr="00C53E38" w:rsidRDefault="00790498" w:rsidP="00790498">
      <w:pPr>
        <w:spacing w:after="0"/>
        <w:rPr>
          <w:rFonts w:ascii="Arial" w:hAnsi="Arial" w:cs="Arial"/>
          <w:b/>
        </w:rPr>
      </w:pPr>
    </w:p>
    <w:p w14:paraId="36B12D7D" w14:textId="77777777" w:rsidR="00790498" w:rsidRPr="00C53E38" w:rsidRDefault="00790498" w:rsidP="00790498">
      <w:pPr>
        <w:spacing w:after="0" w:line="276" w:lineRule="auto"/>
        <w:rPr>
          <w:rFonts w:ascii="Arial" w:eastAsia="Calibri" w:hAnsi="Arial" w:cs="Arial"/>
          <w:b/>
          <w:bCs/>
          <w:noProof/>
          <w:color w:val="1F508A"/>
          <w:kern w:val="24"/>
        </w:rPr>
      </w:pPr>
      <w:r w:rsidRPr="00C53E38">
        <w:rPr>
          <w:rFonts w:ascii="Arial" w:eastAsia="Calibri" w:hAnsi="Arial" w:cs="Arial"/>
          <w:b/>
          <w:bCs/>
          <w:noProof/>
          <w:color w:val="1F508A"/>
          <w:kern w:val="24"/>
        </w:rPr>
        <w:t>Rules Review Division</w:t>
      </w:r>
    </w:p>
    <w:p w14:paraId="462AEB07" w14:textId="77777777" w:rsidR="00790498" w:rsidRPr="00C53E38" w:rsidRDefault="00790498" w:rsidP="00790498">
      <w:pPr>
        <w:spacing w:after="0" w:line="276" w:lineRule="auto"/>
        <w:rPr>
          <w:rFonts w:ascii="Arial" w:eastAsia="Times New Roman" w:hAnsi="Arial" w:cs="Arial"/>
          <w:noProof/>
          <w:color w:val="808080"/>
        </w:rPr>
      </w:pPr>
      <w:r w:rsidRPr="00C53E38">
        <w:rPr>
          <w:rFonts w:ascii="Arial" w:eastAsia="Calibri" w:hAnsi="Arial" w:cs="Arial"/>
          <w:bCs/>
          <w:noProof/>
          <w:color w:val="808080"/>
          <w:kern w:val="24"/>
        </w:rPr>
        <w:t>Market Assessment Group</w:t>
      </w:r>
    </w:p>
    <w:p w14:paraId="7787447B" w14:textId="77777777" w:rsidR="00790498" w:rsidRPr="00C53E38" w:rsidRDefault="00790498" w:rsidP="00790498">
      <w:pPr>
        <w:spacing w:after="0" w:line="276" w:lineRule="auto"/>
        <w:rPr>
          <w:rFonts w:ascii="Arial" w:eastAsia="Times New Roman" w:hAnsi="Arial" w:cs="Arial"/>
          <w:noProof/>
          <w:color w:val="1F508A"/>
        </w:rPr>
      </w:pPr>
      <w:r w:rsidRPr="00C53E38">
        <w:rPr>
          <w:rFonts w:ascii="Arial" w:eastAsia="Calibri" w:hAnsi="Arial" w:cs="Arial"/>
          <w:b/>
          <w:bCs/>
          <w:noProof/>
          <w:color w:val="1F508A"/>
          <w:kern w:val="24"/>
        </w:rPr>
        <w:t>Philippine Electricity Market Corporation</w:t>
      </w:r>
    </w:p>
    <w:p w14:paraId="1B5B13D4" w14:textId="77777777" w:rsidR="00790498" w:rsidRPr="00C53E38" w:rsidRDefault="00790498" w:rsidP="00790498">
      <w:pPr>
        <w:spacing w:after="0" w:line="276" w:lineRule="auto"/>
        <w:rPr>
          <w:rFonts w:ascii="Arial" w:eastAsia="Calibri" w:hAnsi="Arial" w:cs="Arial"/>
          <w:noProof/>
          <w:color w:val="6A7785"/>
          <w:kern w:val="24"/>
        </w:rPr>
      </w:pPr>
      <w:r w:rsidRPr="00C53E38">
        <w:rPr>
          <w:rFonts w:ascii="Arial" w:eastAsia="Calibri" w:hAnsi="Arial" w:cs="Arial"/>
          <w:noProof/>
          <w:color w:val="6A7785"/>
          <w:kern w:val="24"/>
        </w:rPr>
        <w:t xml:space="preserve">+632 8631 8734 local 244 | </w:t>
      </w:r>
      <w:hyperlink r:id="rId15" w:history="1">
        <w:r w:rsidRPr="00C53E38">
          <w:rPr>
            <w:rStyle w:val="Hyperlink"/>
            <w:rFonts w:ascii="Arial" w:eastAsia="Calibri" w:hAnsi="Arial" w:cs="Arial"/>
            <w:noProof/>
            <w:kern w:val="24"/>
          </w:rPr>
          <w:t>mag_rrd@wesm.ph</w:t>
        </w:r>
      </w:hyperlink>
      <w:r w:rsidRPr="00C53E38">
        <w:rPr>
          <w:rFonts w:ascii="Arial" w:eastAsia="Calibri" w:hAnsi="Arial" w:cs="Arial"/>
          <w:noProof/>
          <w:color w:val="6A7785"/>
          <w:kern w:val="24"/>
        </w:rPr>
        <w:t xml:space="preserve"> | </w:t>
      </w:r>
      <w:hyperlink r:id="rId16" w:history="1">
        <w:r w:rsidRPr="00C53E38">
          <w:rPr>
            <w:rStyle w:val="Hyperlink"/>
            <w:rFonts w:ascii="Arial" w:eastAsia="Calibri" w:hAnsi="Arial" w:cs="Arial"/>
            <w:noProof/>
            <w:kern w:val="24"/>
          </w:rPr>
          <w:t>www.wesm.ph</w:t>
        </w:r>
      </w:hyperlink>
    </w:p>
    <w:p w14:paraId="759793C1" w14:textId="77777777" w:rsidR="000213E0" w:rsidRDefault="00790498" w:rsidP="00790498">
      <w:pPr>
        <w:pStyle w:val="xxxxxx"/>
        <w:shd w:val="clear" w:color="auto" w:fill="FFFFFF"/>
        <w:spacing w:line="276" w:lineRule="auto"/>
        <w:jc w:val="both"/>
        <w:rPr>
          <w:rFonts w:ascii="Arial" w:eastAsia="Calibri" w:hAnsi="Arial" w:cs="Arial"/>
          <w:noProof/>
          <w:color w:val="6A7785"/>
          <w:kern w:val="24"/>
        </w:rPr>
      </w:pPr>
      <w:r w:rsidRPr="00C53E38">
        <w:rPr>
          <w:rFonts w:ascii="Arial" w:eastAsia="Calibri" w:hAnsi="Arial" w:cs="Arial"/>
          <w:noProof/>
          <w:color w:val="6A7785"/>
          <w:kern w:val="24"/>
        </w:rPr>
        <w:t>18F Robinsons Equitable Tower, ADB Avenue, Ortigas Center, Pasig City 1600, Philippines</w:t>
      </w:r>
    </w:p>
    <w:p w14:paraId="1AB1756E" w14:textId="77777777" w:rsidR="000213E0" w:rsidRDefault="000213E0" w:rsidP="00790498">
      <w:pPr>
        <w:pStyle w:val="xxxxxx"/>
        <w:shd w:val="clear" w:color="auto" w:fill="FFFFFF"/>
        <w:spacing w:line="276" w:lineRule="auto"/>
        <w:jc w:val="both"/>
        <w:rPr>
          <w:rFonts w:ascii="Arial" w:eastAsia="Calibri" w:hAnsi="Arial" w:cs="Arial"/>
          <w:noProof/>
          <w:color w:val="6A7785"/>
          <w:kern w:val="24"/>
        </w:rPr>
      </w:pPr>
    </w:p>
    <w:p w14:paraId="11587CF8" w14:textId="77777777" w:rsidR="000213E0" w:rsidRDefault="000213E0" w:rsidP="00790498">
      <w:pPr>
        <w:pStyle w:val="xxxxxx"/>
        <w:shd w:val="clear" w:color="auto" w:fill="FFFFFF"/>
        <w:spacing w:line="276" w:lineRule="auto"/>
        <w:jc w:val="both"/>
        <w:rPr>
          <w:rFonts w:ascii="Arial" w:eastAsia="Calibri" w:hAnsi="Arial" w:cs="Arial"/>
          <w:noProof/>
          <w:color w:val="6A7785"/>
          <w:kern w:val="24"/>
        </w:rPr>
      </w:pPr>
    </w:p>
    <w:p w14:paraId="738F01ED" w14:textId="77777777" w:rsidR="000213E0" w:rsidRDefault="000213E0" w:rsidP="00790498">
      <w:pPr>
        <w:pStyle w:val="xxxxxx"/>
        <w:shd w:val="clear" w:color="auto" w:fill="FFFFFF"/>
        <w:spacing w:line="276" w:lineRule="auto"/>
        <w:jc w:val="both"/>
        <w:rPr>
          <w:rFonts w:ascii="Arial" w:eastAsia="Calibri" w:hAnsi="Arial" w:cs="Arial"/>
          <w:noProof/>
          <w:color w:val="6A7785"/>
          <w:kern w:val="24"/>
        </w:rPr>
        <w:sectPr w:rsidR="000213E0" w:rsidSect="00136FD9">
          <w:headerReference w:type="default" r:id="rId17"/>
          <w:footerReference w:type="default" r:id="rId18"/>
          <w:headerReference w:type="first" r:id="rId19"/>
          <w:footerReference w:type="first" r:id="rId20"/>
          <w:pgSz w:w="11906" w:h="16838" w:code="9"/>
          <w:pgMar w:top="1440" w:right="1080" w:bottom="1440" w:left="1080" w:header="709" w:footer="567" w:gutter="0"/>
          <w:cols w:space="708"/>
          <w:titlePg/>
          <w:docGrid w:linePitch="360"/>
        </w:sectPr>
      </w:pPr>
    </w:p>
    <w:p w14:paraId="684FF56A" w14:textId="77777777" w:rsidR="000213E0" w:rsidRDefault="000213E0" w:rsidP="00790498">
      <w:pPr>
        <w:pStyle w:val="xxxxxx"/>
        <w:shd w:val="clear" w:color="auto" w:fill="FFFFFF"/>
        <w:spacing w:line="276" w:lineRule="auto"/>
        <w:jc w:val="both"/>
        <w:rPr>
          <w:rFonts w:ascii="Arial" w:eastAsia="Calibri" w:hAnsi="Arial" w:cs="Arial"/>
          <w:noProof/>
          <w:color w:val="6A7785"/>
          <w:kern w:val="24"/>
        </w:rPr>
      </w:pPr>
    </w:p>
    <w:p w14:paraId="757C0A13" w14:textId="77777777" w:rsidR="001C1B84" w:rsidRPr="001C1B84" w:rsidRDefault="001C1B84" w:rsidP="001C1B84">
      <w:pPr>
        <w:rPr>
          <w:lang w:eastAsia="ko-KR"/>
        </w:rPr>
      </w:pPr>
    </w:p>
    <w:p w14:paraId="0FD1C386" w14:textId="77777777" w:rsidR="001C1B84" w:rsidRPr="001C1B84" w:rsidRDefault="001C1B84" w:rsidP="001C1B84">
      <w:pPr>
        <w:rPr>
          <w:lang w:eastAsia="ko-KR"/>
        </w:rPr>
      </w:pPr>
    </w:p>
    <w:p w14:paraId="1B6E1B06" w14:textId="77777777" w:rsidR="001C1B84" w:rsidRDefault="001C1B84" w:rsidP="001C1B84">
      <w:pPr>
        <w:rPr>
          <w:rFonts w:ascii="Arial" w:eastAsia="Calibri" w:hAnsi="Arial" w:cs="Arial"/>
          <w:noProof/>
          <w:color w:val="6A7785"/>
          <w:kern w:val="24"/>
          <w:sz w:val="24"/>
          <w:szCs w:val="24"/>
          <w:lang w:eastAsia="ko-KR"/>
        </w:rPr>
      </w:pPr>
    </w:p>
    <w:p w14:paraId="479D2746" w14:textId="77777777" w:rsidR="001C1B84" w:rsidRPr="009710B5" w:rsidRDefault="001C1B84" w:rsidP="001C1B84">
      <w:pPr>
        <w:spacing w:after="0" w:line="240" w:lineRule="auto"/>
        <w:jc w:val="both"/>
        <w:rPr>
          <w:rFonts w:ascii="Arial" w:hAnsi="Arial" w:cs="Arial"/>
          <w:b/>
        </w:rPr>
      </w:pPr>
      <w:r w:rsidRPr="009710B5">
        <w:rPr>
          <w:rFonts w:ascii="Arial" w:hAnsi="Arial" w:cs="Arial"/>
          <w:b/>
        </w:rPr>
        <w:t>Proponent's Information (for the Party Submitting the Comments)</w:t>
      </w:r>
    </w:p>
    <w:p w14:paraId="72F89140" w14:textId="77777777" w:rsidR="001C1B84" w:rsidRPr="003E5463" w:rsidRDefault="001C1B84" w:rsidP="001C1B84">
      <w:pPr>
        <w:ind w:left="720"/>
        <w:jc w:val="both"/>
        <w:rPr>
          <w:rFonts w:ascii="Helvetica" w:hAnsi="Helvetica" w:cs="Helvetica"/>
        </w:rPr>
      </w:pP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2088"/>
        <w:gridCol w:w="6660"/>
      </w:tblGrid>
      <w:tr w:rsidR="001C1B84" w:rsidRPr="009710B5" w14:paraId="66F5819C" w14:textId="77777777" w:rsidTr="00671680">
        <w:trPr>
          <w:trHeight w:val="576"/>
          <w:jc w:val="center"/>
        </w:trPr>
        <w:tc>
          <w:tcPr>
            <w:tcW w:w="2088" w:type="dxa"/>
            <w:vAlign w:val="center"/>
          </w:tcPr>
          <w:p w14:paraId="44E948E0" w14:textId="77777777" w:rsidR="001C1B84" w:rsidRPr="009710B5" w:rsidRDefault="001C1B84" w:rsidP="001C1B84">
            <w:pPr>
              <w:spacing w:after="0"/>
              <w:rPr>
                <w:rFonts w:ascii="Arial" w:hAnsi="Arial" w:cs="Arial"/>
              </w:rPr>
            </w:pPr>
            <w:permStart w:id="279531004" w:edGrp="everyone" w:colFirst="1" w:colLast="1"/>
            <w:r w:rsidRPr="009710B5">
              <w:rPr>
                <w:rFonts w:ascii="Arial" w:hAnsi="Arial" w:cs="Arial"/>
              </w:rPr>
              <w:t>Name</w:t>
            </w:r>
          </w:p>
        </w:tc>
        <w:tc>
          <w:tcPr>
            <w:tcW w:w="6660" w:type="dxa"/>
          </w:tcPr>
          <w:p w14:paraId="3EBE6825" w14:textId="77777777" w:rsidR="001C1B84" w:rsidRPr="009B22E3" w:rsidRDefault="001C1B84" w:rsidP="001C1B84">
            <w:pPr>
              <w:spacing w:after="0"/>
              <w:rPr>
                <w:rFonts w:ascii="Arial" w:hAnsi="Arial" w:cs="Arial"/>
                <w:bCs/>
              </w:rPr>
            </w:pPr>
          </w:p>
          <w:p w14:paraId="6951173D" w14:textId="22D7755E" w:rsidR="009B22E3" w:rsidRPr="009B22E3" w:rsidRDefault="009B22E3" w:rsidP="001C1B84">
            <w:pPr>
              <w:spacing w:after="0"/>
              <w:rPr>
                <w:rFonts w:ascii="Arial" w:hAnsi="Arial" w:cs="Arial"/>
                <w:bCs/>
              </w:rPr>
            </w:pPr>
          </w:p>
        </w:tc>
      </w:tr>
      <w:tr w:rsidR="001C1B84" w:rsidRPr="009710B5" w14:paraId="0DFBD191" w14:textId="77777777" w:rsidTr="00671680">
        <w:trPr>
          <w:trHeight w:val="576"/>
          <w:jc w:val="center"/>
        </w:trPr>
        <w:tc>
          <w:tcPr>
            <w:tcW w:w="2088" w:type="dxa"/>
            <w:vAlign w:val="center"/>
          </w:tcPr>
          <w:p w14:paraId="737A2093" w14:textId="77777777" w:rsidR="001C1B84" w:rsidRPr="009710B5" w:rsidRDefault="001C1B84" w:rsidP="001C1B84">
            <w:pPr>
              <w:spacing w:after="0"/>
              <w:rPr>
                <w:rFonts w:ascii="Arial" w:hAnsi="Arial" w:cs="Arial"/>
              </w:rPr>
            </w:pPr>
            <w:permStart w:id="1346593800" w:edGrp="everyone" w:colFirst="1" w:colLast="1"/>
            <w:permEnd w:id="279531004"/>
            <w:r w:rsidRPr="009710B5">
              <w:rPr>
                <w:rFonts w:ascii="Arial" w:hAnsi="Arial" w:cs="Arial"/>
              </w:rPr>
              <w:t xml:space="preserve">Designation         </w:t>
            </w:r>
          </w:p>
        </w:tc>
        <w:tc>
          <w:tcPr>
            <w:tcW w:w="6660" w:type="dxa"/>
          </w:tcPr>
          <w:p w14:paraId="2F409E9D" w14:textId="77777777" w:rsidR="001C1B84" w:rsidRPr="009B22E3" w:rsidRDefault="001C1B84" w:rsidP="001C1B84">
            <w:pPr>
              <w:spacing w:after="0"/>
              <w:rPr>
                <w:rFonts w:ascii="Arial" w:hAnsi="Arial" w:cs="Arial"/>
                <w:bCs/>
              </w:rPr>
            </w:pPr>
          </w:p>
          <w:p w14:paraId="5D11C693" w14:textId="77777777" w:rsidR="001C1B84" w:rsidRPr="009B22E3" w:rsidRDefault="001C1B84" w:rsidP="001C1B84">
            <w:pPr>
              <w:spacing w:after="0"/>
              <w:rPr>
                <w:rFonts w:ascii="Arial" w:hAnsi="Arial" w:cs="Arial"/>
                <w:bCs/>
              </w:rPr>
            </w:pPr>
          </w:p>
        </w:tc>
      </w:tr>
      <w:tr w:rsidR="001C1B84" w:rsidRPr="009710B5" w14:paraId="7F8486C0" w14:textId="77777777" w:rsidTr="00671680">
        <w:trPr>
          <w:trHeight w:val="576"/>
          <w:jc w:val="center"/>
        </w:trPr>
        <w:tc>
          <w:tcPr>
            <w:tcW w:w="2088" w:type="dxa"/>
            <w:vAlign w:val="center"/>
          </w:tcPr>
          <w:p w14:paraId="10A36B30" w14:textId="77777777" w:rsidR="001C1B84" w:rsidRPr="009710B5" w:rsidRDefault="001C1B84" w:rsidP="001C1B84">
            <w:pPr>
              <w:spacing w:after="0"/>
              <w:rPr>
                <w:rFonts w:ascii="Arial" w:hAnsi="Arial" w:cs="Arial"/>
              </w:rPr>
            </w:pPr>
            <w:permStart w:id="1701728834" w:edGrp="everyone" w:colFirst="1" w:colLast="1"/>
            <w:permEnd w:id="1346593800"/>
            <w:r w:rsidRPr="009710B5">
              <w:rPr>
                <w:rFonts w:ascii="Arial" w:hAnsi="Arial" w:cs="Arial"/>
              </w:rPr>
              <w:t xml:space="preserve">Company              </w:t>
            </w:r>
          </w:p>
        </w:tc>
        <w:tc>
          <w:tcPr>
            <w:tcW w:w="6660" w:type="dxa"/>
          </w:tcPr>
          <w:p w14:paraId="6853DD29" w14:textId="77777777" w:rsidR="001C1B84" w:rsidRPr="009B22E3" w:rsidRDefault="001C1B84" w:rsidP="001C1B84">
            <w:pPr>
              <w:spacing w:after="0"/>
              <w:rPr>
                <w:rFonts w:ascii="Arial" w:hAnsi="Arial" w:cs="Arial"/>
                <w:bCs/>
              </w:rPr>
            </w:pPr>
          </w:p>
          <w:p w14:paraId="74586E18" w14:textId="77777777" w:rsidR="001C1B84" w:rsidRPr="009B22E3" w:rsidRDefault="001C1B84" w:rsidP="001C1B84">
            <w:pPr>
              <w:spacing w:after="0"/>
              <w:rPr>
                <w:rFonts w:ascii="Arial" w:hAnsi="Arial" w:cs="Arial"/>
                <w:bCs/>
              </w:rPr>
            </w:pPr>
          </w:p>
        </w:tc>
      </w:tr>
      <w:tr w:rsidR="001C1B84" w:rsidRPr="009710B5" w14:paraId="26F14872" w14:textId="77777777" w:rsidTr="00671680">
        <w:trPr>
          <w:trHeight w:val="576"/>
          <w:jc w:val="center"/>
        </w:trPr>
        <w:tc>
          <w:tcPr>
            <w:tcW w:w="2088" w:type="dxa"/>
            <w:vAlign w:val="center"/>
          </w:tcPr>
          <w:p w14:paraId="1A3273A8" w14:textId="77777777" w:rsidR="001C1B84" w:rsidRPr="009710B5" w:rsidRDefault="001C1B84" w:rsidP="001C1B84">
            <w:pPr>
              <w:spacing w:after="0"/>
              <w:rPr>
                <w:rFonts w:ascii="Arial" w:hAnsi="Arial" w:cs="Arial"/>
              </w:rPr>
            </w:pPr>
            <w:permStart w:id="1638795866" w:edGrp="everyone" w:colFirst="1" w:colLast="1"/>
            <w:permEnd w:id="1701728834"/>
            <w:r w:rsidRPr="009710B5">
              <w:rPr>
                <w:rFonts w:ascii="Arial" w:hAnsi="Arial" w:cs="Arial"/>
              </w:rPr>
              <w:t xml:space="preserve">Company Address               </w:t>
            </w:r>
          </w:p>
        </w:tc>
        <w:tc>
          <w:tcPr>
            <w:tcW w:w="6660" w:type="dxa"/>
          </w:tcPr>
          <w:p w14:paraId="1C8BA9E8" w14:textId="77777777" w:rsidR="001C1B84" w:rsidRPr="009B22E3" w:rsidRDefault="001C1B84" w:rsidP="001C1B84">
            <w:pPr>
              <w:spacing w:after="0"/>
              <w:rPr>
                <w:rFonts w:ascii="Arial" w:hAnsi="Arial" w:cs="Arial"/>
                <w:bCs/>
              </w:rPr>
            </w:pPr>
          </w:p>
          <w:p w14:paraId="3501F3C3" w14:textId="77777777" w:rsidR="001C1B84" w:rsidRPr="009B22E3" w:rsidRDefault="001C1B84" w:rsidP="001C1B84">
            <w:pPr>
              <w:spacing w:after="0"/>
              <w:rPr>
                <w:rFonts w:ascii="Arial" w:hAnsi="Arial" w:cs="Arial"/>
                <w:bCs/>
              </w:rPr>
            </w:pPr>
          </w:p>
        </w:tc>
      </w:tr>
      <w:tr w:rsidR="001C1B84" w:rsidRPr="009710B5" w14:paraId="6EB208E2" w14:textId="77777777" w:rsidTr="00671680">
        <w:trPr>
          <w:trHeight w:val="576"/>
          <w:jc w:val="center"/>
        </w:trPr>
        <w:tc>
          <w:tcPr>
            <w:tcW w:w="2088" w:type="dxa"/>
            <w:vAlign w:val="center"/>
          </w:tcPr>
          <w:p w14:paraId="117517A2" w14:textId="77777777" w:rsidR="001C1B84" w:rsidRPr="009710B5" w:rsidRDefault="001C1B84" w:rsidP="001C1B84">
            <w:pPr>
              <w:spacing w:after="0"/>
              <w:rPr>
                <w:rFonts w:ascii="Arial" w:hAnsi="Arial" w:cs="Arial"/>
              </w:rPr>
            </w:pPr>
            <w:permStart w:id="1212294227" w:edGrp="everyone" w:colFirst="1" w:colLast="1"/>
            <w:permEnd w:id="1638795866"/>
          </w:p>
        </w:tc>
        <w:tc>
          <w:tcPr>
            <w:tcW w:w="6660" w:type="dxa"/>
          </w:tcPr>
          <w:p w14:paraId="541849A3" w14:textId="77777777" w:rsidR="001C1B84" w:rsidRPr="009B22E3" w:rsidRDefault="001C1B84" w:rsidP="001C1B84">
            <w:pPr>
              <w:spacing w:after="0"/>
              <w:rPr>
                <w:rFonts w:ascii="Arial" w:hAnsi="Arial" w:cs="Arial"/>
                <w:bCs/>
              </w:rPr>
            </w:pPr>
          </w:p>
          <w:p w14:paraId="42CDDD5D" w14:textId="77777777" w:rsidR="001C1B84" w:rsidRPr="009B22E3" w:rsidRDefault="001C1B84" w:rsidP="001C1B84">
            <w:pPr>
              <w:spacing w:after="0"/>
              <w:rPr>
                <w:rFonts w:ascii="Arial" w:hAnsi="Arial" w:cs="Arial"/>
                <w:bCs/>
              </w:rPr>
            </w:pPr>
          </w:p>
        </w:tc>
      </w:tr>
      <w:tr w:rsidR="001C1B84" w:rsidRPr="009710B5" w14:paraId="6B86855A" w14:textId="77777777" w:rsidTr="00671680">
        <w:trPr>
          <w:trHeight w:val="576"/>
          <w:jc w:val="center"/>
        </w:trPr>
        <w:tc>
          <w:tcPr>
            <w:tcW w:w="2088" w:type="dxa"/>
            <w:vAlign w:val="center"/>
          </w:tcPr>
          <w:p w14:paraId="3F0BA69C" w14:textId="77777777" w:rsidR="001C1B84" w:rsidRPr="009710B5" w:rsidRDefault="001C1B84" w:rsidP="001C1B84">
            <w:pPr>
              <w:spacing w:after="0"/>
              <w:rPr>
                <w:rFonts w:ascii="Arial" w:hAnsi="Arial" w:cs="Arial"/>
              </w:rPr>
            </w:pPr>
            <w:permStart w:id="2142264762" w:edGrp="everyone" w:colFirst="1" w:colLast="1"/>
            <w:permEnd w:id="1212294227"/>
          </w:p>
        </w:tc>
        <w:tc>
          <w:tcPr>
            <w:tcW w:w="6660" w:type="dxa"/>
          </w:tcPr>
          <w:p w14:paraId="3D0386B7" w14:textId="77777777" w:rsidR="001C1B84" w:rsidRPr="009B22E3" w:rsidRDefault="001C1B84" w:rsidP="001C1B84">
            <w:pPr>
              <w:spacing w:after="0"/>
              <w:rPr>
                <w:rFonts w:ascii="Arial" w:hAnsi="Arial" w:cs="Arial"/>
                <w:bCs/>
              </w:rPr>
            </w:pPr>
          </w:p>
          <w:p w14:paraId="4B53DE5D" w14:textId="77777777" w:rsidR="001C1B84" w:rsidRPr="009B22E3" w:rsidRDefault="001C1B84" w:rsidP="001C1B84">
            <w:pPr>
              <w:spacing w:after="0"/>
              <w:rPr>
                <w:rFonts w:ascii="Arial" w:hAnsi="Arial" w:cs="Arial"/>
                <w:bCs/>
              </w:rPr>
            </w:pPr>
          </w:p>
        </w:tc>
      </w:tr>
      <w:tr w:rsidR="001C1B84" w:rsidRPr="009710B5" w14:paraId="4632C955" w14:textId="77777777" w:rsidTr="00671680">
        <w:trPr>
          <w:trHeight w:val="576"/>
          <w:jc w:val="center"/>
        </w:trPr>
        <w:tc>
          <w:tcPr>
            <w:tcW w:w="2088" w:type="dxa"/>
            <w:vAlign w:val="center"/>
          </w:tcPr>
          <w:p w14:paraId="22B6B94B" w14:textId="77777777" w:rsidR="001C1B84" w:rsidRPr="009710B5" w:rsidRDefault="001C1B84" w:rsidP="001C1B84">
            <w:pPr>
              <w:spacing w:after="0"/>
              <w:rPr>
                <w:rFonts w:ascii="Arial" w:hAnsi="Arial" w:cs="Arial"/>
              </w:rPr>
            </w:pPr>
            <w:permStart w:id="2049595740" w:edGrp="everyone" w:colFirst="1" w:colLast="1"/>
            <w:permEnd w:id="2142264762"/>
            <w:r w:rsidRPr="009710B5">
              <w:rPr>
                <w:rFonts w:ascii="Arial" w:hAnsi="Arial" w:cs="Arial"/>
              </w:rPr>
              <w:t xml:space="preserve">Telephone No.                      </w:t>
            </w:r>
          </w:p>
        </w:tc>
        <w:tc>
          <w:tcPr>
            <w:tcW w:w="6660" w:type="dxa"/>
          </w:tcPr>
          <w:p w14:paraId="56EF45CA" w14:textId="77777777" w:rsidR="001C1B84" w:rsidRPr="009B22E3" w:rsidRDefault="001C1B84" w:rsidP="001C1B84">
            <w:pPr>
              <w:spacing w:after="0"/>
              <w:rPr>
                <w:rFonts w:ascii="Arial" w:hAnsi="Arial" w:cs="Arial"/>
                <w:bCs/>
              </w:rPr>
            </w:pPr>
          </w:p>
          <w:p w14:paraId="34554487" w14:textId="77777777" w:rsidR="001C1B84" w:rsidRPr="009B22E3" w:rsidRDefault="001C1B84" w:rsidP="001C1B84">
            <w:pPr>
              <w:spacing w:after="0"/>
              <w:rPr>
                <w:rFonts w:ascii="Arial" w:hAnsi="Arial" w:cs="Arial"/>
                <w:bCs/>
              </w:rPr>
            </w:pPr>
          </w:p>
        </w:tc>
      </w:tr>
      <w:tr w:rsidR="001C1B84" w:rsidRPr="009710B5" w14:paraId="43A2496B" w14:textId="77777777" w:rsidTr="00671680">
        <w:trPr>
          <w:trHeight w:val="576"/>
          <w:jc w:val="center"/>
        </w:trPr>
        <w:tc>
          <w:tcPr>
            <w:tcW w:w="2088" w:type="dxa"/>
            <w:vAlign w:val="center"/>
          </w:tcPr>
          <w:p w14:paraId="25629700" w14:textId="77777777" w:rsidR="001C1B84" w:rsidRPr="009710B5" w:rsidRDefault="001C1B84" w:rsidP="001C1B84">
            <w:pPr>
              <w:spacing w:after="0"/>
              <w:rPr>
                <w:rFonts w:ascii="Arial" w:hAnsi="Arial" w:cs="Arial"/>
              </w:rPr>
            </w:pPr>
            <w:permStart w:id="1064795479" w:edGrp="everyone" w:colFirst="1" w:colLast="1"/>
            <w:permEnd w:id="2049595740"/>
            <w:r w:rsidRPr="009710B5">
              <w:rPr>
                <w:rFonts w:ascii="Arial" w:hAnsi="Arial" w:cs="Arial"/>
              </w:rPr>
              <w:t>Fax. No.</w:t>
            </w:r>
          </w:p>
        </w:tc>
        <w:tc>
          <w:tcPr>
            <w:tcW w:w="6660" w:type="dxa"/>
          </w:tcPr>
          <w:p w14:paraId="52479BAA" w14:textId="77777777" w:rsidR="001C1B84" w:rsidRPr="009B22E3" w:rsidRDefault="001C1B84" w:rsidP="001C1B84">
            <w:pPr>
              <w:spacing w:after="0"/>
              <w:rPr>
                <w:rFonts w:ascii="Arial" w:hAnsi="Arial" w:cs="Arial"/>
                <w:bCs/>
              </w:rPr>
            </w:pPr>
          </w:p>
          <w:p w14:paraId="202B993C" w14:textId="77777777" w:rsidR="001C1B84" w:rsidRPr="009B22E3" w:rsidRDefault="001C1B84" w:rsidP="001C1B84">
            <w:pPr>
              <w:spacing w:after="0"/>
              <w:rPr>
                <w:rFonts w:ascii="Arial" w:hAnsi="Arial" w:cs="Arial"/>
                <w:bCs/>
              </w:rPr>
            </w:pPr>
          </w:p>
        </w:tc>
      </w:tr>
      <w:tr w:rsidR="001C1B84" w:rsidRPr="009710B5" w14:paraId="34392D58" w14:textId="77777777" w:rsidTr="00671680">
        <w:trPr>
          <w:trHeight w:val="576"/>
          <w:jc w:val="center"/>
        </w:trPr>
        <w:tc>
          <w:tcPr>
            <w:tcW w:w="2088" w:type="dxa"/>
            <w:vAlign w:val="center"/>
          </w:tcPr>
          <w:p w14:paraId="43E777AC" w14:textId="77777777" w:rsidR="001C1B84" w:rsidRPr="009710B5" w:rsidRDefault="001C1B84" w:rsidP="001C1B84">
            <w:pPr>
              <w:spacing w:after="0"/>
              <w:rPr>
                <w:rFonts w:ascii="Arial" w:hAnsi="Arial" w:cs="Arial"/>
              </w:rPr>
            </w:pPr>
            <w:permStart w:id="322634144" w:edGrp="everyone" w:colFirst="1" w:colLast="1"/>
            <w:permEnd w:id="1064795479"/>
            <w:r w:rsidRPr="009710B5">
              <w:rPr>
                <w:rFonts w:ascii="Arial" w:hAnsi="Arial" w:cs="Arial"/>
              </w:rPr>
              <w:t>Email Address</w:t>
            </w:r>
          </w:p>
        </w:tc>
        <w:tc>
          <w:tcPr>
            <w:tcW w:w="6660" w:type="dxa"/>
          </w:tcPr>
          <w:p w14:paraId="21E6C73F" w14:textId="77777777" w:rsidR="001C1B84" w:rsidRPr="009B22E3" w:rsidRDefault="001C1B84" w:rsidP="001C1B84">
            <w:pPr>
              <w:spacing w:after="0"/>
              <w:rPr>
                <w:rFonts w:ascii="Arial" w:hAnsi="Arial" w:cs="Arial"/>
                <w:bCs/>
              </w:rPr>
            </w:pPr>
          </w:p>
          <w:p w14:paraId="2D76737C" w14:textId="77777777" w:rsidR="001C1B84" w:rsidRPr="009B22E3" w:rsidRDefault="001C1B84" w:rsidP="001C1B84">
            <w:pPr>
              <w:spacing w:after="0"/>
              <w:rPr>
                <w:rFonts w:ascii="Arial" w:hAnsi="Arial" w:cs="Arial"/>
                <w:bCs/>
              </w:rPr>
            </w:pPr>
          </w:p>
        </w:tc>
      </w:tr>
    </w:tbl>
    <w:permEnd w:id="322634144"/>
    <w:p w14:paraId="108D65E2" w14:textId="77777777" w:rsidR="001C1B84" w:rsidRDefault="001C1B84" w:rsidP="001C1B84">
      <w:pPr>
        <w:jc w:val="center"/>
        <w:rPr>
          <w:rFonts w:ascii="Helvetica" w:hAnsi="Helvetica" w:cs="Helvetica"/>
          <w:b/>
        </w:rPr>
      </w:pP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r>
        <w:rPr>
          <w:rFonts w:ascii="Helvetica" w:hAnsi="Helvetica" w:cs="Helvetica"/>
        </w:rPr>
        <w:tab/>
      </w:r>
    </w:p>
    <w:p w14:paraId="6B9F0D2B" w14:textId="77777777" w:rsidR="001C1B84" w:rsidRDefault="001C1B84" w:rsidP="001C1B84">
      <w:pPr>
        <w:rPr>
          <w:rFonts w:ascii="Arial" w:eastAsia="Calibri" w:hAnsi="Arial" w:cs="Arial"/>
          <w:noProof/>
          <w:color w:val="6A7785"/>
          <w:kern w:val="24"/>
          <w:sz w:val="24"/>
          <w:szCs w:val="24"/>
          <w:lang w:eastAsia="ko-KR"/>
        </w:rPr>
      </w:pPr>
    </w:p>
    <w:p w14:paraId="6FCDDCD1" w14:textId="77777777" w:rsidR="001C1B84" w:rsidRDefault="001C1B84" w:rsidP="001C1B84">
      <w:pPr>
        <w:rPr>
          <w:rFonts w:ascii="Arial" w:eastAsia="Calibri" w:hAnsi="Arial" w:cs="Arial"/>
          <w:noProof/>
          <w:color w:val="6A7785"/>
          <w:kern w:val="24"/>
          <w:sz w:val="24"/>
          <w:szCs w:val="24"/>
          <w:lang w:eastAsia="ko-KR"/>
        </w:rPr>
      </w:pPr>
    </w:p>
    <w:p w14:paraId="6FDCBE69" w14:textId="4FC9123F" w:rsidR="001C1B84" w:rsidRPr="001C1B84" w:rsidRDefault="001C1B84" w:rsidP="001C1B84">
      <w:pPr>
        <w:rPr>
          <w:lang w:eastAsia="ko-KR"/>
        </w:rPr>
        <w:sectPr w:rsidR="001C1B84" w:rsidRPr="001C1B84" w:rsidSect="00136FD9">
          <w:pgSz w:w="11906" w:h="16838" w:code="9"/>
          <w:pgMar w:top="1440" w:right="1080" w:bottom="1440" w:left="1080" w:header="709" w:footer="567" w:gutter="0"/>
          <w:cols w:space="708"/>
          <w:titlePg/>
          <w:docGrid w:linePitch="360"/>
        </w:sectPr>
      </w:pPr>
    </w:p>
    <w:p w14:paraId="261BAD3F" w14:textId="652B618E" w:rsidR="008A197C" w:rsidRPr="008A197C" w:rsidRDefault="008A197C" w:rsidP="008A197C">
      <w:pPr>
        <w:pStyle w:val="Header"/>
        <w:spacing w:line="276" w:lineRule="auto"/>
        <w:jc w:val="center"/>
        <w:rPr>
          <w:rFonts w:ascii="Arial" w:hAnsi="Arial" w:cs="Arial"/>
          <w:b/>
          <w:bCs/>
          <w:lang w:val="en-US"/>
        </w:rPr>
      </w:pPr>
      <w:r w:rsidRPr="008A197C">
        <w:rPr>
          <w:rFonts w:ascii="Arial" w:hAnsi="Arial" w:cs="Arial"/>
          <w:b/>
          <w:bCs/>
          <w:lang w:val="en-US"/>
        </w:rPr>
        <w:lastRenderedPageBreak/>
        <w:t xml:space="preserve">Proposed </w:t>
      </w:r>
      <w:r w:rsidR="0059665A">
        <w:rPr>
          <w:rFonts w:ascii="Arial" w:hAnsi="Arial" w:cs="Arial"/>
          <w:b/>
          <w:bCs/>
          <w:lang w:val="en-US"/>
        </w:rPr>
        <w:t>General</w:t>
      </w:r>
      <w:r w:rsidRPr="008A197C">
        <w:rPr>
          <w:rFonts w:ascii="Arial" w:hAnsi="Arial" w:cs="Arial"/>
          <w:b/>
          <w:bCs/>
          <w:lang w:val="en-US"/>
        </w:rPr>
        <w:t xml:space="preserve"> Amendments to the WESM Rules and WESM Registration Manual in view of</w:t>
      </w:r>
      <w:r>
        <w:rPr>
          <w:rFonts w:ascii="Arial" w:hAnsi="Arial" w:cs="Arial"/>
          <w:b/>
          <w:bCs/>
          <w:lang w:val="en-US"/>
        </w:rPr>
        <w:t xml:space="preserve"> </w:t>
      </w:r>
      <w:r w:rsidRPr="008A197C">
        <w:rPr>
          <w:rFonts w:ascii="Arial" w:hAnsi="Arial" w:cs="Arial"/>
          <w:b/>
          <w:bCs/>
          <w:lang w:val="en-US"/>
        </w:rPr>
        <w:t xml:space="preserve">DOE DC2022-10-0031 </w:t>
      </w:r>
      <w:r w:rsidR="008A66C0">
        <w:rPr>
          <w:rFonts w:ascii="Arial" w:hAnsi="Arial" w:cs="Arial"/>
          <w:b/>
          <w:bCs/>
          <w:lang w:val="en-US"/>
        </w:rPr>
        <w:t>(</w:t>
      </w:r>
      <w:r w:rsidRPr="008A197C">
        <w:rPr>
          <w:rFonts w:ascii="Arial" w:hAnsi="Arial" w:cs="Arial"/>
          <w:b/>
          <w:bCs/>
          <w:lang w:val="en-US"/>
        </w:rPr>
        <w:t>Declaring All Renewable Energy Resources a</w:t>
      </w:r>
      <w:r>
        <w:rPr>
          <w:rFonts w:ascii="Arial" w:hAnsi="Arial" w:cs="Arial"/>
          <w:b/>
          <w:bCs/>
          <w:lang w:val="en-US"/>
        </w:rPr>
        <w:t xml:space="preserve">s </w:t>
      </w:r>
      <w:r w:rsidRPr="008A197C">
        <w:rPr>
          <w:rFonts w:ascii="Arial" w:hAnsi="Arial" w:cs="Arial"/>
          <w:b/>
          <w:bCs/>
          <w:lang w:val="en-US"/>
        </w:rPr>
        <w:t>Preferential Dispatch Generating</w:t>
      </w:r>
      <w:r>
        <w:rPr>
          <w:rFonts w:ascii="Arial" w:hAnsi="Arial" w:cs="Arial"/>
          <w:b/>
          <w:bCs/>
          <w:lang w:val="en-US"/>
        </w:rPr>
        <w:t xml:space="preserve"> </w:t>
      </w:r>
      <w:r w:rsidRPr="008A197C">
        <w:rPr>
          <w:rFonts w:ascii="Arial" w:hAnsi="Arial" w:cs="Arial"/>
          <w:b/>
          <w:bCs/>
          <w:lang w:val="en-US"/>
        </w:rPr>
        <w:t>Units in the WESM Amending for this Purpose Department Circular No. DC2015-03-0001</w:t>
      </w:r>
      <w:r w:rsidR="008A66C0">
        <w:rPr>
          <w:rFonts w:ascii="Arial" w:hAnsi="Arial" w:cs="Arial"/>
          <w:b/>
          <w:bCs/>
          <w:lang w:val="en-US"/>
        </w:rPr>
        <w:t>)</w:t>
      </w:r>
    </w:p>
    <w:p w14:paraId="5CFCA85A" w14:textId="2BD9E0D9" w:rsidR="00134831" w:rsidRDefault="00134831" w:rsidP="00090064">
      <w:pPr>
        <w:tabs>
          <w:tab w:val="left" w:pos="5647"/>
        </w:tabs>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992"/>
        <w:gridCol w:w="3019"/>
        <w:gridCol w:w="2749"/>
        <w:gridCol w:w="1965"/>
        <w:gridCol w:w="1965"/>
        <w:gridCol w:w="1965"/>
        <w:gridCol w:w="1965"/>
        <w:gridCol w:w="1957"/>
      </w:tblGrid>
      <w:tr w:rsidR="00342A8C" w:rsidRPr="008A197C" w14:paraId="42EE5E66" w14:textId="77777777" w:rsidTr="00B05F46">
        <w:trPr>
          <w:trHeight w:val="404"/>
          <w:tblHeader/>
        </w:trPr>
        <w:tc>
          <w:tcPr>
            <w:tcW w:w="5000" w:type="pct"/>
            <w:gridSpan w:val="9"/>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2AD83177" w14:textId="7706D813" w:rsidR="00342A8C" w:rsidRPr="00C90F15" w:rsidRDefault="00342A8C" w:rsidP="00C90F15">
            <w:pPr>
              <w:spacing w:after="0" w:line="276" w:lineRule="auto"/>
              <w:jc w:val="center"/>
              <w:rPr>
                <w:rFonts w:ascii="Arial" w:hAnsi="Arial" w:cs="Arial"/>
                <w:b/>
                <w:bCs/>
                <w:sz w:val="20"/>
                <w:szCs w:val="20"/>
              </w:rPr>
            </w:pPr>
            <w:r>
              <w:rPr>
                <w:rFonts w:ascii="Arial" w:hAnsi="Arial" w:cs="Arial"/>
                <w:b/>
                <w:bCs/>
                <w:sz w:val="20"/>
                <w:szCs w:val="20"/>
              </w:rPr>
              <w:t>WESM Rules</w:t>
            </w:r>
          </w:p>
        </w:tc>
      </w:tr>
      <w:tr w:rsidR="007C584D" w:rsidRPr="008A197C" w14:paraId="205793C1" w14:textId="235371DB" w:rsidTr="00B05F46">
        <w:trPr>
          <w:trHeight w:val="404"/>
          <w:tblHeader/>
        </w:trPr>
        <w:tc>
          <w:tcPr>
            <w:tcW w:w="393"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7F8B92BF" w14:textId="77777777" w:rsidR="007C584D" w:rsidRPr="00C90F15" w:rsidRDefault="007C584D" w:rsidP="00C90F15">
            <w:pPr>
              <w:spacing w:after="0" w:line="276" w:lineRule="auto"/>
              <w:jc w:val="center"/>
              <w:rPr>
                <w:rFonts w:ascii="Arial" w:hAnsi="Arial" w:cs="Arial"/>
                <w:b/>
                <w:bCs/>
                <w:sz w:val="20"/>
                <w:szCs w:val="20"/>
              </w:rPr>
            </w:pPr>
            <w:r w:rsidRPr="00C90F15">
              <w:rPr>
                <w:rFonts w:ascii="Arial" w:hAnsi="Arial" w:cs="Arial"/>
                <w:b/>
                <w:bCs/>
                <w:sz w:val="20"/>
                <w:szCs w:val="20"/>
              </w:rPr>
              <w:t>Title</w:t>
            </w:r>
          </w:p>
        </w:tc>
        <w:tc>
          <w:tcPr>
            <w:tcW w:w="276"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2889B2BB" w14:textId="3075D26F" w:rsidR="007C584D" w:rsidRPr="00C90F15" w:rsidRDefault="00812F0D" w:rsidP="00C90F15">
            <w:pPr>
              <w:spacing w:after="0" w:line="276" w:lineRule="auto"/>
              <w:jc w:val="center"/>
              <w:rPr>
                <w:rFonts w:ascii="Arial" w:hAnsi="Arial" w:cs="Arial"/>
                <w:b/>
                <w:bCs/>
                <w:sz w:val="20"/>
                <w:szCs w:val="20"/>
              </w:rPr>
            </w:pPr>
            <w:r w:rsidRPr="00C90F15">
              <w:rPr>
                <w:rFonts w:ascii="Arial" w:hAnsi="Arial" w:cs="Arial"/>
                <w:b/>
                <w:bCs/>
                <w:sz w:val="20"/>
                <w:szCs w:val="20"/>
              </w:rPr>
              <w:t>Clause</w:t>
            </w:r>
          </w:p>
        </w:tc>
        <w:tc>
          <w:tcPr>
            <w:tcW w:w="839"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459A87D3" w14:textId="5B77CF6B" w:rsidR="007C584D" w:rsidRPr="00C90F15" w:rsidRDefault="007C584D" w:rsidP="00C90F15">
            <w:pPr>
              <w:spacing w:after="0" w:line="276" w:lineRule="auto"/>
              <w:jc w:val="center"/>
              <w:rPr>
                <w:rFonts w:ascii="Arial" w:hAnsi="Arial" w:cs="Arial"/>
                <w:b/>
                <w:bCs/>
                <w:sz w:val="20"/>
                <w:szCs w:val="20"/>
              </w:rPr>
            </w:pPr>
            <w:r w:rsidRPr="00C90F15">
              <w:rPr>
                <w:rFonts w:ascii="Arial" w:hAnsi="Arial" w:cs="Arial"/>
                <w:b/>
                <w:bCs/>
                <w:sz w:val="20"/>
                <w:szCs w:val="20"/>
              </w:rPr>
              <w:t>Original Provision</w:t>
            </w:r>
          </w:p>
        </w:tc>
        <w:tc>
          <w:tcPr>
            <w:tcW w:w="764"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545985F7" w14:textId="12ED35D9" w:rsidR="007C584D" w:rsidRPr="00C90F15" w:rsidRDefault="00BE2147" w:rsidP="007860D5">
            <w:pPr>
              <w:spacing w:after="0" w:line="276" w:lineRule="auto"/>
              <w:jc w:val="center"/>
              <w:rPr>
                <w:rFonts w:ascii="Arial" w:hAnsi="Arial" w:cs="Arial"/>
                <w:b/>
                <w:bCs/>
                <w:sz w:val="20"/>
                <w:szCs w:val="20"/>
              </w:rPr>
            </w:pPr>
            <w:r w:rsidRPr="00BE2147">
              <w:rPr>
                <w:rFonts w:ascii="Arial" w:hAnsi="Arial" w:cs="Arial"/>
                <w:b/>
                <w:bCs/>
                <w:sz w:val="20"/>
                <w:szCs w:val="20"/>
              </w:rPr>
              <w:t>Proposed Amendment (PEM Board-approved as Urgent Amendment)</w:t>
            </w:r>
          </w:p>
        </w:tc>
        <w:tc>
          <w:tcPr>
            <w:tcW w:w="546"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0975262E" w14:textId="77777777" w:rsidR="007C584D" w:rsidRPr="00C90F15" w:rsidRDefault="007C584D" w:rsidP="00C90F15">
            <w:pPr>
              <w:spacing w:after="0" w:line="276" w:lineRule="auto"/>
              <w:jc w:val="center"/>
              <w:rPr>
                <w:rFonts w:ascii="Arial" w:hAnsi="Arial" w:cs="Arial"/>
                <w:b/>
                <w:bCs/>
                <w:sz w:val="20"/>
                <w:szCs w:val="20"/>
              </w:rPr>
            </w:pPr>
            <w:r w:rsidRPr="00C90F15">
              <w:rPr>
                <w:rFonts w:ascii="Arial" w:hAnsi="Arial" w:cs="Arial"/>
                <w:b/>
                <w:bCs/>
                <w:sz w:val="20"/>
                <w:szCs w:val="20"/>
              </w:rPr>
              <w:t>Rationale</w:t>
            </w:r>
          </w:p>
        </w:tc>
        <w:tc>
          <w:tcPr>
            <w:tcW w:w="546"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27658EF8" w14:textId="55D2C06A" w:rsidR="007C584D" w:rsidRPr="00C90F15" w:rsidRDefault="00812F0D" w:rsidP="00C90F15">
            <w:pPr>
              <w:spacing w:after="0" w:line="276" w:lineRule="auto"/>
              <w:jc w:val="center"/>
              <w:rPr>
                <w:rFonts w:ascii="Arial" w:hAnsi="Arial" w:cs="Arial"/>
                <w:b/>
                <w:bCs/>
                <w:sz w:val="20"/>
                <w:szCs w:val="20"/>
              </w:rPr>
            </w:pPr>
            <w:r w:rsidRPr="00C90F15">
              <w:rPr>
                <w:rFonts w:ascii="Arial" w:hAnsi="Arial" w:cs="Arial"/>
                <w:b/>
                <w:bCs/>
                <w:sz w:val="20"/>
                <w:szCs w:val="20"/>
              </w:rPr>
              <w:t>Comment</w:t>
            </w:r>
          </w:p>
        </w:tc>
        <w:tc>
          <w:tcPr>
            <w:tcW w:w="546"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473B1965" w14:textId="77398530" w:rsidR="007C584D" w:rsidRPr="00C90F15" w:rsidRDefault="00812F0D" w:rsidP="00C90F15">
            <w:pPr>
              <w:spacing w:after="0" w:line="276" w:lineRule="auto"/>
              <w:jc w:val="center"/>
              <w:rPr>
                <w:rFonts w:ascii="Arial" w:hAnsi="Arial" w:cs="Arial"/>
                <w:b/>
                <w:bCs/>
                <w:sz w:val="20"/>
                <w:szCs w:val="20"/>
              </w:rPr>
            </w:pPr>
            <w:r w:rsidRPr="00C90F15">
              <w:rPr>
                <w:rFonts w:ascii="Arial" w:hAnsi="Arial" w:cs="Arial"/>
                <w:b/>
                <w:bCs/>
                <w:sz w:val="20"/>
                <w:szCs w:val="20"/>
              </w:rPr>
              <w:t>Proposed Re-wording based on Comment</w:t>
            </w:r>
          </w:p>
        </w:tc>
        <w:tc>
          <w:tcPr>
            <w:tcW w:w="546"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25DD2553" w14:textId="150591D0" w:rsidR="007C584D" w:rsidRPr="00C90F15" w:rsidRDefault="00D52B07" w:rsidP="00C90F15">
            <w:pPr>
              <w:spacing w:after="0" w:line="276" w:lineRule="auto"/>
              <w:jc w:val="center"/>
              <w:rPr>
                <w:rFonts w:ascii="Arial" w:hAnsi="Arial" w:cs="Arial"/>
                <w:b/>
                <w:bCs/>
                <w:sz w:val="20"/>
                <w:szCs w:val="20"/>
              </w:rPr>
            </w:pPr>
            <w:r>
              <w:rPr>
                <w:rFonts w:ascii="Arial" w:hAnsi="Arial" w:cs="Arial"/>
                <w:b/>
                <w:bCs/>
                <w:sz w:val="20"/>
                <w:szCs w:val="20"/>
              </w:rPr>
              <w:t xml:space="preserve">Original </w:t>
            </w:r>
            <w:r w:rsidR="00C90F15" w:rsidRPr="00C90F15">
              <w:rPr>
                <w:rFonts w:ascii="Arial" w:hAnsi="Arial" w:cs="Arial"/>
                <w:b/>
                <w:bCs/>
                <w:sz w:val="20"/>
                <w:szCs w:val="20"/>
              </w:rPr>
              <w:t>Proponent’s Response</w:t>
            </w:r>
          </w:p>
        </w:tc>
        <w:tc>
          <w:tcPr>
            <w:tcW w:w="544"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5343927C" w14:textId="5F95B22F" w:rsidR="007C584D" w:rsidRPr="00C90F15" w:rsidRDefault="00C90F15" w:rsidP="00C90F15">
            <w:pPr>
              <w:spacing w:after="0" w:line="276" w:lineRule="auto"/>
              <w:jc w:val="center"/>
              <w:rPr>
                <w:rFonts w:ascii="Arial" w:hAnsi="Arial" w:cs="Arial"/>
                <w:b/>
                <w:bCs/>
                <w:sz w:val="20"/>
                <w:szCs w:val="20"/>
              </w:rPr>
            </w:pPr>
            <w:r w:rsidRPr="00C90F15">
              <w:rPr>
                <w:rFonts w:ascii="Arial" w:hAnsi="Arial" w:cs="Arial"/>
                <w:b/>
                <w:bCs/>
                <w:sz w:val="20"/>
                <w:szCs w:val="20"/>
              </w:rPr>
              <w:t>RCC Decision</w:t>
            </w:r>
          </w:p>
        </w:tc>
      </w:tr>
      <w:tr w:rsidR="00342A8C" w:rsidRPr="008A197C" w14:paraId="7B5D3425" w14:textId="77777777" w:rsidTr="00B05F46">
        <w:trPr>
          <w:trHeight w:val="404"/>
        </w:trPr>
        <w:tc>
          <w:tcPr>
            <w:tcW w:w="3364"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1F2188D5" w14:textId="77777777" w:rsidR="00342A8C" w:rsidRDefault="00342A8C" w:rsidP="00342A8C">
            <w:pPr>
              <w:spacing w:after="0" w:line="276" w:lineRule="auto"/>
              <w:rPr>
                <w:rFonts w:ascii="Arial" w:hAnsi="Arial" w:cs="Arial"/>
                <w:i/>
                <w:iCs/>
                <w:sz w:val="20"/>
                <w:szCs w:val="20"/>
              </w:rPr>
            </w:pPr>
            <w:permStart w:id="1375894698" w:edGrp="everyone"/>
            <w:r w:rsidRPr="00C90F15">
              <w:rPr>
                <w:rFonts w:ascii="Arial" w:hAnsi="Arial" w:cs="Arial"/>
                <w:i/>
                <w:iCs/>
                <w:sz w:val="20"/>
                <w:szCs w:val="20"/>
              </w:rPr>
              <w:t>[Please write general comments here, if any.]</w:t>
            </w:r>
          </w:p>
          <w:permEnd w:id="1375894698"/>
          <w:p w14:paraId="47924EB3" w14:textId="77777777" w:rsidR="0066010B" w:rsidRDefault="0066010B" w:rsidP="00342A8C">
            <w:pPr>
              <w:spacing w:after="0" w:line="276" w:lineRule="auto"/>
              <w:rPr>
                <w:rFonts w:ascii="Arial" w:hAnsi="Arial" w:cs="Arial"/>
                <w:i/>
                <w:iCs/>
                <w:sz w:val="20"/>
                <w:szCs w:val="20"/>
              </w:rPr>
            </w:pPr>
          </w:p>
          <w:p w14:paraId="08B71A68" w14:textId="648B1ADC" w:rsidR="0066010B" w:rsidRPr="00C90F15" w:rsidRDefault="0066010B" w:rsidP="00342A8C">
            <w:pPr>
              <w:spacing w:after="0" w:line="276" w:lineRule="auto"/>
              <w:rPr>
                <w:rFonts w:ascii="Arial" w:hAnsi="Arial" w:cs="Arial"/>
                <w:b/>
                <w:bCs/>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14:paraId="737CB57C" w14:textId="77777777" w:rsidR="00342A8C" w:rsidRPr="00C90F15" w:rsidRDefault="00342A8C" w:rsidP="00C90F15">
            <w:pPr>
              <w:spacing w:after="0" w:line="276" w:lineRule="auto"/>
              <w:jc w:val="center"/>
              <w:rPr>
                <w:rFonts w:ascii="Arial" w:hAnsi="Arial" w:cs="Arial"/>
                <w:b/>
                <w:bCs/>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14:paraId="124B4E9C" w14:textId="77777777" w:rsidR="00342A8C" w:rsidRPr="00C90F15" w:rsidRDefault="00342A8C" w:rsidP="00C90F15">
            <w:pPr>
              <w:spacing w:after="0" w:line="276" w:lineRule="auto"/>
              <w:jc w:val="center"/>
              <w:rPr>
                <w:rFonts w:ascii="Arial" w:hAnsi="Arial" w:cs="Arial"/>
                <w:b/>
                <w:bCs/>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6E13742F" w14:textId="77777777" w:rsidR="00342A8C" w:rsidRPr="00C90F15" w:rsidRDefault="00342A8C" w:rsidP="00C90F15">
            <w:pPr>
              <w:spacing w:after="0" w:line="276" w:lineRule="auto"/>
              <w:jc w:val="center"/>
              <w:rPr>
                <w:rFonts w:ascii="Arial" w:hAnsi="Arial" w:cs="Arial"/>
                <w:b/>
                <w:bCs/>
                <w:sz w:val="20"/>
                <w:szCs w:val="20"/>
              </w:rPr>
            </w:pPr>
          </w:p>
        </w:tc>
      </w:tr>
      <w:tr w:rsidR="007C584D" w:rsidRPr="008A197C" w14:paraId="1AAE23E1" w14:textId="1DCAFEFF" w:rsidTr="00B05F46">
        <w:trPr>
          <w:trHeight w:val="3299"/>
        </w:trPr>
        <w:tc>
          <w:tcPr>
            <w:tcW w:w="393" w:type="pct"/>
            <w:tcBorders>
              <w:top w:val="single" w:sz="4" w:space="0" w:color="auto"/>
              <w:left w:val="single" w:sz="4" w:space="0" w:color="auto"/>
              <w:bottom w:val="single" w:sz="4" w:space="0" w:color="auto"/>
              <w:right w:val="single" w:sz="4" w:space="0" w:color="auto"/>
            </w:tcBorders>
          </w:tcPr>
          <w:p w14:paraId="52A6EFCD" w14:textId="77777777" w:rsidR="007C584D" w:rsidRPr="00C90F15" w:rsidRDefault="007C584D" w:rsidP="00BE2AAC">
            <w:pPr>
              <w:spacing w:after="0" w:line="276" w:lineRule="auto"/>
              <w:rPr>
                <w:rFonts w:ascii="Arial" w:hAnsi="Arial" w:cs="Arial"/>
                <w:bCs/>
                <w:sz w:val="20"/>
                <w:szCs w:val="20"/>
              </w:rPr>
            </w:pPr>
            <w:permStart w:id="1581863820" w:edGrp="everyone" w:colFirst="5" w:colLast="5"/>
            <w:permStart w:id="1569215332" w:edGrp="everyone" w:colFirst="6" w:colLast="6"/>
            <w:r w:rsidRPr="00C90F15">
              <w:rPr>
                <w:rFonts w:ascii="Arial" w:hAnsi="Arial" w:cs="Arial"/>
                <w:bCs/>
                <w:sz w:val="20"/>
                <w:szCs w:val="20"/>
              </w:rPr>
              <w:t>CATEGORIES OF WESM MEMBERS</w:t>
            </w:r>
          </w:p>
          <w:p w14:paraId="5ACC1DD1" w14:textId="6AA351FB" w:rsidR="007C584D" w:rsidRPr="00C90F15" w:rsidRDefault="007C584D" w:rsidP="00BE2AAC">
            <w:pPr>
              <w:spacing w:after="0" w:line="276" w:lineRule="auto"/>
              <w:rPr>
                <w:rFonts w:ascii="Arial" w:hAnsi="Arial" w:cs="Arial"/>
                <w:b/>
                <w:sz w:val="20"/>
                <w:szCs w:val="20"/>
              </w:rPr>
            </w:pPr>
            <w:r w:rsidRPr="00C90F15">
              <w:rPr>
                <w:rFonts w:ascii="Arial" w:hAnsi="Arial" w:cs="Arial"/>
                <w:bCs/>
                <w:sz w:val="20"/>
                <w:szCs w:val="20"/>
              </w:rPr>
              <w:t>2.3.1 Generation Companies</w:t>
            </w:r>
          </w:p>
        </w:tc>
        <w:tc>
          <w:tcPr>
            <w:tcW w:w="276" w:type="pct"/>
            <w:tcBorders>
              <w:top w:val="single" w:sz="4" w:space="0" w:color="auto"/>
              <w:left w:val="single" w:sz="4" w:space="0" w:color="auto"/>
              <w:bottom w:val="single" w:sz="4" w:space="0" w:color="auto"/>
              <w:right w:val="single" w:sz="4" w:space="0" w:color="auto"/>
            </w:tcBorders>
          </w:tcPr>
          <w:p w14:paraId="63A0B86F" w14:textId="77777777" w:rsidR="007C584D" w:rsidRPr="00C90F15" w:rsidRDefault="007C584D" w:rsidP="00BE2AAC">
            <w:pPr>
              <w:spacing w:after="0" w:line="276" w:lineRule="auto"/>
              <w:rPr>
                <w:rFonts w:ascii="Arial" w:hAnsi="Arial" w:cs="Arial"/>
                <w:sz w:val="20"/>
                <w:szCs w:val="20"/>
              </w:rPr>
            </w:pPr>
            <w:r w:rsidRPr="00C90F15">
              <w:rPr>
                <w:rFonts w:ascii="Arial" w:hAnsi="Arial" w:cs="Arial"/>
                <w:sz w:val="20"/>
                <w:szCs w:val="20"/>
              </w:rPr>
              <w:t>2.3.1.5</w:t>
            </w:r>
          </w:p>
        </w:tc>
        <w:tc>
          <w:tcPr>
            <w:tcW w:w="839" w:type="pct"/>
            <w:tcBorders>
              <w:top w:val="single" w:sz="4" w:space="0" w:color="auto"/>
              <w:left w:val="single" w:sz="4" w:space="0" w:color="auto"/>
              <w:bottom w:val="single" w:sz="4" w:space="0" w:color="auto"/>
              <w:right w:val="single" w:sz="4" w:space="0" w:color="auto"/>
            </w:tcBorders>
          </w:tcPr>
          <w:p w14:paraId="27D06E8A" w14:textId="408D580E" w:rsidR="007C584D" w:rsidRPr="00C90F15" w:rsidRDefault="007C584D" w:rsidP="00BE2AAC">
            <w:pPr>
              <w:spacing w:after="0" w:line="276" w:lineRule="auto"/>
              <w:jc w:val="both"/>
              <w:rPr>
                <w:rFonts w:ascii="Arial" w:hAnsi="Arial" w:cs="Arial"/>
                <w:sz w:val="20"/>
                <w:szCs w:val="20"/>
              </w:rPr>
            </w:pPr>
            <w:r w:rsidRPr="00C90F15">
              <w:rPr>
                <w:rFonts w:ascii="Arial" w:hAnsi="Arial" w:cs="Arial"/>
                <w:sz w:val="20"/>
                <w:szCs w:val="20"/>
              </w:rPr>
              <w:t xml:space="preserve">A </w:t>
            </w:r>
            <w:r w:rsidRPr="00C90F15">
              <w:rPr>
                <w:rFonts w:ascii="Arial" w:hAnsi="Arial" w:cs="Arial"/>
                <w:i/>
                <w:iCs/>
                <w:sz w:val="20"/>
                <w:szCs w:val="20"/>
              </w:rPr>
              <w:t xml:space="preserve">generating unit </w:t>
            </w:r>
            <w:r w:rsidRPr="00C90F15">
              <w:rPr>
                <w:rFonts w:ascii="Arial" w:hAnsi="Arial" w:cs="Arial"/>
                <w:sz w:val="20"/>
                <w:szCs w:val="20"/>
              </w:rPr>
              <w:t xml:space="preserve">or group of </w:t>
            </w:r>
            <w:r w:rsidRPr="00C90F15">
              <w:rPr>
                <w:rFonts w:ascii="Arial" w:hAnsi="Arial" w:cs="Arial"/>
                <w:i/>
                <w:iCs/>
                <w:sz w:val="20"/>
                <w:szCs w:val="20"/>
              </w:rPr>
              <w:t xml:space="preserve">generating units </w:t>
            </w:r>
            <w:r w:rsidRPr="00C90F15">
              <w:rPr>
                <w:rFonts w:ascii="Arial" w:hAnsi="Arial" w:cs="Arial"/>
                <w:sz w:val="20"/>
                <w:szCs w:val="20"/>
              </w:rPr>
              <w:t xml:space="preserve">connected at a common connection point that is </w:t>
            </w:r>
            <w:r w:rsidRPr="00C90F15">
              <w:rPr>
                <w:rFonts w:ascii="Arial" w:hAnsi="Arial" w:cs="Arial"/>
                <w:i/>
                <w:iCs/>
                <w:sz w:val="20"/>
                <w:szCs w:val="20"/>
              </w:rPr>
              <w:t>intermittent renewable energy resource</w:t>
            </w:r>
            <w:r w:rsidRPr="00C90F15">
              <w:rPr>
                <w:rFonts w:ascii="Arial" w:hAnsi="Arial" w:cs="Arial"/>
                <w:sz w:val="20"/>
                <w:szCs w:val="20"/>
              </w:rPr>
              <w:t xml:space="preserve">-based, whether or not under the </w:t>
            </w:r>
            <w:r w:rsidRPr="00C90F15">
              <w:rPr>
                <w:rFonts w:ascii="Arial" w:hAnsi="Arial" w:cs="Arial"/>
                <w:i/>
                <w:iCs/>
                <w:sz w:val="20"/>
                <w:szCs w:val="20"/>
              </w:rPr>
              <w:t>Feed-In Tariff system</w:t>
            </w:r>
            <w:r w:rsidRPr="00C90F15">
              <w:rPr>
                <w:rFonts w:ascii="Arial" w:hAnsi="Arial" w:cs="Arial"/>
                <w:sz w:val="20"/>
                <w:szCs w:val="20"/>
              </w:rPr>
              <w:t xml:space="preserve">, such as wind, solar, run-of-river hydro or ocean energy with the corresponding </w:t>
            </w:r>
            <w:r w:rsidRPr="00C90F15">
              <w:rPr>
                <w:rFonts w:ascii="Arial" w:hAnsi="Arial" w:cs="Arial"/>
                <w:i/>
                <w:iCs/>
                <w:sz w:val="20"/>
                <w:szCs w:val="20"/>
              </w:rPr>
              <w:t xml:space="preserve">DOE </w:t>
            </w:r>
            <w:r w:rsidRPr="00C90F15">
              <w:rPr>
                <w:rFonts w:ascii="Arial" w:hAnsi="Arial" w:cs="Arial"/>
                <w:sz w:val="20"/>
                <w:szCs w:val="20"/>
              </w:rPr>
              <w:t xml:space="preserve">certification shall be classified as a </w:t>
            </w:r>
            <w:r w:rsidRPr="00C90F15">
              <w:rPr>
                <w:rFonts w:ascii="Arial" w:hAnsi="Arial" w:cs="Arial"/>
                <w:i/>
                <w:iCs/>
                <w:sz w:val="20"/>
                <w:szCs w:val="20"/>
              </w:rPr>
              <w:t xml:space="preserve">must dispatch generating unit, </w:t>
            </w:r>
            <w:r w:rsidRPr="00C90F15">
              <w:rPr>
                <w:rFonts w:ascii="Arial" w:hAnsi="Arial" w:cs="Arial"/>
                <w:sz w:val="20"/>
                <w:szCs w:val="20"/>
              </w:rPr>
              <w:t xml:space="preserve">but may at its option be classified as a </w:t>
            </w:r>
            <w:r w:rsidRPr="00C90F15">
              <w:rPr>
                <w:rFonts w:ascii="Arial" w:hAnsi="Arial" w:cs="Arial"/>
                <w:i/>
                <w:iCs/>
                <w:sz w:val="20"/>
                <w:szCs w:val="20"/>
              </w:rPr>
              <w:t xml:space="preserve">scheduled generating unit </w:t>
            </w:r>
            <w:r w:rsidRPr="00C90F15">
              <w:rPr>
                <w:rFonts w:ascii="Arial" w:hAnsi="Arial" w:cs="Arial"/>
                <w:sz w:val="20"/>
                <w:szCs w:val="20"/>
              </w:rPr>
              <w:t xml:space="preserve">or a </w:t>
            </w:r>
            <w:r w:rsidRPr="00C90F15">
              <w:rPr>
                <w:rFonts w:ascii="Arial" w:hAnsi="Arial" w:cs="Arial"/>
                <w:i/>
                <w:iCs/>
                <w:sz w:val="20"/>
                <w:szCs w:val="20"/>
              </w:rPr>
              <w:t xml:space="preserve">a non-scheduled generating </w:t>
            </w:r>
            <w:r w:rsidRPr="00C90F15">
              <w:rPr>
                <w:rFonts w:ascii="Arial" w:hAnsi="Arial" w:cs="Arial"/>
                <w:sz w:val="20"/>
                <w:szCs w:val="20"/>
              </w:rPr>
              <w:t>unit subject to Clause 2.3.1.4</w:t>
            </w:r>
            <w:r w:rsidRPr="00C90F15">
              <w:rPr>
                <w:rFonts w:ascii="Arial" w:hAnsi="Arial" w:cs="Arial"/>
                <w:i/>
                <w:iCs/>
                <w:sz w:val="20"/>
                <w:szCs w:val="20"/>
              </w:rPr>
              <w:t>.</w:t>
            </w:r>
          </w:p>
        </w:tc>
        <w:tc>
          <w:tcPr>
            <w:tcW w:w="764" w:type="pct"/>
            <w:tcBorders>
              <w:top w:val="single" w:sz="4" w:space="0" w:color="auto"/>
              <w:left w:val="single" w:sz="4" w:space="0" w:color="auto"/>
              <w:bottom w:val="single" w:sz="4" w:space="0" w:color="auto"/>
              <w:right w:val="single" w:sz="4" w:space="0" w:color="auto"/>
            </w:tcBorders>
          </w:tcPr>
          <w:p w14:paraId="022D7369" w14:textId="359B6745" w:rsidR="007C584D" w:rsidRPr="00C90F15" w:rsidRDefault="007C584D" w:rsidP="00BE2AAC">
            <w:pPr>
              <w:spacing w:after="0" w:line="276" w:lineRule="auto"/>
              <w:jc w:val="both"/>
              <w:rPr>
                <w:rFonts w:ascii="Arial" w:hAnsi="Arial" w:cs="Arial"/>
                <w:sz w:val="20"/>
                <w:szCs w:val="20"/>
              </w:rPr>
            </w:pPr>
            <w:r w:rsidRPr="00C90F15">
              <w:rPr>
                <w:rFonts w:ascii="Arial" w:hAnsi="Arial" w:cs="Arial"/>
                <w:sz w:val="20"/>
                <w:szCs w:val="20"/>
              </w:rPr>
              <w:t xml:space="preserve">A </w:t>
            </w:r>
            <w:r w:rsidRPr="00C90F15">
              <w:rPr>
                <w:rFonts w:ascii="Arial" w:hAnsi="Arial" w:cs="Arial"/>
                <w:i/>
                <w:iCs/>
                <w:sz w:val="20"/>
                <w:szCs w:val="20"/>
              </w:rPr>
              <w:t xml:space="preserve">generating unit </w:t>
            </w:r>
            <w:r w:rsidRPr="00C90F15">
              <w:rPr>
                <w:rFonts w:ascii="Arial" w:hAnsi="Arial" w:cs="Arial"/>
                <w:sz w:val="20"/>
                <w:szCs w:val="20"/>
              </w:rPr>
              <w:t xml:space="preserve">or group of </w:t>
            </w:r>
            <w:r w:rsidRPr="00C90F15">
              <w:rPr>
                <w:rFonts w:ascii="Arial" w:hAnsi="Arial" w:cs="Arial"/>
                <w:i/>
                <w:iCs/>
                <w:sz w:val="20"/>
                <w:szCs w:val="20"/>
              </w:rPr>
              <w:t xml:space="preserve">generating units </w:t>
            </w:r>
            <w:r w:rsidRPr="00C90F15">
              <w:rPr>
                <w:rFonts w:ascii="Arial" w:hAnsi="Arial" w:cs="Arial"/>
                <w:sz w:val="20"/>
                <w:szCs w:val="20"/>
              </w:rPr>
              <w:t xml:space="preserve">connected at a common connection point that is </w:t>
            </w:r>
            <w:r w:rsidRPr="00C90F15">
              <w:rPr>
                <w:rFonts w:ascii="Arial" w:hAnsi="Arial" w:cs="Arial"/>
                <w:i/>
                <w:iCs/>
                <w:sz w:val="20"/>
                <w:szCs w:val="20"/>
              </w:rPr>
              <w:t>intermittent renewable energy resource</w:t>
            </w:r>
            <w:r w:rsidRPr="00C90F15">
              <w:rPr>
                <w:rFonts w:ascii="Arial" w:hAnsi="Arial" w:cs="Arial"/>
                <w:sz w:val="20"/>
                <w:szCs w:val="20"/>
              </w:rPr>
              <w:t xml:space="preserve">-based, whether or not under the </w:t>
            </w:r>
            <w:r w:rsidRPr="00C90F15">
              <w:rPr>
                <w:rFonts w:ascii="Arial" w:hAnsi="Arial" w:cs="Arial"/>
                <w:i/>
                <w:iCs/>
                <w:sz w:val="20"/>
                <w:szCs w:val="20"/>
              </w:rPr>
              <w:t>Feed-In Tariff system</w:t>
            </w:r>
            <w:r w:rsidRPr="00C90F15">
              <w:rPr>
                <w:rFonts w:ascii="Arial" w:hAnsi="Arial" w:cs="Arial"/>
                <w:sz w:val="20"/>
                <w:szCs w:val="20"/>
              </w:rPr>
              <w:t xml:space="preserve">, such as wind, solar, run-of-river hydro or ocean energy with the corresponding </w:t>
            </w:r>
            <w:r w:rsidRPr="00C90F15">
              <w:rPr>
                <w:rFonts w:ascii="Arial" w:hAnsi="Arial" w:cs="Arial"/>
                <w:i/>
                <w:iCs/>
                <w:sz w:val="20"/>
                <w:szCs w:val="20"/>
              </w:rPr>
              <w:t xml:space="preserve">DOE </w:t>
            </w:r>
            <w:r w:rsidRPr="00C90F15">
              <w:rPr>
                <w:rFonts w:ascii="Arial" w:hAnsi="Arial" w:cs="Arial"/>
                <w:sz w:val="20"/>
                <w:szCs w:val="20"/>
              </w:rPr>
              <w:t xml:space="preserve">certification shall be classified as a </w:t>
            </w:r>
            <w:r w:rsidRPr="00C90F15">
              <w:rPr>
                <w:rFonts w:ascii="Arial" w:hAnsi="Arial" w:cs="Arial"/>
                <w:i/>
                <w:iCs/>
                <w:sz w:val="20"/>
                <w:szCs w:val="20"/>
              </w:rPr>
              <w:t xml:space="preserve">must dispatch generating unit, </w:t>
            </w:r>
            <w:r w:rsidRPr="00C90F15">
              <w:rPr>
                <w:rFonts w:ascii="Arial" w:hAnsi="Arial" w:cs="Arial"/>
                <w:sz w:val="20"/>
                <w:szCs w:val="20"/>
              </w:rPr>
              <w:t xml:space="preserve">but may at its option be classified as a </w:t>
            </w:r>
            <w:r w:rsidRPr="00C90F15">
              <w:rPr>
                <w:rFonts w:ascii="Arial" w:hAnsi="Arial" w:cs="Arial"/>
                <w:i/>
                <w:iCs/>
                <w:sz w:val="20"/>
                <w:szCs w:val="20"/>
              </w:rPr>
              <w:t xml:space="preserve">scheduled generating unit </w:t>
            </w:r>
            <w:r w:rsidRPr="00C90F15">
              <w:rPr>
                <w:rFonts w:ascii="Arial" w:hAnsi="Arial" w:cs="Arial"/>
                <w:sz w:val="20"/>
                <w:szCs w:val="20"/>
              </w:rPr>
              <w:t xml:space="preserve">or a </w:t>
            </w:r>
            <w:r w:rsidRPr="00C90F15">
              <w:rPr>
                <w:rFonts w:ascii="Arial" w:hAnsi="Arial" w:cs="Arial"/>
                <w:i/>
                <w:iCs/>
                <w:strike/>
                <w:sz w:val="20"/>
                <w:szCs w:val="20"/>
              </w:rPr>
              <w:t>a</w:t>
            </w:r>
            <w:r w:rsidRPr="00C90F15">
              <w:rPr>
                <w:rFonts w:ascii="Arial" w:hAnsi="Arial" w:cs="Arial"/>
                <w:i/>
                <w:iCs/>
                <w:sz w:val="20"/>
                <w:szCs w:val="20"/>
              </w:rPr>
              <w:t xml:space="preserve"> non-scheduled generating </w:t>
            </w:r>
            <w:r w:rsidRPr="00C90F15">
              <w:rPr>
                <w:rFonts w:ascii="Arial" w:hAnsi="Arial" w:cs="Arial"/>
                <w:sz w:val="20"/>
                <w:szCs w:val="20"/>
              </w:rPr>
              <w:t>unit subject to Clause 2.3.1.4</w:t>
            </w:r>
            <w:r w:rsidRPr="00C90F15">
              <w:rPr>
                <w:rFonts w:ascii="Arial" w:hAnsi="Arial" w:cs="Arial"/>
                <w:i/>
                <w:iCs/>
                <w:sz w:val="20"/>
                <w:szCs w:val="20"/>
              </w:rPr>
              <w:t>.</w:t>
            </w:r>
          </w:p>
        </w:tc>
        <w:tc>
          <w:tcPr>
            <w:tcW w:w="546" w:type="pct"/>
            <w:tcBorders>
              <w:top w:val="single" w:sz="4" w:space="0" w:color="auto"/>
              <w:left w:val="single" w:sz="4" w:space="0" w:color="auto"/>
              <w:bottom w:val="single" w:sz="4" w:space="0" w:color="auto"/>
              <w:right w:val="single" w:sz="4" w:space="0" w:color="auto"/>
            </w:tcBorders>
          </w:tcPr>
          <w:p w14:paraId="24B13D5E" w14:textId="77777777" w:rsidR="007C584D" w:rsidRPr="00C90F15" w:rsidRDefault="007C584D" w:rsidP="00BE2AAC">
            <w:pPr>
              <w:spacing w:after="0" w:line="276" w:lineRule="auto"/>
              <w:rPr>
                <w:rFonts w:ascii="Arial" w:hAnsi="Arial" w:cs="Arial"/>
                <w:sz w:val="20"/>
                <w:szCs w:val="20"/>
              </w:rPr>
            </w:pPr>
            <w:r w:rsidRPr="00C90F15">
              <w:rPr>
                <w:rFonts w:ascii="Arial" w:hAnsi="Arial" w:cs="Arial"/>
                <w:sz w:val="20"/>
                <w:szCs w:val="20"/>
              </w:rPr>
              <w:t>Clerical correction.</w:t>
            </w:r>
          </w:p>
        </w:tc>
        <w:tc>
          <w:tcPr>
            <w:tcW w:w="546" w:type="pct"/>
            <w:tcBorders>
              <w:top w:val="single" w:sz="4" w:space="0" w:color="auto"/>
              <w:left w:val="single" w:sz="4" w:space="0" w:color="auto"/>
              <w:bottom w:val="single" w:sz="4" w:space="0" w:color="auto"/>
              <w:right w:val="single" w:sz="4" w:space="0" w:color="auto"/>
            </w:tcBorders>
          </w:tcPr>
          <w:p w14:paraId="04FD62EA" w14:textId="77777777" w:rsidR="007C584D" w:rsidRPr="00C90F15" w:rsidRDefault="007C584D" w:rsidP="00BE2AAC">
            <w:pPr>
              <w:spacing w:after="0" w:line="276" w:lineRule="auto"/>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777E7551" w14:textId="77777777" w:rsidR="007C584D" w:rsidRPr="00C90F15" w:rsidRDefault="007C584D" w:rsidP="00BE2AAC">
            <w:pPr>
              <w:spacing w:after="0" w:line="276" w:lineRule="auto"/>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762489A3" w14:textId="77777777" w:rsidR="007C584D" w:rsidRPr="00C90F15" w:rsidRDefault="007C584D" w:rsidP="00BE2AAC">
            <w:pPr>
              <w:spacing w:after="0" w:line="276" w:lineRule="auto"/>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0FA53343" w14:textId="77777777" w:rsidR="007C584D" w:rsidRPr="00C90F15" w:rsidRDefault="007C584D" w:rsidP="00BE2AAC">
            <w:pPr>
              <w:spacing w:after="0" w:line="276" w:lineRule="auto"/>
              <w:rPr>
                <w:rFonts w:ascii="Arial" w:hAnsi="Arial" w:cs="Arial"/>
                <w:sz w:val="20"/>
                <w:szCs w:val="20"/>
              </w:rPr>
            </w:pPr>
          </w:p>
        </w:tc>
      </w:tr>
      <w:tr w:rsidR="007C584D" w:rsidRPr="008A197C" w14:paraId="3044A48B" w14:textId="4069FCAF" w:rsidTr="00B05F46">
        <w:trPr>
          <w:trHeight w:val="777"/>
        </w:trPr>
        <w:tc>
          <w:tcPr>
            <w:tcW w:w="393" w:type="pct"/>
            <w:tcBorders>
              <w:top w:val="single" w:sz="4" w:space="0" w:color="auto"/>
              <w:left w:val="single" w:sz="4" w:space="0" w:color="auto"/>
              <w:bottom w:val="single" w:sz="4" w:space="0" w:color="auto"/>
              <w:right w:val="single" w:sz="4" w:space="0" w:color="auto"/>
            </w:tcBorders>
          </w:tcPr>
          <w:p w14:paraId="30B64B89" w14:textId="77777777" w:rsidR="007C584D" w:rsidRPr="00C90F15" w:rsidRDefault="007C584D" w:rsidP="00BE2AAC">
            <w:pPr>
              <w:spacing w:after="0" w:line="276" w:lineRule="auto"/>
              <w:rPr>
                <w:rFonts w:ascii="Arial" w:hAnsi="Arial" w:cs="Arial"/>
                <w:bCs/>
                <w:sz w:val="20"/>
                <w:szCs w:val="20"/>
              </w:rPr>
            </w:pPr>
            <w:permStart w:id="534083349" w:edGrp="everyone" w:colFirst="5" w:colLast="5"/>
            <w:permStart w:id="1376410208" w:edGrp="everyone" w:colFirst="6" w:colLast="6"/>
            <w:permEnd w:id="1581863820"/>
            <w:permEnd w:id="1569215332"/>
            <w:r w:rsidRPr="00C90F15">
              <w:rPr>
                <w:rFonts w:ascii="Arial" w:hAnsi="Arial" w:cs="Arial"/>
                <w:bCs/>
                <w:sz w:val="20"/>
                <w:szCs w:val="20"/>
              </w:rPr>
              <w:t>CATEGORIES OF WESM MEMBERS</w:t>
            </w:r>
          </w:p>
          <w:p w14:paraId="25A32F41" w14:textId="5C7C8ABB" w:rsidR="007C584D" w:rsidRPr="00C90F15" w:rsidRDefault="007C584D" w:rsidP="00BE2AAC">
            <w:pPr>
              <w:spacing w:after="0" w:line="276" w:lineRule="auto"/>
              <w:rPr>
                <w:rFonts w:ascii="Arial" w:hAnsi="Arial" w:cs="Arial"/>
                <w:b/>
                <w:sz w:val="20"/>
                <w:szCs w:val="20"/>
              </w:rPr>
            </w:pPr>
            <w:r w:rsidRPr="00C90F15">
              <w:rPr>
                <w:rFonts w:ascii="Arial" w:hAnsi="Arial" w:cs="Arial"/>
                <w:bCs/>
                <w:sz w:val="20"/>
                <w:szCs w:val="20"/>
              </w:rPr>
              <w:lastRenderedPageBreak/>
              <w:t>2.3.1 Generation Companies</w:t>
            </w:r>
          </w:p>
        </w:tc>
        <w:tc>
          <w:tcPr>
            <w:tcW w:w="276" w:type="pct"/>
            <w:tcBorders>
              <w:top w:val="single" w:sz="4" w:space="0" w:color="auto"/>
              <w:left w:val="single" w:sz="4" w:space="0" w:color="auto"/>
              <w:bottom w:val="single" w:sz="4" w:space="0" w:color="auto"/>
              <w:right w:val="single" w:sz="4" w:space="0" w:color="auto"/>
            </w:tcBorders>
          </w:tcPr>
          <w:p w14:paraId="00589327" w14:textId="77777777" w:rsidR="007C584D" w:rsidRPr="00C90F15" w:rsidRDefault="007C584D" w:rsidP="00BE2AAC">
            <w:pPr>
              <w:spacing w:after="0" w:line="276" w:lineRule="auto"/>
              <w:rPr>
                <w:rFonts w:ascii="Arial" w:hAnsi="Arial" w:cs="Arial"/>
                <w:sz w:val="20"/>
                <w:szCs w:val="20"/>
              </w:rPr>
            </w:pPr>
            <w:r w:rsidRPr="00C90F15">
              <w:rPr>
                <w:rFonts w:ascii="Arial" w:hAnsi="Arial" w:cs="Arial"/>
                <w:sz w:val="20"/>
                <w:szCs w:val="20"/>
              </w:rPr>
              <w:lastRenderedPageBreak/>
              <w:t>2.3.1.6</w:t>
            </w:r>
          </w:p>
        </w:tc>
        <w:tc>
          <w:tcPr>
            <w:tcW w:w="839" w:type="pct"/>
            <w:tcBorders>
              <w:top w:val="single" w:sz="4" w:space="0" w:color="auto"/>
              <w:left w:val="single" w:sz="4" w:space="0" w:color="auto"/>
              <w:bottom w:val="single" w:sz="4" w:space="0" w:color="auto"/>
              <w:right w:val="single" w:sz="4" w:space="0" w:color="auto"/>
            </w:tcBorders>
          </w:tcPr>
          <w:p w14:paraId="6111FE08" w14:textId="0BA0496D" w:rsidR="007C584D" w:rsidRPr="00C90F15" w:rsidRDefault="007C584D" w:rsidP="00BE2AAC">
            <w:pPr>
              <w:spacing w:after="0" w:line="276" w:lineRule="auto"/>
              <w:jc w:val="both"/>
              <w:rPr>
                <w:rFonts w:ascii="Arial" w:hAnsi="Arial" w:cs="Arial"/>
                <w:sz w:val="20"/>
                <w:szCs w:val="20"/>
              </w:rPr>
            </w:pPr>
            <w:r w:rsidRPr="00C90F15">
              <w:rPr>
                <w:rFonts w:ascii="Arial" w:hAnsi="Arial" w:cs="Arial"/>
                <w:sz w:val="20"/>
                <w:szCs w:val="20"/>
              </w:rPr>
              <w:t xml:space="preserve">A </w:t>
            </w:r>
            <w:r w:rsidRPr="00C90F15">
              <w:rPr>
                <w:rFonts w:ascii="Arial" w:hAnsi="Arial" w:cs="Arial"/>
                <w:i/>
                <w:iCs/>
                <w:sz w:val="20"/>
                <w:szCs w:val="20"/>
              </w:rPr>
              <w:t xml:space="preserve">generating unit </w:t>
            </w:r>
            <w:r w:rsidRPr="00C90F15">
              <w:rPr>
                <w:rFonts w:ascii="Arial" w:hAnsi="Arial" w:cs="Arial"/>
                <w:sz w:val="20"/>
                <w:szCs w:val="20"/>
              </w:rPr>
              <w:t xml:space="preserve">or group of </w:t>
            </w:r>
            <w:r w:rsidRPr="00C90F15">
              <w:rPr>
                <w:rFonts w:ascii="Arial" w:hAnsi="Arial" w:cs="Arial"/>
                <w:i/>
                <w:iCs/>
                <w:sz w:val="20"/>
                <w:szCs w:val="20"/>
              </w:rPr>
              <w:t xml:space="preserve">generating units </w:t>
            </w:r>
            <w:r w:rsidRPr="00C90F15">
              <w:rPr>
                <w:rFonts w:ascii="Arial" w:hAnsi="Arial" w:cs="Arial"/>
                <w:sz w:val="20"/>
                <w:szCs w:val="20"/>
              </w:rPr>
              <w:t xml:space="preserve">connected at a common connection point that uses biomass as fuel, that is </w:t>
            </w:r>
            <w:r w:rsidRPr="00C90F15">
              <w:rPr>
                <w:rFonts w:ascii="Arial" w:hAnsi="Arial" w:cs="Arial"/>
                <w:sz w:val="20"/>
                <w:szCs w:val="20"/>
              </w:rPr>
              <w:lastRenderedPageBreak/>
              <w:t xml:space="preserve">under the </w:t>
            </w:r>
            <w:r w:rsidRPr="00C90F15">
              <w:rPr>
                <w:rFonts w:ascii="Arial" w:hAnsi="Arial" w:cs="Arial"/>
                <w:i/>
                <w:iCs/>
                <w:sz w:val="20"/>
                <w:szCs w:val="20"/>
              </w:rPr>
              <w:t>Feed-In Tariff system</w:t>
            </w:r>
            <w:r w:rsidRPr="00C90F15">
              <w:rPr>
                <w:rFonts w:ascii="Arial" w:hAnsi="Arial" w:cs="Arial"/>
                <w:sz w:val="20"/>
                <w:szCs w:val="20"/>
              </w:rPr>
              <w:t xml:space="preserve">, with the corresponding </w:t>
            </w:r>
            <w:r w:rsidRPr="00C90F15">
              <w:rPr>
                <w:rFonts w:ascii="Arial" w:hAnsi="Arial" w:cs="Arial"/>
                <w:i/>
                <w:iCs/>
                <w:sz w:val="20"/>
                <w:szCs w:val="20"/>
              </w:rPr>
              <w:t xml:space="preserve">Feed-In Tariff Certificate of Compliance </w:t>
            </w:r>
            <w:r w:rsidRPr="00C90F15">
              <w:rPr>
                <w:rFonts w:ascii="Arial" w:hAnsi="Arial" w:cs="Arial"/>
                <w:sz w:val="20"/>
                <w:szCs w:val="20"/>
              </w:rPr>
              <w:t xml:space="preserve">shall be classified as a </w:t>
            </w:r>
            <w:r w:rsidRPr="00C90F15">
              <w:rPr>
                <w:rFonts w:ascii="Arial" w:hAnsi="Arial" w:cs="Arial"/>
                <w:i/>
                <w:iCs/>
                <w:sz w:val="20"/>
                <w:szCs w:val="20"/>
              </w:rPr>
              <w:t>priority dispatch generating unit</w:t>
            </w:r>
            <w:r w:rsidRPr="00C90F15">
              <w:rPr>
                <w:rFonts w:ascii="Arial" w:hAnsi="Arial" w:cs="Arial"/>
                <w:sz w:val="20"/>
                <w:szCs w:val="20"/>
              </w:rPr>
              <w:t xml:space="preserve">, but may at its option be classified as a </w:t>
            </w:r>
            <w:r w:rsidRPr="00C90F15">
              <w:rPr>
                <w:rFonts w:ascii="Arial" w:hAnsi="Arial" w:cs="Arial"/>
                <w:i/>
                <w:iCs/>
                <w:sz w:val="20"/>
                <w:szCs w:val="20"/>
              </w:rPr>
              <w:t xml:space="preserve">scheduled generating unit </w:t>
            </w:r>
            <w:r w:rsidRPr="00C90F15">
              <w:rPr>
                <w:rFonts w:ascii="Arial" w:hAnsi="Arial" w:cs="Arial"/>
                <w:sz w:val="20"/>
                <w:szCs w:val="20"/>
              </w:rPr>
              <w:t xml:space="preserve">or a </w:t>
            </w:r>
            <w:r w:rsidRPr="00C90F15">
              <w:rPr>
                <w:rFonts w:ascii="Arial" w:hAnsi="Arial" w:cs="Arial"/>
                <w:i/>
                <w:iCs/>
                <w:sz w:val="20"/>
                <w:szCs w:val="20"/>
              </w:rPr>
              <w:t xml:space="preserve">a non-scheduled generating </w:t>
            </w:r>
            <w:r w:rsidRPr="00C90F15">
              <w:rPr>
                <w:rFonts w:ascii="Arial" w:hAnsi="Arial" w:cs="Arial"/>
                <w:sz w:val="20"/>
                <w:szCs w:val="20"/>
              </w:rPr>
              <w:t>unit subject to Clause 2.3.1.4</w:t>
            </w:r>
            <w:r w:rsidRPr="00C90F15">
              <w:rPr>
                <w:rFonts w:ascii="Arial" w:hAnsi="Arial" w:cs="Arial"/>
                <w:i/>
                <w:iCs/>
                <w:sz w:val="20"/>
                <w:szCs w:val="20"/>
              </w:rPr>
              <w:t>.</w:t>
            </w:r>
          </w:p>
        </w:tc>
        <w:tc>
          <w:tcPr>
            <w:tcW w:w="764" w:type="pct"/>
            <w:tcBorders>
              <w:top w:val="single" w:sz="4" w:space="0" w:color="auto"/>
              <w:left w:val="single" w:sz="4" w:space="0" w:color="auto"/>
              <w:bottom w:val="single" w:sz="4" w:space="0" w:color="auto"/>
              <w:right w:val="single" w:sz="4" w:space="0" w:color="auto"/>
            </w:tcBorders>
          </w:tcPr>
          <w:p w14:paraId="0A4B61F6" w14:textId="0977E8D5" w:rsidR="007C584D" w:rsidRPr="00C90F15" w:rsidRDefault="007C584D" w:rsidP="00BE2AAC">
            <w:pPr>
              <w:spacing w:after="0" w:line="276" w:lineRule="auto"/>
              <w:ind w:left="-20"/>
              <w:jc w:val="both"/>
              <w:rPr>
                <w:rFonts w:ascii="Arial" w:hAnsi="Arial" w:cs="Arial"/>
                <w:sz w:val="20"/>
                <w:szCs w:val="20"/>
              </w:rPr>
            </w:pPr>
            <w:r w:rsidRPr="00C90F15">
              <w:rPr>
                <w:rFonts w:ascii="Arial" w:hAnsi="Arial" w:cs="Arial"/>
                <w:sz w:val="20"/>
                <w:szCs w:val="20"/>
              </w:rPr>
              <w:lastRenderedPageBreak/>
              <w:t xml:space="preserve">A </w:t>
            </w:r>
            <w:r w:rsidRPr="00C90F15">
              <w:rPr>
                <w:rFonts w:ascii="Arial" w:hAnsi="Arial" w:cs="Arial"/>
                <w:i/>
                <w:iCs/>
                <w:sz w:val="20"/>
                <w:szCs w:val="20"/>
              </w:rPr>
              <w:t xml:space="preserve">generating unit </w:t>
            </w:r>
            <w:r w:rsidRPr="00C90F15">
              <w:rPr>
                <w:rFonts w:ascii="Arial" w:hAnsi="Arial" w:cs="Arial"/>
                <w:sz w:val="20"/>
                <w:szCs w:val="20"/>
              </w:rPr>
              <w:t xml:space="preserve">or group of </w:t>
            </w:r>
            <w:r w:rsidRPr="00C90F15">
              <w:rPr>
                <w:rFonts w:ascii="Arial" w:hAnsi="Arial" w:cs="Arial"/>
                <w:i/>
                <w:iCs/>
                <w:sz w:val="20"/>
                <w:szCs w:val="20"/>
              </w:rPr>
              <w:t>generating units</w:t>
            </w:r>
            <w:r w:rsidRPr="00C90F15">
              <w:rPr>
                <w:rFonts w:ascii="Arial" w:hAnsi="Arial" w:cs="Arial"/>
                <w:sz w:val="20"/>
                <w:szCs w:val="20"/>
              </w:rPr>
              <w:t xml:space="preserve"> connected at a common connection point that </w:t>
            </w:r>
            <w:r w:rsidRPr="00C90F15">
              <w:rPr>
                <w:rFonts w:ascii="Arial" w:hAnsi="Arial" w:cs="Arial"/>
                <w:strike/>
                <w:sz w:val="20"/>
                <w:szCs w:val="20"/>
              </w:rPr>
              <w:t>uses</w:t>
            </w:r>
            <w:r w:rsidRPr="00C90F15">
              <w:rPr>
                <w:rFonts w:ascii="Arial" w:hAnsi="Arial" w:cs="Arial"/>
                <w:sz w:val="20"/>
                <w:szCs w:val="20"/>
              </w:rPr>
              <w:t xml:space="preserve"> </w:t>
            </w:r>
            <w:r w:rsidRPr="00C90F15">
              <w:rPr>
                <w:rFonts w:ascii="Arial" w:hAnsi="Arial" w:cs="Arial"/>
                <w:b/>
                <w:bCs/>
                <w:sz w:val="20"/>
                <w:szCs w:val="20"/>
                <w:u w:val="single"/>
              </w:rPr>
              <w:t xml:space="preserve">are qualified </w:t>
            </w:r>
            <w:r w:rsidRPr="00C90F15">
              <w:rPr>
                <w:rFonts w:ascii="Arial" w:hAnsi="Arial" w:cs="Arial"/>
                <w:b/>
                <w:bCs/>
                <w:sz w:val="20"/>
                <w:szCs w:val="20"/>
                <w:u w:val="single"/>
              </w:rPr>
              <w:lastRenderedPageBreak/>
              <w:t xml:space="preserve">renewable energy plants that are not </w:t>
            </w:r>
            <w:r w:rsidRPr="00C90F15">
              <w:rPr>
                <w:rFonts w:ascii="Arial" w:hAnsi="Arial" w:cs="Arial"/>
                <w:b/>
                <w:bCs/>
                <w:i/>
                <w:iCs/>
                <w:sz w:val="20"/>
                <w:szCs w:val="20"/>
                <w:u w:val="single"/>
              </w:rPr>
              <w:t>must dispatch</w:t>
            </w:r>
            <w:r w:rsidRPr="00C90F15">
              <w:rPr>
                <w:rFonts w:ascii="Arial" w:hAnsi="Arial" w:cs="Arial"/>
                <w:b/>
                <w:bCs/>
                <w:sz w:val="20"/>
                <w:szCs w:val="20"/>
                <w:u w:val="single"/>
              </w:rPr>
              <w:t>, such as those using either geothermal energy or</w:t>
            </w:r>
            <w:r w:rsidRPr="00C90F15">
              <w:rPr>
                <w:rFonts w:ascii="Arial" w:hAnsi="Arial" w:cs="Arial"/>
                <w:sz w:val="20"/>
                <w:szCs w:val="20"/>
              </w:rPr>
              <w:t xml:space="preserve"> biomass as fuel </w:t>
            </w:r>
            <w:r w:rsidRPr="00C90F15">
              <w:rPr>
                <w:rFonts w:ascii="Arial" w:hAnsi="Arial" w:cs="Arial"/>
                <w:b/>
                <w:bCs/>
                <w:sz w:val="20"/>
                <w:szCs w:val="20"/>
                <w:u w:val="single"/>
              </w:rPr>
              <w:t xml:space="preserve">or is an impounding hydro plant, and is not providing </w:t>
            </w:r>
            <w:r w:rsidRPr="00C90F15">
              <w:rPr>
                <w:rFonts w:ascii="Arial" w:hAnsi="Arial" w:cs="Arial"/>
                <w:b/>
                <w:bCs/>
                <w:i/>
                <w:iCs/>
                <w:sz w:val="20"/>
                <w:szCs w:val="20"/>
                <w:u w:val="single"/>
              </w:rPr>
              <w:t>reserve</w:t>
            </w:r>
            <w:r w:rsidRPr="00C90F15">
              <w:rPr>
                <w:rFonts w:ascii="Arial" w:hAnsi="Arial" w:cs="Arial"/>
                <w:sz w:val="20"/>
                <w:szCs w:val="20"/>
                <w:u w:val="single"/>
              </w:rPr>
              <w:t xml:space="preserve"> </w:t>
            </w:r>
            <w:r w:rsidRPr="00C90F15">
              <w:rPr>
                <w:rFonts w:ascii="Arial" w:hAnsi="Arial" w:cs="Arial"/>
                <w:b/>
                <w:bCs/>
                <w:sz w:val="20"/>
                <w:szCs w:val="20"/>
                <w:u w:val="single"/>
              </w:rPr>
              <w:t xml:space="preserve">or registered as </w:t>
            </w:r>
            <w:r w:rsidRPr="00C90F15">
              <w:rPr>
                <w:rFonts w:ascii="Arial" w:hAnsi="Arial" w:cs="Arial"/>
                <w:b/>
                <w:bCs/>
                <w:i/>
                <w:iCs/>
                <w:sz w:val="20"/>
                <w:szCs w:val="20"/>
                <w:u w:val="single"/>
              </w:rPr>
              <w:t>Ancillary Services Provider</w:t>
            </w:r>
            <w:r w:rsidRPr="00C90F15">
              <w:rPr>
                <w:rFonts w:ascii="Arial" w:hAnsi="Arial" w:cs="Arial"/>
                <w:sz w:val="20"/>
                <w:szCs w:val="20"/>
              </w:rPr>
              <w:t xml:space="preserve">, </w:t>
            </w:r>
            <w:r w:rsidRPr="00C90F15">
              <w:rPr>
                <w:rFonts w:ascii="Arial" w:hAnsi="Arial" w:cs="Arial"/>
                <w:strike/>
                <w:sz w:val="20"/>
                <w:szCs w:val="20"/>
              </w:rPr>
              <w:t xml:space="preserve">that is under the </w:t>
            </w:r>
            <w:r w:rsidRPr="00C90F15">
              <w:rPr>
                <w:rFonts w:ascii="Arial" w:hAnsi="Arial" w:cs="Arial"/>
                <w:i/>
                <w:iCs/>
                <w:strike/>
                <w:sz w:val="20"/>
                <w:szCs w:val="20"/>
              </w:rPr>
              <w:t>Feed-In Tariff system</w:t>
            </w:r>
            <w:r w:rsidRPr="00C90F15">
              <w:rPr>
                <w:rFonts w:ascii="Arial" w:hAnsi="Arial" w:cs="Arial"/>
                <w:strike/>
                <w:sz w:val="20"/>
                <w:szCs w:val="20"/>
              </w:rPr>
              <w:t xml:space="preserve">, with the corresponding </w:t>
            </w:r>
            <w:r w:rsidRPr="00C90F15">
              <w:rPr>
                <w:rFonts w:ascii="Arial" w:hAnsi="Arial" w:cs="Arial"/>
                <w:i/>
                <w:iCs/>
                <w:strike/>
                <w:sz w:val="20"/>
                <w:szCs w:val="20"/>
              </w:rPr>
              <w:t>Feed-In Tariff Certificate of Compliance</w:t>
            </w:r>
            <w:r w:rsidRPr="00C90F15">
              <w:rPr>
                <w:rFonts w:ascii="Arial" w:hAnsi="Arial" w:cs="Arial"/>
                <w:strike/>
                <w:sz w:val="20"/>
                <w:szCs w:val="20"/>
              </w:rPr>
              <w:t xml:space="preserve"> </w:t>
            </w:r>
            <w:r w:rsidRPr="00C90F15">
              <w:rPr>
                <w:rFonts w:ascii="Arial" w:hAnsi="Arial" w:cs="Arial"/>
                <w:sz w:val="20"/>
                <w:szCs w:val="20"/>
              </w:rPr>
              <w:t xml:space="preserve">shall be classified as a </w:t>
            </w:r>
            <w:r w:rsidRPr="00C90F15">
              <w:rPr>
                <w:rFonts w:ascii="Arial" w:hAnsi="Arial" w:cs="Arial"/>
                <w:i/>
                <w:iCs/>
                <w:sz w:val="20"/>
                <w:szCs w:val="20"/>
              </w:rPr>
              <w:t>priority dispatch generating unit,</w:t>
            </w:r>
            <w:r w:rsidRPr="00C90F15">
              <w:rPr>
                <w:rFonts w:ascii="Arial" w:hAnsi="Arial" w:cs="Arial"/>
                <w:sz w:val="20"/>
                <w:szCs w:val="20"/>
              </w:rPr>
              <w:t xml:space="preserve"> but may at its option be classified as a scheduled generating unit or a </w:t>
            </w:r>
            <w:r w:rsidRPr="00C90F15">
              <w:rPr>
                <w:rFonts w:ascii="Arial" w:hAnsi="Arial" w:cs="Arial"/>
                <w:i/>
                <w:iCs/>
                <w:strike/>
                <w:sz w:val="20"/>
                <w:szCs w:val="20"/>
              </w:rPr>
              <w:t>a</w:t>
            </w:r>
            <w:r w:rsidRPr="00C90F15">
              <w:rPr>
                <w:rFonts w:ascii="Arial" w:hAnsi="Arial" w:cs="Arial"/>
                <w:sz w:val="20"/>
                <w:szCs w:val="20"/>
              </w:rPr>
              <w:t xml:space="preserve"> non-scheduled generating unit subject to Clause 2.3.1.4.</w:t>
            </w:r>
          </w:p>
        </w:tc>
        <w:tc>
          <w:tcPr>
            <w:tcW w:w="546" w:type="pct"/>
            <w:tcBorders>
              <w:top w:val="single" w:sz="4" w:space="0" w:color="auto"/>
              <w:left w:val="single" w:sz="4" w:space="0" w:color="auto"/>
              <w:bottom w:val="single" w:sz="4" w:space="0" w:color="auto"/>
              <w:right w:val="single" w:sz="4" w:space="0" w:color="auto"/>
            </w:tcBorders>
          </w:tcPr>
          <w:p w14:paraId="08F9CF32" w14:textId="582BDB64" w:rsidR="007C584D" w:rsidRPr="00C90F15" w:rsidRDefault="007C584D" w:rsidP="00BE2AAC">
            <w:pPr>
              <w:spacing w:after="0" w:line="276" w:lineRule="auto"/>
              <w:jc w:val="both"/>
              <w:rPr>
                <w:rFonts w:ascii="Arial" w:hAnsi="Arial" w:cs="Arial"/>
                <w:sz w:val="20"/>
                <w:szCs w:val="20"/>
              </w:rPr>
            </w:pPr>
            <w:r w:rsidRPr="00C90F15">
              <w:rPr>
                <w:rFonts w:ascii="Arial" w:hAnsi="Arial" w:cs="Arial"/>
                <w:sz w:val="20"/>
                <w:szCs w:val="20"/>
              </w:rPr>
              <w:lastRenderedPageBreak/>
              <w:t xml:space="preserve">To comply with DOE DC2022-10-0031, but with consideration that </w:t>
            </w:r>
            <w:r w:rsidRPr="00C90F15">
              <w:rPr>
                <w:rFonts w:ascii="Arial" w:hAnsi="Arial" w:cs="Arial"/>
                <w:sz w:val="20"/>
                <w:szCs w:val="20"/>
              </w:rPr>
              <w:lastRenderedPageBreak/>
              <w:t>the generating unit is not providing reserve (i.e., ancillary services traded in the WESM) in view of the principles of co-optimizing the plant’s energy and reserve capacities through market offers for the upcoming reserve market.</w:t>
            </w:r>
          </w:p>
        </w:tc>
        <w:tc>
          <w:tcPr>
            <w:tcW w:w="546" w:type="pct"/>
            <w:tcBorders>
              <w:top w:val="single" w:sz="4" w:space="0" w:color="auto"/>
              <w:left w:val="single" w:sz="4" w:space="0" w:color="auto"/>
              <w:bottom w:val="single" w:sz="4" w:space="0" w:color="auto"/>
              <w:right w:val="single" w:sz="4" w:space="0" w:color="auto"/>
            </w:tcBorders>
          </w:tcPr>
          <w:p w14:paraId="262963C4" w14:textId="77777777" w:rsidR="007C584D" w:rsidRPr="00C90F15" w:rsidRDefault="007C584D" w:rsidP="00BE2AAC">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4CFC7A89" w14:textId="77777777" w:rsidR="007C584D" w:rsidRPr="00C90F15" w:rsidRDefault="007C584D" w:rsidP="00BE2AAC">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59BC7776" w14:textId="77777777" w:rsidR="007C584D" w:rsidRPr="00C90F15" w:rsidRDefault="007C584D" w:rsidP="00BE2AAC">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3D0F96DF" w14:textId="77777777" w:rsidR="007C584D" w:rsidRPr="00C90F15" w:rsidRDefault="007C584D" w:rsidP="00BE2AAC">
            <w:pPr>
              <w:spacing w:after="0" w:line="276" w:lineRule="auto"/>
              <w:jc w:val="both"/>
              <w:rPr>
                <w:rFonts w:ascii="Arial" w:hAnsi="Arial" w:cs="Arial"/>
                <w:sz w:val="20"/>
                <w:szCs w:val="20"/>
              </w:rPr>
            </w:pPr>
          </w:p>
        </w:tc>
      </w:tr>
      <w:tr w:rsidR="007C584D" w:rsidRPr="008A197C" w14:paraId="566E6F34" w14:textId="2068718F" w:rsidTr="00B05F46">
        <w:trPr>
          <w:trHeight w:val="1052"/>
        </w:trPr>
        <w:tc>
          <w:tcPr>
            <w:tcW w:w="393" w:type="pct"/>
            <w:tcBorders>
              <w:top w:val="single" w:sz="4" w:space="0" w:color="auto"/>
              <w:left w:val="single" w:sz="4" w:space="0" w:color="auto"/>
              <w:bottom w:val="single" w:sz="4" w:space="0" w:color="auto"/>
              <w:right w:val="single" w:sz="4" w:space="0" w:color="auto"/>
            </w:tcBorders>
          </w:tcPr>
          <w:p w14:paraId="5469488E" w14:textId="2D40B890" w:rsidR="007C584D" w:rsidRPr="00C90F15" w:rsidRDefault="007C584D" w:rsidP="00BE2AAC">
            <w:pPr>
              <w:spacing w:after="0" w:line="276" w:lineRule="auto"/>
              <w:rPr>
                <w:rFonts w:ascii="Arial" w:hAnsi="Arial" w:cs="Arial"/>
                <w:b/>
                <w:sz w:val="20"/>
                <w:szCs w:val="20"/>
              </w:rPr>
            </w:pPr>
            <w:permStart w:id="181829613" w:edGrp="everyone" w:colFirst="5" w:colLast="5"/>
            <w:permStart w:id="1044215090" w:edGrp="everyone" w:colFirst="6" w:colLast="6"/>
            <w:permEnd w:id="534083349"/>
            <w:permEnd w:id="1376410208"/>
            <w:r w:rsidRPr="00C90F15">
              <w:rPr>
                <w:rFonts w:ascii="Arial" w:hAnsi="Arial" w:cs="Arial"/>
                <w:sz w:val="20"/>
                <w:szCs w:val="20"/>
              </w:rPr>
              <w:t>Glossary</w:t>
            </w:r>
          </w:p>
        </w:tc>
        <w:tc>
          <w:tcPr>
            <w:tcW w:w="276" w:type="pct"/>
            <w:tcBorders>
              <w:top w:val="single" w:sz="4" w:space="0" w:color="auto"/>
              <w:left w:val="single" w:sz="4" w:space="0" w:color="auto"/>
              <w:bottom w:val="single" w:sz="4" w:space="0" w:color="auto"/>
              <w:right w:val="single" w:sz="4" w:space="0" w:color="auto"/>
            </w:tcBorders>
          </w:tcPr>
          <w:p w14:paraId="6611442E" w14:textId="77777777" w:rsidR="007C584D" w:rsidRPr="00C90F15" w:rsidRDefault="007C584D" w:rsidP="00BE2AAC">
            <w:pPr>
              <w:spacing w:after="0" w:line="276" w:lineRule="auto"/>
              <w:rPr>
                <w:rFonts w:ascii="Arial" w:hAnsi="Arial" w:cs="Arial"/>
                <w:sz w:val="20"/>
                <w:szCs w:val="20"/>
              </w:rPr>
            </w:pPr>
            <w:r w:rsidRPr="00C90F15">
              <w:rPr>
                <w:rFonts w:ascii="Arial" w:hAnsi="Arial" w:cs="Arial"/>
                <w:sz w:val="20"/>
                <w:szCs w:val="20"/>
              </w:rPr>
              <w:t>Glossary</w:t>
            </w:r>
          </w:p>
        </w:tc>
        <w:tc>
          <w:tcPr>
            <w:tcW w:w="839" w:type="pct"/>
            <w:tcBorders>
              <w:top w:val="single" w:sz="4" w:space="0" w:color="auto"/>
              <w:left w:val="single" w:sz="4" w:space="0" w:color="auto"/>
              <w:bottom w:val="single" w:sz="4" w:space="0" w:color="auto"/>
              <w:right w:val="single" w:sz="4" w:space="0" w:color="auto"/>
            </w:tcBorders>
          </w:tcPr>
          <w:p w14:paraId="3F717553" w14:textId="5F1B99C4" w:rsidR="007C584D" w:rsidRPr="00C90F15" w:rsidRDefault="007C584D" w:rsidP="00BE2AAC">
            <w:pPr>
              <w:spacing w:after="0" w:line="276" w:lineRule="auto"/>
              <w:jc w:val="both"/>
              <w:rPr>
                <w:rFonts w:ascii="Arial" w:hAnsi="Arial" w:cs="Arial"/>
                <w:sz w:val="20"/>
                <w:szCs w:val="20"/>
              </w:rPr>
            </w:pPr>
            <w:r w:rsidRPr="00C90F15">
              <w:rPr>
                <w:rFonts w:ascii="Arial" w:hAnsi="Arial" w:cs="Arial"/>
                <w:b/>
                <w:bCs/>
                <w:sz w:val="20"/>
                <w:szCs w:val="20"/>
              </w:rPr>
              <w:t>Priority Dispatch</w:t>
            </w:r>
            <w:r w:rsidRPr="00C90F15">
              <w:rPr>
                <w:rFonts w:ascii="Arial" w:hAnsi="Arial" w:cs="Arial"/>
                <w:sz w:val="20"/>
                <w:szCs w:val="20"/>
              </w:rPr>
              <w:t>.</w:t>
            </w:r>
            <w:r w:rsidRPr="00C90F15">
              <w:rPr>
                <w:rFonts w:ascii="Arial" w:hAnsi="Arial" w:cs="Arial"/>
                <w:b/>
                <w:bCs/>
                <w:sz w:val="20"/>
                <w:szCs w:val="20"/>
              </w:rPr>
              <w:t xml:space="preserve"> </w:t>
            </w:r>
            <w:r w:rsidRPr="00C90F15">
              <w:rPr>
                <w:rFonts w:ascii="Arial" w:hAnsi="Arial" w:cs="Arial"/>
                <w:sz w:val="20"/>
                <w:szCs w:val="20"/>
              </w:rPr>
              <w:t xml:space="preserve">Preference to biomass plants under the Feed-In Tariff </w:t>
            </w:r>
            <w:r w:rsidRPr="00C90F15">
              <w:rPr>
                <w:rFonts w:ascii="Arial" w:hAnsi="Arial" w:cs="Arial"/>
                <w:i/>
                <w:iCs/>
                <w:sz w:val="20"/>
                <w:szCs w:val="20"/>
              </w:rPr>
              <w:t xml:space="preserve">System </w:t>
            </w:r>
            <w:r w:rsidRPr="00C90F15">
              <w:rPr>
                <w:rFonts w:ascii="Arial" w:hAnsi="Arial" w:cs="Arial"/>
                <w:sz w:val="20"/>
                <w:szCs w:val="20"/>
              </w:rPr>
              <w:t xml:space="preserve">in the dispatch schedule pursuant to Section 7 of the </w:t>
            </w:r>
            <w:r w:rsidRPr="00C90F15">
              <w:rPr>
                <w:rFonts w:ascii="Arial" w:hAnsi="Arial" w:cs="Arial"/>
                <w:i/>
                <w:iCs/>
                <w:sz w:val="20"/>
                <w:szCs w:val="20"/>
              </w:rPr>
              <w:t>Renewable Energy Act.</w:t>
            </w:r>
          </w:p>
        </w:tc>
        <w:tc>
          <w:tcPr>
            <w:tcW w:w="764" w:type="pct"/>
            <w:tcBorders>
              <w:top w:val="single" w:sz="4" w:space="0" w:color="auto"/>
              <w:left w:val="single" w:sz="4" w:space="0" w:color="auto"/>
              <w:bottom w:val="single" w:sz="4" w:space="0" w:color="auto"/>
              <w:right w:val="single" w:sz="4" w:space="0" w:color="auto"/>
            </w:tcBorders>
          </w:tcPr>
          <w:p w14:paraId="7EAEB81B" w14:textId="5FE26C64" w:rsidR="007C584D" w:rsidRPr="00C90F15" w:rsidRDefault="007C584D" w:rsidP="00BE2AAC">
            <w:pPr>
              <w:spacing w:after="0" w:line="276" w:lineRule="auto"/>
              <w:jc w:val="both"/>
              <w:rPr>
                <w:rFonts w:ascii="Arial" w:hAnsi="Arial" w:cs="Arial"/>
                <w:sz w:val="20"/>
                <w:szCs w:val="20"/>
              </w:rPr>
            </w:pPr>
            <w:r w:rsidRPr="00C90F15">
              <w:rPr>
                <w:rFonts w:ascii="Arial" w:hAnsi="Arial" w:cs="Arial"/>
                <w:b/>
                <w:bCs/>
                <w:sz w:val="20"/>
                <w:szCs w:val="20"/>
              </w:rPr>
              <w:t>Priority Dispatch.</w:t>
            </w:r>
            <w:r w:rsidRPr="00C90F15">
              <w:rPr>
                <w:rFonts w:ascii="Arial" w:hAnsi="Arial" w:cs="Arial"/>
                <w:sz w:val="20"/>
                <w:szCs w:val="20"/>
              </w:rPr>
              <w:t xml:space="preserve"> </w:t>
            </w:r>
            <w:r w:rsidRPr="00C90F15">
              <w:rPr>
                <w:rFonts w:ascii="Arial" w:hAnsi="Arial" w:cs="Arial"/>
                <w:b/>
                <w:bCs/>
                <w:sz w:val="20"/>
                <w:szCs w:val="20"/>
                <w:u w:val="single"/>
              </w:rPr>
              <w:t>Option or</w:t>
            </w:r>
            <w:r w:rsidRPr="00C90F15">
              <w:rPr>
                <w:rFonts w:ascii="Arial" w:hAnsi="Arial" w:cs="Arial"/>
                <w:sz w:val="20"/>
                <w:szCs w:val="20"/>
                <w:u w:val="single"/>
              </w:rPr>
              <w:t xml:space="preserve"> </w:t>
            </w:r>
            <w:r w:rsidRPr="00C90F15">
              <w:rPr>
                <w:rFonts w:ascii="Arial" w:hAnsi="Arial" w:cs="Arial"/>
                <w:strike/>
                <w:sz w:val="20"/>
                <w:szCs w:val="20"/>
                <w:u w:val="single"/>
              </w:rPr>
              <w:t>P</w:t>
            </w:r>
            <w:r w:rsidRPr="00C90F15">
              <w:rPr>
                <w:rFonts w:ascii="Arial" w:hAnsi="Arial" w:cs="Arial"/>
                <w:b/>
                <w:bCs/>
                <w:sz w:val="20"/>
                <w:szCs w:val="20"/>
                <w:u w:val="single"/>
              </w:rPr>
              <w:t>p</w:t>
            </w:r>
            <w:r w:rsidRPr="00C90F15">
              <w:rPr>
                <w:rFonts w:ascii="Arial" w:hAnsi="Arial" w:cs="Arial"/>
                <w:sz w:val="20"/>
                <w:szCs w:val="20"/>
              </w:rPr>
              <w:t xml:space="preserve">reference to </w:t>
            </w:r>
            <w:r w:rsidRPr="00C90F15">
              <w:rPr>
                <w:rFonts w:ascii="Arial" w:hAnsi="Arial" w:cs="Arial"/>
                <w:b/>
                <w:bCs/>
                <w:sz w:val="20"/>
                <w:szCs w:val="20"/>
                <w:u w:val="single"/>
              </w:rPr>
              <w:t xml:space="preserve">all qualified and registered renewable energy plants that are not eligible for </w:t>
            </w:r>
            <w:r w:rsidRPr="00C90F15">
              <w:rPr>
                <w:rFonts w:ascii="Arial" w:hAnsi="Arial" w:cs="Arial"/>
                <w:b/>
                <w:bCs/>
                <w:i/>
                <w:iCs/>
                <w:sz w:val="20"/>
                <w:szCs w:val="20"/>
                <w:u w:val="single"/>
              </w:rPr>
              <w:t>Must Dispatch</w:t>
            </w:r>
            <w:r w:rsidRPr="00C90F15">
              <w:rPr>
                <w:rFonts w:ascii="Arial" w:hAnsi="Arial" w:cs="Arial"/>
                <w:b/>
                <w:bCs/>
                <w:sz w:val="20"/>
                <w:szCs w:val="20"/>
                <w:u w:val="single"/>
              </w:rPr>
              <w:t xml:space="preserve"> such as</w:t>
            </w:r>
            <w:r w:rsidRPr="00C90F15">
              <w:rPr>
                <w:rFonts w:ascii="Arial" w:hAnsi="Arial" w:cs="Arial"/>
                <w:b/>
                <w:bCs/>
                <w:sz w:val="20"/>
                <w:szCs w:val="20"/>
              </w:rPr>
              <w:t xml:space="preserve"> </w:t>
            </w:r>
            <w:r w:rsidRPr="00C90F15">
              <w:rPr>
                <w:rFonts w:ascii="Arial" w:hAnsi="Arial" w:cs="Arial"/>
                <w:sz w:val="20"/>
                <w:szCs w:val="20"/>
              </w:rPr>
              <w:t>biomass</w:t>
            </w:r>
            <w:r w:rsidRPr="00C90F15">
              <w:rPr>
                <w:rFonts w:ascii="Arial" w:hAnsi="Arial" w:cs="Arial"/>
                <w:b/>
                <w:bCs/>
                <w:sz w:val="20"/>
                <w:szCs w:val="20"/>
              </w:rPr>
              <w:t xml:space="preserve">, </w:t>
            </w:r>
            <w:r w:rsidRPr="00C90F15">
              <w:rPr>
                <w:rFonts w:ascii="Arial" w:hAnsi="Arial" w:cs="Arial"/>
                <w:b/>
                <w:bCs/>
                <w:sz w:val="20"/>
                <w:szCs w:val="20"/>
                <w:u w:val="single"/>
              </w:rPr>
              <w:t>geothermal, and impounding hydro</w:t>
            </w:r>
            <w:r w:rsidRPr="00C90F15">
              <w:rPr>
                <w:rFonts w:ascii="Arial" w:hAnsi="Arial" w:cs="Arial"/>
                <w:sz w:val="20"/>
                <w:szCs w:val="20"/>
              </w:rPr>
              <w:t xml:space="preserve"> plants </w:t>
            </w:r>
            <w:r w:rsidRPr="00C90F15">
              <w:rPr>
                <w:rFonts w:ascii="Arial" w:hAnsi="Arial" w:cs="Arial"/>
                <w:strike/>
                <w:sz w:val="20"/>
                <w:szCs w:val="20"/>
              </w:rPr>
              <w:lastRenderedPageBreak/>
              <w:t>under the Feed-In Tariff System</w:t>
            </w:r>
            <w:r w:rsidRPr="00C90F15">
              <w:rPr>
                <w:rFonts w:ascii="Arial" w:hAnsi="Arial" w:cs="Arial"/>
                <w:sz w:val="20"/>
                <w:szCs w:val="20"/>
              </w:rPr>
              <w:t xml:space="preserve"> in the dispatch schedule</w:t>
            </w:r>
            <w:r w:rsidRPr="00C90F15">
              <w:rPr>
                <w:rFonts w:ascii="Arial" w:hAnsi="Arial" w:cs="Arial"/>
                <w:b/>
                <w:bCs/>
                <w:sz w:val="20"/>
                <w:szCs w:val="20"/>
                <w:u w:val="single"/>
              </w:rPr>
              <w:t>.</w:t>
            </w:r>
            <w:r w:rsidRPr="00C90F15">
              <w:rPr>
                <w:rFonts w:ascii="Arial" w:hAnsi="Arial" w:cs="Arial"/>
                <w:sz w:val="20"/>
                <w:szCs w:val="20"/>
              </w:rPr>
              <w:t xml:space="preserve"> </w:t>
            </w:r>
            <w:r w:rsidR="000C671E" w:rsidRPr="00C90F15">
              <w:rPr>
                <w:rFonts w:ascii="Arial" w:hAnsi="Arial" w:cs="Arial"/>
                <w:strike/>
                <w:sz w:val="20"/>
                <w:szCs w:val="20"/>
              </w:rPr>
              <w:t>P</w:t>
            </w:r>
            <w:r w:rsidRPr="00C90F15">
              <w:rPr>
                <w:rFonts w:ascii="Arial" w:hAnsi="Arial" w:cs="Arial"/>
                <w:strike/>
                <w:sz w:val="20"/>
                <w:szCs w:val="20"/>
              </w:rPr>
              <w:t>ursuant to Section 7 of the Renewable Energy Act.</w:t>
            </w:r>
            <w:r w:rsidRPr="00C90F15">
              <w:rPr>
                <w:rFonts w:ascii="Arial" w:hAnsi="Arial" w:cs="Arial"/>
                <w:sz w:val="20"/>
                <w:szCs w:val="20"/>
              </w:rPr>
              <w:t xml:space="preserve"> </w:t>
            </w:r>
          </w:p>
        </w:tc>
        <w:tc>
          <w:tcPr>
            <w:tcW w:w="546" w:type="pct"/>
            <w:tcBorders>
              <w:top w:val="single" w:sz="4" w:space="0" w:color="auto"/>
              <w:left w:val="single" w:sz="4" w:space="0" w:color="auto"/>
              <w:bottom w:val="single" w:sz="4" w:space="0" w:color="auto"/>
              <w:right w:val="single" w:sz="4" w:space="0" w:color="auto"/>
            </w:tcBorders>
          </w:tcPr>
          <w:p w14:paraId="0FD9E48A" w14:textId="34D9A513" w:rsidR="007C584D" w:rsidRPr="00C90F15" w:rsidRDefault="007C584D" w:rsidP="00BE2AAC">
            <w:pPr>
              <w:spacing w:after="0" w:line="276" w:lineRule="auto"/>
              <w:jc w:val="both"/>
              <w:rPr>
                <w:rFonts w:ascii="Arial" w:hAnsi="Arial" w:cs="Arial"/>
                <w:sz w:val="20"/>
                <w:szCs w:val="20"/>
              </w:rPr>
            </w:pPr>
            <w:r w:rsidRPr="00C90F15">
              <w:rPr>
                <w:rFonts w:ascii="Arial" w:hAnsi="Arial" w:cs="Arial"/>
                <w:sz w:val="20"/>
                <w:szCs w:val="20"/>
              </w:rPr>
              <w:lastRenderedPageBreak/>
              <w:t>To be consistent with the definition of “priority dispatch” in DOE DC2022-10-0031.</w:t>
            </w:r>
          </w:p>
        </w:tc>
        <w:tc>
          <w:tcPr>
            <w:tcW w:w="546" w:type="pct"/>
            <w:tcBorders>
              <w:top w:val="single" w:sz="4" w:space="0" w:color="auto"/>
              <w:left w:val="single" w:sz="4" w:space="0" w:color="auto"/>
              <w:bottom w:val="single" w:sz="4" w:space="0" w:color="auto"/>
              <w:right w:val="single" w:sz="4" w:space="0" w:color="auto"/>
            </w:tcBorders>
          </w:tcPr>
          <w:p w14:paraId="23F56DE2" w14:textId="77777777" w:rsidR="007C584D" w:rsidRPr="00C90F15" w:rsidRDefault="007C584D" w:rsidP="00BE2AAC">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1DBC61AB" w14:textId="77777777" w:rsidR="007C584D" w:rsidRPr="00C90F15" w:rsidRDefault="007C584D" w:rsidP="00BE2AAC">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42AAB488" w14:textId="77777777" w:rsidR="007C584D" w:rsidRPr="00C90F15" w:rsidRDefault="007C584D" w:rsidP="00BE2AAC">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61D9322B" w14:textId="77777777" w:rsidR="007C584D" w:rsidRPr="00C90F15" w:rsidRDefault="007C584D" w:rsidP="00BE2AAC">
            <w:pPr>
              <w:spacing w:after="0" w:line="276" w:lineRule="auto"/>
              <w:jc w:val="both"/>
              <w:rPr>
                <w:rFonts w:ascii="Arial" w:hAnsi="Arial" w:cs="Arial"/>
                <w:sz w:val="20"/>
                <w:szCs w:val="20"/>
              </w:rPr>
            </w:pPr>
          </w:p>
        </w:tc>
      </w:tr>
      <w:tr w:rsidR="007C584D" w:rsidRPr="008A197C" w14:paraId="7001D510" w14:textId="706EF5DD" w:rsidTr="00B05F46">
        <w:trPr>
          <w:trHeight w:val="1052"/>
        </w:trPr>
        <w:tc>
          <w:tcPr>
            <w:tcW w:w="393" w:type="pct"/>
            <w:tcBorders>
              <w:top w:val="single" w:sz="4" w:space="0" w:color="auto"/>
              <w:left w:val="single" w:sz="4" w:space="0" w:color="auto"/>
              <w:bottom w:val="single" w:sz="4" w:space="0" w:color="auto"/>
              <w:right w:val="single" w:sz="4" w:space="0" w:color="auto"/>
            </w:tcBorders>
          </w:tcPr>
          <w:p w14:paraId="65AD0CDC" w14:textId="70A699B1" w:rsidR="007C584D" w:rsidRPr="00C90F15" w:rsidRDefault="007C584D" w:rsidP="00BE2AAC">
            <w:pPr>
              <w:spacing w:after="0" w:line="276" w:lineRule="auto"/>
              <w:rPr>
                <w:rFonts w:ascii="Arial" w:hAnsi="Arial" w:cs="Arial"/>
                <w:b/>
                <w:sz w:val="20"/>
                <w:szCs w:val="20"/>
              </w:rPr>
            </w:pPr>
            <w:permStart w:id="1938519160" w:edGrp="everyone" w:colFirst="5" w:colLast="5"/>
            <w:permStart w:id="1108302702" w:edGrp="everyone" w:colFirst="6" w:colLast="6"/>
            <w:permEnd w:id="181829613"/>
            <w:permEnd w:id="1044215090"/>
            <w:r w:rsidRPr="00C90F15">
              <w:rPr>
                <w:rFonts w:ascii="Arial" w:hAnsi="Arial" w:cs="Arial"/>
                <w:sz w:val="20"/>
                <w:szCs w:val="20"/>
              </w:rPr>
              <w:t>Glossary</w:t>
            </w:r>
          </w:p>
        </w:tc>
        <w:tc>
          <w:tcPr>
            <w:tcW w:w="276" w:type="pct"/>
            <w:tcBorders>
              <w:top w:val="single" w:sz="4" w:space="0" w:color="auto"/>
              <w:left w:val="single" w:sz="4" w:space="0" w:color="auto"/>
              <w:bottom w:val="single" w:sz="4" w:space="0" w:color="auto"/>
              <w:right w:val="single" w:sz="4" w:space="0" w:color="auto"/>
            </w:tcBorders>
          </w:tcPr>
          <w:p w14:paraId="3AD32E23" w14:textId="4263197B" w:rsidR="007C584D" w:rsidRPr="00C90F15" w:rsidRDefault="007C584D" w:rsidP="00BE2AAC">
            <w:pPr>
              <w:spacing w:after="0" w:line="276" w:lineRule="auto"/>
              <w:rPr>
                <w:rFonts w:ascii="Arial" w:hAnsi="Arial" w:cs="Arial"/>
                <w:sz w:val="20"/>
                <w:szCs w:val="20"/>
              </w:rPr>
            </w:pPr>
            <w:r w:rsidRPr="00C90F15">
              <w:rPr>
                <w:rFonts w:ascii="Arial" w:hAnsi="Arial" w:cs="Arial"/>
                <w:sz w:val="20"/>
                <w:szCs w:val="20"/>
              </w:rPr>
              <w:t>Glossary</w:t>
            </w:r>
          </w:p>
        </w:tc>
        <w:tc>
          <w:tcPr>
            <w:tcW w:w="839" w:type="pct"/>
            <w:tcBorders>
              <w:top w:val="single" w:sz="4" w:space="0" w:color="auto"/>
              <w:left w:val="single" w:sz="4" w:space="0" w:color="auto"/>
              <w:bottom w:val="single" w:sz="4" w:space="0" w:color="auto"/>
              <w:right w:val="single" w:sz="4" w:space="0" w:color="auto"/>
            </w:tcBorders>
          </w:tcPr>
          <w:p w14:paraId="529DC2DD" w14:textId="77777777" w:rsidR="007C584D" w:rsidRPr="00C90F15" w:rsidRDefault="007C584D" w:rsidP="00BE2AAC">
            <w:pPr>
              <w:spacing w:after="0" w:line="276" w:lineRule="auto"/>
              <w:jc w:val="both"/>
              <w:rPr>
                <w:rFonts w:ascii="Arial" w:hAnsi="Arial" w:cs="Arial"/>
                <w:sz w:val="20"/>
                <w:szCs w:val="20"/>
              </w:rPr>
            </w:pPr>
            <w:r w:rsidRPr="00C90F15">
              <w:rPr>
                <w:rFonts w:ascii="Arial" w:hAnsi="Arial" w:cs="Arial"/>
                <w:b/>
                <w:iCs/>
                <w:sz w:val="20"/>
                <w:szCs w:val="20"/>
              </w:rPr>
              <w:t>Projected Output.</w:t>
            </w:r>
            <w:r w:rsidRPr="00C90F15">
              <w:rPr>
                <w:rFonts w:ascii="Arial" w:hAnsi="Arial" w:cs="Arial"/>
                <w:iCs/>
                <w:sz w:val="20"/>
                <w:szCs w:val="20"/>
              </w:rPr>
              <w:t xml:space="preserve"> The </w:t>
            </w:r>
            <w:r w:rsidRPr="00C90F15">
              <w:rPr>
                <w:rFonts w:ascii="Arial" w:hAnsi="Arial" w:cs="Arial"/>
                <w:i/>
                <w:iCs/>
                <w:sz w:val="20"/>
                <w:szCs w:val="20"/>
              </w:rPr>
              <w:t>loading level</w:t>
            </w:r>
            <w:r w:rsidRPr="00C90F15">
              <w:rPr>
                <w:rFonts w:ascii="Arial" w:hAnsi="Arial" w:cs="Arial"/>
                <w:iCs/>
                <w:sz w:val="20"/>
                <w:szCs w:val="20"/>
              </w:rPr>
              <w:t xml:space="preserve"> nominated by a </w:t>
            </w:r>
            <w:r w:rsidRPr="00C90F15">
              <w:rPr>
                <w:rFonts w:ascii="Arial" w:hAnsi="Arial" w:cs="Arial"/>
                <w:i/>
                <w:iCs/>
                <w:sz w:val="20"/>
                <w:szCs w:val="20"/>
              </w:rPr>
              <w:t xml:space="preserve">Generation Company </w:t>
            </w:r>
            <w:r w:rsidRPr="00C90F15">
              <w:rPr>
                <w:rFonts w:ascii="Arial" w:hAnsi="Arial" w:cs="Arial"/>
                <w:iCs/>
                <w:sz w:val="20"/>
                <w:szCs w:val="20"/>
              </w:rPr>
              <w:t xml:space="preserve">for its </w:t>
            </w:r>
            <w:r w:rsidRPr="00C90F15">
              <w:rPr>
                <w:rFonts w:ascii="Arial" w:hAnsi="Arial" w:cs="Arial"/>
                <w:i/>
                <w:iCs/>
                <w:sz w:val="20"/>
                <w:szCs w:val="20"/>
              </w:rPr>
              <w:t>must dispatch generating units</w:t>
            </w:r>
            <w:r w:rsidRPr="00C90F15">
              <w:rPr>
                <w:rFonts w:ascii="Arial" w:hAnsi="Arial" w:cs="Arial"/>
                <w:iCs/>
                <w:sz w:val="20"/>
                <w:szCs w:val="20"/>
              </w:rPr>
              <w:t xml:space="preserve"> or </w:t>
            </w:r>
            <w:r w:rsidRPr="00C90F15">
              <w:rPr>
                <w:rFonts w:ascii="Arial" w:hAnsi="Arial" w:cs="Arial"/>
                <w:i/>
                <w:iCs/>
                <w:sz w:val="20"/>
                <w:szCs w:val="20"/>
              </w:rPr>
              <w:t>priority dispatch generating units</w:t>
            </w:r>
            <w:r w:rsidRPr="00C90F15">
              <w:rPr>
                <w:rFonts w:ascii="Arial" w:hAnsi="Arial" w:cs="Arial"/>
                <w:iCs/>
                <w:sz w:val="20"/>
                <w:szCs w:val="20"/>
              </w:rPr>
              <w:t xml:space="preserve"> indicating the forecasted output of its </w:t>
            </w:r>
            <w:r w:rsidRPr="00C90F15">
              <w:rPr>
                <w:rFonts w:ascii="Arial" w:hAnsi="Arial" w:cs="Arial"/>
                <w:i/>
                <w:iCs/>
                <w:sz w:val="20"/>
                <w:szCs w:val="20"/>
              </w:rPr>
              <w:t>must dispatch generating unit</w:t>
            </w:r>
            <w:r w:rsidRPr="00C90F15">
              <w:rPr>
                <w:rFonts w:ascii="Arial" w:hAnsi="Arial" w:cs="Arial"/>
                <w:iCs/>
                <w:sz w:val="20"/>
                <w:szCs w:val="20"/>
              </w:rPr>
              <w:t xml:space="preserve"> or </w:t>
            </w:r>
            <w:r w:rsidRPr="00C90F15">
              <w:rPr>
                <w:rFonts w:ascii="Arial" w:hAnsi="Arial" w:cs="Arial"/>
                <w:i/>
                <w:iCs/>
                <w:sz w:val="20"/>
                <w:szCs w:val="20"/>
              </w:rPr>
              <w:t>priority dispatch generating unit</w:t>
            </w:r>
            <w:r w:rsidRPr="00C90F15">
              <w:rPr>
                <w:rFonts w:ascii="Arial" w:hAnsi="Arial" w:cs="Arial"/>
                <w:iCs/>
                <w:sz w:val="20"/>
                <w:szCs w:val="20"/>
              </w:rPr>
              <w:t xml:space="preserve"> at the end of a </w:t>
            </w:r>
            <w:r w:rsidRPr="00C90F15">
              <w:rPr>
                <w:rFonts w:ascii="Arial" w:hAnsi="Arial" w:cs="Arial"/>
                <w:i/>
                <w:iCs/>
                <w:sz w:val="20"/>
                <w:szCs w:val="20"/>
              </w:rPr>
              <w:t>dispatch interval</w:t>
            </w:r>
            <w:r w:rsidRPr="00C90F15">
              <w:rPr>
                <w:rFonts w:ascii="Arial" w:hAnsi="Arial" w:cs="Arial"/>
                <w:iCs/>
                <w:sz w:val="20"/>
                <w:szCs w:val="20"/>
              </w:rPr>
              <w:t>.</w:t>
            </w:r>
          </w:p>
        </w:tc>
        <w:tc>
          <w:tcPr>
            <w:tcW w:w="764" w:type="pct"/>
            <w:tcBorders>
              <w:top w:val="single" w:sz="4" w:space="0" w:color="auto"/>
              <w:left w:val="single" w:sz="4" w:space="0" w:color="auto"/>
              <w:bottom w:val="single" w:sz="4" w:space="0" w:color="auto"/>
              <w:right w:val="single" w:sz="4" w:space="0" w:color="auto"/>
            </w:tcBorders>
          </w:tcPr>
          <w:p w14:paraId="09498370" w14:textId="083317C6" w:rsidR="007C584D" w:rsidRPr="00C90F15" w:rsidRDefault="007C584D" w:rsidP="00BE2AAC">
            <w:pPr>
              <w:spacing w:after="0" w:line="276" w:lineRule="auto"/>
              <w:jc w:val="both"/>
              <w:rPr>
                <w:rFonts w:ascii="Arial" w:hAnsi="Arial" w:cs="Arial"/>
                <w:sz w:val="20"/>
                <w:szCs w:val="20"/>
              </w:rPr>
            </w:pPr>
            <w:r w:rsidRPr="00C90F15">
              <w:rPr>
                <w:rFonts w:ascii="Arial" w:hAnsi="Arial" w:cs="Arial"/>
                <w:b/>
                <w:color w:val="242424"/>
                <w:sz w:val="20"/>
                <w:szCs w:val="20"/>
                <w:shd w:val="clear" w:color="auto" w:fill="FFFFFF"/>
              </w:rPr>
              <w:t>Projected</w:t>
            </w:r>
            <w:r w:rsidR="0036581A">
              <w:rPr>
                <w:rFonts w:ascii="Arial" w:hAnsi="Arial" w:cs="Arial"/>
                <w:b/>
                <w:color w:val="242424"/>
                <w:sz w:val="20"/>
                <w:szCs w:val="20"/>
                <w:shd w:val="clear" w:color="auto" w:fill="FFFFFF"/>
              </w:rPr>
              <w:t xml:space="preserve"> </w:t>
            </w:r>
            <w:r w:rsidRPr="00C90F15">
              <w:rPr>
                <w:rFonts w:ascii="Arial" w:hAnsi="Arial" w:cs="Arial"/>
                <w:b/>
                <w:color w:val="242424"/>
                <w:sz w:val="20"/>
                <w:szCs w:val="20"/>
                <w:shd w:val="clear" w:color="auto" w:fill="FFFFFF"/>
              </w:rPr>
              <w:t>Output. </w:t>
            </w:r>
            <w:r w:rsidRPr="00C90F15">
              <w:rPr>
                <w:rFonts w:ascii="Arial" w:hAnsi="Arial" w:cs="Arial"/>
                <w:color w:val="242424"/>
                <w:sz w:val="20"/>
                <w:szCs w:val="20"/>
                <w:shd w:val="clear" w:color="auto" w:fill="FFFFFF"/>
              </w:rPr>
              <w:t>The </w:t>
            </w:r>
            <w:r w:rsidRPr="00C90F15">
              <w:rPr>
                <w:rFonts w:ascii="Arial" w:hAnsi="Arial" w:cs="Arial"/>
                <w:i/>
                <w:color w:val="242424"/>
                <w:sz w:val="20"/>
                <w:szCs w:val="20"/>
                <w:shd w:val="clear" w:color="auto" w:fill="FFFFFF"/>
              </w:rPr>
              <w:t>loading level </w:t>
            </w:r>
            <w:r w:rsidRPr="00C90F15">
              <w:rPr>
                <w:rFonts w:ascii="Arial" w:hAnsi="Arial" w:cs="Arial"/>
                <w:color w:val="242424"/>
                <w:sz w:val="20"/>
                <w:szCs w:val="20"/>
                <w:shd w:val="clear" w:color="auto" w:fill="FFFFFF"/>
              </w:rPr>
              <w:t>nominated by a </w:t>
            </w:r>
            <w:r w:rsidRPr="00C90F15">
              <w:rPr>
                <w:rFonts w:ascii="Arial" w:hAnsi="Arial" w:cs="Arial"/>
                <w:i/>
                <w:color w:val="242424"/>
                <w:sz w:val="20"/>
                <w:szCs w:val="20"/>
                <w:shd w:val="clear" w:color="auto" w:fill="FFFFFF"/>
              </w:rPr>
              <w:t>Generation Company </w:t>
            </w:r>
            <w:r w:rsidRPr="00C90F15">
              <w:rPr>
                <w:rFonts w:ascii="Arial" w:hAnsi="Arial" w:cs="Arial"/>
                <w:color w:val="242424"/>
                <w:sz w:val="20"/>
                <w:szCs w:val="20"/>
                <w:shd w:val="clear" w:color="auto" w:fill="FFFFFF"/>
              </w:rPr>
              <w:t>for its </w:t>
            </w:r>
            <w:r w:rsidRPr="00C90F15">
              <w:rPr>
                <w:rFonts w:ascii="Arial" w:hAnsi="Arial" w:cs="Arial"/>
                <w:i/>
                <w:color w:val="242424"/>
                <w:sz w:val="20"/>
                <w:szCs w:val="20"/>
                <w:shd w:val="clear" w:color="auto" w:fill="FFFFFF"/>
              </w:rPr>
              <w:t>must dispatch generating units </w:t>
            </w:r>
            <w:r w:rsidRPr="00C90F15">
              <w:rPr>
                <w:rFonts w:ascii="Arial" w:hAnsi="Arial" w:cs="Arial"/>
                <w:color w:val="242424"/>
                <w:sz w:val="20"/>
                <w:szCs w:val="20"/>
                <w:shd w:val="clear" w:color="auto" w:fill="FFFFFF"/>
              </w:rPr>
              <w:t>or </w:t>
            </w:r>
            <w:r w:rsidRPr="00C90F15">
              <w:rPr>
                <w:rFonts w:ascii="Arial" w:hAnsi="Arial" w:cs="Arial"/>
                <w:i/>
                <w:color w:val="242424"/>
                <w:sz w:val="20"/>
                <w:szCs w:val="20"/>
                <w:shd w:val="clear" w:color="auto" w:fill="FFFFFF"/>
              </w:rPr>
              <w:t>priority dispatch generating units </w:t>
            </w:r>
            <w:r w:rsidRPr="00C90F15">
              <w:rPr>
                <w:rFonts w:ascii="Arial" w:hAnsi="Arial" w:cs="Arial"/>
                <w:color w:val="242424"/>
                <w:sz w:val="20"/>
                <w:szCs w:val="20"/>
                <w:shd w:val="clear" w:color="auto" w:fill="FFFFFF"/>
              </w:rPr>
              <w:t>indicating the forecasted output of its </w:t>
            </w:r>
            <w:r w:rsidRPr="00C90F15">
              <w:rPr>
                <w:rFonts w:ascii="Arial" w:hAnsi="Arial" w:cs="Arial"/>
                <w:i/>
                <w:color w:val="242424"/>
                <w:sz w:val="20"/>
                <w:szCs w:val="20"/>
                <w:shd w:val="clear" w:color="auto" w:fill="FFFFFF"/>
              </w:rPr>
              <w:t>must dispatch generating unit </w:t>
            </w:r>
            <w:r w:rsidRPr="00C90F15">
              <w:rPr>
                <w:rFonts w:ascii="Arial" w:hAnsi="Arial" w:cs="Arial"/>
                <w:color w:val="242424"/>
                <w:sz w:val="20"/>
                <w:szCs w:val="20"/>
                <w:shd w:val="clear" w:color="auto" w:fill="FFFFFF"/>
              </w:rPr>
              <w:t>or </w:t>
            </w:r>
            <w:r w:rsidRPr="00C90F15">
              <w:rPr>
                <w:rFonts w:ascii="Arial" w:hAnsi="Arial" w:cs="Arial"/>
                <w:i/>
                <w:color w:val="242424"/>
                <w:sz w:val="20"/>
                <w:szCs w:val="20"/>
                <w:shd w:val="clear" w:color="auto" w:fill="FFFFFF"/>
              </w:rPr>
              <w:t>priority dispatch generating unit </w:t>
            </w:r>
            <w:r w:rsidRPr="00C90F15">
              <w:rPr>
                <w:rFonts w:ascii="Arial" w:hAnsi="Arial" w:cs="Arial"/>
                <w:color w:val="242424"/>
                <w:sz w:val="20"/>
                <w:szCs w:val="20"/>
                <w:shd w:val="clear" w:color="auto" w:fill="FFFFFF"/>
              </w:rPr>
              <w:t>at the end of a </w:t>
            </w:r>
            <w:r w:rsidRPr="00C90F15">
              <w:rPr>
                <w:rFonts w:ascii="Arial" w:hAnsi="Arial" w:cs="Arial"/>
                <w:i/>
                <w:color w:val="242424"/>
                <w:sz w:val="20"/>
                <w:szCs w:val="20"/>
                <w:shd w:val="clear" w:color="auto" w:fill="FFFFFF"/>
              </w:rPr>
              <w:t>dispatch interval</w:t>
            </w:r>
            <w:r w:rsidRPr="00C90F15">
              <w:rPr>
                <w:rFonts w:ascii="Arial" w:hAnsi="Arial" w:cs="Arial"/>
                <w:color w:val="242424"/>
                <w:sz w:val="20"/>
                <w:szCs w:val="20"/>
                <w:shd w:val="clear" w:color="auto" w:fill="FFFFFF"/>
              </w:rPr>
              <w:t>.</w:t>
            </w:r>
            <w:r w:rsidRPr="00C90F15">
              <w:rPr>
                <w:rFonts w:ascii="Arial" w:hAnsi="Arial" w:cs="Arial"/>
                <w:b/>
                <w:color w:val="242424"/>
                <w:sz w:val="20"/>
                <w:szCs w:val="20"/>
                <w:shd w:val="clear" w:color="auto" w:fill="FFFFFF"/>
              </w:rPr>
              <w:t> </w:t>
            </w:r>
            <w:r w:rsidRPr="00C90F15">
              <w:rPr>
                <w:rFonts w:ascii="Arial" w:hAnsi="Arial" w:cs="Arial"/>
                <w:b/>
                <w:color w:val="242424"/>
                <w:sz w:val="20"/>
                <w:szCs w:val="20"/>
                <w:u w:val="single"/>
                <w:shd w:val="clear" w:color="auto" w:fill="FFFFFF"/>
              </w:rPr>
              <w:t xml:space="preserve">In the case of geothermal or impounding hydro plant which is classified as </w:t>
            </w:r>
            <w:r w:rsidRPr="00C90F15">
              <w:rPr>
                <w:rFonts w:ascii="Arial" w:hAnsi="Arial" w:cs="Arial"/>
                <w:b/>
                <w:i/>
                <w:iCs/>
                <w:color w:val="242424"/>
                <w:sz w:val="20"/>
                <w:szCs w:val="20"/>
                <w:u w:val="single"/>
                <w:shd w:val="clear" w:color="auto" w:fill="FFFFFF"/>
              </w:rPr>
              <w:t>priority dispatch generating unit</w:t>
            </w:r>
            <w:r w:rsidRPr="00C90F15">
              <w:rPr>
                <w:rFonts w:ascii="Arial" w:hAnsi="Arial" w:cs="Arial"/>
                <w:b/>
                <w:color w:val="242424"/>
                <w:sz w:val="20"/>
                <w:szCs w:val="20"/>
                <w:u w:val="single"/>
                <w:shd w:val="clear" w:color="auto" w:fill="FFFFFF"/>
              </w:rPr>
              <w:t xml:space="preserve">, </w:t>
            </w:r>
            <w:r w:rsidRPr="00C90F15">
              <w:rPr>
                <w:rFonts w:ascii="Arial" w:hAnsi="Arial" w:cs="Arial"/>
                <w:b/>
                <w:i/>
                <w:iCs/>
                <w:color w:val="242424"/>
                <w:sz w:val="20"/>
                <w:szCs w:val="20"/>
                <w:u w:val="single"/>
                <w:shd w:val="clear" w:color="auto" w:fill="FFFFFF"/>
              </w:rPr>
              <w:t>projected output</w:t>
            </w:r>
            <w:r w:rsidRPr="00C90F15">
              <w:rPr>
                <w:rFonts w:ascii="Arial" w:hAnsi="Arial" w:cs="Arial"/>
                <w:b/>
                <w:color w:val="242424"/>
                <w:sz w:val="20"/>
                <w:szCs w:val="20"/>
                <w:u w:val="single"/>
                <w:shd w:val="clear" w:color="auto" w:fill="FFFFFF"/>
              </w:rPr>
              <w:t xml:space="preserve"> shall refer to its </w:t>
            </w:r>
            <w:r w:rsidRPr="00C90F15">
              <w:rPr>
                <w:rFonts w:ascii="Arial" w:hAnsi="Arial" w:cs="Arial"/>
                <w:b/>
                <w:bCs/>
                <w:i/>
                <w:iCs/>
                <w:color w:val="242424"/>
                <w:sz w:val="20"/>
                <w:szCs w:val="20"/>
                <w:u w:val="single"/>
                <w:shd w:val="clear" w:color="auto" w:fill="FFFFFF"/>
              </w:rPr>
              <w:t xml:space="preserve">maximum available </w:t>
            </w:r>
            <w:r w:rsidRPr="00C90F15">
              <w:rPr>
                <w:rFonts w:ascii="Arial" w:hAnsi="Arial" w:cs="Arial"/>
                <w:b/>
                <w:i/>
                <w:iCs/>
                <w:color w:val="242424"/>
                <w:sz w:val="20"/>
                <w:szCs w:val="20"/>
                <w:u w:val="single"/>
                <w:shd w:val="clear" w:color="auto" w:fill="FFFFFF"/>
              </w:rPr>
              <w:t>capacity</w:t>
            </w:r>
            <w:r w:rsidRPr="00C90F15">
              <w:rPr>
                <w:rFonts w:ascii="Arial" w:hAnsi="Arial" w:cs="Arial"/>
                <w:b/>
                <w:color w:val="242424"/>
                <w:sz w:val="20"/>
                <w:szCs w:val="20"/>
                <w:u w:val="single"/>
                <w:shd w:val="clear" w:color="auto" w:fill="FFFFFF"/>
              </w:rPr>
              <w:t>, as defined in WESM Rules or Market Manual.</w:t>
            </w:r>
          </w:p>
        </w:tc>
        <w:tc>
          <w:tcPr>
            <w:tcW w:w="546" w:type="pct"/>
            <w:tcBorders>
              <w:top w:val="single" w:sz="4" w:space="0" w:color="auto"/>
              <w:left w:val="single" w:sz="4" w:space="0" w:color="auto"/>
              <w:bottom w:val="single" w:sz="4" w:space="0" w:color="auto"/>
              <w:right w:val="single" w:sz="4" w:space="0" w:color="auto"/>
            </w:tcBorders>
          </w:tcPr>
          <w:p w14:paraId="6444096C" w14:textId="57514B97" w:rsidR="007C584D" w:rsidRPr="00C90F15" w:rsidRDefault="007C584D" w:rsidP="00BE2AAC">
            <w:pPr>
              <w:spacing w:after="0" w:line="276" w:lineRule="auto"/>
              <w:jc w:val="both"/>
              <w:rPr>
                <w:rFonts w:ascii="Arial" w:hAnsi="Arial" w:cs="Arial"/>
                <w:sz w:val="20"/>
                <w:szCs w:val="20"/>
              </w:rPr>
            </w:pPr>
            <w:r w:rsidRPr="00C90F15">
              <w:rPr>
                <w:rFonts w:ascii="Arial" w:hAnsi="Arial" w:cs="Arial"/>
                <w:sz w:val="20"/>
                <w:szCs w:val="20"/>
              </w:rPr>
              <w:t>To maintain the requirement for geothermal and hydro plants to nominate loading levels corresponding to their maximum available capacity, in keeping with the principle of the must-offer rule.</w:t>
            </w:r>
          </w:p>
        </w:tc>
        <w:tc>
          <w:tcPr>
            <w:tcW w:w="546" w:type="pct"/>
            <w:tcBorders>
              <w:top w:val="single" w:sz="4" w:space="0" w:color="auto"/>
              <w:left w:val="single" w:sz="4" w:space="0" w:color="auto"/>
              <w:bottom w:val="single" w:sz="4" w:space="0" w:color="auto"/>
              <w:right w:val="single" w:sz="4" w:space="0" w:color="auto"/>
            </w:tcBorders>
          </w:tcPr>
          <w:p w14:paraId="3CC6D5C3" w14:textId="77777777" w:rsidR="007C584D" w:rsidRPr="00C90F15" w:rsidRDefault="007C584D" w:rsidP="00BE2AAC">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1011D5E5" w14:textId="77777777" w:rsidR="007C584D" w:rsidRPr="00C90F15" w:rsidRDefault="007C584D" w:rsidP="00BE2AAC">
            <w:pPr>
              <w:spacing w:after="0" w:line="276" w:lineRule="auto"/>
              <w:jc w:val="both"/>
              <w:rPr>
                <w:rFonts w:ascii="Arial" w:hAnsi="Arial" w:cs="Arial"/>
                <w:sz w:val="20"/>
                <w:szCs w:val="20"/>
              </w:rPr>
            </w:pPr>
          </w:p>
        </w:tc>
        <w:tc>
          <w:tcPr>
            <w:tcW w:w="546" w:type="pct"/>
            <w:tcBorders>
              <w:top w:val="single" w:sz="4" w:space="0" w:color="auto"/>
              <w:left w:val="single" w:sz="4" w:space="0" w:color="auto"/>
              <w:bottom w:val="single" w:sz="4" w:space="0" w:color="auto"/>
              <w:right w:val="single" w:sz="4" w:space="0" w:color="auto"/>
            </w:tcBorders>
          </w:tcPr>
          <w:p w14:paraId="7B690BCA" w14:textId="77777777" w:rsidR="007C584D" w:rsidRPr="00C90F15" w:rsidRDefault="007C584D" w:rsidP="00BE2AAC">
            <w:pPr>
              <w:spacing w:after="0" w:line="276" w:lineRule="auto"/>
              <w:jc w:val="both"/>
              <w:rPr>
                <w:rFonts w:ascii="Arial" w:hAnsi="Arial" w:cs="Arial"/>
                <w:sz w:val="20"/>
                <w:szCs w:val="20"/>
              </w:rPr>
            </w:pPr>
          </w:p>
        </w:tc>
        <w:tc>
          <w:tcPr>
            <w:tcW w:w="544" w:type="pct"/>
            <w:tcBorders>
              <w:top w:val="single" w:sz="4" w:space="0" w:color="auto"/>
              <w:left w:val="single" w:sz="4" w:space="0" w:color="auto"/>
              <w:bottom w:val="single" w:sz="4" w:space="0" w:color="auto"/>
              <w:right w:val="single" w:sz="4" w:space="0" w:color="auto"/>
            </w:tcBorders>
          </w:tcPr>
          <w:p w14:paraId="6BDB2122" w14:textId="77777777" w:rsidR="007C584D" w:rsidRPr="00C90F15" w:rsidRDefault="007C584D" w:rsidP="00BE2AAC">
            <w:pPr>
              <w:spacing w:after="0" w:line="276" w:lineRule="auto"/>
              <w:jc w:val="both"/>
              <w:rPr>
                <w:rFonts w:ascii="Arial" w:hAnsi="Arial" w:cs="Arial"/>
                <w:sz w:val="20"/>
                <w:szCs w:val="20"/>
              </w:rPr>
            </w:pPr>
          </w:p>
        </w:tc>
      </w:tr>
      <w:permEnd w:id="1938519160"/>
      <w:permEnd w:id="1108302702"/>
    </w:tbl>
    <w:p w14:paraId="40F06DB5" w14:textId="55897755" w:rsidR="008A197C" w:rsidRDefault="008A197C" w:rsidP="00090064">
      <w:pPr>
        <w:tabs>
          <w:tab w:val="left" w:pos="5647"/>
        </w:tabs>
        <w:rPr>
          <w:rFonts w:ascii="Arial" w:hAnsi="Arial" w:cs="Arial"/>
        </w:rPr>
      </w:pPr>
    </w:p>
    <w:p w14:paraId="0BDA32CA" w14:textId="77777777" w:rsidR="006A01F7" w:rsidRDefault="006A01F7" w:rsidP="00090064">
      <w:pPr>
        <w:tabs>
          <w:tab w:val="left" w:pos="5647"/>
        </w:tabs>
        <w:rPr>
          <w:rFonts w:ascii="Arial" w:hAnsi="Arial" w:cs="Arial"/>
        </w:rPr>
        <w:sectPr w:rsidR="006A01F7" w:rsidSect="005E16B1">
          <w:headerReference w:type="default" r:id="rId21"/>
          <w:footerReference w:type="default" r:id="rId22"/>
          <w:headerReference w:type="first" r:id="rId23"/>
          <w:pgSz w:w="20160" w:h="12240" w:orient="landscape" w:code="5"/>
          <w:pgMar w:top="1440" w:right="1080" w:bottom="1440" w:left="1080" w:header="709" w:footer="567" w:gutter="0"/>
          <w:cols w:space="708"/>
          <w:docGrid w:linePitch="360"/>
        </w:sectPr>
      </w:pPr>
    </w:p>
    <w:p w14:paraId="3FCEA21C" w14:textId="0712DD36" w:rsidR="006A01F7" w:rsidRDefault="006A01F7" w:rsidP="00935647">
      <w:pPr>
        <w:tabs>
          <w:tab w:val="left" w:pos="5647"/>
        </w:tabs>
        <w:spacing w:after="0"/>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5"/>
        <w:gridCol w:w="1011"/>
        <w:gridCol w:w="2695"/>
        <w:gridCol w:w="2756"/>
        <w:gridCol w:w="2008"/>
        <w:gridCol w:w="2004"/>
        <w:gridCol w:w="2004"/>
        <w:gridCol w:w="2000"/>
        <w:gridCol w:w="1997"/>
      </w:tblGrid>
      <w:tr w:rsidR="00780DCB" w:rsidRPr="002969FF" w14:paraId="6B593635" w14:textId="77777777" w:rsidTr="00780DCB">
        <w:trPr>
          <w:trHeight w:val="411"/>
          <w:tblHeader/>
        </w:trPr>
        <w:tc>
          <w:tcPr>
            <w:tcW w:w="5000" w:type="pct"/>
            <w:gridSpan w:val="9"/>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661A73B" w14:textId="177C4AC4" w:rsidR="00780DCB" w:rsidRPr="002969FF" w:rsidRDefault="00780DCB" w:rsidP="00780DCB">
            <w:pPr>
              <w:spacing w:after="0"/>
              <w:jc w:val="center"/>
              <w:rPr>
                <w:rFonts w:ascii="Arial" w:hAnsi="Arial" w:cs="Arial"/>
                <w:b/>
                <w:bCs/>
                <w:sz w:val="20"/>
                <w:szCs w:val="20"/>
              </w:rPr>
            </w:pPr>
            <w:r w:rsidRPr="002969FF">
              <w:rPr>
                <w:rFonts w:ascii="Arial" w:hAnsi="Arial" w:cs="Arial"/>
                <w:b/>
                <w:bCs/>
                <w:sz w:val="20"/>
                <w:szCs w:val="20"/>
              </w:rPr>
              <w:t>WESM Manual on Registration, Suspension and De-Registration Criteria and Procedures Issue 12.1</w:t>
            </w:r>
          </w:p>
        </w:tc>
      </w:tr>
      <w:tr w:rsidR="00780DCB" w:rsidRPr="002969FF" w14:paraId="638AD3A7" w14:textId="523C0AB8" w:rsidTr="002969FF">
        <w:trPr>
          <w:trHeight w:val="411"/>
          <w:tblHeader/>
        </w:trPr>
        <w:tc>
          <w:tcPr>
            <w:tcW w:w="421"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667385FB" w14:textId="77777777" w:rsidR="00780DCB" w:rsidRPr="002969FF" w:rsidRDefault="00780DCB" w:rsidP="002969FF">
            <w:pPr>
              <w:spacing w:after="0"/>
              <w:jc w:val="center"/>
              <w:rPr>
                <w:rFonts w:ascii="Arial" w:hAnsi="Arial" w:cs="Arial"/>
                <w:b/>
                <w:bCs/>
                <w:sz w:val="20"/>
                <w:szCs w:val="20"/>
              </w:rPr>
            </w:pPr>
            <w:r w:rsidRPr="002969FF">
              <w:rPr>
                <w:rFonts w:ascii="Arial" w:hAnsi="Arial" w:cs="Arial"/>
                <w:b/>
                <w:bCs/>
                <w:sz w:val="20"/>
                <w:szCs w:val="20"/>
              </w:rPr>
              <w:t>Title</w:t>
            </w:r>
          </w:p>
        </w:tc>
        <w:tc>
          <w:tcPr>
            <w:tcW w:w="281"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78E7EEAF" w14:textId="77777777" w:rsidR="00780DCB" w:rsidRPr="002969FF" w:rsidRDefault="00780DCB" w:rsidP="002969FF">
            <w:pPr>
              <w:spacing w:after="0"/>
              <w:jc w:val="center"/>
              <w:rPr>
                <w:rFonts w:ascii="Arial" w:hAnsi="Arial" w:cs="Arial"/>
                <w:b/>
                <w:bCs/>
                <w:sz w:val="20"/>
                <w:szCs w:val="20"/>
              </w:rPr>
            </w:pPr>
            <w:r w:rsidRPr="002969FF">
              <w:rPr>
                <w:rFonts w:ascii="Arial" w:hAnsi="Arial" w:cs="Arial"/>
                <w:b/>
                <w:bCs/>
                <w:sz w:val="20"/>
                <w:szCs w:val="20"/>
              </w:rPr>
              <w:t>Section</w:t>
            </w:r>
          </w:p>
        </w:tc>
        <w:tc>
          <w:tcPr>
            <w:tcW w:w="749"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74BC9D1E" w14:textId="20F225C1" w:rsidR="00780DCB" w:rsidRPr="002969FF" w:rsidRDefault="00780DCB" w:rsidP="002969FF">
            <w:pPr>
              <w:spacing w:after="0"/>
              <w:jc w:val="center"/>
              <w:rPr>
                <w:rFonts w:ascii="Arial" w:hAnsi="Arial" w:cs="Arial"/>
                <w:b/>
                <w:bCs/>
                <w:sz w:val="20"/>
                <w:szCs w:val="20"/>
              </w:rPr>
            </w:pPr>
            <w:r w:rsidRPr="002969FF">
              <w:rPr>
                <w:rFonts w:ascii="Arial" w:hAnsi="Arial" w:cs="Arial"/>
                <w:b/>
                <w:bCs/>
                <w:sz w:val="20"/>
                <w:szCs w:val="20"/>
              </w:rPr>
              <w:t>Original Provision</w:t>
            </w:r>
          </w:p>
        </w:tc>
        <w:tc>
          <w:tcPr>
            <w:tcW w:w="766"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02E47752" w14:textId="7E7A6405" w:rsidR="00780DCB" w:rsidRPr="002969FF" w:rsidRDefault="00BE2147" w:rsidP="002969FF">
            <w:pPr>
              <w:spacing w:after="0"/>
              <w:jc w:val="center"/>
              <w:rPr>
                <w:rFonts w:ascii="Arial" w:hAnsi="Arial" w:cs="Arial"/>
                <w:b/>
                <w:bCs/>
                <w:sz w:val="20"/>
                <w:szCs w:val="20"/>
              </w:rPr>
            </w:pPr>
            <w:r w:rsidRPr="00BE2147">
              <w:rPr>
                <w:rFonts w:ascii="Arial" w:hAnsi="Arial" w:cs="Arial"/>
                <w:b/>
                <w:bCs/>
                <w:sz w:val="20"/>
                <w:szCs w:val="20"/>
              </w:rPr>
              <w:t>Proposed Amendment (PEM Board-approved as Urgent Amendment)</w:t>
            </w:r>
          </w:p>
        </w:tc>
        <w:tc>
          <w:tcPr>
            <w:tcW w:w="558"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hideMark/>
          </w:tcPr>
          <w:p w14:paraId="11C23C2A" w14:textId="77777777" w:rsidR="00780DCB" w:rsidRPr="002969FF" w:rsidRDefault="00780DCB" w:rsidP="002969FF">
            <w:pPr>
              <w:spacing w:after="0"/>
              <w:jc w:val="center"/>
              <w:rPr>
                <w:rFonts w:ascii="Arial" w:hAnsi="Arial" w:cs="Arial"/>
                <w:b/>
                <w:bCs/>
                <w:sz w:val="20"/>
                <w:szCs w:val="20"/>
              </w:rPr>
            </w:pPr>
            <w:r w:rsidRPr="002969FF">
              <w:rPr>
                <w:rFonts w:ascii="Arial" w:hAnsi="Arial" w:cs="Arial"/>
                <w:b/>
                <w:bCs/>
                <w:sz w:val="20"/>
                <w:szCs w:val="20"/>
              </w:rPr>
              <w:t>Rationale</w:t>
            </w:r>
          </w:p>
        </w:tc>
        <w:tc>
          <w:tcPr>
            <w:tcW w:w="557"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D7B5D93" w14:textId="234A3AD2" w:rsidR="00780DCB" w:rsidRPr="002969FF" w:rsidRDefault="00780DCB" w:rsidP="002969FF">
            <w:pPr>
              <w:spacing w:after="0"/>
              <w:jc w:val="center"/>
              <w:rPr>
                <w:rFonts w:ascii="Arial" w:hAnsi="Arial" w:cs="Arial"/>
                <w:b/>
                <w:bCs/>
                <w:sz w:val="20"/>
                <w:szCs w:val="20"/>
              </w:rPr>
            </w:pPr>
            <w:r w:rsidRPr="002969FF">
              <w:rPr>
                <w:rFonts w:ascii="Arial" w:hAnsi="Arial" w:cs="Arial"/>
                <w:b/>
                <w:bCs/>
                <w:sz w:val="20"/>
                <w:szCs w:val="20"/>
              </w:rPr>
              <w:t>Comment</w:t>
            </w:r>
          </w:p>
        </w:tc>
        <w:tc>
          <w:tcPr>
            <w:tcW w:w="557"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078D0512" w14:textId="52F2BE9E" w:rsidR="00780DCB" w:rsidRPr="002969FF" w:rsidRDefault="00780DCB" w:rsidP="002969FF">
            <w:pPr>
              <w:spacing w:after="0"/>
              <w:jc w:val="center"/>
              <w:rPr>
                <w:rFonts w:ascii="Arial" w:hAnsi="Arial" w:cs="Arial"/>
                <w:b/>
                <w:bCs/>
                <w:sz w:val="20"/>
                <w:szCs w:val="20"/>
              </w:rPr>
            </w:pPr>
            <w:r w:rsidRPr="002969FF">
              <w:rPr>
                <w:rFonts w:ascii="Arial" w:hAnsi="Arial" w:cs="Arial"/>
                <w:b/>
                <w:bCs/>
                <w:sz w:val="20"/>
                <w:szCs w:val="20"/>
              </w:rPr>
              <w:t>Propose Re-wording based on Comment</w:t>
            </w:r>
          </w:p>
        </w:tc>
        <w:tc>
          <w:tcPr>
            <w:tcW w:w="556"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225FD45A" w14:textId="6AC102EE" w:rsidR="00780DCB" w:rsidRPr="002969FF" w:rsidRDefault="000C671E" w:rsidP="002969FF">
            <w:pPr>
              <w:spacing w:after="0"/>
              <w:jc w:val="center"/>
              <w:rPr>
                <w:rFonts w:ascii="Arial" w:hAnsi="Arial" w:cs="Arial"/>
                <w:b/>
                <w:bCs/>
                <w:sz w:val="20"/>
                <w:szCs w:val="20"/>
              </w:rPr>
            </w:pPr>
            <w:r>
              <w:rPr>
                <w:rFonts w:ascii="Arial" w:hAnsi="Arial" w:cs="Arial"/>
                <w:b/>
                <w:bCs/>
                <w:sz w:val="20"/>
                <w:szCs w:val="20"/>
              </w:rPr>
              <w:t xml:space="preserve">Original </w:t>
            </w:r>
            <w:r w:rsidR="00780DCB" w:rsidRPr="002969FF">
              <w:rPr>
                <w:rFonts w:ascii="Arial" w:hAnsi="Arial" w:cs="Arial"/>
                <w:b/>
                <w:bCs/>
                <w:sz w:val="20"/>
                <w:szCs w:val="20"/>
              </w:rPr>
              <w:t>Proponent’s Response</w:t>
            </w:r>
          </w:p>
        </w:tc>
        <w:tc>
          <w:tcPr>
            <w:tcW w:w="555" w:type="pct"/>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47406BD" w14:textId="434C9B45" w:rsidR="00780DCB" w:rsidRPr="002969FF" w:rsidRDefault="002969FF" w:rsidP="002969FF">
            <w:pPr>
              <w:spacing w:after="0"/>
              <w:jc w:val="center"/>
              <w:rPr>
                <w:rFonts w:ascii="Arial" w:hAnsi="Arial" w:cs="Arial"/>
                <w:b/>
                <w:bCs/>
                <w:sz w:val="20"/>
                <w:szCs w:val="20"/>
              </w:rPr>
            </w:pPr>
            <w:r w:rsidRPr="002969FF">
              <w:rPr>
                <w:rFonts w:ascii="Arial" w:hAnsi="Arial" w:cs="Arial"/>
                <w:b/>
                <w:bCs/>
                <w:sz w:val="20"/>
                <w:szCs w:val="20"/>
              </w:rPr>
              <w:t>RCC Decision</w:t>
            </w:r>
          </w:p>
        </w:tc>
      </w:tr>
      <w:tr w:rsidR="002969FF" w:rsidRPr="002969FF" w14:paraId="361C7183" w14:textId="77777777" w:rsidTr="00443901">
        <w:trPr>
          <w:trHeight w:val="287"/>
        </w:trPr>
        <w:tc>
          <w:tcPr>
            <w:tcW w:w="3332" w:type="pct"/>
            <w:gridSpan w:val="6"/>
            <w:tcBorders>
              <w:top w:val="single" w:sz="4" w:space="0" w:color="auto"/>
              <w:left w:val="single" w:sz="4" w:space="0" w:color="auto"/>
              <w:bottom w:val="single" w:sz="4" w:space="0" w:color="auto"/>
              <w:right w:val="single" w:sz="4" w:space="0" w:color="auto"/>
            </w:tcBorders>
            <w:vAlign w:val="center"/>
          </w:tcPr>
          <w:p w14:paraId="45581C04" w14:textId="77777777" w:rsidR="002969FF" w:rsidRDefault="002969FF" w:rsidP="0066010B">
            <w:pPr>
              <w:spacing w:after="0" w:line="276" w:lineRule="auto"/>
              <w:jc w:val="both"/>
              <w:rPr>
                <w:rFonts w:ascii="Arial" w:hAnsi="Arial" w:cs="Arial"/>
                <w:i/>
                <w:iCs/>
                <w:sz w:val="20"/>
                <w:szCs w:val="20"/>
              </w:rPr>
            </w:pPr>
            <w:permStart w:id="106134269" w:edGrp="everyone"/>
            <w:r w:rsidRPr="00C90F15">
              <w:rPr>
                <w:rFonts w:ascii="Arial" w:hAnsi="Arial" w:cs="Arial"/>
                <w:i/>
                <w:iCs/>
                <w:sz w:val="20"/>
                <w:szCs w:val="20"/>
              </w:rPr>
              <w:t>[Please write general comments here, if any.]</w:t>
            </w:r>
          </w:p>
          <w:permEnd w:id="106134269"/>
          <w:p w14:paraId="519BE9C5" w14:textId="77777777" w:rsidR="0066010B" w:rsidRDefault="0066010B" w:rsidP="0066010B">
            <w:pPr>
              <w:spacing w:after="0" w:line="276" w:lineRule="auto"/>
              <w:jc w:val="both"/>
              <w:rPr>
                <w:rFonts w:ascii="Arial" w:hAnsi="Arial" w:cs="Arial"/>
                <w:i/>
                <w:iCs/>
                <w:sz w:val="20"/>
                <w:szCs w:val="20"/>
              </w:rPr>
            </w:pPr>
          </w:p>
          <w:p w14:paraId="2B714CD2" w14:textId="6037A403" w:rsidR="0066010B" w:rsidRPr="002969FF" w:rsidRDefault="0066010B" w:rsidP="0066010B">
            <w:pPr>
              <w:spacing w:after="0" w:line="276" w:lineRule="auto"/>
              <w:jc w:val="both"/>
              <w:rPr>
                <w:rFonts w:ascii="Arial" w:hAnsi="Arial" w:cs="Arial"/>
                <w:sz w:val="20"/>
                <w:szCs w:val="20"/>
              </w:rPr>
            </w:pPr>
          </w:p>
        </w:tc>
        <w:tc>
          <w:tcPr>
            <w:tcW w:w="557" w:type="pct"/>
            <w:tcBorders>
              <w:top w:val="single" w:sz="4" w:space="0" w:color="auto"/>
              <w:left w:val="single" w:sz="4" w:space="0" w:color="auto"/>
              <w:bottom w:val="single" w:sz="4" w:space="0" w:color="auto"/>
              <w:right w:val="single" w:sz="4" w:space="0" w:color="auto"/>
            </w:tcBorders>
          </w:tcPr>
          <w:p w14:paraId="349CE4FD" w14:textId="77777777" w:rsidR="002969FF" w:rsidRPr="002969FF" w:rsidRDefault="002969FF" w:rsidP="0066010B">
            <w:pPr>
              <w:spacing w:after="0" w:line="276" w:lineRule="auto"/>
              <w:jc w:val="both"/>
              <w:rPr>
                <w:rFonts w:ascii="Arial" w:hAnsi="Arial" w:cs="Arial"/>
                <w:sz w:val="20"/>
                <w:szCs w:val="20"/>
              </w:rPr>
            </w:pPr>
          </w:p>
        </w:tc>
        <w:tc>
          <w:tcPr>
            <w:tcW w:w="556" w:type="pct"/>
            <w:tcBorders>
              <w:top w:val="single" w:sz="4" w:space="0" w:color="auto"/>
              <w:left w:val="single" w:sz="4" w:space="0" w:color="auto"/>
              <w:bottom w:val="single" w:sz="4" w:space="0" w:color="auto"/>
              <w:right w:val="single" w:sz="4" w:space="0" w:color="auto"/>
            </w:tcBorders>
          </w:tcPr>
          <w:p w14:paraId="02098971" w14:textId="77777777" w:rsidR="002969FF" w:rsidRPr="002969FF" w:rsidRDefault="002969FF" w:rsidP="0066010B">
            <w:pPr>
              <w:spacing w:after="0" w:line="276" w:lineRule="auto"/>
              <w:jc w:val="both"/>
              <w:rPr>
                <w:rFonts w:ascii="Arial" w:hAnsi="Arial" w:cs="Arial"/>
                <w:sz w:val="20"/>
                <w:szCs w:val="20"/>
              </w:rPr>
            </w:pPr>
          </w:p>
        </w:tc>
        <w:tc>
          <w:tcPr>
            <w:tcW w:w="555" w:type="pct"/>
            <w:tcBorders>
              <w:top w:val="single" w:sz="4" w:space="0" w:color="auto"/>
              <w:left w:val="single" w:sz="4" w:space="0" w:color="auto"/>
              <w:bottom w:val="single" w:sz="4" w:space="0" w:color="auto"/>
              <w:right w:val="single" w:sz="4" w:space="0" w:color="auto"/>
            </w:tcBorders>
          </w:tcPr>
          <w:p w14:paraId="42EA6B20" w14:textId="77777777" w:rsidR="002969FF" w:rsidRPr="002969FF" w:rsidRDefault="002969FF" w:rsidP="0066010B">
            <w:pPr>
              <w:spacing w:after="0" w:line="276" w:lineRule="auto"/>
              <w:jc w:val="both"/>
              <w:rPr>
                <w:rFonts w:ascii="Arial" w:hAnsi="Arial" w:cs="Arial"/>
                <w:sz w:val="20"/>
                <w:szCs w:val="20"/>
              </w:rPr>
            </w:pPr>
          </w:p>
        </w:tc>
      </w:tr>
      <w:tr w:rsidR="002969FF" w:rsidRPr="002969FF" w14:paraId="2B34AECC" w14:textId="688E0786" w:rsidTr="00780DCB">
        <w:trPr>
          <w:trHeight w:val="287"/>
        </w:trPr>
        <w:tc>
          <w:tcPr>
            <w:tcW w:w="421" w:type="pct"/>
            <w:tcBorders>
              <w:top w:val="single" w:sz="4" w:space="0" w:color="auto"/>
              <w:left w:val="single" w:sz="4" w:space="0" w:color="auto"/>
              <w:bottom w:val="single" w:sz="4" w:space="0" w:color="auto"/>
              <w:right w:val="single" w:sz="4" w:space="0" w:color="auto"/>
            </w:tcBorders>
          </w:tcPr>
          <w:p w14:paraId="5FE68795" w14:textId="45ADDF89" w:rsidR="002969FF" w:rsidRPr="002969FF" w:rsidRDefault="002969FF" w:rsidP="00BE2AAC">
            <w:pPr>
              <w:spacing w:after="0" w:line="276" w:lineRule="auto"/>
              <w:rPr>
                <w:rFonts w:ascii="Arial" w:hAnsi="Arial" w:cs="Arial"/>
                <w:sz w:val="20"/>
                <w:szCs w:val="20"/>
              </w:rPr>
            </w:pPr>
            <w:permStart w:id="1488870084" w:edGrp="everyone" w:colFirst="5" w:colLast="5"/>
            <w:permStart w:id="135083681" w:edGrp="everyone" w:colFirst="6" w:colLast="6"/>
            <w:r w:rsidRPr="002969FF">
              <w:rPr>
                <w:rFonts w:ascii="Arial" w:hAnsi="Arial" w:cs="Arial"/>
                <w:sz w:val="20"/>
                <w:szCs w:val="20"/>
              </w:rPr>
              <w:t>Generating Unit Classification</w:t>
            </w:r>
          </w:p>
        </w:tc>
        <w:tc>
          <w:tcPr>
            <w:tcW w:w="281" w:type="pct"/>
            <w:tcBorders>
              <w:top w:val="single" w:sz="4" w:space="0" w:color="auto"/>
              <w:left w:val="single" w:sz="4" w:space="0" w:color="auto"/>
              <w:bottom w:val="single" w:sz="4" w:space="0" w:color="auto"/>
              <w:right w:val="single" w:sz="4" w:space="0" w:color="auto"/>
            </w:tcBorders>
          </w:tcPr>
          <w:p w14:paraId="29EC37C5" w14:textId="77777777" w:rsidR="002969FF" w:rsidRPr="002969FF" w:rsidRDefault="002969FF" w:rsidP="00BE2AAC">
            <w:pPr>
              <w:spacing w:after="0" w:line="276" w:lineRule="auto"/>
              <w:jc w:val="both"/>
              <w:rPr>
                <w:rFonts w:ascii="Arial" w:hAnsi="Arial" w:cs="Arial"/>
                <w:sz w:val="20"/>
                <w:szCs w:val="20"/>
              </w:rPr>
            </w:pPr>
            <w:r w:rsidRPr="002969FF">
              <w:rPr>
                <w:rFonts w:ascii="Arial" w:hAnsi="Arial" w:cs="Arial"/>
                <w:sz w:val="20"/>
                <w:szCs w:val="20"/>
              </w:rPr>
              <w:t>2.5.4.1</w:t>
            </w:r>
          </w:p>
        </w:tc>
        <w:tc>
          <w:tcPr>
            <w:tcW w:w="749" w:type="pct"/>
            <w:tcBorders>
              <w:top w:val="single" w:sz="4" w:space="0" w:color="auto"/>
              <w:left w:val="single" w:sz="4" w:space="0" w:color="auto"/>
              <w:bottom w:val="single" w:sz="4" w:space="0" w:color="auto"/>
              <w:right w:val="single" w:sz="4" w:space="0" w:color="auto"/>
            </w:tcBorders>
          </w:tcPr>
          <w:p w14:paraId="1AFDC158" w14:textId="6D48E6DA" w:rsidR="002969FF" w:rsidRPr="002969FF" w:rsidRDefault="002969FF" w:rsidP="00BE2AAC">
            <w:pPr>
              <w:pStyle w:val="Default"/>
              <w:spacing w:line="276" w:lineRule="auto"/>
              <w:jc w:val="both"/>
              <w:rPr>
                <w:sz w:val="20"/>
                <w:szCs w:val="20"/>
              </w:rPr>
            </w:pPr>
            <w:r w:rsidRPr="002969FF">
              <w:rPr>
                <w:sz w:val="20"/>
                <w:szCs w:val="20"/>
              </w:rPr>
              <w:t xml:space="preserve">a) An </w:t>
            </w:r>
            <w:r w:rsidRPr="002969FF">
              <w:rPr>
                <w:i/>
                <w:iCs/>
                <w:sz w:val="20"/>
                <w:szCs w:val="20"/>
              </w:rPr>
              <w:t xml:space="preserve">Applicant </w:t>
            </w:r>
            <w:r w:rsidRPr="002969FF">
              <w:rPr>
                <w:sz w:val="20"/>
                <w:szCs w:val="20"/>
              </w:rPr>
              <w:t xml:space="preserve">wishing to register as </w:t>
            </w:r>
            <w:r w:rsidRPr="002969FF">
              <w:rPr>
                <w:i/>
                <w:iCs/>
                <w:sz w:val="20"/>
                <w:szCs w:val="20"/>
              </w:rPr>
              <w:t xml:space="preserve">Generation Company </w:t>
            </w:r>
            <w:r w:rsidRPr="002969FF">
              <w:rPr>
                <w:sz w:val="20"/>
                <w:szCs w:val="20"/>
              </w:rPr>
              <w:t>shall</w:t>
            </w:r>
            <w:r w:rsidRPr="002969FF">
              <w:rPr>
                <w:b/>
                <w:bCs/>
                <w:sz w:val="20"/>
                <w:szCs w:val="20"/>
              </w:rPr>
              <w:t xml:space="preserve">, </w:t>
            </w:r>
            <w:r w:rsidRPr="002969FF">
              <w:rPr>
                <w:sz w:val="20"/>
                <w:szCs w:val="20"/>
              </w:rPr>
              <w:t xml:space="preserve">upon application, classify each of the </w:t>
            </w:r>
            <w:r w:rsidRPr="002969FF">
              <w:rPr>
                <w:i/>
                <w:iCs/>
                <w:sz w:val="20"/>
                <w:szCs w:val="20"/>
              </w:rPr>
              <w:t xml:space="preserve">generating unit </w:t>
            </w:r>
            <w:r w:rsidRPr="002969FF">
              <w:rPr>
                <w:sz w:val="20"/>
                <w:szCs w:val="20"/>
              </w:rPr>
              <w:t xml:space="preserve">or group of </w:t>
            </w:r>
            <w:r w:rsidRPr="002969FF">
              <w:rPr>
                <w:i/>
                <w:iCs/>
                <w:sz w:val="20"/>
                <w:szCs w:val="20"/>
              </w:rPr>
              <w:t xml:space="preserve">generating units </w:t>
            </w:r>
            <w:r w:rsidRPr="002969FF">
              <w:rPr>
                <w:sz w:val="20"/>
                <w:szCs w:val="20"/>
              </w:rPr>
              <w:t xml:space="preserve">which form part of the generating system it owns or operates or controls or from which it otherwise sources electricity as either – </w:t>
            </w:r>
          </w:p>
          <w:p w14:paraId="13EF1534" w14:textId="77777777" w:rsidR="002969FF" w:rsidRPr="002969FF" w:rsidRDefault="002969FF" w:rsidP="00BE2AAC">
            <w:pPr>
              <w:spacing w:after="0" w:line="276" w:lineRule="auto"/>
              <w:jc w:val="both"/>
              <w:rPr>
                <w:rFonts w:ascii="Arial" w:hAnsi="Arial" w:cs="Arial"/>
                <w:sz w:val="20"/>
                <w:szCs w:val="20"/>
              </w:rPr>
            </w:pPr>
            <w:r w:rsidRPr="002969FF">
              <w:rPr>
                <w:rFonts w:ascii="Arial" w:hAnsi="Arial" w:cs="Arial"/>
                <w:sz w:val="20"/>
                <w:szCs w:val="20"/>
              </w:rPr>
              <w:t>xxx</w:t>
            </w:r>
          </w:p>
          <w:p w14:paraId="560D2343" w14:textId="77777777" w:rsidR="002969FF" w:rsidRPr="002969FF" w:rsidRDefault="002969FF" w:rsidP="00BE2AAC">
            <w:pPr>
              <w:spacing w:after="0" w:line="276" w:lineRule="auto"/>
              <w:jc w:val="both"/>
              <w:rPr>
                <w:rFonts w:ascii="Arial" w:hAnsi="Arial" w:cs="Arial"/>
                <w:sz w:val="20"/>
                <w:szCs w:val="20"/>
              </w:rPr>
            </w:pPr>
          </w:p>
          <w:p w14:paraId="66C6649A" w14:textId="4ABE0179" w:rsidR="002969FF" w:rsidRPr="002969FF" w:rsidRDefault="002969FF" w:rsidP="00BE2AAC">
            <w:pPr>
              <w:pStyle w:val="Default"/>
              <w:spacing w:line="276" w:lineRule="auto"/>
              <w:jc w:val="both"/>
              <w:rPr>
                <w:sz w:val="20"/>
                <w:szCs w:val="20"/>
              </w:rPr>
            </w:pPr>
            <w:r w:rsidRPr="002969FF">
              <w:rPr>
                <w:sz w:val="20"/>
                <w:szCs w:val="20"/>
              </w:rPr>
              <w:t xml:space="preserve">(iv) A </w:t>
            </w:r>
            <w:r w:rsidRPr="002969FF">
              <w:rPr>
                <w:i/>
                <w:iCs/>
                <w:sz w:val="20"/>
                <w:szCs w:val="20"/>
              </w:rPr>
              <w:t xml:space="preserve">priority dispatch generating unit </w:t>
            </w:r>
            <w:r w:rsidRPr="002969FF">
              <w:rPr>
                <w:sz w:val="20"/>
                <w:szCs w:val="20"/>
              </w:rPr>
              <w:t xml:space="preserve">for a </w:t>
            </w:r>
            <w:r w:rsidRPr="002969FF">
              <w:rPr>
                <w:i/>
                <w:iCs/>
                <w:sz w:val="20"/>
                <w:szCs w:val="20"/>
              </w:rPr>
              <w:t xml:space="preserve">generating unit </w:t>
            </w:r>
            <w:r w:rsidRPr="002969FF">
              <w:rPr>
                <w:sz w:val="20"/>
                <w:szCs w:val="20"/>
              </w:rPr>
              <w:t xml:space="preserve">or group of </w:t>
            </w:r>
            <w:r w:rsidRPr="002969FF">
              <w:rPr>
                <w:i/>
                <w:iCs/>
                <w:sz w:val="20"/>
                <w:szCs w:val="20"/>
              </w:rPr>
              <w:t xml:space="preserve">generating units </w:t>
            </w:r>
            <w:r w:rsidRPr="002969FF">
              <w:rPr>
                <w:sz w:val="20"/>
                <w:szCs w:val="20"/>
              </w:rPr>
              <w:t xml:space="preserve">connected at a common </w:t>
            </w:r>
            <w:r w:rsidRPr="002969FF">
              <w:rPr>
                <w:i/>
                <w:iCs/>
                <w:sz w:val="20"/>
                <w:szCs w:val="20"/>
              </w:rPr>
              <w:t xml:space="preserve">connection point </w:t>
            </w:r>
            <w:r w:rsidRPr="002969FF">
              <w:rPr>
                <w:sz w:val="20"/>
                <w:szCs w:val="20"/>
              </w:rPr>
              <w:t xml:space="preserve">that uses biomass as fuel, that is under the </w:t>
            </w:r>
            <w:r w:rsidRPr="002969FF">
              <w:rPr>
                <w:i/>
                <w:iCs/>
                <w:sz w:val="20"/>
                <w:szCs w:val="20"/>
              </w:rPr>
              <w:t xml:space="preserve">Feed-In Tariff system, </w:t>
            </w:r>
            <w:r w:rsidRPr="002969FF">
              <w:rPr>
                <w:sz w:val="20"/>
                <w:szCs w:val="20"/>
              </w:rPr>
              <w:t xml:space="preserve">with the corresponding </w:t>
            </w:r>
            <w:r w:rsidRPr="002969FF">
              <w:rPr>
                <w:i/>
                <w:iCs/>
                <w:sz w:val="20"/>
                <w:szCs w:val="20"/>
              </w:rPr>
              <w:t xml:space="preserve">Feed-In Tariff Certificate of Compliance </w:t>
            </w:r>
            <w:r w:rsidRPr="002969FF">
              <w:rPr>
                <w:sz w:val="20"/>
                <w:szCs w:val="20"/>
              </w:rPr>
              <w:t xml:space="preserve">issued by the </w:t>
            </w:r>
            <w:r w:rsidRPr="002969FF">
              <w:rPr>
                <w:i/>
                <w:iCs/>
                <w:sz w:val="20"/>
                <w:szCs w:val="20"/>
              </w:rPr>
              <w:t>ERC</w:t>
            </w:r>
            <w:r w:rsidRPr="002969FF">
              <w:rPr>
                <w:sz w:val="20"/>
                <w:szCs w:val="20"/>
              </w:rPr>
              <w:t xml:space="preserve">. However, the </w:t>
            </w:r>
            <w:r w:rsidRPr="002969FF">
              <w:rPr>
                <w:i/>
                <w:iCs/>
                <w:sz w:val="20"/>
                <w:szCs w:val="20"/>
              </w:rPr>
              <w:lastRenderedPageBreak/>
              <w:t xml:space="preserve">Generation Company </w:t>
            </w:r>
            <w:r w:rsidRPr="002969FF">
              <w:rPr>
                <w:sz w:val="20"/>
                <w:szCs w:val="20"/>
              </w:rPr>
              <w:t xml:space="preserve">may also elect to have such unit/s classified as </w:t>
            </w:r>
            <w:r w:rsidRPr="002969FF">
              <w:rPr>
                <w:i/>
                <w:iCs/>
                <w:sz w:val="20"/>
                <w:szCs w:val="20"/>
              </w:rPr>
              <w:t xml:space="preserve">scheduled generating unit/s </w:t>
            </w:r>
            <w:r w:rsidRPr="002969FF">
              <w:rPr>
                <w:sz w:val="20"/>
                <w:szCs w:val="20"/>
              </w:rPr>
              <w:t xml:space="preserve">or </w:t>
            </w:r>
            <w:r w:rsidRPr="002969FF">
              <w:rPr>
                <w:i/>
                <w:iCs/>
                <w:sz w:val="20"/>
                <w:szCs w:val="20"/>
              </w:rPr>
              <w:t xml:space="preserve">non-scheduled generating unit/s </w:t>
            </w:r>
            <w:r w:rsidRPr="002969FF">
              <w:rPr>
                <w:sz w:val="20"/>
                <w:szCs w:val="20"/>
              </w:rPr>
              <w:t xml:space="preserve">subject to this Section. </w:t>
            </w:r>
          </w:p>
          <w:p w14:paraId="510EA418" w14:textId="640E6034" w:rsidR="002969FF" w:rsidRPr="002969FF" w:rsidRDefault="002969FF" w:rsidP="00BE2AAC">
            <w:pPr>
              <w:spacing w:after="0" w:line="276" w:lineRule="auto"/>
              <w:jc w:val="both"/>
              <w:rPr>
                <w:rFonts w:ascii="Arial" w:hAnsi="Arial" w:cs="Arial"/>
                <w:sz w:val="20"/>
                <w:szCs w:val="20"/>
              </w:rPr>
            </w:pPr>
          </w:p>
        </w:tc>
        <w:tc>
          <w:tcPr>
            <w:tcW w:w="766" w:type="pct"/>
            <w:tcBorders>
              <w:top w:val="single" w:sz="4" w:space="0" w:color="auto"/>
              <w:left w:val="single" w:sz="4" w:space="0" w:color="auto"/>
              <w:bottom w:val="single" w:sz="4" w:space="0" w:color="auto"/>
              <w:right w:val="single" w:sz="4" w:space="0" w:color="auto"/>
            </w:tcBorders>
          </w:tcPr>
          <w:p w14:paraId="32EA92FB" w14:textId="29F906C2" w:rsidR="002969FF" w:rsidRPr="002969FF" w:rsidRDefault="003E51ED" w:rsidP="003E51ED">
            <w:pPr>
              <w:pStyle w:val="Default"/>
              <w:spacing w:line="276" w:lineRule="auto"/>
              <w:jc w:val="both"/>
              <w:rPr>
                <w:sz w:val="20"/>
                <w:szCs w:val="20"/>
              </w:rPr>
            </w:pPr>
            <w:r>
              <w:rPr>
                <w:sz w:val="20"/>
                <w:szCs w:val="20"/>
              </w:rPr>
              <w:lastRenderedPageBreak/>
              <w:t xml:space="preserve">a) </w:t>
            </w:r>
            <w:r w:rsidR="002969FF" w:rsidRPr="002969FF">
              <w:rPr>
                <w:sz w:val="20"/>
                <w:szCs w:val="20"/>
              </w:rPr>
              <w:t xml:space="preserve">An </w:t>
            </w:r>
            <w:r w:rsidR="002969FF" w:rsidRPr="002969FF">
              <w:rPr>
                <w:i/>
                <w:iCs/>
                <w:sz w:val="20"/>
                <w:szCs w:val="20"/>
              </w:rPr>
              <w:t xml:space="preserve">Applicant </w:t>
            </w:r>
            <w:r w:rsidR="002969FF" w:rsidRPr="002969FF">
              <w:rPr>
                <w:sz w:val="20"/>
                <w:szCs w:val="20"/>
              </w:rPr>
              <w:t xml:space="preserve">wishing to register as </w:t>
            </w:r>
            <w:r w:rsidR="002969FF" w:rsidRPr="002969FF">
              <w:rPr>
                <w:i/>
                <w:iCs/>
                <w:sz w:val="20"/>
                <w:szCs w:val="20"/>
              </w:rPr>
              <w:t xml:space="preserve">Generation Company </w:t>
            </w:r>
            <w:r w:rsidR="002969FF" w:rsidRPr="002969FF">
              <w:rPr>
                <w:sz w:val="20"/>
                <w:szCs w:val="20"/>
              </w:rPr>
              <w:t>shall</w:t>
            </w:r>
            <w:r w:rsidR="002969FF" w:rsidRPr="002969FF">
              <w:rPr>
                <w:b/>
                <w:bCs/>
                <w:sz w:val="20"/>
                <w:szCs w:val="20"/>
              </w:rPr>
              <w:t xml:space="preserve">, </w:t>
            </w:r>
            <w:r w:rsidR="002969FF" w:rsidRPr="002969FF">
              <w:rPr>
                <w:sz w:val="20"/>
                <w:szCs w:val="20"/>
              </w:rPr>
              <w:t xml:space="preserve">upon application, classify each of the </w:t>
            </w:r>
            <w:r w:rsidR="002969FF" w:rsidRPr="002969FF">
              <w:rPr>
                <w:i/>
                <w:iCs/>
                <w:sz w:val="20"/>
                <w:szCs w:val="20"/>
              </w:rPr>
              <w:t xml:space="preserve">generating unit </w:t>
            </w:r>
            <w:r w:rsidR="002969FF" w:rsidRPr="002969FF">
              <w:rPr>
                <w:sz w:val="20"/>
                <w:szCs w:val="20"/>
              </w:rPr>
              <w:t xml:space="preserve">or group of </w:t>
            </w:r>
            <w:r w:rsidR="002969FF" w:rsidRPr="002969FF">
              <w:rPr>
                <w:i/>
                <w:iCs/>
                <w:sz w:val="20"/>
                <w:szCs w:val="20"/>
              </w:rPr>
              <w:t xml:space="preserve">generating units </w:t>
            </w:r>
            <w:r w:rsidR="002969FF" w:rsidRPr="002969FF">
              <w:rPr>
                <w:sz w:val="20"/>
                <w:szCs w:val="20"/>
              </w:rPr>
              <w:t xml:space="preserve">which form part of the generating system it owns or operates or controls or from which it otherwise sources electricity as either – </w:t>
            </w:r>
          </w:p>
          <w:p w14:paraId="6C157BA0" w14:textId="77777777" w:rsidR="002969FF" w:rsidRPr="002969FF" w:rsidRDefault="002969FF" w:rsidP="00BE2AAC">
            <w:pPr>
              <w:spacing w:after="0" w:line="276" w:lineRule="auto"/>
              <w:jc w:val="both"/>
              <w:rPr>
                <w:rFonts w:ascii="Arial" w:hAnsi="Arial" w:cs="Arial"/>
                <w:sz w:val="20"/>
                <w:szCs w:val="20"/>
              </w:rPr>
            </w:pPr>
            <w:r w:rsidRPr="002969FF">
              <w:rPr>
                <w:rFonts w:ascii="Arial" w:hAnsi="Arial" w:cs="Arial"/>
                <w:sz w:val="20"/>
                <w:szCs w:val="20"/>
              </w:rPr>
              <w:t>xxx</w:t>
            </w:r>
          </w:p>
          <w:p w14:paraId="0F349E2B" w14:textId="77777777" w:rsidR="002969FF" w:rsidRPr="002969FF" w:rsidRDefault="002969FF" w:rsidP="00BE2AAC">
            <w:pPr>
              <w:spacing w:after="0" w:line="276" w:lineRule="auto"/>
              <w:jc w:val="both"/>
              <w:rPr>
                <w:rFonts w:ascii="Arial" w:hAnsi="Arial" w:cs="Arial"/>
                <w:sz w:val="20"/>
                <w:szCs w:val="20"/>
              </w:rPr>
            </w:pPr>
          </w:p>
          <w:p w14:paraId="70A4809B" w14:textId="22762D12" w:rsidR="002969FF" w:rsidRPr="002969FF" w:rsidRDefault="002969FF" w:rsidP="00BE2AAC">
            <w:pPr>
              <w:spacing w:after="0" w:line="276" w:lineRule="auto"/>
              <w:jc w:val="both"/>
              <w:rPr>
                <w:rFonts w:ascii="Arial" w:hAnsi="Arial" w:cs="Arial"/>
                <w:sz w:val="20"/>
                <w:szCs w:val="20"/>
              </w:rPr>
            </w:pPr>
            <w:r w:rsidRPr="002969FF">
              <w:rPr>
                <w:rFonts w:ascii="Arial" w:hAnsi="Arial" w:cs="Arial"/>
                <w:sz w:val="20"/>
                <w:szCs w:val="20"/>
              </w:rPr>
              <w:t xml:space="preserve">(iv) A </w:t>
            </w:r>
            <w:r w:rsidRPr="002969FF">
              <w:rPr>
                <w:rFonts w:ascii="Arial" w:hAnsi="Arial" w:cs="Arial"/>
                <w:i/>
                <w:iCs/>
                <w:sz w:val="20"/>
                <w:szCs w:val="20"/>
              </w:rPr>
              <w:t>priority dispatch generating unit</w:t>
            </w:r>
            <w:r w:rsidRPr="002969FF">
              <w:rPr>
                <w:rFonts w:ascii="Arial" w:hAnsi="Arial" w:cs="Arial"/>
                <w:sz w:val="20"/>
                <w:szCs w:val="20"/>
              </w:rPr>
              <w:t xml:space="preserve"> for a </w:t>
            </w:r>
            <w:r w:rsidRPr="002969FF">
              <w:rPr>
                <w:rFonts w:ascii="Arial" w:hAnsi="Arial" w:cs="Arial"/>
                <w:i/>
                <w:iCs/>
                <w:sz w:val="20"/>
                <w:szCs w:val="20"/>
              </w:rPr>
              <w:t>generating unit</w:t>
            </w:r>
            <w:r w:rsidRPr="002969FF">
              <w:rPr>
                <w:rFonts w:ascii="Arial" w:hAnsi="Arial" w:cs="Arial"/>
                <w:sz w:val="20"/>
                <w:szCs w:val="20"/>
              </w:rPr>
              <w:t xml:space="preserve"> or group of </w:t>
            </w:r>
            <w:r w:rsidRPr="002969FF">
              <w:rPr>
                <w:rFonts w:ascii="Arial" w:hAnsi="Arial" w:cs="Arial"/>
                <w:i/>
                <w:iCs/>
                <w:sz w:val="20"/>
                <w:szCs w:val="20"/>
              </w:rPr>
              <w:t xml:space="preserve">generating units </w:t>
            </w:r>
            <w:r w:rsidRPr="002969FF">
              <w:rPr>
                <w:rFonts w:ascii="Arial" w:hAnsi="Arial" w:cs="Arial"/>
                <w:sz w:val="20"/>
                <w:szCs w:val="20"/>
              </w:rPr>
              <w:t xml:space="preserve">connected at a common connection point that </w:t>
            </w:r>
            <w:r w:rsidRPr="002969FF">
              <w:rPr>
                <w:rFonts w:ascii="Arial" w:hAnsi="Arial" w:cs="Arial"/>
                <w:strike/>
                <w:sz w:val="20"/>
                <w:szCs w:val="20"/>
              </w:rPr>
              <w:t>uses</w:t>
            </w:r>
            <w:r w:rsidRPr="002969FF">
              <w:rPr>
                <w:rFonts w:ascii="Arial" w:hAnsi="Arial" w:cs="Arial"/>
                <w:sz w:val="20"/>
                <w:szCs w:val="20"/>
              </w:rPr>
              <w:t xml:space="preserve"> </w:t>
            </w:r>
            <w:r w:rsidRPr="002969FF">
              <w:rPr>
                <w:rFonts w:ascii="Arial" w:hAnsi="Arial" w:cs="Arial"/>
                <w:b/>
                <w:bCs/>
                <w:sz w:val="20"/>
                <w:szCs w:val="20"/>
                <w:u w:val="single"/>
              </w:rPr>
              <w:t xml:space="preserve">are qualified renewable energy plants that are not </w:t>
            </w:r>
            <w:r w:rsidRPr="002969FF">
              <w:rPr>
                <w:rFonts w:ascii="Arial" w:hAnsi="Arial" w:cs="Arial"/>
                <w:b/>
                <w:bCs/>
                <w:i/>
                <w:iCs/>
                <w:sz w:val="20"/>
                <w:szCs w:val="20"/>
                <w:u w:val="single"/>
              </w:rPr>
              <w:t>must dispatch</w:t>
            </w:r>
            <w:r w:rsidRPr="002969FF">
              <w:rPr>
                <w:rFonts w:ascii="Arial" w:hAnsi="Arial" w:cs="Arial"/>
                <w:b/>
                <w:bCs/>
                <w:sz w:val="20"/>
                <w:szCs w:val="20"/>
                <w:u w:val="single"/>
              </w:rPr>
              <w:t>, such as those using either geothermal energy or</w:t>
            </w:r>
            <w:r w:rsidRPr="002969FF">
              <w:rPr>
                <w:rFonts w:ascii="Arial" w:hAnsi="Arial" w:cs="Arial"/>
                <w:sz w:val="20"/>
                <w:szCs w:val="20"/>
              </w:rPr>
              <w:t xml:space="preserve"> biomass as fuel </w:t>
            </w:r>
            <w:r w:rsidRPr="002969FF">
              <w:rPr>
                <w:rFonts w:ascii="Arial" w:hAnsi="Arial" w:cs="Arial"/>
                <w:b/>
                <w:bCs/>
                <w:sz w:val="20"/>
                <w:szCs w:val="20"/>
                <w:u w:val="single"/>
              </w:rPr>
              <w:t xml:space="preserve">or is an impounding hydro plant </w:t>
            </w:r>
            <w:r w:rsidRPr="002969FF">
              <w:rPr>
                <w:rFonts w:ascii="Arial" w:hAnsi="Arial" w:cs="Arial"/>
                <w:b/>
                <w:bCs/>
                <w:sz w:val="20"/>
                <w:szCs w:val="20"/>
                <w:u w:val="single"/>
              </w:rPr>
              <w:lastRenderedPageBreak/>
              <w:t xml:space="preserve">and is not providing </w:t>
            </w:r>
            <w:r w:rsidRPr="002969FF">
              <w:rPr>
                <w:rFonts w:ascii="Arial" w:hAnsi="Arial" w:cs="Arial"/>
                <w:b/>
                <w:bCs/>
                <w:i/>
                <w:iCs/>
                <w:sz w:val="20"/>
                <w:szCs w:val="20"/>
                <w:u w:val="single"/>
              </w:rPr>
              <w:t>reserve</w:t>
            </w:r>
            <w:r w:rsidRPr="002969FF">
              <w:rPr>
                <w:rFonts w:ascii="Arial" w:hAnsi="Arial" w:cs="Arial"/>
                <w:sz w:val="20"/>
                <w:szCs w:val="20"/>
                <w:u w:val="single"/>
              </w:rPr>
              <w:t xml:space="preserve"> </w:t>
            </w:r>
            <w:r w:rsidRPr="002969FF">
              <w:rPr>
                <w:rFonts w:ascii="Arial" w:hAnsi="Arial" w:cs="Arial"/>
                <w:b/>
                <w:bCs/>
                <w:sz w:val="20"/>
                <w:szCs w:val="20"/>
                <w:u w:val="single"/>
              </w:rPr>
              <w:t xml:space="preserve">or registered as </w:t>
            </w:r>
            <w:r w:rsidRPr="002969FF">
              <w:rPr>
                <w:rFonts w:ascii="Arial" w:hAnsi="Arial" w:cs="Arial"/>
                <w:b/>
                <w:bCs/>
                <w:i/>
                <w:iCs/>
                <w:sz w:val="20"/>
                <w:szCs w:val="20"/>
                <w:u w:val="single"/>
              </w:rPr>
              <w:t>Ancillary Services Provider</w:t>
            </w:r>
            <w:r w:rsidRPr="002969FF">
              <w:rPr>
                <w:rFonts w:ascii="Arial" w:hAnsi="Arial" w:cs="Arial"/>
                <w:strike/>
                <w:sz w:val="20"/>
                <w:szCs w:val="20"/>
              </w:rPr>
              <w:t>,</w:t>
            </w:r>
            <w:r w:rsidRPr="002969FF">
              <w:rPr>
                <w:rFonts w:ascii="Arial" w:hAnsi="Arial" w:cs="Arial"/>
                <w:sz w:val="20"/>
                <w:szCs w:val="20"/>
              </w:rPr>
              <w:t xml:space="preserve"> </w:t>
            </w:r>
            <w:r w:rsidRPr="002969FF">
              <w:rPr>
                <w:rFonts w:ascii="Arial" w:hAnsi="Arial" w:cs="Arial"/>
                <w:strike/>
                <w:sz w:val="20"/>
                <w:szCs w:val="20"/>
              </w:rPr>
              <w:t xml:space="preserve">that is under the </w:t>
            </w:r>
            <w:r w:rsidRPr="002969FF">
              <w:rPr>
                <w:rFonts w:ascii="Arial" w:hAnsi="Arial" w:cs="Arial"/>
                <w:i/>
                <w:iCs/>
                <w:strike/>
                <w:sz w:val="20"/>
                <w:szCs w:val="20"/>
              </w:rPr>
              <w:t xml:space="preserve">Feed-In Tariff system, </w:t>
            </w:r>
            <w:r w:rsidRPr="002969FF">
              <w:rPr>
                <w:rFonts w:ascii="Arial" w:hAnsi="Arial" w:cs="Arial"/>
                <w:strike/>
                <w:sz w:val="20"/>
                <w:szCs w:val="20"/>
              </w:rPr>
              <w:t xml:space="preserve">with the corresponding </w:t>
            </w:r>
            <w:r w:rsidRPr="002969FF">
              <w:rPr>
                <w:rFonts w:ascii="Arial" w:hAnsi="Arial" w:cs="Arial"/>
                <w:i/>
                <w:iCs/>
                <w:strike/>
                <w:sz w:val="20"/>
                <w:szCs w:val="20"/>
              </w:rPr>
              <w:t xml:space="preserve">Feed-In Tariff Certificate of Compliance </w:t>
            </w:r>
            <w:r w:rsidRPr="002969FF">
              <w:rPr>
                <w:rFonts w:ascii="Arial" w:hAnsi="Arial" w:cs="Arial"/>
                <w:strike/>
                <w:sz w:val="20"/>
                <w:szCs w:val="20"/>
              </w:rPr>
              <w:t xml:space="preserve">issued by the </w:t>
            </w:r>
            <w:r w:rsidRPr="002969FF">
              <w:rPr>
                <w:rFonts w:ascii="Arial" w:hAnsi="Arial" w:cs="Arial"/>
                <w:i/>
                <w:iCs/>
                <w:strike/>
                <w:sz w:val="20"/>
                <w:szCs w:val="20"/>
              </w:rPr>
              <w:t>ERC</w:t>
            </w:r>
            <w:r w:rsidRPr="002969FF">
              <w:rPr>
                <w:rFonts w:ascii="Arial" w:hAnsi="Arial" w:cs="Arial"/>
                <w:strike/>
                <w:sz w:val="20"/>
                <w:szCs w:val="20"/>
              </w:rPr>
              <w:t>.</w:t>
            </w:r>
            <w:r w:rsidRPr="002969FF">
              <w:rPr>
                <w:sz w:val="20"/>
                <w:szCs w:val="20"/>
              </w:rPr>
              <w:t xml:space="preserve"> </w:t>
            </w:r>
            <w:r w:rsidRPr="002969FF">
              <w:rPr>
                <w:rFonts w:ascii="Arial" w:hAnsi="Arial" w:cs="Arial"/>
                <w:sz w:val="20"/>
                <w:szCs w:val="20"/>
              </w:rPr>
              <w:t xml:space="preserve">However, the </w:t>
            </w:r>
            <w:r w:rsidRPr="002969FF">
              <w:rPr>
                <w:rFonts w:ascii="Arial" w:hAnsi="Arial" w:cs="Arial"/>
                <w:i/>
                <w:iCs/>
                <w:sz w:val="20"/>
                <w:szCs w:val="20"/>
              </w:rPr>
              <w:t xml:space="preserve">Generation Company </w:t>
            </w:r>
            <w:r w:rsidRPr="002969FF">
              <w:rPr>
                <w:rFonts w:ascii="Arial" w:hAnsi="Arial" w:cs="Arial"/>
                <w:sz w:val="20"/>
                <w:szCs w:val="20"/>
              </w:rPr>
              <w:t xml:space="preserve">may also elect to have such unit/s classified as </w:t>
            </w:r>
            <w:r w:rsidRPr="002969FF">
              <w:rPr>
                <w:rFonts w:ascii="Arial" w:hAnsi="Arial" w:cs="Arial"/>
                <w:i/>
                <w:iCs/>
                <w:sz w:val="20"/>
                <w:szCs w:val="20"/>
              </w:rPr>
              <w:t xml:space="preserve">scheduled generating unit/s </w:t>
            </w:r>
            <w:r w:rsidRPr="002969FF">
              <w:rPr>
                <w:rFonts w:ascii="Arial" w:hAnsi="Arial" w:cs="Arial"/>
                <w:sz w:val="20"/>
                <w:szCs w:val="20"/>
              </w:rPr>
              <w:t xml:space="preserve">or </w:t>
            </w:r>
            <w:r w:rsidRPr="002969FF">
              <w:rPr>
                <w:rFonts w:ascii="Arial" w:hAnsi="Arial" w:cs="Arial"/>
                <w:i/>
                <w:iCs/>
                <w:sz w:val="20"/>
                <w:szCs w:val="20"/>
              </w:rPr>
              <w:t xml:space="preserve">non-scheduled generating unit/s </w:t>
            </w:r>
            <w:r w:rsidRPr="002969FF">
              <w:rPr>
                <w:rFonts w:ascii="Arial" w:hAnsi="Arial" w:cs="Arial"/>
                <w:sz w:val="20"/>
                <w:szCs w:val="20"/>
              </w:rPr>
              <w:t>subject to this Section.</w:t>
            </w:r>
          </w:p>
        </w:tc>
        <w:tc>
          <w:tcPr>
            <w:tcW w:w="558" w:type="pct"/>
            <w:tcBorders>
              <w:top w:val="single" w:sz="4" w:space="0" w:color="auto"/>
              <w:left w:val="single" w:sz="4" w:space="0" w:color="auto"/>
              <w:bottom w:val="single" w:sz="4" w:space="0" w:color="auto"/>
              <w:right w:val="single" w:sz="4" w:space="0" w:color="auto"/>
            </w:tcBorders>
          </w:tcPr>
          <w:p w14:paraId="76B71967" w14:textId="2AABC53C" w:rsidR="002969FF" w:rsidRPr="002969FF" w:rsidRDefault="002969FF" w:rsidP="00BE2AAC">
            <w:pPr>
              <w:spacing w:after="0" w:line="276" w:lineRule="auto"/>
              <w:jc w:val="both"/>
              <w:rPr>
                <w:rFonts w:ascii="Arial" w:hAnsi="Arial" w:cs="Arial"/>
                <w:sz w:val="20"/>
                <w:szCs w:val="20"/>
              </w:rPr>
            </w:pPr>
            <w:r w:rsidRPr="002969FF">
              <w:rPr>
                <w:rFonts w:ascii="Arial" w:hAnsi="Arial" w:cs="Arial"/>
                <w:sz w:val="20"/>
                <w:szCs w:val="20"/>
              </w:rPr>
              <w:lastRenderedPageBreak/>
              <w:t>To be consistent with the definition of “priority dispatch” in DOE DC2022-10-0031, but with consideration that the generating unit is not providing reserve (i.e., ancillary services traded in the WESM) in view of the principles of co-optimizing the plant’s energy and reserve capacities through market offers for the upcoming reserve market.</w:t>
            </w:r>
          </w:p>
          <w:p w14:paraId="33E05F7A" w14:textId="77777777" w:rsidR="002969FF" w:rsidRPr="002969FF" w:rsidRDefault="002969FF" w:rsidP="00BE2AAC">
            <w:pPr>
              <w:spacing w:after="0" w:line="276" w:lineRule="auto"/>
              <w:jc w:val="both"/>
              <w:rPr>
                <w:rFonts w:ascii="Arial" w:hAnsi="Arial" w:cs="Arial"/>
                <w:sz w:val="20"/>
                <w:szCs w:val="20"/>
              </w:rPr>
            </w:pPr>
          </w:p>
          <w:p w14:paraId="41BB9E7E" w14:textId="77777777" w:rsidR="002969FF" w:rsidRPr="002969FF" w:rsidRDefault="002969FF" w:rsidP="00BE2AAC">
            <w:pPr>
              <w:spacing w:after="0" w:line="276" w:lineRule="auto"/>
              <w:ind w:left="720"/>
              <w:jc w:val="both"/>
              <w:rPr>
                <w:rFonts w:ascii="Arial" w:hAnsi="Arial" w:cs="Arial"/>
                <w:sz w:val="20"/>
                <w:szCs w:val="20"/>
              </w:rPr>
            </w:pPr>
          </w:p>
          <w:p w14:paraId="55BC1313" w14:textId="77777777" w:rsidR="002969FF" w:rsidRPr="002969FF" w:rsidRDefault="002969FF" w:rsidP="00BE2AAC">
            <w:pPr>
              <w:spacing w:after="0" w:line="276" w:lineRule="auto"/>
              <w:jc w:val="both"/>
              <w:rPr>
                <w:rFonts w:ascii="Arial" w:hAnsi="Arial" w:cs="Arial"/>
                <w:sz w:val="20"/>
                <w:szCs w:val="20"/>
              </w:rPr>
            </w:pPr>
          </w:p>
        </w:tc>
        <w:tc>
          <w:tcPr>
            <w:tcW w:w="557" w:type="pct"/>
            <w:tcBorders>
              <w:top w:val="single" w:sz="4" w:space="0" w:color="auto"/>
              <w:left w:val="single" w:sz="4" w:space="0" w:color="auto"/>
              <w:bottom w:val="single" w:sz="4" w:space="0" w:color="auto"/>
              <w:right w:val="single" w:sz="4" w:space="0" w:color="auto"/>
            </w:tcBorders>
          </w:tcPr>
          <w:p w14:paraId="0E1541F7" w14:textId="77777777" w:rsidR="002969FF" w:rsidRPr="002969FF" w:rsidRDefault="002969FF" w:rsidP="00BE2AAC">
            <w:pPr>
              <w:spacing w:after="0" w:line="276" w:lineRule="auto"/>
              <w:jc w:val="both"/>
              <w:rPr>
                <w:rFonts w:ascii="Arial" w:hAnsi="Arial" w:cs="Arial"/>
                <w:sz w:val="20"/>
                <w:szCs w:val="20"/>
              </w:rPr>
            </w:pPr>
          </w:p>
        </w:tc>
        <w:tc>
          <w:tcPr>
            <w:tcW w:w="557" w:type="pct"/>
            <w:tcBorders>
              <w:top w:val="single" w:sz="4" w:space="0" w:color="auto"/>
              <w:left w:val="single" w:sz="4" w:space="0" w:color="auto"/>
              <w:bottom w:val="single" w:sz="4" w:space="0" w:color="auto"/>
              <w:right w:val="single" w:sz="4" w:space="0" w:color="auto"/>
            </w:tcBorders>
          </w:tcPr>
          <w:p w14:paraId="07FDCC03" w14:textId="77777777" w:rsidR="002969FF" w:rsidRPr="002969FF" w:rsidRDefault="002969FF" w:rsidP="00BE2AAC">
            <w:pPr>
              <w:spacing w:after="0" w:line="276" w:lineRule="auto"/>
              <w:jc w:val="both"/>
              <w:rPr>
                <w:rFonts w:ascii="Arial" w:hAnsi="Arial" w:cs="Arial"/>
                <w:sz w:val="20"/>
                <w:szCs w:val="20"/>
              </w:rPr>
            </w:pPr>
          </w:p>
        </w:tc>
        <w:tc>
          <w:tcPr>
            <w:tcW w:w="556" w:type="pct"/>
            <w:tcBorders>
              <w:top w:val="single" w:sz="4" w:space="0" w:color="auto"/>
              <w:left w:val="single" w:sz="4" w:space="0" w:color="auto"/>
              <w:bottom w:val="single" w:sz="4" w:space="0" w:color="auto"/>
              <w:right w:val="single" w:sz="4" w:space="0" w:color="auto"/>
            </w:tcBorders>
          </w:tcPr>
          <w:p w14:paraId="1CD155FE" w14:textId="77777777" w:rsidR="002969FF" w:rsidRPr="002969FF" w:rsidRDefault="002969FF" w:rsidP="00BE2AAC">
            <w:pPr>
              <w:spacing w:after="0" w:line="276" w:lineRule="auto"/>
              <w:jc w:val="both"/>
              <w:rPr>
                <w:rFonts w:ascii="Arial" w:hAnsi="Arial" w:cs="Arial"/>
                <w:sz w:val="20"/>
                <w:szCs w:val="20"/>
              </w:rPr>
            </w:pPr>
          </w:p>
        </w:tc>
        <w:tc>
          <w:tcPr>
            <w:tcW w:w="555" w:type="pct"/>
            <w:tcBorders>
              <w:top w:val="single" w:sz="4" w:space="0" w:color="auto"/>
              <w:left w:val="single" w:sz="4" w:space="0" w:color="auto"/>
              <w:bottom w:val="single" w:sz="4" w:space="0" w:color="auto"/>
              <w:right w:val="single" w:sz="4" w:space="0" w:color="auto"/>
            </w:tcBorders>
          </w:tcPr>
          <w:p w14:paraId="2BC38775" w14:textId="77777777" w:rsidR="002969FF" w:rsidRPr="002969FF" w:rsidRDefault="002969FF" w:rsidP="00BE2AAC">
            <w:pPr>
              <w:spacing w:after="0" w:line="276" w:lineRule="auto"/>
              <w:jc w:val="both"/>
              <w:rPr>
                <w:rFonts w:ascii="Arial" w:hAnsi="Arial" w:cs="Arial"/>
                <w:sz w:val="20"/>
                <w:szCs w:val="20"/>
              </w:rPr>
            </w:pPr>
          </w:p>
        </w:tc>
      </w:tr>
      <w:permEnd w:id="1488870084"/>
      <w:permEnd w:id="135083681"/>
    </w:tbl>
    <w:p w14:paraId="79BD18F6" w14:textId="329DBA15" w:rsidR="006A01F7" w:rsidRPr="00B30136" w:rsidRDefault="006A01F7" w:rsidP="00DA01D0">
      <w:pPr>
        <w:tabs>
          <w:tab w:val="left" w:pos="5647"/>
        </w:tabs>
        <w:rPr>
          <w:rFonts w:ascii="Arial" w:hAnsi="Arial" w:cs="Arial"/>
        </w:rPr>
      </w:pPr>
    </w:p>
    <w:sectPr w:rsidR="006A01F7" w:rsidRPr="00B30136" w:rsidSect="008A197C">
      <w:headerReference w:type="first" r:id="rId24"/>
      <w:pgSz w:w="20160" w:h="12240" w:orient="landscape" w:code="5"/>
      <w:pgMar w:top="1440" w:right="1080" w:bottom="1440" w:left="1080"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6CFFB" w14:textId="77777777" w:rsidR="00C128CC" w:rsidRDefault="00C128CC" w:rsidP="00DB4769">
      <w:pPr>
        <w:spacing w:after="0" w:line="240" w:lineRule="auto"/>
      </w:pPr>
      <w:r>
        <w:separator/>
      </w:r>
    </w:p>
  </w:endnote>
  <w:endnote w:type="continuationSeparator" w:id="0">
    <w:p w14:paraId="19BD99F1" w14:textId="77777777" w:rsidR="00C128CC" w:rsidRDefault="00C128CC" w:rsidP="00DB4769">
      <w:pPr>
        <w:spacing w:after="0" w:line="240" w:lineRule="auto"/>
      </w:pPr>
      <w:r>
        <w:continuationSeparator/>
      </w:r>
    </w:p>
  </w:endnote>
  <w:endnote w:type="continuationNotice" w:id="1">
    <w:p w14:paraId="13F7D151" w14:textId="77777777" w:rsidR="00C128CC" w:rsidRDefault="00C128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3433908"/>
      <w:docPartObj>
        <w:docPartGallery w:val="Page Numbers (Bottom of Page)"/>
        <w:docPartUnique/>
      </w:docPartObj>
    </w:sdtPr>
    <w:sdtEndPr>
      <w:rPr>
        <w:rFonts w:ascii="Arial" w:hAnsi="Arial" w:cs="Arial"/>
        <w:sz w:val="20"/>
        <w:szCs w:val="20"/>
      </w:rPr>
    </w:sdtEndPr>
    <w:sdtContent>
      <w:sdt>
        <w:sdtPr>
          <w:id w:val="-1769616900"/>
          <w:docPartObj>
            <w:docPartGallery w:val="Page Numbers (Top of Page)"/>
            <w:docPartUnique/>
          </w:docPartObj>
        </w:sdtPr>
        <w:sdtEndPr>
          <w:rPr>
            <w:rFonts w:ascii="Arial" w:hAnsi="Arial" w:cs="Arial"/>
            <w:sz w:val="20"/>
            <w:szCs w:val="20"/>
          </w:rPr>
        </w:sdtEndPr>
        <w:sdtContent>
          <w:p w14:paraId="44B15801" w14:textId="5A737A49" w:rsidR="00705DB1" w:rsidRPr="005E16B1" w:rsidRDefault="00EB31D3">
            <w:pPr>
              <w:pStyle w:val="Footer"/>
              <w:jc w:val="right"/>
              <w:rPr>
                <w:rFonts w:ascii="Arial" w:hAnsi="Arial" w:cs="Arial"/>
                <w:sz w:val="20"/>
                <w:szCs w:val="20"/>
              </w:rPr>
            </w:pPr>
            <w:r>
              <w:rPr>
                <w:noProof/>
                <w:sz w:val="2"/>
                <w:szCs w:val="2"/>
              </w:rPr>
              <w:drawing>
                <wp:anchor distT="0" distB="0" distL="114300" distR="114300" simplePos="0" relativeHeight="251658241" behindDoc="1" locked="0" layoutInCell="1" allowOverlap="1" wp14:anchorId="7CA10F1D" wp14:editId="1DC3DED9">
                  <wp:simplePos x="0" y="0"/>
                  <wp:positionH relativeFrom="rightMargin">
                    <wp:posOffset>4723130</wp:posOffset>
                  </wp:positionH>
                  <wp:positionV relativeFrom="paragraph">
                    <wp:posOffset>-3338195</wp:posOffset>
                  </wp:positionV>
                  <wp:extent cx="335309" cy="292633"/>
                  <wp:effectExtent l="0" t="0" r="762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335309" cy="292633"/>
                          </a:xfrm>
                          <a:prstGeom prst="rect">
                            <a:avLst/>
                          </a:prstGeom>
                        </pic:spPr>
                      </pic:pic>
                    </a:graphicData>
                  </a:graphic>
                </wp:anchor>
              </w:drawing>
            </w:r>
            <w:r w:rsidR="00705DB1" w:rsidRPr="005E16B1">
              <w:rPr>
                <w:rFonts w:ascii="Arial" w:hAnsi="Arial" w:cs="Arial"/>
                <w:sz w:val="20"/>
                <w:szCs w:val="20"/>
              </w:rPr>
              <w:t xml:space="preserve">Page </w:t>
            </w:r>
            <w:r w:rsidR="00705DB1" w:rsidRPr="005E16B1">
              <w:rPr>
                <w:rFonts w:ascii="Arial" w:hAnsi="Arial" w:cs="Arial"/>
                <w:b/>
                <w:bCs/>
                <w:sz w:val="20"/>
                <w:szCs w:val="20"/>
              </w:rPr>
              <w:fldChar w:fldCharType="begin"/>
            </w:r>
            <w:r w:rsidR="00705DB1" w:rsidRPr="005E16B1">
              <w:rPr>
                <w:rFonts w:ascii="Arial" w:hAnsi="Arial" w:cs="Arial"/>
                <w:b/>
                <w:bCs/>
                <w:sz w:val="20"/>
                <w:szCs w:val="20"/>
              </w:rPr>
              <w:instrText xml:space="preserve"> PAGE </w:instrText>
            </w:r>
            <w:r w:rsidR="00705DB1" w:rsidRPr="005E16B1">
              <w:rPr>
                <w:rFonts w:ascii="Arial" w:hAnsi="Arial" w:cs="Arial"/>
                <w:b/>
                <w:bCs/>
                <w:sz w:val="20"/>
                <w:szCs w:val="20"/>
              </w:rPr>
              <w:fldChar w:fldCharType="separate"/>
            </w:r>
            <w:r w:rsidR="00705DB1" w:rsidRPr="005E16B1">
              <w:rPr>
                <w:rFonts w:ascii="Arial" w:hAnsi="Arial" w:cs="Arial"/>
                <w:b/>
                <w:bCs/>
                <w:noProof/>
                <w:sz w:val="20"/>
                <w:szCs w:val="20"/>
              </w:rPr>
              <w:t>2</w:t>
            </w:r>
            <w:r w:rsidR="00705DB1" w:rsidRPr="005E16B1">
              <w:rPr>
                <w:rFonts w:ascii="Arial" w:hAnsi="Arial" w:cs="Arial"/>
                <w:b/>
                <w:bCs/>
                <w:sz w:val="20"/>
                <w:szCs w:val="20"/>
              </w:rPr>
              <w:fldChar w:fldCharType="end"/>
            </w:r>
            <w:r w:rsidR="00705DB1" w:rsidRPr="005E16B1">
              <w:rPr>
                <w:rFonts w:ascii="Arial" w:hAnsi="Arial" w:cs="Arial"/>
                <w:sz w:val="20"/>
                <w:szCs w:val="20"/>
              </w:rPr>
              <w:t xml:space="preserve"> of </w:t>
            </w:r>
            <w:r w:rsidR="00705DB1" w:rsidRPr="005E16B1">
              <w:rPr>
                <w:rFonts w:ascii="Arial" w:hAnsi="Arial" w:cs="Arial"/>
                <w:b/>
                <w:bCs/>
                <w:sz w:val="20"/>
                <w:szCs w:val="20"/>
              </w:rPr>
              <w:fldChar w:fldCharType="begin"/>
            </w:r>
            <w:r w:rsidR="00705DB1" w:rsidRPr="005E16B1">
              <w:rPr>
                <w:rFonts w:ascii="Arial" w:hAnsi="Arial" w:cs="Arial"/>
                <w:b/>
                <w:bCs/>
                <w:sz w:val="20"/>
                <w:szCs w:val="20"/>
              </w:rPr>
              <w:instrText xml:space="preserve"> NUMPAGES  </w:instrText>
            </w:r>
            <w:r w:rsidR="00705DB1" w:rsidRPr="005E16B1">
              <w:rPr>
                <w:rFonts w:ascii="Arial" w:hAnsi="Arial" w:cs="Arial"/>
                <w:b/>
                <w:bCs/>
                <w:sz w:val="20"/>
                <w:szCs w:val="20"/>
              </w:rPr>
              <w:fldChar w:fldCharType="separate"/>
            </w:r>
            <w:r w:rsidR="00705DB1" w:rsidRPr="005E16B1">
              <w:rPr>
                <w:rFonts w:ascii="Arial" w:hAnsi="Arial" w:cs="Arial"/>
                <w:b/>
                <w:bCs/>
                <w:noProof/>
                <w:sz w:val="20"/>
                <w:szCs w:val="20"/>
              </w:rPr>
              <w:t>2</w:t>
            </w:r>
            <w:r w:rsidR="00705DB1" w:rsidRPr="005E16B1">
              <w:rPr>
                <w:rFonts w:ascii="Arial" w:hAnsi="Arial" w:cs="Arial"/>
                <w:b/>
                <w:bCs/>
                <w:sz w:val="20"/>
                <w:szCs w:val="20"/>
              </w:rPr>
              <w:fldChar w:fldCharType="end"/>
            </w:r>
          </w:p>
        </w:sdtContent>
      </w:sdt>
    </w:sdtContent>
  </w:sdt>
  <w:p w14:paraId="21C65E28" w14:textId="14EFF626" w:rsidR="004208CA" w:rsidRPr="007754F8" w:rsidRDefault="004208CA">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1235797"/>
      <w:docPartObj>
        <w:docPartGallery w:val="Page Numbers (Bottom of Page)"/>
        <w:docPartUnique/>
      </w:docPartObj>
    </w:sdtPr>
    <w:sdtEndPr/>
    <w:sdtContent>
      <w:sdt>
        <w:sdtPr>
          <w:id w:val="695433163"/>
          <w:docPartObj>
            <w:docPartGallery w:val="Page Numbers (Top of Page)"/>
            <w:docPartUnique/>
          </w:docPartObj>
        </w:sdtPr>
        <w:sdtEndPr/>
        <w:sdtContent>
          <w:p w14:paraId="296BC387" w14:textId="70CE4D94" w:rsidR="00DA01D0" w:rsidRDefault="00DA01D0" w:rsidP="005E16B1">
            <w:pPr>
              <w:pStyle w:val="Footer"/>
              <w:jc w:val="right"/>
            </w:pPr>
            <w:r w:rsidRPr="005E16B1">
              <w:rPr>
                <w:rFonts w:ascii="Arial" w:hAnsi="Arial" w:cs="Arial"/>
                <w:sz w:val="20"/>
                <w:szCs w:val="20"/>
              </w:rPr>
              <w:t xml:space="preserve">Page </w:t>
            </w:r>
            <w:r w:rsidRPr="005E16B1">
              <w:rPr>
                <w:rFonts w:ascii="Arial" w:hAnsi="Arial" w:cs="Arial"/>
                <w:b/>
                <w:bCs/>
                <w:sz w:val="20"/>
                <w:szCs w:val="20"/>
              </w:rPr>
              <w:fldChar w:fldCharType="begin"/>
            </w:r>
            <w:r w:rsidRPr="005E16B1">
              <w:rPr>
                <w:rFonts w:ascii="Arial" w:hAnsi="Arial" w:cs="Arial"/>
                <w:b/>
                <w:bCs/>
                <w:sz w:val="20"/>
                <w:szCs w:val="20"/>
              </w:rPr>
              <w:instrText xml:space="preserve"> PAGE </w:instrText>
            </w:r>
            <w:r w:rsidRPr="005E16B1">
              <w:rPr>
                <w:rFonts w:ascii="Arial" w:hAnsi="Arial" w:cs="Arial"/>
                <w:b/>
                <w:bCs/>
                <w:sz w:val="20"/>
                <w:szCs w:val="20"/>
              </w:rPr>
              <w:fldChar w:fldCharType="separate"/>
            </w:r>
            <w:r w:rsidRPr="005E16B1">
              <w:rPr>
                <w:rFonts w:ascii="Arial" w:hAnsi="Arial" w:cs="Arial"/>
                <w:b/>
                <w:bCs/>
                <w:noProof/>
                <w:sz w:val="20"/>
                <w:szCs w:val="20"/>
              </w:rPr>
              <w:t>2</w:t>
            </w:r>
            <w:r w:rsidRPr="005E16B1">
              <w:rPr>
                <w:rFonts w:ascii="Arial" w:hAnsi="Arial" w:cs="Arial"/>
                <w:b/>
                <w:bCs/>
                <w:sz w:val="20"/>
                <w:szCs w:val="20"/>
              </w:rPr>
              <w:fldChar w:fldCharType="end"/>
            </w:r>
            <w:r w:rsidRPr="005E16B1">
              <w:rPr>
                <w:rFonts w:ascii="Arial" w:hAnsi="Arial" w:cs="Arial"/>
                <w:sz w:val="20"/>
                <w:szCs w:val="20"/>
              </w:rPr>
              <w:t xml:space="preserve"> of </w:t>
            </w:r>
            <w:r w:rsidRPr="005E16B1">
              <w:rPr>
                <w:rFonts w:ascii="Arial" w:hAnsi="Arial" w:cs="Arial"/>
                <w:b/>
                <w:bCs/>
                <w:sz w:val="20"/>
                <w:szCs w:val="20"/>
              </w:rPr>
              <w:fldChar w:fldCharType="begin"/>
            </w:r>
            <w:r w:rsidRPr="005E16B1">
              <w:rPr>
                <w:rFonts w:ascii="Arial" w:hAnsi="Arial" w:cs="Arial"/>
                <w:b/>
                <w:bCs/>
                <w:sz w:val="20"/>
                <w:szCs w:val="20"/>
              </w:rPr>
              <w:instrText xml:space="preserve"> NUMPAGES  </w:instrText>
            </w:r>
            <w:r w:rsidRPr="005E16B1">
              <w:rPr>
                <w:rFonts w:ascii="Arial" w:hAnsi="Arial" w:cs="Arial"/>
                <w:b/>
                <w:bCs/>
                <w:sz w:val="20"/>
                <w:szCs w:val="20"/>
              </w:rPr>
              <w:fldChar w:fldCharType="separate"/>
            </w:r>
            <w:r w:rsidRPr="005E16B1">
              <w:rPr>
                <w:rFonts w:ascii="Arial" w:hAnsi="Arial" w:cs="Arial"/>
                <w:b/>
                <w:bCs/>
                <w:noProof/>
                <w:sz w:val="20"/>
                <w:szCs w:val="20"/>
              </w:rPr>
              <w:t>2</w:t>
            </w:r>
            <w:r w:rsidRPr="005E16B1">
              <w:rPr>
                <w:rFonts w:ascii="Arial" w:hAnsi="Arial" w:cs="Arial"/>
                <w:b/>
                <w:bCs/>
                <w:sz w:val="20"/>
                <w:szCs w:val="20"/>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119521"/>
      <w:docPartObj>
        <w:docPartGallery w:val="Page Numbers (Bottom of Page)"/>
        <w:docPartUnique/>
      </w:docPartObj>
    </w:sdtPr>
    <w:sdtEndPr>
      <w:rPr>
        <w:rFonts w:ascii="Arial" w:hAnsi="Arial" w:cs="Arial"/>
        <w:sz w:val="20"/>
        <w:szCs w:val="20"/>
      </w:rPr>
    </w:sdtEndPr>
    <w:sdtContent>
      <w:sdt>
        <w:sdtPr>
          <w:id w:val="828872400"/>
          <w:docPartObj>
            <w:docPartGallery w:val="Page Numbers (Top of Page)"/>
            <w:docPartUnique/>
          </w:docPartObj>
        </w:sdtPr>
        <w:sdtEndPr>
          <w:rPr>
            <w:rFonts w:ascii="Arial" w:hAnsi="Arial" w:cs="Arial"/>
            <w:sz w:val="20"/>
            <w:szCs w:val="20"/>
          </w:rPr>
        </w:sdtEndPr>
        <w:sdtContent>
          <w:p w14:paraId="003343E8" w14:textId="7CA13D39" w:rsidR="003431FA" w:rsidRPr="005E16B1" w:rsidRDefault="003431FA">
            <w:pPr>
              <w:pStyle w:val="Footer"/>
              <w:jc w:val="right"/>
              <w:rPr>
                <w:rFonts w:ascii="Arial" w:hAnsi="Arial" w:cs="Arial"/>
                <w:sz w:val="20"/>
                <w:szCs w:val="20"/>
              </w:rPr>
            </w:pPr>
            <w:r>
              <w:rPr>
                <w:noProof/>
                <w:sz w:val="2"/>
                <w:szCs w:val="2"/>
              </w:rPr>
              <w:drawing>
                <wp:anchor distT="0" distB="0" distL="114300" distR="114300" simplePos="0" relativeHeight="251658242" behindDoc="1" locked="0" layoutInCell="1" allowOverlap="1" wp14:anchorId="379680A7" wp14:editId="6681924B">
                  <wp:simplePos x="0" y="0"/>
                  <wp:positionH relativeFrom="rightMargin">
                    <wp:posOffset>4723130</wp:posOffset>
                  </wp:positionH>
                  <wp:positionV relativeFrom="paragraph">
                    <wp:posOffset>-3338195</wp:posOffset>
                  </wp:positionV>
                  <wp:extent cx="335309" cy="292633"/>
                  <wp:effectExtent l="0" t="0" r="762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335309" cy="292633"/>
                          </a:xfrm>
                          <a:prstGeom prst="rect">
                            <a:avLst/>
                          </a:prstGeom>
                        </pic:spPr>
                      </pic:pic>
                    </a:graphicData>
                  </a:graphic>
                </wp:anchor>
              </w:drawing>
            </w:r>
            <w:r w:rsidRPr="005E16B1">
              <w:rPr>
                <w:rFonts w:ascii="Arial" w:hAnsi="Arial" w:cs="Arial"/>
                <w:sz w:val="20"/>
                <w:szCs w:val="20"/>
              </w:rPr>
              <w:t xml:space="preserve">Page </w:t>
            </w:r>
            <w:r w:rsidRPr="005E16B1">
              <w:rPr>
                <w:rFonts w:ascii="Arial" w:hAnsi="Arial" w:cs="Arial"/>
                <w:b/>
                <w:bCs/>
                <w:sz w:val="20"/>
                <w:szCs w:val="20"/>
              </w:rPr>
              <w:fldChar w:fldCharType="begin"/>
            </w:r>
            <w:r w:rsidRPr="005E16B1">
              <w:rPr>
                <w:rFonts w:ascii="Arial" w:hAnsi="Arial" w:cs="Arial"/>
                <w:b/>
                <w:bCs/>
                <w:sz w:val="20"/>
                <w:szCs w:val="20"/>
              </w:rPr>
              <w:instrText xml:space="preserve"> PAGE </w:instrText>
            </w:r>
            <w:r w:rsidRPr="005E16B1">
              <w:rPr>
                <w:rFonts w:ascii="Arial" w:hAnsi="Arial" w:cs="Arial"/>
                <w:b/>
                <w:bCs/>
                <w:sz w:val="20"/>
                <w:szCs w:val="20"/>
              </w:rPr>
              <w:fldChar w:fldCharType="separate"/>
            </w:r>
            <w:r w:rsidRPr="005E16B1">
              <w:rPr>
                <w:rFonts w:ascii="Arial" w:hAnsi="Arial" w:cs="Arial"/>
                <w:b/>
                <w:bCs/>
                <w:noProof/>
                <w:sz w:val="20"/>
                <w:szCs w:val="20"/>
              </w:rPr>
              <w:t>2</w:t>
            </w:r>
            <w:r w:rsidRPr="005E16B1">
              <w:rPr>
                <w:rFonts w:ascii="Arial" w:hAnsi="Arial" w:cs="Arial"/>
                <w:b/>
                <w:bCs/>
                <w:sz w:val="20"/>
                <w:szCs w:val="20"/>
              </w:rPr>
              <w:fldChar w:fldCharType="end"/>
            </w:r>
            <w:r w:rsidRPr="005E16B1">
              <w:rPr>
                <w:rFonts w:ascii="Arial" w:hAnsi="Arial" w:cs="Arial"/>
                <w:sz w:val="20"/>
                <w:szCs w:val="20"/>
              </w:rPr>
              <w:t xml:space="preserve"> of </w:t>
            </w:r>
            <w:r w:rsidRPr="005E16B1">
              <w:rPr>
                <w:rFonts w:ascii="Arial" w:hAnsi="Arial" w:cs="Arial"/>
                <w:b/>
                <w:bCs/>
                <w:sz w:val="20"/>
                <w:szCs w:val="20"/>
              </w:rPr>
              <w:fldChar w:fldCharType="begin"/>
            </w:r>
            <w:r w:rsidRPr="005E16B1">
              <w:rPr>
                <w:rFonts w:ascii="Arial" w:hAnsi="Arial" w:cs="Arial"/>
                <w:b/>
                <w:bCs/>
                <w:sz w:val="20"/>
                <w:szCs w:val="20"/>
              </w:rPr>
              <w:instrText xml:space="preserve"> NUMPAGES  </w:instrText>
            </w:r>
            <w:r w:rsidRPr="005E16B1">
              <w:rPr>
                <w:rFonts w:ascii="Arial" w:hAnsi="Arial" w:cs="Arial"/>
                <w:b/>
                <w:bCs/>
                <w:sz w:val="20"/>
                <w:szCs w:val="20"/>
              </w:rPr>
              <w:fldChar w:fldCharType="separate"/>
            </w:r>
            <w:r w:rsidRPr="005E16B1">
              <w:rPr>
                <w:rFonts w:ascii="Arial" w:hAnsi="Arial" w:cs="Arial"/>
                <w:b/>
                <w:bCs/>
                <w:noProof/>
                <w:sz w:val="20"/>
                <w:szCs w:val="20"/>
              </w:rPr>
              <w:t>2</w:t>
            </w:r>
            <w:r w:rsidRPr="005E16B1">
              <w:rPr>
                <w:rFonts w:ascii="Arial" w:hAnsi="Arial" w:cs="Arial"/>
                <w:b/>
                <w:bCs/>
                <w:sz w:val="20"/>
                <w:szCs w:val="20"/>
              </w:rPr>
              <w:fldChar w:fldCharType="end"/>
            </w:r>
          </w:p>
        </w:sdtContent>
      </w:sdt>
    </w:sdtContent>
  </w:sdt>
  <w:p w14:paraId="49C0DC18" w14:textId="57F6271A" w:rsidR="003431FA" w:rsidRPr="007754F8" w:rsidRDefault="003431FA">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38C8C" w14:textId="77777777" w:rsidR="00C128CC" w:rsidRDefault="00C128CC" w:rsidP="00DB4769">
      <w:pPr>
        <w:spacing w:after="0" w:line="240" w:lineRule="auto"/>
      </w:pPr>
      <w:r>
        <w:separator/>
      </w:r>
    </w:p>
  </w:footnote>
  <w:footnote w:type="continuationSeparator" w:id="0">
    <w:p w14:paraId="1EFD8B64" w14:textId="77777777" w:rsidR="00C128CC" w:rsidRDefault="00C128CC" w:rsidP="00DB4769">
      <w:pPr>
        <w:spacing w:after="0" w:line="240" w:lineRule="auto"/>
      </w:pPr>
      <w:r>
        <w:continuationSeparator/>
      </w:r>
    </w:p>
  </w:footnote>
  <w:footnote w:type="continuationNotice" w:id="1">
    <w:p w14:paraId="4B5B15B2" w14:textId="77777777" w:rsidR="00C128CC" w:rsidRDefault="00C128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A4147" w14:textId="4B529FC2" w:rsidR="0026325C" w:rsidRDefault="0026325C" w:rsidP="00221634">
    <w:pPr>
      <w:pStyle w:val="Header"/>
      <w:spacing w:line="276" w:lineRule="auto"/>
      <w:jc w:val="right"/>
      <w:rPr>
        <w:rFonts w:ascii="Arial" w:hAnsi="Arial" w:cs="Arial"/>
        <w:sz w:val="18"/>
        <w:szCs w:val="18"/>
        <w:lang w:val="en-US"/>
      </w:rPr>
    </w:pPr>
    <w:r w:rsidRPr="0026325C">
      <w:rPr>
        <w:rFonts w:ascii="Arial" w:hAnsi="Arial" w:cs="Arial"/>
        <w:sz w:val="18"/>
        <w:szCs w:val="18"/>
        <w:lang w:val="en-US"/>
      </w:rPr>
      <w:t xml:space="preserve">Proposed </w:t>
    </w:r>
    <w:r w:rsidR="0059665A">
      <w:rPr>
        <w:rFonts w:ascii="Arial" w:hAnsi="Arial" w:cs="Arial"/>
        <w:sz w:val="18"/>
        <w:szCs w:val="18"/>
        <w:lang w:val="en-US"/>
      </w:rPr>
      <w:t>General</w:t>
    </w:r>
    <w:r w:rsidRPr="0026325C">
      <w:rPr>
        <w:rFonts w:ascii="Arial" w:hAnsi="Arial" w:cs="Arial"/>
        <w:sz w:val="18"/>
        <w:szCs w:val="18"/>
        <w:lang w:val="en-US"/>
      </w:rPr>
      <w:t xml:space="preserve"> Amendments to the WESM Rules and WESM Registration Manual in view of </w:t>
    </w:r>
  </w:p>
  <w:p w14:paraId="38D7DDF4" w14:textId="0CE3CDF4" w:rsidR="00607E3E" w:rsidRDefault="0026325C" w:rsidP="00221634">
    <w:pPr>
      <w:pStyle w:val="Header"/>
      <w:spacing w:line="276" w:lineRule="auto"/>
      <w:jc w:val="right"/>
      <w:rPr>
        <w:rFonts w:ascii="Arial" w:hAnsi="Arial" w:cs="Arial"/>
        <w:sz w:val="18"/>
        <w:szCs w:val="18"/>
        <w:lang w:val="en-US"/>
      </w:rPr>
    </w:pPr>
    <w:r w:rsidRPr="0026325C">
      <w:rPr>
        <w:rFonts w:ascii="Arial" w:hAnsi="Arial" w:cs="Arial"/>
        <w:sz w:val="18"/>
        <w:szCs w:val="18"/>
        <w:lang w:val="en-US"/>
      </w:rPr>
      <w:t xml:space="preserve">DOE DC2022-10-0031 </w:t>
    </w:r>
    <w:r w:rsidR="009855C1">
      <w:rPr>
        <w:rFonts w:ascii="Arial" w:hAnsi="Arial" w:cs="Arial"/>
        <w:sz w:val="18"/>
        <w:szCs w:val="18"/>
        <w:lang w:val="en-US"/>
      </w:rPr>
      <w:t>(</w:t>
    </w:r>
    <w:r w:rsidRPr="0026325C">
      <w:rPr>
        <w:rFonts w:ascii="Arial" w:hAnsi="Arial" w:cs="Arial"/>
        <w:sz w:val="18"/>
        <w:szCs w:val="18"/>
        <w:lang w:val="en-US"/>
      </w:rPr>
      <w:t xml:space="preserve">Declaring All Renewable Energy Resources as Preferential Dispatch Generating </w:t>
    </w:r>
  </w:p>
  <w:p w14:paraId="2FFAD943" w14:textId="0A1EF246" w:rsidR="00134831" w:rsidRPr="0026325C" w:rsidRDefault="0026325C" w:rsidP="00221634">
    <w:pPr>
      <w:pStyle w:val="Header"/>
      <w:spacing w:line="276" w:lineRule="auto"/>
      <w:jc w:val="right"/>
      <w:rPr>
        <w:rFonts w:ascii="Arial" w:hAnsi="Arial" w:cs="Arial"/>
        <w:sz w:val="18"/>
        <w:szCs w:val="18"/>
        <w:lang w:val="en-US"/>
      </w:rPr>
    </w:pPr>
    <w:r w:rsidRPr="0026325C">
      <w:rPr>
        <w:rFonts w:ascii="Arial" w:hAnsi="Arial" w:cs="Arial"/>
        <w:sz w:val="18"/>
        <w:szCs w:val="18"/>
        <w:lang w:val="en-US"/>
      </w:rPr>
      <w:t>Units in the WESM Amending for this Purpose Department Circular No. DC2015-03-0001</w:t>
    </w:r>
    <w:r w:rsidR="009855C1">
      <w:rPr>
        <w:rFonts w:ascii="Arial" w:hAnsi="Arial" w:cs="Arial"/>
        <w:sz w:val="18"/>
        <w:szCs w:val="18"/>
        <w:lang w:val="en-US"/>
      </w:rPr>
      <w:t>)</w:t>
    </w:r>
  </w:p>
  <w:p w14:paraId="0D54A068" w14:textId="26F0F121" w:rsidR="007E7917" w:rsidRPr="00B30136" w:rsidRDefault="00EB31D3" w:rsidP="00B30136">
    <w:pPr>
      <w:pStyle w:val="Header"/>
    </w:pPr>
    <w:r>
      <w:rPr>
        <w:rFonts w:ascii="Arial" w:hAnsi="Arial" w:cs="Arial"/>
        <w:noProof/>
        <w:sz w:val="20"/>
        <w:szCs w:val="20"/>
      </w:rPr>
      <w:drawing>
        <wp:anchor distT="0" distB="0" distL="114300" distR="114300" simplePos="0" relativeHeight="251658240" behindDoc="1" locked="0" layoutInCell="1" allowOverlap="1" wp14:anchorId="640398D5" wp14:editId="3B65146E">
          <wp:simplePos x="0" y="0"/>
          <wp:positionH relativeFrom="margin">
            <wp:posOffset>14744700</wp:posOffset>
          </wp:positionH>
          <wp:positionV relativeFrom="paragraph">
            <wp:posOffset>710077</wp:posOffset>
          </wp:positionV>
          <wp:extent cx="335280" cy="292100"/>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335280" cy="2921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CFFBF" w14:textId="18682847" w:rsidR="00CB154D" w:rsidRPr="00736425" w:rsidRDefault="0059665A" w:rsidP="00736425">
    <w:pPr>
      <w:pStyle w:val="Header"/>
      <w:jc w:val="right"/>
      <w:rPr>
        <w:rFonts w:ascii="Arial" w:hAnsi="Arial" w:cs="Arial"/>
      </w:rPr>
    </w:pPr>
    <w:r w:rsidRPr="00736425">
      <w:rPr>
        <w:rFonts w:ascii="Arial" w:hAnsi="Arial" w:cs="Arial"/>
        <w:i/>
        <w:noProof/>
        <w:lang w:eastAsia="en-PH"/>
      </w:rPr>
      <w:drawing>
        <wp:anchor distT="0" distB="0" distL="114300" distR="114300" simplePos="0" relativeHeight="251658243" behindDoc="1" locked="0" layoutInCell="1" allowOverlap="1" wp14:anchorId="6EDDF1D9" wp14:editId="57FD5215">
          <wp:simplePos x="0" y="0"/>
          <wp:positionH relativeFrom="margin">
            <wp:posOffset>0</wp:posOffset>
          </wp:positionH>
          <wp:positionV relativeFrom="paragraph">
            <wp:posOffset>-442595</wp:posOffset>
          </wp:positionV>
          <wp:extent cx="1314449" cy="1593988"/>
          <wp:effectExtent l="0" t="0" r="635" b="6350"/>
          <wp:wrapNone/>
          <wp:docPr id="13" name="Picture 1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r w:rsidR="00736425" w:rsidRPr="00736425">
      <w:rPr>
        <w:rFonts w:ascii="Arial" w:hAnsi="Arial" w:cs="Arial"/>
      </w:rPr>
      <w:t>ORCP-WR-WM-23-01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B7EFF" w14:textId="31D38943" w:rsidR="00671680" w:rsidRDefault="00671680" w:rsidP="00221634">
    <w:pPr>
      <w:pStyle w:val="Header"/>
      <w:spacing w:line="276" w:lineRule="auto"/>
      <w:jc w:val="right"/>
      <w:rPr>
        <w:rFonts w:ascii="Arial" w:hAnsi="Arial" w:cs="Arial"/>
        <w:sz w:val="18"/>
        <w:szCs w:val="18"/>
        <w:lang w:val="en-US"/>
      </w:rPr>
    </w:pPr>
    <w:r w:rsidRPr="000C671E">
      <w:rPr>
        <w:rFonts w:ascii="Arial" w:hAnsi="Arial" w:cs="Arial"/>
        <w:noProof/>
        <w:sz w:val="18"/>
        <w:szCs w:val="18"/>
        <w:lang w:val="en-US"/>
      </w:rPr>
      <mc:AlternateContent>
        <mc:Choice Requires="wps">
          <w:drawing>
            <wp:anchor distT="45720" distB="45720" distL="114300" distR="114300" simplePos="0" relativeHeight="251658246" behindDoc="0" locked="0" layoutInCell="1" allowOverlap="1" wp14:anchorId="53B04395" wp14:editId="61EEDC8C">
              <wp:simplePos x="0" y="0"/>
              <wp:positionH relativeFrom="margin">
                <wp:align>left</wp:align>
              </wp:positionH>
              <wp:positionV relativeFrom="paragraph">
                <wp:posOffset>6350</wp:posOffset>
              </wp:positionV>
              <wp:extent cx="899160" cy="2743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274320"/>
                      </a:xfrm>
                      <a:prstGeom prst="rect">
                        <a:avLst/>
                      </a:prstGeom>
                      <a:solidFill>
                        <a:srgbClr val="FFFFFF"/>
                      </a:solidFill>
                      <a:ln w="9525">
                        <a:noFill/>
                        <a:miter lim="800000"/>
                        <a:headEnd/>
                        <a:tailEnd/>
                      </a:ln>
                    </wps:spPr>
                    <wps:txbx>
                      <w:txbxContent>
                        <w:p w14:paraId="047E6FC0" w14:textId="5FD462AF" w:rsidR="00671680" w:rsidRPr="000C671E" w:rsidRDefault="00671680" w:rsidP="00671680">
                          <w:pPr>
                            <w:spacing w:after="0"/>
                            <w:rPr>
                              <w:rFonts w:ascii="Arial" w:hAnsi="Arial" w:cs="Arial"/>
                              <w:b/>
                              <w:bCs/>
                            </w:rPr>
                          </w:pPr>
                          <w:r w:rsidRPr="000C671E">
                            <w:rPr>
                              <w:rFonts w:ascii="Arial" w:hAnsi="Arial" w:cs="Arial"/>
                              <w:b/>
                              <w:bCs/>
                            </w:rPr>
                            <w:t xml:space="preserve">ANNEX </w:t>
                          </w:r>
                          <w:r>
                            <w:rPr>
                              <w:rFonts w:ascii="Arial" w:hAnsi="Arial" w:cs="Arial"/>
                              <w:b/>
                              <w:bCs/>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B04395" id="_x0000_t202" coordsize="21600,21600" o:spt="202" path="m,l,21600r21600,l21600,xe">
              <v:stroke joinstyle="miter"/>
              <v:path gradientshapeok="t" o:connecttype="rect"/>
            </v:shapetype>
            <v:shape id="Text Box 2" o:spid="_x0000_s1026" type="#_x0000_t202" style="position:absolute;left:0;text-align:left;margin-left:0;margin-top:.5pt;width:70.8pt;height:21.6pt;z-index:25165824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" stroked="f">
              <v:textbox>
                <w:txbxContent>
                  <w:p w14:paraId="047E6FC0" w14:textId="5FD462AF" w:rsidR="00671680" w:rsidRPr="000C671E" w:rsidRDefault="00671680" w:rsidP="00671680">
                    <w:pPr>
                      <w:spacing w:after="0"/>
                      <w:rPr>
                        <w:rFonts w:ascii="Arial" w:hAnsi="Arial" w:cs="Arial"/>
                        <w:b/>
                        <w:bCs/>
                      </w:rPr>
                    </w:pPr>
                    <w:r w:rsidRPr="000C671E">
                      <w:rPr>
                        <w:rFonts w:ascii="Arial" w:hAnsi="Arial" w:cs="Arial"/>
                        <w:b/>
                        <w:bCs/>
                      </w:rPr>
                      <w:t xml:space="preserve">ANNEX </w:t>
                    </w:r>
                    <w:r>
                      <w:rPr>
                        <w:rFonts w:ascii="Arial" w:hAnsi="Arial" w:cs="Arial"/>
                        <w:b/>
                        <w:bCs/>
                      </w:rPr>
                      <w:t>A</w:t>
                    </w:r>
                  </w:p>
                </w:txbxContent>
              </v:textbox>
              <w10:wrap type="square" anchorx="margin"/>
            </v:shape>
          </w:pict>
        </mc:Fallback>
      </mc:AlternateContent>
    </w:r>
    <w:r w:rsidRPr="0026325C">
      <w:rPr>
        <w:rFonts w:ascii="Arial" w:hAnsi="Arial" w:cs="Arial"/>
        <w:sz w:val="18"/>
        <w:szCs w:val="18"/>
        <w:lang w:val="en-US"/>
      </w:rPr>
      <w:t xml:space="preserve">Proposed </w:t>
    </w:r>
    <w:r>
      <w:rPr>
        <w:rFonts w:ascii="Arial" w:hAnsi="Arial" w:cs="Arial"/>
        <w:sz w:val="18"/>
        <w:szCs w:val="18"/>
        <w:lang w:val="en-US"/>
      </w:rPr>
      <w:t>General</w:t>
    </w:r>
    <w:r w:rsidRPr="0026325C">
      <w:rPr>
        <w:rFonts w:ascii="Arial" w:hAnsi="Arial" w:cs="Arial"/>
        <w:sz w:val="18"/>
        <w:szCs w:val="18"/>
        <w:lang w:val="en-US"/>
      </w:rPr>
      <w:t xml:space="preserve"> Amendments to the WESM Rules and WESM Registration Manual in view of </w:t>
    </w:r>
  </w:p>
  <w:p w14:paraId="0AD3D25C" w14:textId="07931D31" w:rsidR="00671680" w:rsidRDefault="00671680" w:rsidP="00221634">
    <w:pPr>
      <w:pStyle w:val="Header"/>
      <w:spacing w:line="276" w:lineRule="auto"/>
      <w:jc w:val="right"/>
      <w:rPr>
        <w:rFonts w:ascii="Arial" w:hAnsi="Arial" w:cs="Arial"/>
        <w:sz w:val="18"/>
        <w:szCs w:val="18"/>
        <w:lang w:val="en-US"/>
      </w:rPr>
    </w:pPr>
    <w:r w:rsidRPr="0026325C">
      <w:rPr>
        <w:rFonts w:ascii="Arial" w:hAnsi="Arial" w:cs="Arial"/>
        <w:sz w:val="18"/>
        <w:szCs w:val="18"/>
        <w:lang w:val="en-US"/>
      </w:rPr>
      <w:t xml:space="preserve">DOE DC2022-10-0031 </w:t>
    </w:r>
    <w:r>
      <w:rPr>
        <w:rFonts w:ascii="Arial" w:hAnsi="Arial" w:cs="Arial"/>
        <w:sz w:val="18"/>
        <w:szCs w:val="18"/>
        <w:lang w:val="en-US"/>
      </w:rPr>
      <w:t>(</w:t>
    </w:r>
    <w:r w:rsidRPr="0026325C">
      <w:rPr>
        <w:rFonts w:ascii="Arial" w:hAnsi="Arial" w:cs="Arial"/>
        <w:sz w:val="18"/>
        <w:szCs w:val="18"/>
        <w:lang w:val="en-US"/>
      </w:rPr>
      <w:t xml:space="preserve">Declaring All Renewable Energy Resources as Preferential Dispatch Generating </w:t>
    </w:r>
  </w:p>
  <w:p w14:paraId="7B39BF1A" w14:textId="4AAAA94F" w:rsidR="00671680" w:rsidRPr="0026325C" w:rsidRDefault="00671680" w:rsidP="00221634">
    <w:pPr>
      <w:pStyle w:val="Header"/>
      <w:spacing w:line="276" w:lineRule="auto"/>
      <w:jc w:val="right"/>
      <w:rPr>
        <w:rFonts w:ascii="Arial" w:hAnsi="Arial" w:cs="Arial"/>
        <w:sz w:val="18"/>
        <w:szCs w:val="18"/>
        <w:lang w:val="en-US"/>
      </w:rPr>
    </w:pPr>
    <w:r w:rsidRPr="0026325C">
      <w:rPr>
        <w:rFonts w:ascii="Arial" w:hAnsi="Arial" w:cs="Arial"/>
        <w:sz w:val="18"/>
        <w:szCs w:val="18"/>
        <w:lang w:val="en-US"/>
      </w:rPr>
      <w:t>Units in the WESM Amending for this Purpose Department Circular No. DC2015-03-0001</w:t>
    </w:r>
    <w:r>
      <w:rPr>
        <w:rFonts w:ascii="Arial" w:hAnsi="Arial" w:cs="Arial"/>
        <w:sz w:val="18"/>
        <w:szCs w:val="18"/>
        <w:lang w:val="en-US"/>
      </w:rPr>
      <w:t>)</w:t>
    </w:r>
  </w:p>
  <w:p w14:paraId="716544AC" w14:textId="77777777" w:rsidR="00671680" w:rsidRPr="00B30136" w:rsidRDefault="00671680" w:rsidP="00B30136">
    <w:pPr>
      <w:pStyle w:val="Header"/>
    </w:pPr>
    <w:r>
      <w:rPr>
        <w:rFonts w:ascii="Arial" w:hAnsi="Arial" w:cs="Arial"/>
        <w:noProof/>
        <w:sz w:val="20"/>
        <w:szCs w:val="20"/>
      </w:rPr>
      <w:drawing>
        <wp:anchor distT="0" distB="0" distL="114300" distR="114300" simplePos="0" relativeHeight="251658245" behindDoc="1" locked="0" layoutInCell="1" allowOverlap="1" wp14:anchorId="550880FB" wp14:editId="4248F8D2">
          <wp:simplePos x="0" y="0"/>
          <wp:positionH relativeFrom="margin">
            <wp:posOffset>14744700</wp:posOffset>
          </wp:positionH>
          <wp:positionV relativeFrom="paragraph">
            <wp:posOffset>710077</wp:posOffset>
          </wp:positionV>
          <wp:extent cx="335280" cy="29210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335280" cy="29210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EBA09" w14:textId="7816C02D" w:rsidR="008A197C" w:rsidRDefault="008A197C" w:rsidP="008A197C">
    <w:pPr>
      <w:pStyle w:val="Header"/>
      <w:rPr>
        <w:rFonts w:ascii="Arial" w:hAnsi="Arial" w:cs="Arial"/>
        <w:b/>
        <w:bCs/>
        <w:sz w:val="18"/>
        <w:szCs w:val="18"/>
        <w:lang w:val="en-US"/>
      </w:rPr>
    </w:pPr>
    <w:r w:rsidRPr="008A197C">
      <w:rPr>
        <w:rFonts w:ascii="Arial" w:hAnsi="Arial" w:cs="Arial"/>
        <w:b/>
        <w:bCs/>
        <w:sz w:val="24"/>
        <w:szCs w:val="24"/>
        <w:lang w:val="en-US"/>
      </w:rPr>
      <w:t>ANNEX A</w:t>
    </w:r>
    <w:r>
      <w:rPr>
        <w:rFonts w:ascii="Arial" w:hAnsi="Arial" w:cs="Arial"/>
        <w:b/>
        <w:bCs/>
        <w:sz w:val="18"/>
        <w:szCs w:val="18"/>
        <w:lang w:val="en-US"/>
      </w:rPr>
      <w:tab/>
    </w:r>
    <w:r>
      <w:rPr>
        <w:rFonts w:ascii="Arial" w:hAnsi="Arial" w:cs="Arial"/>
        <w:b/>
        <w:bCs/>
        <w:sz w:val="18"/>
        <w:szCs w:val="18"/>
        <w:lang w:val="en-US"/>
      </w:rPr>
      <w:tab/>
    </w:r>
    <w:r>
      <w:rPr>
        <w:rFonts w:ascii="Arial" w:hAnsi="Arial" w:cs="Arial"/>
        <w:b/>
        <w:bCs/>
        <w:sz w:val="18"/>
        <w:szCs w:val="18"/>
        <w:lang w:val="en-US"/>
      </w:rPr>
      <w:tab/>
    </w:r>
    <w:r>
      <w:rPr>
        <w:rFonts w:ascii="Arial" w:hAnsi="Arial" w:cs="Arial"/>
        <w:b/>
        <w:bCs/>
        <w:sz w:val="18"/>
        <w:szCs w:val="18"/>
        <w:lang w:val="en-US"/>
      </w:rPr>
      <w:tab/>
    </w:r>
    <w:r>
      <w:rPr>
        <w:rFonts w:ascii="Arial" w:hAnsi="Arial" w:cs="Arial"/>
        <w:b/>
        <w:bCs/>
        <w:sz w:val="18"/>
        <w:szCs w:val="18"/>
        <w:lang w:val="en-US"/>
      </w:rPr>
      <w:tab/>
    </w:r>
    <w:r>
      <w:rPr>
        <w:rFonts w:ascii="Arial" w:hAnsi="Arial" w:cs="Arial"/>
        <w:b/>
        <w:bCs/>
        <w:sz w:val="18"/>
        <w:szCs w:val="18"/>
        <w:lang w:val="en-US"/>
      </w:rPr>
      <w:tab/>
    </w:r>
    <w:r>
      <w:rPr>
        <w:rFonts w:ascii="Arial" w:hAnsi="Arial" w:cs="Arial"/>
        <w:b/>
        <w:bCs/>
        <w:sz w:val="18"/>
        <w:szCs w:val="18"/>
        <w:lang w:val="en-US"/>
      </w:rPr>
      <w:tab/>
    </w:r>
    <w:r>
      <w:rPr>
        <w:rFonts w:ascii="Arial" w:hAnsi="Arial" w:cs="Arial"/>
        <w:b/>
        <w:bCs/>
        <w:sz w:val="18"/>
        <w:szCs w:val="18"/>
        <w:lang w:val="en-US"/>
      </w:rPr>
      <w:tab/>
    </w:r>
    <w:r>
      <w:rPr>
        <w:rFonts w:ascii="Arial" w:hAnsi="Arial" w:cs="Arial"/>
        <w:b/>
        <w:bCs/>
        <w:sz w:val="18"/>
        <w:szCs w:val="18"/>
        <w:lang w:val="en-US"/>
      </w:rPr>
      <w:tab/>
    </w:r>
    <w:r>
      <w:rPr>
        <w:rFonts w:ascii="Arial" w:hAnsi="Arial" w:cs="Arial"/>
        <w:b/>
        <w:bCs/>
        <w:sz w:val="18"/>
        <w:szCs w:val="18"/>
        <w:lang w:val="en-US"/>
      </w:rPr>
      <w:tab/>
    </w:r>
    <w:r>
      <w:rPr>
        <w:rFonts w:ascii="Arial" w:hAnsi="Arial" w:cs="Arial"/>
        <w:b/>
        <w:bCs/>
        <w:sz w:val="18"/>
        <w:szCs w:val="18"/>
        <w:lang w:val="en-US"/>
      </w:rPr>
      <w:tab/>
      <w:t xml:space="preserve">             </w:t>
    </w:r>
    <w:r w:rsidRPr="00045EA7">
      <w:rPr>
        <w:rFonts w:ascii="Arial" w:hAnsi="Arial" w:cs="Arial"/>
        <w:b/>
        <w:bCs/>
        <w:sz w:val="18"/>
        <w:szCs w:val="18"/>
        <w:lang w:val="en-US"/>
      </w:rPr>
      <w:t>RCC-RESO-</w:t>
    </w:r>
    <w:r>
      <w:rPr>
        <w:rFonts w:ascii="Arial" w:hAnsi="Arial" w:cs="Arial"/>
        <w:b/>
        <w:bCs/>
        <w:sz w:val="18"/>
        <w:szCs w:val="18"/>
        <w:lang w:val="en-US"/>
      </w:rPr>
      <w:t>23</w:t>
    </w:r>
    <w:r w:rsidRPr="00045EA7">
      <w:rPr>
        <w:rFonts w:ascii="Arial" w:hAnsi="Arial" w:cs="Arial"/>
        <w:b/>
        <w:bCs/>
        <w:sz w:val="18"/>
        <w:szCs w:val="18"/>
        <w:lang w:val="en-US"/>
      </w:rPr>
      <w:t>-</w:t>
    </w:r>
    <w:r>
      <w:rPr>
        <w:rFonts w:ascii="Arial" w:hAnsi="Arial" w:cs="Arial"/>
        <w:b/>
        <w:bCs/>
        <w:sz w:val="18"/>
        <w:szCs w:val="18"/>
        <w:lang w:val="en-US"/>
      </w:rPr>
      <w:t>01</w:t>
    </w:r>
  </w:p>
  <w:p w14:paraId="2B53EDCC" w14:textId="77777777" w:rsidR="008A197C" w:rsidRPr="00045EA7" w:rsidRDefault="008A197C" w:rsidP="008A197C">
    <w:pPr>
      <w:pStyle w:val="Header"/>
      <w:jc w:val="right"/>
      <w:rPr>
        <w:rFonts w:ascii="Arial" w:hAnsi="Arial" w:cs="Arial"/>
        <w:b/>
        <w:bCs/>
        <w:sz w:val="18"/>
        <w:szCs w:val="18"/>
        <w:lang w:val="en-US"/>
      </w:rPr>
    </w:pPr>
  </w:p>
  <w:p w14:paraId="4DD685B2" w14:textId="77777777" w:rsidR="008A197C" w:rsidRDefault="008A197C" w:rsidP="008A197C">
    <w:pPr>
      <w:pStyle w:val="Header"/>
      <w:spacing w:line="276" w:lineRule="auto"/>
      <w:jc w:val="right"/>
      <w:rPr>
        <w:rFonts w:ascii="Arial" w:hAnsi="Arial" w:cs="Arial"/>
        <w:sz w:val="18"/>
        <w:szCs w:val="18"/>
        <w:lang w:val="en-US"/>
      </w:rPr>
    </w:pPr>
    <w:r w:rsidRPr="0026325C">
      <w:rPr>
        <w:rFonts w:ascii="Arial" w:hAnsi="Arial" w:cs="Arial"/>
        <w:sz w:val="18"/>
        <w:szCs w:val="18"/>
        <w:lang w:val="en-US"/>
      </w:rPr>
      <w:t xml:space="preserve">Proposed Urgent Amendments to the WESM Rules and WESM Registration Manual in view of </w:t>
    </w:r>
  </w:p>
  <w:p w14:paraId="39D3EEA8" w14:textId="77777777" w:rsidR="008A197C" w:rsidRDefault="008A197C" w:rsidP="008A197C">
    <w:pPr>
      <w:pStyle w:val="Header"/>
      <w:spacing w:line="276" w:lineRule="auto"/>
      <w:jc w:val="right"/>
      <w:rPr>
        <w:rFonts w:ascii="Arial" w:hAnsi="Arial" w:cs="Arial"/>
        <w:sz w:val="18"/>
        <w:szCs w:val="18"/>
        <w:lang w:val="en-US"/>
      </w:rPr>
    </w:pPr>
    <w:r w:rsidRPr="0026325C">
      <w:rPr>
        <w:rFonts w:ascii="Arial" w:hAnsi="Arial" w:cs="Arial"/>
        <w:sz w:val="18"/>
        <w:szCs w:val="18"/>
        <w:lang w:val="en-US"/>
      </w:rPr>
      <w:t xml:space="preserve">DOE DC2022-10-0031 “Declaring All Renewable Energy Resources as Preferential Dispatch Generating </w:t>
    </w:r>
  </w:p>
  <w:p w14:paraId="4CAB1FA4" w14:textId="0C7FCE61" w:rsidR="008A197C" w:rsidRPr="008A197C" w:rsidRDefault="008A197C" w:rsidP="008A197C">
    <w:pPr>
      <w:pStyle w:val="Header"/>
      <w:spacing w:line="276" w:lineRule="auto"/>
      <w:jc w:val="right"/>
      <w:rPr>
        <w:rFonts w:ascii="Arial" w:hAnsi="Arial" w:cs="Arial"/>
        <w:sz w:val="18"/>
        <w:szCs w:val="18"/>
        <w:lang w:val="en-US"/>
      </w:rPr>
    </w:pPr>
    <w:r w:rsidRPr="0026325C">
      <w:rPr>
        <w:rFonts w:ascii="Arial" w:hAnsi="Arial" w:cs="Arial"/>
        <w:sz w:val="18"/>
        <w:szCs w:val="18"/>
        <w:lang w:val="en-US"/>
      </w:rPr>
      <w:t>Units in the WESM Amending for this Purpose Department Circular No. DC2015-03-0001”</w:t>
    </w:r>
  </w:p>
  <w:p w14:paraId="560F95BE" w14:textId="77777777" w:rsidR="008A197C" w:rsidRPr="00090064" w:rsidRDefault="008A197C" w:rsidP="0009006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24EEF" w14:textId="2F0E9F4E" w:rsidR="006A01F7" w:rsidRDefault="000C671E" w:rsidP="008A197C">
    <w:pPr>
      <w:pStyle w:val="Header"/>
      <w:spacing w:line="276" w:lineRule="auto"/>
      <w:jc w:val="right"/>
      <w:rPr>
        <w:rFonts w:ascii="Arial" w:hAnsi="Arial" w:cs="Arial"/>
        <w:sz w:val="18"/>
        <w:szCs w:val="18"/>
        <w:lang w:val="en-US"/>
      </w:rPr>
    </w:pPr>
    <w:r w:rsidRPr="000C671E">
      <w:rPr>
        <w:rFonts w:ascii="Arial" w:hAnsi="Arial" w:cs="Arial"/>
        <w:noProof/>
        <w:sz w:val="18"/>
        <w:szCs w:val="18"/>
        <w:lang w:val="en-US"/>
      </w:rPr>
      <mc:AlternateContent>
        <mc:Choice Requires="wps">
          <w:drawing>
            <wp:anchor distT="45720" distB="45720" distL="114300" distR="114300" simplePos="0" relativeHeight="251658244" behindDoc="0" locked="0" layoutInCell="1" allowOverlap="1" wp14:anchorId="5EB56A87" wp14:editId="5F0235B9">
              <wp:simplePos x="0" y="0"/>
              <wp:positionH relativeFrom="margin">
                <wp:align>left</wp:align>
              </wp:positionH>
              <wp:positionV relativeFrom="paragraph">
                <wp:posOffset>6350</wp:posOffset>
              </wp:positionV>
              <wp:extent cx="899160" cy="2743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274320"/>
                      </a:xfrm>
                      <a:prstGeom prst="rect">
                        <a:avLst/>
                      </a:prstGeom>
                      <a:solidFill>
                        <a:srgbClr val="FFFFFF"/>
                      </a:solidFill>
                      <a:ln w="9525">
                        <a:noFill/>
                        <a:miter lim="800000"/>
                        <a:headEnd/>
                        <a:tailEnd/>
                      </a:ln>
                    </wps:spPr>
                    <wps:txbx>
                      <w:txbxContent>
                        <w:p w14:paraId="35A25E13" w14:textId="77777777" w:rsidR="000C671E" w:rsidRPr="000C671E" w:rsidRDefault="000C671E" w:rsidP="000C671E">
                          <w:pPr>
                            <w:spacing w:after="0"/>
                            <w:rPr>
                              <w:rFonts w:ascii="Arial" w:hAnsi="Arial" w:cs="Arial"/>
                              <w:b/>
                              <w:bCs/>
                            </w:rPr>
                          </w:pPr>
                          <w:r w:rsidRPr="000C671E">
                            <w:rPr>
                              <w:rFonts w:ascii="Arial" w:hAnsi="Arial" w:cs="Arial"/>
                              <w:b/>
                              <w:bCs/>
                            </w:rPr>
                            <w:t xml:space="preserve">ANNEX </w:t>
                          </w:r>
                          <w:r>
                            <w:rPr>
                              <w:rFonts w:ascii="Arial" w:hAnsi="Arial" w:cs="Arial"/>
                              <w:b/>
                              <w:bCs/>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B56A87" id="_x0000_t202" coordsize="21600,21600" o:spt="202" path="m,l,21600r21600,l21600,xe">
              <v:stroke joinstyle="miter"/>
              <v:path gradientshapeok="t" o:connecttype="rect"/>
            </v:shapetype>
            <v:shape id="_x0000_s1027" type="#_x0000_t202" style="position:absolute;left:0;text-align:left;margin-left:0;margin-top:.5pt;width:70.8pt;height:21.6pt;z-index:2516582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" stroked="f">
              <v:textbox>
                <w:txbxContent>
                  <w:p w14:paraId="35A25E13" w14:textId="77777777" w:rsidR="000C671E" w:rsidRPr="000C671E" w:rsidRDefault="000C671E" w:rsidP="000C671E">
                    <w:pPr>
                      <w:spacing w:after="0"/>
                      <w:rPr>
                        <w:rFonts w:ascii="Arial" w:hAnsi="Arial" w:cs="Arial"/>
                        <w:b/>
                        <w:bCs/>
                      </w:rPr>
                    </w:pPr>
                    <w:r w:rsidRPr="000C671E">
                      <w:rPr>
                        <w:rFonts w:ascii="Arial" w:hAnsi="Arial" w:cs="Arial"/>
                        <w:b/>
                        <w:bCs/>
                      </w:rPr>
                      <w:t xml:space="preserve">ANNEX </w:t>
                    </w:r>
                    <w:r>
                      <w:rPr>
                        <w:rFonts w:ascii="Arial" w:hAnsi="Arial" w:cs="Arial"/>
                        <w:b/>
                        <w:bCs/>
                      </w:rPr>
                      <w:t>B</w:t>
                    </w:r>
                  </w:p>
                </w:txbxContent>
              </v:textbox>
              <w10:wrap type="square" anchorx="margin"/>
            </v:shape>
          </w:pict>
        </mc:Fallback>
      </mc:AlternateContent>
    </w:r>
    <w:r w:rsidR="006A01F7" w:rsidRPr="0026325C">
      <w:rPr>
        <w:rFonts w:ascii="Arial" w:hAnsi="Arial" w:cs="Arial"/>
        <w:sz w:val="18"/>
        <w:szCs w:val="18"/>
        <w:lang w:val="en-US"/>
      </w:rPr>
      <w:t xml:space="preserve">Proposed </w:t>
    </w:r>
    <w:r w:rsidR="00225616">
      <w:rPr>
        <w:rFonts w:ascii="Arial" w:hAnsi="Arial" w:cs="Arial"/>
        <w:sz w:val="18"/>
        <w:szCs w:val="18"/>
        <w:lang w:val="en-US"/>
      </w:rPr>
      <w:t>General</w:t>
    </w:r>
    <w:r w:rsidR="006A01F7" w:rsidRPr="0026325C">
      <w:rPr>
        <w:rFonts w:ascii="Arial" w:hAnsi="Arial" w:cs="Arial"/>
        <w:sz w:val="18"/>
        <w:szCs w:val="18"/>
        <w:lang w:val="en-US"/>
      </w:rPr>
      <w:t xml:space="preserve"> Amendments to the WESM Rules and WESM Registration Manual in view of </w:t>
    </w:r>
  </w:p>
  <w:p w14:paraId="48AAF7BF" w14:textId="4A54B773" w:rsidR="006A01F7" w:rsidRDefault="006A01F7" w:rsidP="008A197C">
    <w:pPr>
      <w:pStyle w:val="Header"/>
      <w:spacing w:line="276" w:lineRule="auto"/>
      <w:jc w:val="right"/>
      <w:rPr>
        <w:rFonts w:ascii="Arial" w:hAnsi="Arial" w:cs="Arial"/>
        <w:sz w:val="18"/>
        <w:szCs w:val="18"/>
        <w:lang w:val="en-US"/>
      </w:rPr>
    </w:pPr>
    <w:r w:rsidRPr="0026325C">
      <w:rPr>
        <w:rFonts w:ascii="Arial" w:hAnsi="Arial" w:cs="Arial"/>
        <w:sz w:val="18"/>
        <w:szCs w:val="18"/>
        <w:lang w:val="en-US"/>
      </w:rPr>
      <w:t xml:space="preserve">DOE DC2022-10-0031 </w:t>
    </w:r>
    <w:r w:rsidR="008D7195">
      <w:rPr>
        <w:rFonts w:ascii="Arial" w:hAnsi="Arial" w:cs="Arial"/>
        <w:sz w:val="18"/>
        <w:szCs w:val="18"/>
        <w:lang w:val="en-US"/>
      </w:rPr>
      <w:t>(</w:t>
    </w:r>
    <w:r w:rsidRPr="0026325C">
      <w:rPr>
        <w:rFonts w:ascii="Arial" w:hAnsi="Arial" w:cs="Arial"/>
        <w:sz w:val="18"/>
        <w:szCs w:val="18"/>
        <w:lang w:val="en-US"/>
      </w:rPr>
      <w:t xml:space="preserve">Declaring All Renewable Energy Resources as Preferential Dispatch Generating </w:t>
    </w:r>
  </w:p>
  <w:p w14:paraId="61EF3AD1" w14:textId="51A2ED49" w:rsidR="006A01F7" w:rsidRPr="008A197C" w:rsidRDefault="006A01F7" w:rsidP="008A197C">
    <w:pPr>
      <w:pStyle w:val="Header"/>
      <w:spacing w:line="276" w:lineRule="auto"/>
      <w:jc w:val="right"/>
      <w:rPr>
        <w:rFonts w:ascii="Arial" w:hAnsi="Arial" w:cs="Arial"/>
        <w:sz w:val="18"/>
        <w:szCs w:val="18"/>
        <w:lang w:val="en-US"/>
      </w:rPr>
    </w:pPr>
    <w:r w:rsidRPr="0026325C">
      <w:rPr>
        <w:rFonts w:ascii="Arial" w:hAnsi="Arial" w:cs="Arial"/>
        <w:sz w:val="18"/>
        <w:szCs w:val="18"/>
        <w:lang w:val="en-US"/>
      </w:rPr>
      <w:t>Units in the WESM Amending for this Purpose Department Circular No. DC2015-03-0001</w:t>
    </w:r>
    <w:r w:rsidR="008D7195">
      <w:rPr>
        <w:rFonts w:ascii="Arial" w:hAnsi="Arial" w:cs="Arial"/>
        <w:sz w:val="18"/>
        <w:szCs w:val="18"/>
        <w:lang w:val="en-US"/>
      </w:rPr>
      <w:t>)</w:t>
    </w:r>
  </w:p>
  <w:p w14:paraId="31B05B5D" w14:textId="77777777" w:rsidR="006A01F7" w:rsidRPr="00090064" w:rsidRDefault="006A01F7" w:rsidP="000900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C27F1"/>
    <w:multiLevelType w:val="hybridMultilevel"/>
    <w:tmpl w:val="1C24EEA4"/>
    <w:lvl w:ilvl="0" w:tplc="34090011">
      <w:start w:val="1"/>
      <w:numFmt w:val="decimal"/>
      <w:lvlText w:val="%1)"/>
      <w:lvlJc w:val="left"/>
      <w:pPr>
        <w:ind w:left="1287" w:hanging="360"/>
      </w:pPr>
    </w:lvl>
    <w:lvl w:ilvl="1" w:tplc="34090019" w:tentative="1">
      <w:start w:val="1"/>
      <w:numFmt w:val="lowerLetter"/>
      <w:lvlText w:val="%2."/>
      <w:lvlJc w:val="left"/>
      <w:pPr>
        <w:ind w:left="2007" w:hanging="360"/>
      </w:pPr>
    </w:lvl>
    <w:lvl w:ilvl="2" w:tplc="3409001B" w:tentative="1">
      <w:start w:val="1"/>
      <w:numFmt w:val="lowerRoman"/>
      <w:lvlText w:val="%3."/>
      <w:lvlJc w:val="right"/>
      <w:pPr>
        <w:ind w:left="2727" w:hanging="180"/>
      </w:pPr>
    </w:lvl>
    <w:lvl w:ilvl="3" w:tplc="3409000F" w:tentative="1">
      <w:start w:val="1"/>
      <w:numFmt w:val="decimal"/>
      <w:lvlText w:val="%4."/>
      <w:lvlJc w:val="left"/>
      <w:pPr>
        <w:ind w:left="3447" w:hanging="360"/>
      </w:pPr>
    </w:lvl>
    <w:lvl w:ilvl="4" w:tplc="34090019" w:tentative="1">
      <w:start w:val="1"/>
      <w:numFmt w:val="lowerLetter"/>
      <w:lvlText w:val="%5."/>
      <w:lvlJc w:val="left"/>
      <w:pPr>
        <w:ind w:left="4167" w:hanging="360"/>
      </w:pPr>
    </w:lvl>
    <w:lvl w:ilvl="5" w:tplc="3409001B" w:tentative="1">
      <w:start w:val="1"/>
      <w:numFmt w:val="lowerRoman"/>
      <w:lvlText w:val="%6."/>
      <w:lvlJc w:val="right"/>
      <w:pPr>
        <w:ind w:left="4887" w:hanging="180"/>
      </w:pPr>
    </w:lvl>
    <w:lvl w:ilvl="6" w:tplc="3409000F" w:tentative="1">
      <w:start w:val="1"/>
      <w:numFmt w:val="decimal"/>
      <w:lvlText w:val="%7."/>
      <w:lvlJc w:val="left"/>
      <w:pPr>
        <w:ind w:left="5607" w:hanging="360"/>
      </w:pPr>
    </w:lvl>
    <w:lvl w:ilvl="7" w:tplc="34090019" w:tentative="1">
      <w:start w:val="1"/>
      <w:numFmt w:val="lowerLetter"/>
      <w:lvlText w:val="%8."/>
      <w:lvlJc w:val="left"/>
      <w:pPr>
        <w:ind w:left="6327" w:hanging="360"/>
      </w:pPr>
    </w:lvl>
    <w:lvl w:ilvl="8" w:tplc="3409001B" w:tentative="1">
      <w:start w:val="1"/>
      <w:numFmt w:val="lowerRoman"/>
      <w:lvlText w:val="%9."/>
      <w:lvlJc w:val="right"/>
      <w:pPr>
        <w:ind w:left="7047" w:hanging="180"/>
      </w:pPr>
    </w:lvl>
  </w:abstractNum>
  <w:abstractNum w:abstractNumId="1" w15:restartNumberingAfterBreak="0">
    <w:nsid w:val="0880378D"/>
    <w:multiLevelType w:val="hybridMultilevel"/>
    <w:tmpl w:val="B5D412D8"/>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99B30F6"/>
    <w:multiLevelType w:val="hybridMultilevel"/>
    <w:tmpl w:val="222A092C"/>
    <w:lvl w:ilvl="0" w:tplc="F9BC3DEE">
      <w:start w:val="1"/>
      <w:numFmt w:val="decimal"/>
      <w:lvlText w:val="%1)"/>
      <w:lvlJc w:val="left"/>
      <w:pPr>
        <w:ind w:left="927" w:hanging="360"/>
      </w:pPr>
      <w:rPr>
        <w:rFonts w:hint="default"/>
      </w:rPr>
    </w:lvl>
    <w:lvl w:ilvl="1" w:tplc="34090019" w:tentative="1">
      <w:start w:val="1"/>
      <w:numFmt w:val="lowerLetter"/>
      <w:lvlText w:val="%2."/>
      <w:lvlJc w:val="left"/>
      <w:pPr>
        <w:ind w:left="1647" w:hanging="360"/>
      </w:pPr>
    </w:lvl>
    <w:lvl w:ilvl="2" w:tplc="3409001B" w:tentative="1">
      <w:start w:val="1"/>
      <w:numFmt w:val="lowerRoman"/>
      <w:lvlText w:val="%3."/>
      <w:lvlJc w:val="right"/>
      <w:pPr>
        <w:ind w:left="2367" w:hanging="180"/>
      </w:pPr>
    </w:lvl>
    <w:lvl w:ilvl="3" w:tplc="3409000F" w:tentative="1">
      <w:start w:val="1"/>
      <w:numFmt w:val="decimal"/>
      <w:lvlText w:val="%4."/>
      <w:lvlJc w:val="left"/>
      <w:pPr>
        <w:ind w:left="3087" w:hanging="360"/>
      </w:pPr>
    </w:lvl>
    <w:lvl w:ilvl="4" w:tplc="34090019" w:tentative="1">
      <w:start w:val="1"/>
      <w:numFmt w:val="lowerLetter"/>
      <w:lvlText w:val="%5."/>
      <w:lvlJc w:val="left"/>
      <w:pPr>
        <w:ind w:left="3807" w:hanging="360"/>
      </w:pPr>
    </w:lvl>
    <w:lvl w:ilvl="5" w:tplc="3409001B" w:tentative="1">
      <w:start w:val="1"/>
      <w:numFmt w:val="lowerRoman"/>
      <w:lvlText w:val="%6."/>
      <w:lvlJc w:val="right"/>
      <w:pPr>
        <w:ind w:left="4527" w:hanging="180"/>
      </w:pPr>
    </w:lvl>
    <w:lvl w:ilvl="6" w:tplc="3409000F" w:tentative="1">
      <w:start w:val="1"/>
      <w:numFmt w:val="decimal"/>
      <w:lvlText w:val="%7."/>
      <w:lvlJc w:val="left"/>
      <w:pPr>
        <w:ind w:left="5247" w:hanging="360"/>
      </w:pPr>
    </w:lvl>
    <w:lvl w:ilvl="7" w:tplc="34090019" w:tentative="1">
      <w:start w:val="1"/>
      <w:numFmt w:val="lowerLetter"/>
      <w:lvlText w:val="%8."/>
      <w:lvlJc w:val="left"/>
      <w:pPr>
        <w:ind w:left="5967" w:hanging="360"/>
      </w:pPr>
    </w:lvl>
    <w:lvl w:ilvl="8" w:tplc="3409001B" w:tentative="1">
      <w:start w:val="1"/>
      <w:numFmt w:val="lowerRoman"/>
      <w:lvlText w:val="%9."/>
      <w:lvlJc w:val="right"/>
      <w:pPr>
        <w:ind w:left="6687" w:hanging="180"/>
      </w:pPr>
    </w:lvl>
  </w:abstractNum>
  <w:abstractNum w:abstractNumId="3" w15:restartNumberingAfterBreak="0">
    <w:nsid w:val="09A53399"/>
    <w:multiLevelType w:val="hybridMultilevel"/>
    <w:tmpl w:val="70B2DFFE"/>
    <w:lvl w:ilvl="0" w:tplc="9BF22284">
      <w:start w:val="1"/>
      <w:numFmt w:val="bullet"/>
      <w:lvlText w:val="•"/>
      <w:lvlJc w:val="left"/>
      <w:pPr>
        <w:tabs>
          <w:tab w:val="num" w:pos="720"/>
        </w:tabs>
        <w:ind w:left="720" w:hanging="360"/>
      </w:pPr>
      <w:rPr>
        <w:rFonts w:ascii="Arial" w:hAnsi="Arial" w:hint="default"/>
      </w:rPr>
    </w:lvl>
    <w:lvl w:ilvl="1" w:tplc="82A6A8CC" w:tentative="1">
      <w:start w:val="1"/>
      <w:numFmt w:val="bullet"/>
      <w:lvlText w:val="•"/>
      <w:lvlJc w:val="left"/>
      <w:pPr>
        <w:tabs>
          <w:tab w:val="num" w:pos="1440"/>
        </w:tabs>
        <w:ind w:left="1440" w:hanging="360"/>
      </w:pPr>
      <w:rPr>
        <w:rFonts w:ascii="Arial" w:hAnsi="Arial" w:hint="default"/>
      </w:rPr>
    </w:lvl>
    <w:lvl w:ilvl="2" w:tplc="4CB67086" w:tentative="1">
      <w:start w:val="1"/>
      <w:numFmt w:val="bullet"/>
      <w:lvlText w:val="•"/>
      <w:lvlJc w:val="left"/>
      <w:pPr>
        <w:tabs>
          <w:tab w:val="num" w:pos="2160"/>
        </w:tabs>
        <w:ind w:left="2160" w:hanging="360"/>
      </w:pPr>
      <w:rPr>
        <w:rFonts w:ascii="Arial" w:hAnsi="Arial" w:hint="default"/>
      </w:rPr>
    </w:lvl>
    <w:lvl w:ilvl="3" w:tplc="4A90F0EA" w:tentative="1">
      <w:start w:val="1"/>
      <w:numFmt w:val="bullet"/>
      <w:lvlText w:val="•"/>
      <w:lvlJc w:val="left"/>
      <w:pPr>
        <w:tabs>
          <w:tab w:val="num" w:pos="2880"/>
        </w:tabs>
        <w:ind w:left="2880" w:hanging="360"/>
      </w:pPr>
      <w:rPr>
        <w:rFonts w:ascii="Arial" w:hAnsi="Arial" w:hint="default"/>
      </w:rPr>
    </w:lvl>
    <w:lvl w:ilvl="4" w:tplc="03B47A22" w:tentative="1">
      <w:start w:val="1"/>
      <w:numFmt w:val="bullet"/>
      <w:lvlText w:val="•"/>
      <w:lvlJc w:val="left"/>
      <w:pPr>
        <w:tabs>
          <w:tab w:val="num" w:pos="3600"/>
        </w:tabs>
        <w:ind w:left="3600" w:hanging="360"/>
      </w:pPr>
      <w:rPr>
        <w:rFonts w:ascii="Arial" w:hAnsi="Arial" w:hint="default"/>
      </w:rPr>
    </w:lvl>
    <w:lvl w:ilvl="5" w:tplc="DEEEC9F0" w:tentative="1">
      <w:start w:val="1"/>
      <w:numFmt w:val="bullet"/>
      <w:lvlText w:val="•"/>
      <w:lvlJc w:val="left"/>
      <w:pPr>
        <w:tabs>
          <w:tab w:val="num" w:pos="4320"/>
        </w:tabs>
        <w:ind w:left="4320" w:hanging="360"/>
      </w:pPr>
      <w:rPr>
        <w:rFonts w:ascii="Arial" w:hAnsi="Arial" w:hint="default"/>
      </w:rPr>
    </w:lvl>
    <w:lvl w:ilvl="6" w:tplc="A7781F4C" w:tentative="1">
      <w:start w:val="1"/>
      <w:numFmt w:val="bullet"/>
      <w:lvlText w:val="•"/>
      <w:lvlJc w:val="left"/>
      <w:pPr>
        <w:tabs>
          <w:tab w:val="num" w:pos="5040"/>
        </w:tabs>
        <w:ind w:left="5040" w:hanging="360"/>
      </w:pPr>
      <w:rPr>
        <w:rFonts w:ascii="Arial" w:hAnsi="Arial" w:hint="default"/>
      </w:rPr>
    </w:lvl>
    <w:lvl w:ilvl="7" w:tplc="2296353C" w:tentative="1">
      <w:start w:val="1"/>
      <w:numFmt w:val="bullet"/>
      <w:lvlText w:val="•"/>
      <w:lvlJc w:val="left"/>
      <w:pPr>
        <w:tabs>
          <w:tab w:val="num" w:pos="5760"/>
        </w:tabs>
        <w:ind w:left="5760" w:hanging="360"/>
      </w:pPr>
      <w:rPr>
        <w:rFonts w:ascii="Arial" w:hAnsi="Arial" w:hint="default"/>
      </w:rPr>
    </w:lvl>
    <w:lvl w:ilvl="8" w:tplc="C964B28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00937B7"/>
    <w:multiLevelType w:val="hybridMultilevel"/>
    <w:tmpl w:val="32D8F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126ECE"/>
    <w:multiLevelType w:val="hybridMultilevel"/>
    <w:tmpl w:val="77F6B4A0"/>
    <w:lvl w:ilvl="0" w:tplc="F35CC63C">
      <w:start w:val="1"/>
      <w:numFmt w:val="decimal"/>
      <w:lvlText w:val="%1)"/>
      <w:lvlJc w:val="left"/>
      <w:pPr>
        <w:ind w:left="927" w:hanging="360"/>
      </w:pPr>
      <w:rPr>
        <w:rFonts w:hint="default"/>
        <w:color w:val="auto"/>
      </w:rPr>
    </w:lvl>
    <w:lvl w:ilvl="1" w:tplc="34090019" w:tentative="1">
      <w:start w:val="1"/>
      <w:numFmt w:val="lowerLetter"/>
      <w:lvlText w:val="%2."/>
      <w:lvlJc w:val="left"/>
      <w:pPr>
        <w:ind w:left="1647" w:hanging="360"/>
      </w:pPr>
    </w:lvl>
    <w:lvl w:ilvl="2" w:tplc="3409001B" w:tentative="1">
      <w:start w:val="1"/>
      <w:numFmt w:val="lowerRoman"/>
      <w:lvlText w:val="%3."/>
      <w:lvlJc w:val="right"/>
      <w:pPr>
        <w:ind w:left="2367" w:hanging="180"/>
      </w:pPr>
    </w:lvl>
    <w:lvl w:ilvl="3" w:tplc="3409000F" w:tentative="1">
      <w:start w:val="1"/>
      <w:numFmt w:val="decimal"/>
      <w:lvlText w:val="%4."/>
      <w:lvlJc w:val="left"/>
      <w:pPr>
        <w:ind w:left="3087" w:hanging="360"/>
      </w:pPr>
    </w:lvl>
    <w:lvl w:ilvl="4" w:tplc="34090019" w:tentative="1">
      <w:start w:val="1"/>
      <w:numFmt w:val="lowerLetter"/>
      <w:lvlText w:val="%5."/>
      <w:lvlJc w:val="left"/>
      <w:pPr>
        <w:ind w:left="3807" w:hanging="360"/>
      </w:pPr>
    </w:lvl>
    <w:lvl w:ilvl="5" w:tplc="3409001B" w:tentative="1">
      <w:start w:val="1"/>
      <w:numFmt w:val="lowerRoman"/>
      <w:lvlText w:val="%6."/>
      <w:lvlJc w:val="right"/>
      <w:pPr>
        <w:ind w:left="4527" w:hanging="180"/>
      </w:pPr>
    </w:lvl>
    <w:lvl w:ilvl="6" w:tplc="3409000F" w:tentative="1">
      <w:start w:val="1"/>
      <w:numFmt w:val="decimal"/>
      <w:lvlText w:val="%7."/>
      <w:lvlJc w:val="left"/>
      <w:pPr>
        <w:ind w:left="5247" w:hanging="360"/>
      </w:pPr>
    </w:lvl>
    <w:lvl w:ilvl="7" w:tplc="34090019" w:tentative="1">
      <w:start w:val="1"/>
      <w:numFmt w:val="lowerLetter"/>
      <w:lvlText w:val="%8."/>
      <w:lvlJc w:val="left"/>
      <w:pPr>
        <w:ind w:left="5967" w:hanging="360"/>
      </w:pPr>
    </w:lvl>
    <w:lvl w:ilvl="8" w:tplc="3409001B" w:tentative="1">
      <w:start w:val="1"/>
      <w:numFmt w:val="lowerRoman"/>
      <w:lvlText w:val="%9."/>
      <w:lvlJc w:val="right"/>
      <w:pPr>
        <w:ind w:left="6687" w:hanging="180"/>
      </w:pPr>
    </w:lvl>
  </w:abstractNum>
  <w:abstractNum w:abstractNumId="6" w15:restartNumberingAfterBreak="0">
    <w:nsid w:val="2263757E"/>
    <w:multiLevelType w:val="hybridMultilevel"/>
    <w:tmpl w:val="63041536"/>
    <w:lvl w:ilvl="0" w:tplc="CE927288">
      <w:start w:val="1"/>
      <w:numFmt w:val="decimal"/>
      <w:lvlText w:val="%1)"/>
      <w:lvlJc w:val="left"/>
      <w:pPr>
        <w:ind w:left="927" w:hanging="360"/>
      </w:pPr>
      <w:rPr>
        <w:rFonts w:hint="default"/>
      </w:rPr>
    </w:lvl>
    <w:lvl w:ilvl="1" w:tplc="34090019" w:tentative="1">
      <w:start w:val="1"/>
      <w:numFmt w:val="lowerLetter"/>
      <w:lvlText w:val="%2."/>
      <w:lvlJc w:val="left"/>
      <w:pPr>
        <w:ind w:left="1647" w:hanging="360"/>
      </w:pPr>
    </w:lvl>
    <w:lvl w:ilvl="2" w:tplc="3409001B" w:tentative="1">
      <w:start w:val="1"/>
      <w:numFmt w:val="lowerRoman"/>
      <w:lvlText w:val="%3."/>
      <w:lvlJc w:val="right"/>
      <w:pPr>
        <w:ind w:left="2367" w:hanging="180"/>
      </w:pPr>
    </w:lvl>
    <w:lvl w:ilvl="3" w:tplc="3409000F" w:tentative="1">
      <w:start w:val="1"/>
      <w:numFmt w:val="decimal"/>
      <w:lvlText w:val="%4."/>
      <w:lvlJc w:val="left"/>
      <w:pPr>
        <w:ind w:left="3087" w:hanging="360"/>
      </w:pPr>
    </w:lvl>
    <w:lvl w:ilvl="4" w:tplc="34090019" w:tentative="1">
      <w:start w:val="1"/>
      <w:numFmt w:val="lowerLetter"/>
      <w:lvlText w:val="%5."/>
      <w:lvlJc w:val="left"/>
      <w:pPr>
        <w:ind w:left="3807" w:hanging="360"/>
      </w:pPr>
    </w:lvl>
    <w:lvl w:ilvl="5" w:tplc="3409001B" w:tentative="1">
      <w:start w:val="1"/>
      <w:numFmt w:val="lowerRoman"/>
      <w:lvlText w:val="%6."/>
      <w:lvlJc w:val="right"/>
      <w:pPr>
        <w:ind w:left="4527" w:hanging="180"/>
      </w:pPr>
    </w:lvl>
    <w:lvl w:ilvl="6" w:tplc="3409000F" w:tentative="1">
      <w:start w:val="1"/>
      <w:numFmt w:val="decimal"/>
      <w:lvlText w:val="%7."/>
      <w:lvlJc w:val="left"/>
      <w:pPr>
        <w:ind w:left="5247" w:hanging="360"/>
      </w:pPr>
    </w:lvl>
    <w:lvl w:ilvl="7" w:tplc="34090019" w:tentative="1">
      <w:start w:val="1"/>
      <w:numFmt w:val="lowerLetter"/>
      <w:lvlText w:val="%8."/>
      <w:lvlJc w:val="left"/>
      <w:pPr>
        <w:ind w:left="5967" w:hanging="360"/>
      </w:pPr>
    </w:lvl>
    <w:lvl w:ilvl="8" w:tplc="3409001B" w:tentative="1">
      <w:start w:val="1"/>
      <w:numFmt w:val="lowerRoman"/>
      <w:lvlText w:val="%9."/>
      <w:lvlJc w:val="right"/>
      <w:pPr>
        <w:ind w:left="6687" w:hanging="180"/>
      </w:pPr>
    </w:lvl>
  </w:abstractNum>
  <w:abstractNum w:abstractNumId="7" w15:restartNumberingAfterBreak="0">
    <w:nsid w:val="23662AF7"/>
    <w:multiLevelType w:val="hybridMultilevel"/>
    <w:tmpl w:val="14C06162"/>
    <w:lvl w:ilvl="0" w:tplc="EDC68DE2">
      <w:start w:val="1"/>
      <w:numFmt w:val="lowerLetter"/>
      <w:lvlText w:val="(%1)"/>
      <w:lvlJc w:val="lef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4A91840"/>
    <w:multiLevelType w:val="hybridMultilevel"/>
    <w:tmpl w:val="000AEFA2"/>
    <w:lvl w:ilvl="0" w:tplc="34090017">
      <w:start w:val="1"/>
      <w:numFmt w:val="lowerLetter"/>
      <w:lvlText w:val="%1)"/>
      <w:lvlJc w:val="left"/>
      <w:pPr>
        <w:ind w:left="1287" w:hanging="360"/>
      </w:pPr>
    </w:lvl>
    <w:lvl w:ilvl="1" w:tplc="34090019" w:tentative="1">
      <w:start w:val="1"/>
      <w:numFmt w:val="lowerLetter"/>
      <w:lvlText w:val="%2."/>
      <w:lvlJc w:val="left"/>
      <w:pPr>
        <w:ind w:left="2007" w:hanging="360"/>
      </w:pPr>
    </w:lvl>
    <w:lvl w:ilvl="2" w:tplc="3409001B" w:tentative="1">
      <w:start w:val="1"/>
      <w:numFmt w:val="lowerRoman"/>
      <w:lvlText w:val="%3."/>
      <w:lvlJc w:val="right"/>
      <w:pPr>
        <w:ind w:left="2727" w:hanging="180"/>
      </w:pPr>
    </w:lvl>
    <w:lvl w:ilvl="3" w:tplc="3409000F" w:tentative="1">
      <w:start w:val="1"/>
      <w:numFmt w:val="decimal"/>
      <w:lvlText w:val="%4."/>
      <w:lvlJc w:val="left"/>
      <w:pPr>
        <w:ind w:left="3447" w:hanging="360"/>
      </w:pPr>
    </w:lvl>
    <w:lvl w:ilvl="4" w:tplc="34090019" w:tentative="1">
      <w:start w:val="1"/>
      <w:numFmt w:val="lowerLetter"/>
      <w:lvlText w:val="%5."/>
      <w:lvlJc w:val="left"/>
      <w:pPr>
        <w:ind w:left="4167" w:hanging="360"/>
      </w:pPr>
    </w:lvl>
    <w:lvl w:ilvl="5" w:tplc="3409001B" w:tentative="1">
      <w:start w:val="1"/>
      <w:numFmt w:val="lowerRoman"/>
      <w:lvlText w:val="%6."/>
      <w:lvlJc w:val="right"/>
      <w:pPr>
        <w:ind w:left="4887" w:hanging="180"/>
      </w:pPr>
    </w:lvl>
    <w:lvl w:ilvl="6" w:tplc="3409000F" w:tentative="1">
      <w:start w:val="1"/>
      <w:numFmt w:val="decimal"/>
      <w:lvlText w:val="%7."/>
      <w:lvlJc w:val="left"/>
      <w:pPr>
        <w:ind w:left="5607" w:hanging="360"/>
      </w:pPr>
    </w:lvl>
    <w:lvl w:ilvl="7" w:tplc="34090019" w:tentative="1">
      <w:start w:val="1"/>
      <w:numFmt w:val="lowerLetter"/>
      <w:lvlText w:val="%8."/>
      <w:lvlJc w:val="left"/>
      <w:pPr>
        <w:ind w:left="6327" w:hanging="360"/>
      </w:pPr>
    </w:lvl>
    <w:lvl w:ilvl="8" w:tplc="3409001B" w:tentative="1">
      <w:start w:val="1"/>
      <w:numFmt w:val="lowerRoman"/>
      <w:lvlText w:val="%9."/>
      <w:lvlJc w:val="right"/>
      <w:pPr>
        <w:ind w:left="7047" w:hanging="180"/>
      </w:pPr>
    </w:lvl>
  </w:abstractNum>
  <w:abstractNum w:abstractNumId="9" w15:restartNumberingAfterBreak="0">
    <w:nsid w:val="2BD0082E"/>
    <w:multiLevelType w:val="hybridMultilevel"/>
    <w:tmpl w:val="A484043C"/>
    <w:lvl w:ilvl="0" w:tplc="FFFFFFFF">
      <w:start w:val="1"/>
      <w:numFmt w:val="bullet"/>
      <w:lvlText w:val="•"/>
      <w:lvlJc w:val="left"/>
      <w:pPr>
        <w:tabs>
          <w:tab w:val="num" w:pos="720"/>
        </w:tabs>
        <w:ind w:left="720" w:hanging="360"/>
      </w:pPr>
      <w:rPr>
        <w:rFonts w:ascii="Arial" w:hAnsi="Arial" w:hint="default"/>
      </w:rPr>
    </w:lvl>
    <w:lvl w:ilvl="1" w:tplc="34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2790470"/>
    <w:multiLevelType w:val="hybridMultilevel"/>
    <w:tmpl w:val="E0584B8A"/>
    <w:lvl w:ilvl="0" w:tplc="34090011">
      <w:start w:val="1"/>
      <w:numFmt w:val="decimal"/>
      <w:lvlText w:val="%1)"/>
      <w:lvlJc w:val="left"/>
      <w:pPr>
        <w:ind w:left="1287" w:hanging="360"/>
      </w:pPr>
    </w:lvl>
    <w:lvl w:ilvl="1" w:tplc="34090019" w:tentative="1">
      <w:start w:val="1"/>
      <w:numFmt w:val="lowerLetter"/>
      <w:lvlText w:val="%2."/>
      <w:lvlJc w:val="left"/>
      <w:pPr>
        <w:ind w:left="2007" w:hanging="360"/>
      </w:pPr>
    </w:lvl>
    <w:lvl w:ilvl="2" w:tplc="3409001B" w:tentative="1">
      <w:start w:val="1"/>
      <w:numFmt w:val="lowerRoman"/>
      <w:lvlText w:val="%3."/>
      <w:lvlJc w:val="right"/>
      <w:pPr>
        <w:ind w:left="2727" w:hanging="180"/>
      </w:pPr>
    </w:lvl>
    <w:lvl w:ilvl="3" w:tplc="3409000F" w:tentative="1">
      <w:start w:val="1"/>
      <w:numFmt w:val="decimal"/>
      <w:lvlText w:val="%4."/>
      <w:lvlJc w:val="left"/>
      <w:pPr>
        <w:ind w:left="3447" w:hanging="360"/>
      </w:pPr>
    </w:lvl>
    <w:lvl w:ilvl="4" w:tplc="34090019" w:tentative="1">
      <w:start w:val="1"/>
      <w:numFmt w:val="lowerLetter"/>
      <w:lvlText w:val="%5."/>
      <w:lvlJc w:val="left"/>
      <w:pPr>
        <w:ind w:left="4167" w:hanging="360"/>
      </w:pPr>
    </w:lvl>
    <w:lvl w:ilvl="5" w:tplc="3409001B" w:tentative="1">
      <w:start w:val="1"/>
      <w:numFmt w:val="lowerRoman"/>
      <w:lvlText w:val="%6."/>
      <w:lvlJc w:val="right"/>
      <w:pPr>
        <w:ind w:left="4887" w:hanging="180"/>
      </w:pPr>
    </w:lvl>
    <w:lvl w:ilvl="6" w:tplc="3409000F" w:tentative="1">
      <w:start w:val="1"/>
      <w:numFmt w:val="decimal"/>
      <w:lvlText w:val="%7."/>
      <w:lvlJc w:val="left"/>
      <w:pPr>
        <w:ind w:left="5607" w:hanging="360"/>
      </w:pPr>
    </w:lvl>
    <w:lvl w:ilvl="7" w:tplc="34090019" w:tentative="1">
      <w:start w:val="1"/>
      <w:numFmt w:val="lowerLetter"/>
      <w:lvlText w:val="%8."/>
      <w:lvlJc w:val="left"/>
      <w:pPr>
        <w:ind w:left="6327" w:hanging="360"/>
      </w:pPr>
    </w:lvl>
    <w:lvl w:ilvl="8" w:tplc="3409001B" w:tentative="1">
      <w:start w:val="1"/>
      <w:numFmt w:val="lowerRoman"/>
      <w:lvlText w:val="%9."/>
      <w:lvlJc w:val="right"/>
      <w:pPr>
        <w:ind w:left="7047" w:hanging="180"/>
      </w:pPr>
    </w:lvl>
  </w:abstractNum>
  <w:abstractNum w:abstractNumId="11" w15:restartNumberingAfterBreak="0">
    <w:nsid w:val="32C60FDB"/>
    <w:multiLevelType w:val="hybridMultilevel"/>
    <w:tmpl w:val="01404F98"/>
    <w:lvl w:ilvl="0" w:tplc="34090011">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 w15:restartNumberingAfterBreak="0">
    <w:nsid w:val="330466C1"/>
    <w:multiLevelType w:val="hybridMultilevel"/>
    <w:tmpl w:val="B4BC26D0"/>
    <w:lvl w:ilvl="0" w:tplc="718C7A98">
      <w:start w:val="1"/>
      <w:numFmt w:val="decimal"/>
      <w:lvlText w:val="%1)"/>
      <w:lvlJc w:val="left"/>
      <w:pPr>
        <w:ind w:left="927" w:hanging="360"/>
      </w:pPr>
      <w:rPr>
        <w:rFonts w:hint="default"/>
      </w:rPr>
    </w:lvl>
    <w:lvl w:ilvl="1" w:tplc="34090019" w:tentative="1">
      <w:start w:val="1"/>
      <w:numFmt w:val="lowerLetter"/>
      <w:lvlText w:val="%2."/>
      <w:lvlJc w:val="left"/>
      <w:pPr>
        <w:ind w:left="1647" w:hanging="360"/>
      </w:pPr>
    </w:lvl>
    <w:lvl w:ilvl="2" w:tplc="3409001B" w:tentative="1">
      <w:start w:val="1"/>
      <w:numFmt w:val="lowerRoman"/>
      <w:lvlText w:val="%3."/>
      <w:lvlJc w:val="right"/>
      <w:pPr>
        <w:ind w:left="2367" w:hanging="180"/>
      </w:pPr>
    </w:lvl>
    <w:lvl w:ilvl="3" w:tplc="3409000F" w:tentative="1">
      <w:start w:val="1"/>
      <w:numFmt w:val="decimal"/>
      <w:lvlText w:val="%4."/>
      <w:lvlJc w:val="left"/>
      <w:pPr>
        <w:ind w:left="3087" w:hanging="360"/>
      </w:pPr>
    </w:lvl>
    <w:lvl w:ilvl="4" w:tplc="34090019" w:tentative="1">
      <w:start w:val="1"/>
      <w:numFmt w:val="lowerLetter"/>
      <w:lvlText w:val="%5."/>
      <w:lvlJc w:val="left"/>
      <w:pPr>
        <w:ind w:left="3807" w:hanging="360"/>
      </w:pPr>
    </w:lvl>
    <w:lvl w:ilvl="5" w:tplc="3409001B" w:tentative="1">
      <w:start w:val="1"/>
      <w:numFmt w:val="lowerRoman"/>
      <w:lvlText w:val="%6."/>
      <w:lvlJc w:val="right"/>
      <w:pPr>
        <w:ind w:left="4527" w:hanging="180"/>
      </w:pPr>
    </w:lvl>
    <w:lvl w:ilvl="6" w:tplc="3409000F" w:tentative="1">
      <w:start w:val="1"/>
      <w:numFmt w:val="decimal"/>
      <w:lvlText w:val="%7."/>
      <w:lvlJc w:val="left"/>
      <w:pPr>
        <w:ind w:left="5247" w:hanging="360"/>
      </w:pPr>
    </w:lvl>
    <w:lvl w:ilvl="7" w:tplc="34090019" w:tentative="1">
      <w:start w:val="1"/>
      <w:numFmt w:val="lowerLetter"/>
      <w:lvlText w:val="%8."/>
      <w:lvlJc w:val="left"/>
      <w:pPr>
        <w:ind w:left="5967" w:hanging="360"/>
      </w:pPr>
    </w:lvl>
    <w:lvl w:ilvl="8" w:tplc="3409001B" w:tentative="1">
      <w:start w:val="1"/>
      <w:numFmt w:val="lowerRoman"/>
      <w:lvlText w:val="%9."/>
      <w:lvlJc w:val="right"/>
      <w:pPr>
        <w:ind w:left="6687" w:hanging="180"/>
      </w:pPr>
    </w:lvl>
  </w:abstractNum>
  <w:abstractNum w:abstractNumId="13" w15:restartNumberingAfterBreak="0">
    <w:nsid w:val="33C24E9B"/>
    <w:multiLevelType w:val="hybridMultilevel"/>
    <w:tmpl w:val="DA406680"/>
    <w:lvl w:ilvl="0" w:tplc="3244E26C">
      <w:start w:val="1"/>
      <w:numFmt w:val="decimal"/>
      <w:lvlText w:val="%1."/>
      <w:lvlJc w:val="left"/>
      <w:pPr>
        <w:ind w:left="1443" w:hanging="876"/>
      </w:pPr>
      <w:rPr>
        <w:rFonts w:hint="default"/>
      </w:rPr>
    </w:lvl>
    <w:lvl w:ilvl="1" w:tplc="34090019" w:tentative="1">
      <w:start w:val="1"/>
      <w:numFmt w:val="lowerLetter"/>
      <w:lvlText w:val="%2."/>
      <w:lvlJc w:val="left"/>
      <w:pPr>
        <w:ind w:left="1647" w:hanging="360"/>
      </w:pPr>
    </w:lvl>
    <w:lvl w:ilvl="2" w:tplc="3409001B" w:tentative="1">
      <w:start w:val="1"/>
      <w:numFmt w:val="lowerRoman"/>
      <w:lvlText w:val="%3."/>
      <w:lvlJc w:val="right"/>
      <w:pPr>
        <w:ind w:left="2367" w:hanging="180"/>
      </w:pPr>
    </w:lvl>
    <w:lvl w:ilvl="3" w:tplc="3409000F" w:tentative="1">
      <w:start w:val="1"/>
      <w:numFmt w:val="decimal"/>
      <w:lvlText w:val="%4."/>
      <w:lvlJc w:val="left"/>
      <w:pPr>
        <w:ind w:left="3087" w:hanging="360"/>
      </w:pPr>
    </w:lvl>
    <w:lvl w:ilvl="4" w:tplc="34090019" w:tentative="1">
      <w:start w:val="1"/>
      <w:numFmt w:val="lowerLetter"/>
      <w:lvlText w:val="%5."/>
      <w:lvlJc w:val="left"/>
      <w:pPr>
        <w:ind w:left="3807" w:hanging="360"/>
      </w:pPr>
    </w:lvl>
    <w:lvl w:ilvl="5" w:tplc="3409001B" w:tentative="1">
      <w:start w:val="1"/>
      <w:numFmt w:val="lowerRoman"/>
      <w:lvlText w:val="%6."/>
      <w:lvlJc w:val="right"/>
      <w:pPr>
        <w:ind w:left="4527" w:hanging="180"/>
      </w:pPr>
    </w:lvl>
    <w:lvl w:ilvl="6" w:tplc="3409000F" w:tentative="1">
      <w:start w:val="1"/>
      <w:numFmt w:val="decimal"/>
      <w:lvlText w:val="%7."/>
      <w:lvlJc w:val="left"/>
      <w:pPr>
        <w:ind w:left="5247" w:hanging="360"/>
      </w:pPr>
    </w:lvl>
    <w:lvl w:ilvl="7" w:tplc="34090019" w:tentative="1">
      <w:start w:val="1"/>
      <w:numFmt w:val="lowerLetter"/>
      <w:lvlText w:val="%8."/>
      <w:lvlJc w:val="left"/>
      <w:pPr>
        <w:ind w:left="5967" w:hanging="360"/>
      </w:pPr>
    </w:lvl>
    <w:lvl w:ilvl="8" w:tplc="3409001B" w:tentative="1">
      <w:start w:val="1"/>
      <w:numFmt w:val="lowerRoman"/>
      <w:lvlText w:val="%9."/>
      <w:lvlJc w:val="right"/>
      <w:pPr>
        <w:ind w:left="6687" w:hanging="180"/>
      </w:pPr>
    </w:lvl>
  </w:abstractNum>
  <w:abstractNum w:abstractNumId="14" w15:restartNumberingAfterBreak="0">
    <w:nsid w:val="348F15A9"/>
    <w:multiLevelType w:val="hybridMultilevel"/>
    <w:tmpl w:val="D844267E"/>
    <w:lvl w:ilvl="0" w:tplc="F33A7C8E">
      <w:start w:val="4"/>
      <w:numFmt w:val="lowerRoman"/>
      <w:lvlText w:val="%1)"/>
      <w:lvlJc w:val="left"/>
      <w:pPr>
        <w:ind w:left="1080" w:hanging="720"/>
      </w:pPr>
      <w:rPr>
        <w:rFonts w:hint="default"/>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462838D1"/>
    <w:multiLevelType w:val="multilevel"/>
    <w:tmpl w:val="8D9AD808"/>
    <w:lvl w:ilvl="0">
      <w:start w:val="1"/>
      <w:numFmt w:val="decimal"/>
      <w:pStyle w:val="Heading1Style"/>
      <w:lvlText w:val="Section %1"/>
      <w:lvlJc w:val="left"/>
      <w:pPr>
        <w:ind w:left="7237" w:hanging="432"/>
      </w:pPr>
      <w:rPr>
        <w:rFonts w:ascii="Arial" w:hAnsi="Arial" w:cs="Arial" w:hint="default"/>
        <w:b/>
        <w:i w:val="0"/>
        <w:caps/>
        <w:sz w:val="22"/>
        <w:szCs w:val="24"/>
      </w:rPr>
    </w:lvl>
    <w:lvl w:ilvl="1">
      <w:start w:val="1"/>
      <w:numFmt w:val="decimal"/>
      <w:lvlText w:val="%1.%2"/>
      <w:lvlJc w:val="left"/>
      <w:pPr>
        <w:ind w:left="576" w:hanging="576"/>
      </w:pPr>
      <w:rPr>
        <w:rFonts w:ascii="Arial" w:hAnsi="Arial" w:cs="Arial" w:hint="default"/>
        <w:sz w:val="22"/>
      </w:rPr>
    </w:lvl>
    <w:lvl w:ilvl="2">
      <w:start w:val="1"/>
      <w:numFmt w:val="decimal"/>
      <w:lvlText w:val="%1.%2.%3"/>
      <w:lvlJc w:val="left"/>
      <w:pPr>
        <w:ind w:left="720" w:hanging="720"/>
      </w:pPr>
      <w:rPr>
        <w:rFonts w:hint="default"/>
        <w:b w:val="0"/>
        <w:bCs/>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990603A"/>
    <w:multiLevelType w:val="hybridMultilevel"/>
    <w:tmpl w:val="B4A23594"/>
    <w:lvl w:ilvl="0" w:tplc="4934B1DC">
      <w:start w:val="1"/>
      <w:numFmt w:val="lowerLetter"/>
      <w:lvlText w:val="%1)"/>
      <w:lvlJc w:val="left"/>
      <w:pPr>
        <w:ind w:left="927" w:hanging="360"/>
      </w:pPr>
      <w:rPr>
        <w:rFonts w:hint="default"/>
      </w:rPr>
    </w:lvl>
    <w:lvl w:ilvl="1" w:tplc="34090019" w:tentative="1">
      <w:start w:val="1"/>
      <w:numFmt w:val="lowerLetter"/>
      <w:lvlText w:val="%2."/>
      <w:lvlJc w:val="left"/>
      <w:pPr>
        <w:ind w:left="1647" w:hanging="360"/>
      </w:pPr>
    </w:lvl>
    <w:lvl w:ilvl="2" w:tplc="3409001B" w:tentative="1">
      <w:start w:val="1"/>
      <w:numFmt w:val="lowerRoman"/>
      <w:lvlText w:val="%3."/>
      <w:lvlJc w:val="right"/>
      <w:pPr>
        <w:ind w:left="2367" w:hanging="180"/>
      </w:pPr>
    </w:lvl>
    <w:lvl w:ilvl="3" w:tplc="3409000F" w:tentative="1">
      <w:start w:val="1"/>
      <w:numFmt w:val="decimal"/>
      <w:lvlText w:val="%4."/>
      <w:lvlJc w:val="left"/>
      <w:pPr>
        <w:ind w:left="3087" w:hanging="360"/>
      </w:pPr>
    </w:lvl>
    <w:lvl w:ilvl="4" w:tplc="34090019" w:tentative="1">
      <w:start w:val="1"/>
      <w:numFmt w:val="lowerLetter"/>
      <w:lvlText w:val="%5."/>
      <w:lvlJc w:val="left"/>
      <w:pPr>
        <w:ind w:left="3807" w:hanging="360"/>
      </w:pPr>
    </w:lvl>
    <w:lvl w:ilvl="5" w:tplc="3409001B" w:tentative="1">
      <w:start w:val="1"/>
      <w:numFmt w:val="lowerRoman"/>
      <w:lvlText w:val="%6."/>
      <w:lvlJc w:val="right"/>
      <w:pPr>
        <w:ind w:left="4527" w:hanging="180"/>
      </w:pPr>
    </w:lvl>
    <w:lvl w:ilvl="6" w:tplc="3409000F" w:tentative="1">
      <w:start w:val="1"/>
      <w:numFmt w:val="decimal"/>
      <w:lvlText w:val="%7."/>
      <w:lvlJc w:val="left"/>
      <w:pPr>
        <w:ind w:left="5247" w:hanging="360"/>
      </w:pPr>
    </w:lvl>
    <w:lvl w:ilvl="7" w:tplc="34090019" w:tentative="1">
      <w:start w:val="1"/>
      <w:numFmt w:val="lowerLetter"/>
      <w:lvlText w:val="%8."/>
      <w:lvlJc w:val="left"/>
      <w:pPr>
        <w:ind w:left="5967" w:hanging="360"/>
      </w:pPr>
    </w:lvl>
    <w:lvl w:ilvl="8" w:tplc="3409001B" w:tentative="1">
      <w:start w:val="1"/>
      <w:numFmt w:val="lowerRoman"/>
      <w:lvlText w:val="%9."/>
      <w:lvlJc w:val="right"/>
      <w:pPr>
        <w:ind w:left="6687" w:hanging="180"/>
      </w:pPr>
    </w:lvl>
  </w:abstractNum>
  <w:abstractNum w:abstractNumId="17" w15:restartNumberingAfterBreak="0">
    <w:nsid w:val="4A2F3362"/>
    <w:multiLevelType w:val="hybridMultilevel"/>
    <w:tmpl w:val="0E1EE114"/>
    <w:lvl w:ilvl="0" w:tplc="34090011">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8" w15:restartNumberingAfterBreak="0">
    <w:nsid w:val="4CAE0685"/>
    <w:multiLevelType w:val="multilevel"/>
    <w:tmpl w:val="4F04C7AE"/>
    <w:styleLink w:val="Style1"/>
    <w:lvl w:ilvl="0">
      <w:start w:val="1"/>
      <w:numFmt w:val="decimal"/>
      <w:lvlText w:val="SECTION %1"/>
      <w:lvlJc w:val="left"/>
      <w:pPr>
        <w:ind w:left="360" w:hanging="360"/>
      </w:pPr>
      <w:rPr>
        <w:rFonts w:hint="default"/>
        <w:caps/>
      </w:rPr>
    </w:lvl>
    <w:lvl w:ilvl="1">
      <w:start w:val="1"/>
      <w:numFmt w:val="decimal"/>
      <w:isLgl/>
      <w:lvlText w:val="%1.%2."/>
      <w:lvlJc w:val="left"/>
      <w:pPr>
        <w:ind w:left="360" w:hanging="360"/>
      </w:pPr>
      <w:rPr>
        <w:b w:val="0"/>
        <w:i w:val="0"/>
        <w:caps/>
      </w:rPr>
    </w:lvl>
    <w:lvl w:ilvl="2">
      <w:start w:val="1"/>
      <w:numFmt w:val="decimal"/>
      <w:isLgl/>
      <w:lvlText w:val="%1.%2.%3."/>
      <w:lvlJc w:val="left"/>
      <w:pPr>
        <w:ind w:left="1260" w:hanging="1260"/>
      </w:pPr>
      <w:rPr>
        <w:rFonts w:hint="default"/>
        <w:b w:val="0"/>
        <w:i w:val="0"/>
      </w:rPr>
    </w:lvl>
    <w:lvl w:ilvl="3">
      <w:start w:val="1"/>
      <w:numFmt w:val="lowerLetter"/>
      <w:lvlText w:val="%4."/>
      <w:lvlJc w:val="left"/>
      <w:pPr>
        <w:ind w:left="2520" w:hanging="108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lowerLetter"/>
      <w:lvlText w:val="%1.%2.%3.%4(%5)"/>
      <w:lvlJc w:val="left"/>
      <w:pPr>
        <w:ind w:left="1080" w:hanging="1080"/>
      </w:pPr>
      <w:rPr>
        <w:rFonts w:hint="default"/>
      </w:rPr>
    </w:lvl>
    <w:lvl w:ilvl="5">
      <w:start w:val="1"/>
      <w:numFmt w:val="lowerRoman"/>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4F082ACB"/>
    <w:multiLevelType w:val="hybridMultilevel"/>
    <w:tmpl w:val="D264F8BA"/>
    <w:lvl w:ilvl="0" w:tplc="99F4B910">
      <w:start w:val="1"/>
      <w:numFmt w:val="bullet"/>
      <w:lvlText w:val="•"/>
      <w:lvlJc w:val="left"/>
      <w:pPr>
        <w:tabs>
          <w:tab w:val="num" w:pos="720"/>
        </w:tabs>
        <w:ind w:left="720" w:hanging="360"/>
      </w:pPr>
      <w:rPr>
        <w:rFonts w:ascii="Arial" w:hAnsi="Arial" w:hint="default"/>
      </w:rPr>
    </w:lvl>
    <w:lvl w:ilvl="1" w:tplc="1B3C1078" w:tentative="1">
      <w:start w:val="1"/>
      <w:numFmt w:val="bullet"/>
      <w:lvlText w:val="•"/>
      <w:lvlJc w:val="left"/>
      <w:pPr>
        <w:tabs>
          <w:tab w:val="num" w:pos="1440"/>
        </w:tabs>
        <w:ind w:left="1440" w:hanging="360"/>
      </w:pPr>
      <w:rPr>
        <w:rFonts w:ascii="Arial" w:hAnsi="Arial" w:hint="default"/>
      </w:rPr>
    </w:lvl>
    <w:lvl w:ilvl="2" w:tplc="3E3AC904" w:tentative="1">
      <w:start w:val="1"/>
      <w:numFmt w:val="bullet"/>
      <w:lvlText w:val="•"/>
      <w:lvlJc w:val="left"/>
      <w:pPr>
        <w:tabs>
          <w:tab w:val="num" w:pos="2160"/>
        </w:tabs>
        <w:ind w:left="2160" w:hanging="360"/>
      </w:pPr>
      <w:rPr>
        <w:rFonts w:ascii="Arial" w:hAnsi="Arial" w:hint="default"/>
      </w:rPr>
    </w:lvl>
    <w:lvl w:ilvl="3" w:tplc="2D8CB4EA" w:tentative="1">
      <w:start w:val="1"/>
      <w:numFmt w:val="bullet"/>
      <w:lvlText w:val="•"/>
      <w:lvlJc w:val="left"/>
      <w:pPr>
        <w:tabs>
          <w:tab w:val="num" w:pos="2880"/>
        </w:tabs>
        <w:ind w:left="2880" w:hanging="360"/>
      </w:pPr>
      <w:rPr>
        <w:rFonts w:ascii="Arial" w:hAnsi="Arial" w:hint="default"/>
      </w:rPr>
    </w:lvl>
    <w:lvl w:ilvl="4" w:tplc="07DA92FC" w:tentative="1">
      <w:start w:val="1"/>
      <w:numFmt w:val="bullet"/>
      <w:lvlText w:val="•"/>
      <w:lvlJc w:val="left"/>
      <w:pPr>
        <w:tabs>
          <w:tab w:val="num" w:pos="3600"/>
        </w:tabs>
        <w:ind w:left="3600" w:hanging="360"/>
      </w:pPr>
      <w:rPr>
        <w:rFonts w:ascii="Arial" w:hAnsi="Arial" w:hint="default"/>
      </w:rPr>
    </w:lvl>
    <w:lvl w:ilvl="5" w:tplc="2FECDF74" w:tentative="1">
      <w:start w:val="1"/>
      <w:numFmt w:val="bullet"/>
      <w:lvlText w:val="•"/>
      <w:lvlJc w:val="left"/>
      <w:pPr>
        <w:tabs>
          <w:tab w:val="num" w:pos="4320"/>
        </w:tabs>
        <w:ind w:left="4320" w:hanging="360"/>
      </w:pPr>
      <w:rPr>
        <w:rFonts w:ascii="Arial" w:hAnsi="Arial" w:hint="default"/>
      </w:rPr>
    </w:lvl>
    <w:lvl w:ilvl="6" w:tplc="E7DA4726" w:tentative="1">
      <w:start w:val="1"/>
      <w:numFmt w:val="bullet"/>
      <w:lvlText w:val="•"/>
      <w:lvlJc w:val="left"/>
      <w:pPr>
        <w:tabs>
          <w:tab w:val="num" w:pos="5040"/>
        </w:tabs>
        <w:ind w:left="5040" w:hanging="360"/>
      </w:pPr>
      <w:rPr>
        <w:rFonts w:ascii="Arial" w:hAnsi="Arial" w:hint="default"/>
      </w:rPr>
    </w:lvl>
    <w:lvl w:ilvl="7" w:tplc="CEE246D4" w:tentative="1">
      <w:start w:val="1"/>
      <w:numFmt w:val="bullet"/>
      <w:lvlText w:val="•"/>
      <w:lvlJc w:val="left"/>
      <w:pPr>
        <w:tabs>
          <w:tab w:val="num" w:pos="5760"/>
        </w:tabs>
        <w:ind w:left="5760" w:hanging="360"/>
      </w:pPr>
      <w:rPr>
        <w:rFonts w:ascii="Arial" w:hAnsi="Arial" w:hint="default"/>
      </w:rPr>
    </w:lvl>
    <w:lvl w:ilvl="8" w:tplc="A1E0BC3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1C65F35"/>
    <w:multiLevelType w:val="hybridMultilevel"/>
    <w:tmpl w:val="E8382C2A"/>
    <w:lvl w:ilvl="0" w:tplc="8A7A14E4">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566C31D6"/>
    <w:multiLevelType w:val="hybridMultilevel"/>
    <w:tmpl w:val="1E2E0FBE"/>
    <w:lvl w:ilvl="0" w:tplc="FFFFFFFF">
      <w:start w:val="1"/>
      <w:numFmt w:val="bullet"/>
      <w:lvlText w:val="•"/>
      <w:lvlJc w:val="left"/>
      <w:pPr>
        <w:tabs>
          <w:tab w:val="num" w:pos="720"/>
        </w:tabs>
        <w:ind w:left="720" w:hanging="360"/>
      </w:pPr>
      <w:rPr>
        <w:rFonts w:ascii="Arial" w:hAnsi="Arial" w:hint="default"/>
      </w:rPr>
    </w:lvl>
    <w:lvl w:ilvl="1" w:tplc="34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7302022"/>
    <w:multiLevelType w:val="hybridMultilevel"/>
    <w:tmpl w:val="3B42D584"/>
    <w:lvl w:ilvl="0" w:tplc="EAEC221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82C461C"/>
    <w:multiLevelType w:val="hybridMultilevel"/>
    <w:tmpl w:val="DF5EC2A0"/>
    <w:lvl w:ilvl="0" w:tplc="34090017">
      <w:start w:val="1"/>
      <w:numFmt w:val="lowerLetter"/>
      <w:lvlText w:val="%1)"/>
      <w:lvlJc w:val="left"/>
      <w:pPr>
        <w:ind w:left="1287" w:hanging="360"/>
      </w:pPr>
    </w:lvl>
    <w:lvl w:ilvl="1" w:tplc="34090019" w:tentative="1">
      <w:start w:val="1"/>
      <w:numFmt w:val="lowerLetter"/>
      <w:lvlText w:val="%2."/>
      <w:lvlJc w:val="left"/>
      <w:pPr>
        <w:ind w:left="2007" w:hanging="360"/>
      </w:pPr>
    </w:lvl>
    <w:lvl w:ilvl="2" w:tplc="3409001B" w:tentative="1">
      <w:start w:val="1"/>
      <w:numFmt w:val="lowerRoman"/>
      <w:lvlText w:val="%3."/>
      <w:lvlJc w:val="right"/>
      <w:pPr>
        <w:ind w:left="2727" w:hanging="180"/>
      </w:pPr>
    </w:lvl>
    <w:lvl w:ilvl="3" w:tplc="3409000F" w:tentative="1">
      <w:start w:val="1"/>
      <w:numFmt w:val="decimal"/>
      <w:lvlText w:val="%4."/>
      <w:lvlJc w:val="left"/>
      <w:pPr>
        <w:ind w:left="3447" w:hanging="360"/>
      </w:pPr>
    </w:lvl>
    <w:lvl w:ilvl="4" w:tplc="34090019" w:tentative="1">
      <w:start w:val="1"/>
      <w:numFmt w:val="lowerLetter"/>
      <w:lvlText w:val="%5."/>
      <w:lvlJc w:val="left"/>
      <w:pPr>
        <w:ind w:left="4167" w:hanging="360"/>
      </w:pPr>
    </w:lvl>
    <w:lvl w:ilvl="5" w:tplc="3409001B" w:tentative="1">
      <w:start w:val="1"/>
      <w:numFmt w:val="lowerRoman"/>
      <w:lvlText w:val="%6."/>
      <w:lvlJc w:val="right"/>
      <w:pPr>
        <w:ind w:left="4887" w:hanging="180"/>
      </w:pPr>
    </w:lvl>
    <w:lvl w:ilvl="6" w:tplc="3409000F" w:tentative="1">
      <w:start w:val="1"/>
      <w:numFmt w:val="decimal"/>
      <w:lvlText w:val="%7."/>
      <w:lvlJc w:val="left"/>
      <w:pPr>
        <w:ind w:left="5607" w:hanging="360"/>
      </w:pPr>
    </w:lvl>
    <w:lvl w:ilvl="7" w:tplc="34090019" w:tentative="1">
      <w:start w:val="1"/>
      <w:numFmt w:val="lowerLetter"/>
      <w:lvlText w:val="%8."/>
      <w:lvlJc w:val="left"/>
      <w:pPr>
        <w:ind w:left="6327" w:hanging="360"/>
      </w:pPr>
    </w:lvl>
    <w:lvl w:ilvl="8" w:tplc="3409001B" w:tentative="1">
      <w:start w:val="1"/>
      <w:numFmt w:val="lowerRoman"/>
      <w:lvlText w:val="%9."/>
      <w:lvlJc w:val="right"/>
      <w:pPr>
        <w:ind w:left="7047" w:hanging="180"/>
      </w:pPr>
    </w:lvl>
  </w:abstractNum>
  <w:abstractNum w:abstractNumId="24" w15:restartNumberingAfterBreak="0">
    <w:nsid w:val="58CD02BB"/>
    <w:multiLevelType w:val="multilevel"/>
    <w:tmpl w:val="18105FE0"/>
    <w:lvl w:ilvl="0">
      <w:start w:val="1"/>
      <w:numFmt w:val="bullet"/>
      <w:lvlText w:val=""/>
      <w:lvlJc w:val="left"/>
      <w:pPr>
        <w:tabs>
          <w:tab w:val="num" w:pos="720"/>
        </w:tabs>
        <w:ind w:left="720" w:hanging="720"/>
      </w:pPr>
      <w:rPr>
        <w:rFonts w:ascii="Symbol" w:hAnsi="Symbol" w:hint="default"/>
      </w:r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5" w15:restartNumberingAfterBreak="0">
    <w:nsid w:val="5964226C"/>
    <w:multiLevelType w:val="hybridMultilevel"/>
    <w:tmpl w:val="00FE5D28"/>
    <w:lvl w:ilvl="0" w:tplc="C7D27070">
      <w:start w:val="1"/>
      <w:numFmt w:val="decimal"/>
      <w:lvlText w:val="%1)"/>
      <w:lvlJc w:val="left"/>
      <w:pPr>
        <w:ind w:left="927" w:hanging="360"/>
      </w:pPr>
      <w:rPr>
        <w:rFonts w:hint="default"/>
      </w:rPr>
    </w:lvl>
    <w:lvl w:ilvl="1" w:tplc="34090019" w:tentative="1">
      <w:start w:val="1"/>
      <w:numFmt w:val="lowerLetter"/>
      <w:lvlText w:val="%2."/>
      <w:lvlJc w:val="left"/>
      <w:pPr>
        <w:ind w:left="1647" w:hanging="360"/>
      </w:pPr>
    </w:lvl>
    <w:lvl w:ilvl="2" w:tplc="3409001B" w:tentative="1">
      <w:start w:val="1"/>
      <w:numFmt w:val="lowerRoman"/>
      <w:lvlText w:val="%3."/>
      <w:lvlJc w:val="right"/>
      <w:pPr>
        <w:ind w:left="2367" w:hanging="180"/>
      </w:pPr>
    </w:lvl>
    <w:lvl w:ilvl="3" w:tplc="3409000F" w:tentative="1">
      <w:start w:val="1"/>
      <w:numFmt w:val="decimal"/>
      <w:lvlText w:val="%4."/>
      <w:lvlJc w:val="left"/>
      <w:pPr>
        <w:ind w:left="3087" w:hanging="360"/>
      </w:pPr>
    </w:lvl>
    <w:lvl w:ilvl="4" w:tplc="34090019" w:tentative="1">
      <w:start w:val="1"/>
      <w:numFmt w:val="lowerLetter"/>
      <w:lvlText w:val="%5."/>
      <w:lvlJc w:val="left"/>
      <w:pPr>
        <w:ind w:left="3807" w:hanging="360"/>
      </w:pPr>
    </w:lvl>
    <w:lvl w:ilvl="5" w:tplc="3409001B" w:tentative="1">
      <w:start w:val="1"/>
      <w:numFmt w:val="lowerRoman"/>
      <w:lvlText w:val="%6."/>
      <w:lvlJc w:val="right"/>
      <w:pPr>
        <w:ind w:left="4527" w:hanging="180"/>
      </w:pPr>
    </w:lvl>
    <w:lvl w:ilvl="6" w:tplc="3409000F" w:tentative="1">
      <w:start w:val="1"/>
      <w:numFmt w:val="decimal"/>
      <w:lvlText w:val="%7."/>
      <w:lvlJc w:val="left"/>
      <w:pPr>
        <w:ind w:left="5247" w:hanging="360"/>
      </w:pPr>
    </w:lvl>
    <w:lvl w:ilvl="7" w:tplc="34090019" w:tentative="1">
      <w:start w:val="1"/>
      <w:numFmt w:val="lowerLetter"/>
      <w:lvlText w:val="%8."/>
      <w:lvlJc w:val="left"/>
      <w:pPr>
        <w:ind w:left="5967" w:hanging="360"/>
      </w:pPr>
    </w:lvl>
    <w:lvl w:ilvl="8" w:tplc="3409001B" w:tentative="1">
      <w:start w:val="1"/>
      <w:numFmt w:val="lowerRoman"/>
      <w:lvlText w:val="%9."/>
      <w:lvlJc w:val="right"/>
      <w:pPr>
        <w:ind w:left="6687" w:hanging="180"/>
      </w:pPr>
    </w:lvl>
  </w:abstractNum>
  <w:abstractNum w:abstractNumId="26" w15:restartNumberingAfterBreak="0">
    <w:nsid w:val="5B01798B"/>
    <w:multiLevelType w:val="hybridMultilevel"/>
    <w:tmpl w:val="3E6415FC"/>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5BFB05E0"/>
    <w:multiLevelType w:val="hybridMultilevel"/>
    <w:tmpl w:val="43DEF126"/>
    <w:lvl w:ilvl="0" w:tplc="0512FA6E">
      <w:start w:val="1"/>
      <w:numFmt w:val="bullet"/>
      <w:lvlText w:val="•"/>
      <w:lvlJc w:val="left"/>
      <w:pPr>
        <w:tabs>
          <w:tab w:val="num" w:pos="720"/>
        </w:tabs>
        <w:ind w:left="720" w:hanging="360"/>
      </w:pPr>
      <w:rPr>
        <w:rFonts w:ascii="Arial" w:hAnsi="Arial" w:hint="default"/>
      </w:rPr>
    </w:lvl>
    <w:lvl w:ilvl="1" w:tplc="E31682E0">
      <w:numFmt w:val="bullet"/>
      <w:lvlText w:val="o"/>
      <w:lvlJc w:val="left"/>
      <w:pPr>
        <w:tabs>
          <w:tab w:val="num" w:pos="1440"/>
        </w:tabs>
        <w:ind w:left="1440" w:hanging="360"/>
      </w:pPr>
      <w:rPr>
        <w:rFonts w:ascii="Courier New" w:hAnsi="Courier New" w:hint="default"/>
      </w:rPr>
    </w:lvl>
    <w:lvl w:ilvl="2" w:tplc="4A2A8F70" w:tentative="1">
      <w:start w:val="1"/>
      <w:numFmt w:val="bullet"/>
      <w:lvlText w:val="•"/>
      <w:lvlJc w:val="left"/>
      <w:pPr>
        <w:tabs>
          <w:tab w:val="num" w:pos="2160"/>
        </w:tabs>
        <w:ind w:left="2160" w:hanging="360"/>
      </w:pPr>
      <w:rPr>
        <w:rFonts w:ascii="Arial" w:hAnsi="Arial" w:hint="default"/>
      </w:rPr>
    </w:lvl>
    <w:lvl w:ilvl="3" w:tplc="28523D40" w:tentative="1">
      <w:start w:val="1"/>
      <w:numFmt w:val="bullet"/>
      <w:lvlText w:val="•"/>
      <w:lvlJc w:val="left"/>
      <w:pPr>
        <w:tabs>
          <w:tab w:val="num" w:pos="2880"/>
        </w:tabs>
        <w:ind w:left="2880" w:hanging="360"/>
      </w:pPr>
      <w:rPr>
        <w:rFonts w:ascii="Arial" w:hAnsi="Arial" w:hint="default"/>
      </w:rPr>
    </w:lvl>
    <w:lvl w:ilvl="4" w:tplc="1A0A456C" w:tentative="1">
      <w:start w:val="1"/>
      <w:numFmt w:val="bullet"/>
      <w:lvlText w:val="•"/>
      <w:lvlJc w:val="left"/>
      <w:pPr>
        <w:tabs>
          <w:tab w:val="num" w:pos="3600"/>
        </w:tabs>
        <w:ind w:left="3600" w:hanging="360"/>
      </w:pPr>
      <w:rPr>
        <w:rFonts w:ascii="Arial" w:hAnsi="Arial" w:hint="default"/>
      </w:rPr>
    </w:lvl>
    <w:lvl w:ilvl="5" w:tplc="B76AF2DA" w:tentative="1">
      <w:start w:val="1"/>
      <w:numFmt w:val="bullet"/>
      <w:lvlText w:val="•"/>
      <w:lvlJc w:val="left"/>
      <w:pPr>
        <w:tabs>
          <w:tab w:val="num" w:pos="4320"/>
        </w:tabs>
        <w:ind w:left="4320" w:hanging="360"/>
      </w:pPr>
      <w:rPr>
        <w:rFonts w:ascii="Arial" w:hAnsi="Arial" w:hint="default"/>
      </w:rPr>
    </w:lvl>
    <w:lvl w:ilvl="6" w:tplc="5F4C8068" w:tentative="1">
      <w:start w:val="1"/>
      <w:numFmt w:val="bullet"/>
      <w:lvlText w:val="•"/>
      <w:lvlJc w:val="left"/>
      <w:pPr>
        <w:tabs>
          <w:tab w:val="num" w:pos="5040"/>
        </w:tabs>
        <w:ind w:left="5040" w:hanging="360"/>
      </w:pPr>
      <w:rPr>
        <w:rFonts w:ascii="Arial" w:hAnsi="Arial" w:hint="default"/>
      </w:rPr>
    </w:lvl>
    <w:lvl w:ilvl="7" w:tplc="8E40ABBC" w:tentative="1">
      <w:start w:val="1"/>
      <w:numFmt w:val="bullet"/>
      <w:lvlText w:val="•"/>
      <w:lvlJc w:val="left"/>
      <w:pPr>
        <w:tabs>
          <w:tab w:val="num" w:pos="5760"/>
        </w:tabs>
        <w:ind w:left="5760" w:hanging="360"/>
      </w:pPr>
      <w:rPr>
        <w:rFonts w:ascii="Arial" w:hAnsi="Arial" w:hint="default"/>
      </w:rPr>
    </w:lvl>
    <w:lvl w:ilvl="8" w:tplc="F6B6570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439210A"/>
    <w:multiLevelType w:val="hybridMultilevel"/>
    <w:tmpl w:val="6A2477D6"/>
    <w:lvl w:ilvl="0" w:tplc="D24A13B8">
      <w:start w:val="1"/>
      <w:numFmt w:val="bullet"/>
      <w:lvlText w:val="•"/>
      <w:lvlJc w:val="left"/>
      <w:pPr>
        <w:tabs>
          <w:tab w:val="num" w:pos="720"/>
        </w:tabs>
        <w:ind w:left="720" w:hanging="360"/>
      </w:pPr>
      <w:rPr>
        <w:rFonts w:ascii="Arial" w:hAnsi="Arial" w:hint="default"/>
      </w:rPr>
    </w:lvl>
    <w:lvl w:ilvl="1" w:tplc="FF60B58C">
      <w:start w:val="1"/>
      <w:numFmt w:val="bullet"/>
      <w:lvlText w:val="•"/>
      <w:lvlJc w:val="left"/>
      <w:pPr>
        <w:tabs>
          <w:tab w:val="num" w:pos="1440"/>
        </w:tabs>
        <w:ind w:left="1440" w:hanging="360"/>
      </w:pPr>
      <w:rPr>
        <w:rFonts w:ascii="Arial" w:hAnsi="Arial" w:hint="default"/>
      </w:rPr>
    </w:lvl>
    <w:lvl w:ilvl="2" w:tplc="565A3534" w:tentative="1">
      <w:start w:val="1"/>
      <w:numFmt w:val="bullet"/>
      <w:lvlText w:val="•"/>
      <w:lvlJc w:val="left"/>
      <w:pPr>
        <w:tabs>
          <w:tab w:val="num" w:pos="2160"/>
        </w:tabs>
        <w:ind w:left="2160" w:hanging="360"/>
      </w:pPr>
      <w:rPr>
        <w:rFonts w:ascii="Arial" w:hAnsi="Arial" w:hint="default"/>
      </w:rPr>
    </w:lvl>
    <w:lvl w:ilvl="3" w:tplc="57CA7132" w:tentative="1">
      <w:start w:val="1"/>
      <w:numFmt w:val="bullet"/>
      <w:lvlText w:val="•"/>
      <w:lvlJc w:val="left"/>
      <w:pPr>
        <w:tabs>
          <w:tab w:val="num" w:pos="2880"/>
        </w:tabs>
        <w:ind w:left="2880" w:hanging="360"/>
      </w:pPr>
      <w:rPr>
        <w:rFonts w:ascii="Arial" w:hAnsi="Arial" w:hint="default"/>
      </w:rPr>
    </w:lvl>
    <w:lvl w:ilvl="4" w:tplc="11740A78" w:tentative="1">
      <w:start w:val="1"/>
      <w:numFmt w:val="bullet"/>
      <w:lvlText w:val="•"/>
      <w:lvlJc w:val="left"/>
      <w:pPr>
        <w:tabs>
          <w:tab w:val="num" w:pos="3600"/>
        </w:tabs>
        <w:ind w:left="3600" w:hanging="360"/>
      </w:pPr>
      <w:rPr>
        <w:rFonts w:ascii="Arial" w:hAnsi="Arial" w:hint="default"/>
      </w:rPr>
    </w:lvl>
    <w:lvl w:ilvl="5" w:tplc="E23CC9E2" w:tentative="1">
      <w:start w:val="1"/>
      <w:numFmt w:val="bullet"/>
      <w:lvlText w:val="•"/>
      <w:lvlJc w:val="left"/>
      <w:pPr>
        <w:tabs>
          <w:tab w:val="num" w:pos="4320"/>
        </w:tabs>
        <w:ind w:left="4320" w:hanging="360"/>
      </w:pPr>
      <w:rPr>
        <w:rFonts w:ascii="Arial" w:hAnsi="Arial" w:hint="default"/>
      </w:rPr>
    </w:lvl>
    <w:lvl w:ilvl="6" w:tplc="78D2964E" w:tentative="1">
      <w:start w:val="1"/>
      <w:numFmt w:val="bullet"/>
      <w:lvlText w:val="•"/>
      <w:lvlJc w:val="left"/>
      <w:pPr>
        <w:tabs>
          <w:tab w:val="num" w:pos="5040"/>
        </w:tabs>
        <w:ind w:left="5040" w:hanging="360"/>
      </w:pPr>
      <w:rPr>
        <w:rFonts w:ascii="Arial" w:hAnsi="Arial" w:hint="default"/>
      </w:rPr>
    </w:lvl>
    <w:lvl w:ilvl="7" w:tplc="CCA46724" w:tentative="1">
      <w:start w:val="1"/>
      <w:numFmt w:val="bullet"/>
      <w:lvlText w:val="•"/>
      <w:lvlJc w:val="left"/>
      <w:pPr>
        <w:tabs>
          <w:tab w:val="num" w:pos="5760"/>
        </w:tabs>
        <w:ind w:left="5760" w:hanging="360"/>
      </w:pPr>
      <w:rPr>
        <w:rFonts w:ascii="Arial" w:hAnsi="Arial" w:hint="default"/>
      </w:rPr>
    </w:lvl>
    <w:lvl w:ilvl="8" w:tplc="5C7C637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71F65F9"/>
    <w:multiLevelType w:val="hybridMultilevel"/>
    <w:tmpl w:val="DF2899B2"/>
    <w:lvl w:ilvl="0" w:tplc="21A8A058">
      <w:start w:val="1"/>
      <w:numFmt w:val="lowerLetter"/>
      <w:lvlText w:val="%1)"/>
      <w:lvlJc w:val="left"/>
      <w:pPr>
        <w:ind w:left="927" w:hanging="360"/>
      </w:pPr>
      <w:rPr>
        <w:rFonts w:hint="default"/>
      </w:rPr>
    </w:lvl>
    <w:lvl w:ilvl="1" w:tplc="34090019" w:tentative="1">
      <w:start w:val="1"/>
      <w:numFmt w:val="lowerLetter"/>
      <w:lvlText w:val="%2."/>
      <w:lvlJc w:val="left"/>
      <w:pPr>
        <w:ind w:left="1647" w:hanging="360"/>
      </w:pPr>
    </w:lvl>
    <w:lvl w:ilvl="2" w:tplc="3409001B" w:tentative="1">
      <w:start w:val="1"/>
      <w:numFmt w:val="lowerRoman"/>
      <w:lvlText w:val="%3."/>
      <w:lvlJc w:val="right"/>
      <w:pPr>
        <w:ind w:left="2367" w:hanging="180"/>
      </w:pPr>
    </w:lvl>
    <w:lvl w:ilvl="3" w:tplc="3409000F" w:tentative="1">
      <w:start w:val="1"/>
      <w:numFmt w:val="decimal"/>
      <w:lvlText w:val="%4."/>
      <w:lvlJc w:val="left"/>
      <w:pPr>
        <w:ind w:left="3087" w:hanging="360"/>
      </w:pPr>
    </w:lvl>
    <w:lvl w:ilvl="4" w:tplc="34090019" w:tentative="1">
      <w:start w:val="1"/>
      <w:numFmt w:val="lowerLetter"/>
      <w:lvlText w:val="%5."/>
      <w:lvlJc w:val="left"/>
      <w:pPr>
        <w:ind w:left="3807" w:hanging="360"/>
      </w:pPr>
    </w:lvl>
    <w:lvl w:ilvl="5" w:tplc="3409001B" w:tentative="1">
      <w:start w:val="1"/>
      <w:numFmt w:val="lowerRoman"/>
      <w:lvlText w:val="%6."/>
      <w:lvlJc w:val="right"/>
      <w:pPr>
        <w:ind w:left="4527" w:hanging="180"/>
      </w:pPr>
    </w:lvl>
    <w:lvl w:ilvl="6" w:tplc="3409000F" w:tentative="1">
      <w:start w:val="1"/>
      <w:numFmt w:val="decimal"/>
      <w:lvlText w:val="%7."/>
      <w:lvlJc w:val="left"/>
      <w:pPr>
        <w:ind w:left="5247" w:hanging="360"/>
      </w:pPr>
    </w:lvl>
    <w:lvl w:ilvl="7" w:tplc="34090019" w:tentative="1">
      <w:start w:val="1"/>
      <w:numFmt w:val="lowerLetter"/>
      <w:lvlText w:val="%8."/>
      <w:lvlJc w:val="left"/>
      <w:pPr>
        <w:ind w:left="5967" w:hanging="360"/>
      </w:pPr>
    </w:lvl>
    <w:lvl w:ilvl="8" w:tplc="3409001B" w:tentative="1">
      <w:start w:val="1"/>
      <w:numFmt w:val="lowerRoman"/>
      <w:lvlText w:val="%9."/>
      <w:lvlJc w:val="right"/>
      <w:pPr>
        <w:ind w:left="6687" w:hanging="180"/>
      </w:pPr>
    </w:lvl>
  </w:abstractNum>
  <w:abstractNum w:abstractNumId="30" w15:restartNumberingAfterBreak="0">
    <w:nsid w:val="6B195991"/>
    <w:multiLevelType w:val="hybridMultilevel"/>
    <w:tmpl w:val="CE2039DA"/>
    <w:lvl w:ilvl="0" w:tplc="D550E2D6">
      <w:start w:val="1"/>
      <w:numFmt w:val="decimal"/>
      <w:lvlText w:val="%1)"/>
      <w:lvlJc w:val="left"/>
      <w:pPr>
        <w:ind w:left="927" w:hanging="360"/>
      </w:pPr>
      <w:rPr>
        <w:rFonts w:hint="default"/>
      </w:rPr>
    </w:lvl>
    <w:lvl w:ilvl="1" w:tplc="34090019" w:tentative="1">
      <w:start w:val="1"/>
      <w:numFmt w:val="lowerLetter"/>
      <w:lvlText w:val="%2."/>
      <w:lvlJc w:val="left"/>
      <w:pPr>
        <w:ind w:left="1647" w:hanging="360"/>
      </w:pPr>
    </w:lvl>
    <w:lvl w:ilvl="2" w:tplc="3409001B" w:tentative="1">
      <w:start w:val="1"/>
      <w:numFmt w:val="lowerRoman"/>
      <w:lvlText w:val="%3."/>
      <w:lvlJc w:val="right"/>
      <w:pPr>
        <w:ind w:left="2367" w:hanging="180"/>
      </w:pPr>
    </w:lvl>
    <w:lvl w:ilvl="3" w:tplc="3409000F" w:tentative="1">
      <w:start w:val="1"/>
      <w:numFmt w:val="decimal"/>
      <w:lvlText w:val="%4."/>
      <w:lvlJc w:val="left"/>
      <w:pPr>
        <w:ind w:left="3087" w:hanging="360"/>
      </w:pPr>
    </w:lvl>
    <w:lvl w:ilvl="4" w:tplc="34090019" w:tentative="1">
      <w:start w:val="1"/>
      <w:numFmt w:val="lowerLetter"/>
      <w:lvlText w:val="%5."/>
      <w:lvlJc w:val="left"/>
      <w:pPr>
        <w:ind w:left="3807" w:hanging="360"/>
      </w:pPr>
    </w:lvl>
    <w:lvl w:ilvl="5" w:tplc="3409001B" w:tentative="1">
      <w:start w:val="1"/>
      <w:numFmt w:val="lowerRoman"/>
      <w:lvlText w:val="%6."/>
      <w:lvlJc w:val="right"/>
      <w:pPr>
        <w:ind w:left="4527" w:hanging="180"/>
      </w:pPr>
    </w:lvl>
    <w:lvl w:ilvl="6" w:tplc="3409000F" w:tentative="1">
      <w:start w:val="1"/>
      <w:numFmt w:val="decimal"/>
      <w:lvlText w:val="%7."/>
      <w:lvlJc w:val="left"/>
      <w:pPr>
        <w:ind w:left="5247" w:hanging="360"/>
      </w:pPr>
    </w:lvl>
    <w:lvl w:ilvl="7" w:tplc="34090019" w:tentative="1">
      <w:start w:val="1"/>
      <w:numFmt w:val="lowerLetter"/>
      <w:lvlText w:val="%8."/>
      <w:lvlJc w:val="left"/>
      <w:pPr>
        <w:ind w:left="5967" w:hanging="360"/>
      </w:pPr>
    </w:lvl>
    <w:lvl w:ilvl="8" w:tplc="3409001B" w:tentative="1">
      <w:start w:val="1"/>
      <w:numFmt w:val="lowerRoman"/>
      <w:lvlText w:val="%9."/>
      <w:lvlJc w:val="right"/>
      <w:pPr>
        <w:ind w:left="6687" w:hanging="180"/>
      </w:pPr>
    </w:lvl>
  </w:abstractNum>
  <w:abstractNum w:abstractNumId="31" w15:restartNumberingAfterBreak="0">
    <w:nsid w:val="709C7348"/>
    <w:multiLevelType w:val="singleLevel"/>
    <w:tmpl w:val="8DA6BC20"/>
    <w:lvl w:ilvl="0">
      <w:start w:val="1"/>
      <w:numFmt w:val="bullet"/>
      <w:pStyle w:val="ListBullet"/>
      <w:lvlText w:val=""/>
      <w:lvlJc w:val="left"/>
      <w:pPr>
        <w:tabs>
          <w:tab w:val="num" w:pos="792"/>
        </w:tabs>
        <w:ind w:left="792" w:hanging="432"/>
      </w:pPr>
      <w:rPr>
        <w:rFonts w:ascii="Symbol" w:hAnsi="Symbol" w:hint="default"/>
      </w:rPr>
    </w:lvl>
  </w:abstractNum>
  <w:abstractNum w:abstractNumId="32" w15:restartNumberingAfterBreak="0">
    <w:nsid w:val="77F11CAB"/>
    <w:multiLevelType w:val="hybridMultilevel"/>
    <w:tmpl w:val="EB20E34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3" w15:restartNumberingAfterBreak="0">
    <w:nsid w:val="798233FB"/>
    <w:multiLevelType w:val="hybridMultilevel"/>
    <w:tmpl w:val="F83CC75C"/>
    <w:lvl w:ilvl="0" w:tplc="34090011">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CDF4F6F"/>
    <w:multiLevelType w:val="hybridMultilevel"/>
    <w:tmpl w:val="7F5C76BA"/>
    <w:lvl w:ilvl="0" w:tplc="2016623E">
      <w:start w:val="1"/>
      <w:numFmt w:val="bullet"/>
      <w:lvlText w:val="•"/>
      <w:lvlJc w:val="left"/>
      <w:pPr>
        <w:tabs>
          <w:tab w:val="num" w:pos="720"/>
        </w:tabs>
        <w:ind w:left="720" w:hanging="360"/>
      </w:pPr>
      <w:rPr>
        <w:rFonts w:ascii="Arial" w:hAnsi="Arial" w:hint="default"/>
      </w:rPr>
    </w:lvl>
    <w:lvl w:ilvl="1" w:tplc="34090003">
      <w:start w:val="1"/>
      <w:numFmt w:val="bullet"/>
      <w:lvlText w:val="o"/>
      <w:lvlJc w:val="left"/>
      <w:pPr>
        <w:ind w:left="1440" w:hanging="360"/>
      </w:pPr>
      <w:rPr>
        <w:rFonts w:ascii="Courier New" w:hAnsi="Courier New" w:cs="Courier New" w:hint="default"/>
      </w:rPr>
    </w:lvl>
    <w:lvl w:ilvl="2" w:tplc="717C0E2E" w:tentative="1">
      <w:start w:val="1"/>
      <w:numFmt w:val="bullet"/>
      <w:lvlText w:val="•"/>
      <w:lvlJc w:val="left"/>
      <w:pPr>
        <w:tabs>
          <w:tab w:val="num" w:pos="2160"/>
        </w:tabs>
        <w:ind w:left="2160" w:hanging="360"/>
      </w:pPr>
      <w:rPr>
        <w:rFonts w:ascii="Arial" w:hAnsi="Arial" w:hint="default"/>
      </w:rPr>
    </w:lvl>
    <w:lvl w:ilvl="3" w:tplc="7C2ACB6E" w:tentative="1">
      <w:start w:val="1"/>
      <w:numFmt w:val="bullet"/>
      <w:lvlText w:val="•"/>
      <w:lvlJc w:val="left"/>
      <w:pPr>
        <w:tabs>
          <w:tab w:val="num" w:pos="2880"/>
        </w:tabs>
        <w:ind w:left="2880" w:hanging="360"/>
      </w:pPr>
      <w:rPr>
        <w:rFonts w:ascii="Arial" w:hAnsi="Arial" w:hint="default"/>
      </w:rPr>
    </w:lvl>
    <w:lvl w:ilvl="4" w:tplc="BD226A0C" w:tentative="1">
      <w:start w:val="1"/>
      <w:numFmt w:val="bullet"/>
      <w:lvlText w:val="•"/>
      <w:lvlJc w:val="left"/>
      <w:pPr>
        <w:tabs>
          <w:tab w:val="num" w:pos="3600"/>
        </w:tabs>
        <w:ind w:left="3600" w:hanging="360"/>
      </w:pPr>
      <w:rPr>
        <w:rFonts w:ascii="Arial" w:hAnsi="Arial" w:hint="default"/>
      </w:rPr>
    </w:lvl>
    <w:lvl w:ilvl="5" w:tplc="BF6C02CE" w:tentative="1">
      <w:start w:val="1"/>
      <w:numFmt w:val="bullet"/>
      <w:lvlText w:val="•"/>
      <w:lvlJc w:val="left"/>
      <w:pPr>
        <w:tabs>
          <w:tab w:val="num" w:pos="4320"/>
        </w:tabs>
        <w:ind w:left="4320" w:hanging="360"/>
      </w:pPr>
      <w:rPr>
        <w:rFonts w:ascii="Arial" w:hAnsi="Arial" w:hint="default"/>
      </w:rPr>
    </w:lvl>
    <w:lvl w:ilvl="6" w:tplc="057A5BDA" w:tentative="1">
      <w:start w:val="1"/>
      <w:numFmt w:val="bullet"/>
      <w:lvlText w:val="•"/>
      <w:lvlJc w:val="left"/>
      <w:pPr>
        <w:tabs>
          <w:tab w:val="num" w:pos="5040"/>
        </w:tabs>
        <w:ind w:left="5040" w:hanging="360"/>
      </w:pPr>
      <w:rPr>
        <w:rFonts w:ascii="Arial" w:hAnsi="Arial" w:hint="default"/>
      </w:rPr>
    </w:lvl>
    <w:lvl w:ilvl="7" w:tplc="0FBE5CF4" w:tentative="1">
      <w:start w:val="1"/>
      <w:numFmt w:val="bullet"/>
      <w:lvlText w:val="•"/>
      <w:lvlJc w:val="left"/>
      <w:pPr>
        <w:tabs>
          <w:tab w:val="num" w:pos="5760"/>
        </w:tabs>
        <w:ind w:left="5760" w:hanging="360"/>
      </w:pPr>
      <w:rPr>
        <w:rFonts w:ascii="Arial" w:hAnsi="Arial" w:hint="default"/>
      </w:rPr>
    </w:lvl>
    <w:lvl w:ilvl="8" w:tplc="4FF62826"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D464B55"/>
    <w:multiLevelType w:val="hybridMultilevel"/>
    <w:tmpl w:val="978C4ABA"/>
    <w:lvl w:ilvl="0" w:tplc="34090011">
      <w:start w:val="1"/>
      <w:numFmt w:val="decimal"/>
      <w:lvlText w:val="%1)"/>
      <w:lvlJc w:val="left"/>
      <w:pPr>
        <w:ind w:left="1287" w:hanging="360"/>
      </w:pPr>
    </w:lvl>
    <w:lvl w:ilvl="1" w:tplc="34090019" w:tentative="1">
      <w:start w:val="1"/>
      <w:numFmt w:val="lowerLetter"/>
      <w:lvlText w:val="%2."/>
      <w:lvlJc w:val="left"/>
      <w:pPr>
        <w:ind w:left="2007" w:hanging="360"/>
      </w:pPr>
    </w:lvl>
    <w:lvl w:ilvl="2" w:tplc="3409001B" w:tentative="1">
      <w:start w:val="1"/>
      <w:numFmt w:val="lowerRoman"/>
      <w:lvlText w:val="%3."/>
      <w:lvlJc w:val="right"/>
      <w:pPr>
        <w:ind w:left="2727" w:hanging="180"/>
      </w:pPr>
    </w:lvl>
    <w:lvl w:ilvl="3" w:tplc="3409000F" w:tentative="1">
      <w:start w:val="1"/>
      <w:numFmt w:val="decimal"/>
      <w:lvlText w:val="%4."/>
      <w:lvlJc w:val="left"/>
      <w:pPr>
        <w:ind w:left="3447" w:hanging="360"/>
      </w:pPr>
    </w:lvl>
    <w:lvl w:ilvl="4" w:tplc="34090019" w:tentative="1">
      <w:start w:val="1"/>
      <w:numFmt w:val="lowerLetter"/>
      <w:lvlText w:val="%5."/>
      <w:lvlJc w:val="left"/>
      <w:pPr>
        <w:ind w:left="4167" w:hanging="360"/>
      </w:pPr>
    </w:lvl>
    <w:lvl w:ilvl="5" w:tplc="3409001B" w:tentative="1">
      <w:start w:val="1"/>
      <w:numFmt w:val="lowerRoman"/>
      <w:lvlText w:val="%6."/>
      <w:lvlJc w:val="right"/>
      <w:pPr>
        <w:ind w:left="4887" w:hanging="180"/>
      </w:pPr>
    </w:lvl>
    <w:lvl w:ilvl="6" w:tplc="3409000F" w:tentative="1">
      <w:start w:val="1"/>
      <w:numFmt w:val="decimal"/>
      <w:lvlText w:val="%7."/>
      <w:lvlJc w:val="left"/>
      <w:pPr>
        <w:ind w:left="5607" w:hanging="360"/>
      </w:pPr>
    </w:lvl>
    <w:lvl w:ilvl="7" w:tplc="34090019" w:tentative="1">
      <w:start w:val="1"/>
      <w:numFmt w:val="lowerLetter"/>
      <w:lvlText w:val="%8."/>
      <w:lvlJc w:val="left"/>
      <w:pPr>
        <w:ind w:left="6327" w:hanging="360"/>
      </w:pPr>
    </w:lvl>
    <w:lvl w:ilvl="8" w:tplc="3409001B" w:tentative="1">
      <w:start w:val="1"/>
      <w:numFmt w:val="lowerRoman"/>
      <w:lvlText w:val="%9."/>
      <w:lvlJc w:val="right"/>
      <w:pPr>
        <w:ind w:left="7047" w:hanging="180"/>
      </w:pPr>
    </w:lvl>
  </w:abstractNum>
  <w:abstractNum w:abstractNumId="36" w15:restartNumberingAfterBreak="0">
    <w:nsid w:val="7F0D56E0"/>
    <w:multiLevelType w:val="hybridMultilevel"/>
    <w:tmpl w:val="0A96694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7" w15:restartNumberingAfterBreak="0">
    <w:nsid w:val="7F181778"/>
    <w:multiLevelType w:val="hybridMultilevel"/>
    <w:tmpl w:val="05723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861081"/>
    <w:multiLevelType w:val="hybridMultilevel"/>
    <w:tmpl w:val="F8E40C92"/>
    <w:lvl w:ilvl="0" w:tplc="34090003">
      <w:start w:val="1"/>
      <w:numFmt w:val="bullet"/>
      <w:lvlText w:val="o"/>
      <w:lvlJc w:val="left"/>
      <w:pPr>
        <w:ind w:left="1034" w:hanging="360"/>
      </w:pPr>
      <w:rPr>
        <w:rFonts w:ascii="Courier New" w:hAnsi="Courier New" w:cs="Courier New" w:hint="default"/>
      </w:rPr>
    </w:lvl>
    <w:lvl w:ilvl="1" w:tplc="34090003">
      <w:start w:val="1"/>
      <w:numFmt w:val="bullet"/>
      <w:lvlText w:val="o"/>
      <w:lvlJc w:val="left"/>
      <w:pPr>
        <w:ind w:left="1754" w:hanging="360"/>
      </w:pPr>
      <w:rPr>
        <w:rFonts w:ascii="Courier New" w:hAnsi="Courier New" w:cs="Courier New" w:hint="default"/>
      </w:rPr>
    </w:lvl>
    <w:lvl w:ilvl="2" w:tplc="34090005">
      <w:start w:val="1"/>
      <w:numFmt w:val="bullet"/>
      <w:lvlText w:val=""/>
      <w:lvlJc w:val="left"/>
      <w:pPr>
        <w:ind w:left="2474" w:hanging="360"/>
      </w:pPr>
      <w:rPr>
        <w:rFonts w:ascii="Wingdings" w:hAnsi="Wingdings" w:hint="default"/>
      </w:rPr>
    </w:lvl>
    <w:lvl w:ilvl="3" w:tplc="34090001">
      <w:start w:val="1"/>
      <w:numFmt w:val="bullet"/>
      <w:lvlText w:val=""/>
      <w:lvlJc w:val="left"/>
      <w:pPr>
        <w:ind w:left="3194" w:hanging="360"/>
      </w:pPr>
      <w:rPr>
        <w:rFonts w:ascii="Symbol" w:hAnsi="Symbol" w:hint="default"/>
      </w:rPr>
    </w:lvl>
    <w:lvl w:ilvl="4" w:tplc="34090003">
      <w:start w:val="1"/>
      <w:numFmt w:val="bullet"/>
      <w:lvlText w:val="o"/>
      <w:lvlJc w:val="left"/>
      <w:pPr>
        <w:ind w:left="3914" w:hanging="360"/>
      </w:pPr>
      <w:rPr>
        <w:rFonts w:ascii="Courier New" w:hAnsi="Courier New" w:cs="Courier New" w:hint="default"/>
      </w:rPr>
    </w:lvl>
    <w:lvl w:ilvl="5" w:tplc="34090005">
      <w:start w:val="1"/>
      <w:numFmt w:val="bullet"/>
      <w:lvlText w:val=""/>
      <w:lvlJc w:val="left"/>
      <w:pPr>
        <w:ind w:left="4634" w:hanging="360"/>
      </w:pPr>
      <w:rPr>
        <w:rFonts w:ascii="Wingdings" w:hAnsi="Wingdings" w:hint="default"/>
      </w:rPr>
    </w:lvl>
    <w:lvl w:ilvl="6" w:tplc="34090001">
      <w:start w:val="1"/>
      <w:numFmt w:val="bullet"/>
      <w:lvlText w:val=""/>
      <w:lvlJc w:val="left"/>
      <w:pPr>
        <w:ind w:left="5354" w:hanging="360"/>
      </w:pPr>
      <w:rPr>
        <w:rFonts w:ascii="Symbol" w:hAnsi="Symbol" w:hint="default"/>
      </w:rPr>
    </w:lvl>
    <w:lvl w:ilvl="7" w:tplc="34090003">
      <w:start w:val="1"/>
      <w:numFmt w:val="bullet"/>
      <w:lvlText w:val="o"/>
      <w:lvlJc w:val="left"/>
      <w:pPr>
        <w:ind w:left="6074" w:hanging="360"/>
      </w:pPr>
      <w:rPr>
        <w:rFonts w:ascii="Courier New" w:hAnsi="Courier New" w:cs="Courier New" w:hint="default"/>
      </w:rPr>
    </w:lvl>
    <w:lvl w:ilvl="8" w:tplc="34090005">
      <w:start w:val="1"/>
      <w:numFmt w:val="bullet"/>
      <w:lvlText w:val=""/>
      <w:lvlJc w:val="left"/>
      <w:pPr>
        <w:ind w:left="6794" w:hanging="360"/>
      </w:pPr>
      <w:rPr>
        <w:rFonts w:ascii="Wingdings" w:hAnsi="Wingdings" w:hint="default"/>
      </w:rPr>
    </w:lvl>
  </w:abstractNum>
  <w:num w:numId="1" w16cid:durableId="1360231220">
    <w:abstractNumId w:val="31"/>
  </w:num>
  <w:num w:numId="2" w16cid:durableId="1487432264">
    <w:abstractNumId w:val="18"/>
  </w:num>
  <w:num w:numId="3" w16cid:durableId="2134051413">
    <w:abstractNumId w:val="15"/>
    <w:lvlOverride w:ilvl="0">
      <w:startOverride w:val="9"/>
    </w:lvlOverride>
    <w:lvlOverride w:ilvl="1">
      <w:startOverride w:val="4"/>
    </w:lvlOverride>
    <w:lvlOverride w:ilvl="2">
      <w:startOverride w:val="1"/>
    </w:lvlOverride>
    <w:lvlOverride w:ilvl="3">
      <w:startOverride w:val="1"/>
    </w:lvlOverride>
  </w:num>
  <w:num w:numId="4" w16cid:durableId="496655169">
    <w:abstractNumId w:val="24"/>
  </w:num>
  <w:num w:numId="5" w16cid:durableId="1021711733">
    <w:abstractNumId w:val="20"/>
  </w:num>
  <w:num w:numId="6" w16cid:durableId="3483047">
    <w:abstractNumId w:val="36"/>
  </w:num>
  <w:num w:numId="7" w16cid:durableId="2105882175">
    <w:abstractNumId w:val="33"/>
  </w:num>
  <w:num w:numId="8" w16cid:durableId="1690598554">
    <w:abstractNumId w:val="1"/>
  </w:num>
  <w:num w:numId="9" w16cid:durableId="1548030127">
    <w:abstractNumId w:val="19"/>
  </w:num>
  <w:num w:numId="10" w16cid:durableId="1645113876">
    <w:abstractNumId w:val="34"/>
  </w:num>
  <w:num w:numId="11" w16cid:durableId="318273944">
    <w:abstractNumId w:val="28"/>
  </w:num>
  <w:num w:numId="12" w16cid:durableId="962998725">
    <w:abstractNumId w:val="3"/>
  </w:num>
  <w:num w:numId="13" w16cid:durableId="662513707">
    <w:abstractNumId w:val="21"/>
  </w:num>
  <w:num w:numId="14" w16cid:durableId="697513929">
    <w:abstractNumId w:val="9"/>
  </w:num>
  <w:num w:numId="15" w16cid:durableId="1325940442">
    <w:abstractNumId w:val="27"/>
  </w:num>
  <w:num w:numId="16" w16cid:durableId="1696156228">
    <w:abstractNumId w:val="38"/>
  </w:num>
  <w:num w:numId="17" w16cid:durableId="761802320">
    <w:abstractNumId w:val="7"/>
  </w:num>
  <w:num w:numId="18" w16cid:durableId="1995641980">
    <w:abstractNumId w:val="4"/>
  </w:num>
  <w:num w:numId="19" w16cid:durableId="875508947">
    <w:abstractNumId w:val="32"/>
  </w:num>
  <w:num w:numId="20" w16cid:durableId="1231968048">
    <w:abstractNumId w:val="37"/>
  </w:num>
  <w:num w:numId="21" w16cid:durableId="259218126">
    <w:abstractNumId w:val="25"/>
  </w:num>
  <w:num w:numId="22" w16cid:durableId="2091271285">
    <w:abstractNumId w:val="10"/>
  </w:num>
  <w:num w:numId="23" w16cid:durableId="1285038388">
    <w:abstractNumId w:val="13"/>
  </w:num>
  <w:num w:numId="24" w16cid:durableId="21324806">
    <w:abstractNumId w:val="35"/>
  </w:num>
  <w:num w:numId="25" w16cid:durableId="531649810">
    <w:abstractNumId w:val="23"/>
  </w:num>
  <w:num w:numId="26" w16cid:durableId="1039671725">
    <w:abstractNumId w:val="8"/>
  </w:num>
  <w:num w:numId="27" w16cid:durableId="513500020">
    <w:abstractNumId w:val="29"/>
  </w:num>
  <w:num w:numId="28" w16cid:durableId="1415853611">
    <w:abstractNumId w:val="16"/>
  </w:num>
  <w:num w:numId="29" w16cid:durableId="1981954587">
    <w:abstractNumId w:val="26"/>
  </w:num>
  <w:num w:numId="30" w16cid:durableId="941380482">
    <w:abstractNumId w:val="12"/>
  </w:num>
  <w:num w:numId="31" w16cid:durableId="7954927">
    <w:abstractNumId w:val="2"/>
  </w:num>
  <w:num w:numId="32" w16cid:durableId="809595972">
    <w:abstractNumId w:val="0"/>
  </w:num>
  <w:num w:numId="33" w16cid:durableId="2134663705">
    <w:abstractNumId w:val="30"/>
  </w:num>
  <w:num w:numId="34" w16cid:durableId="1087193998">
    <w:abstractNumId w:val="6"/>
  </w:num>
  <w:num w:numId="35" w16cid:durableId="131408220">
    <w:abstractNumId w:val="5"/>
  </w:num>
  <w:num w:numId="36" w16cid:durableId="1733039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801935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38947015">
    <w:abstractNumId w:val="22"/>
  </w:num>
  <w:num w:numId="39" w16cid:durableId="337006750">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yzXOUC+eNIbXmefFlyhxfVikcuqnWJXyILRyB45O38Gu67wV8bTE6YSrhLDlU/u520J1uNo9LffBZXBn69YswA==" w:salt="FJulYN7/shoR1Ctg0n2N+Q=="/>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00361"/>
    <w:rsid w:val="000005E4"/>
    <w:rsid w:val="00000EDF"/>
    <w:rsid w:val="00001947"/>
    <w:rsid w:val="000020BB"/>
    <w:rsid w:val="00002560"/>
    <w:rsid w:val="00002C4E"/>
    <w:rsid w:val="000032CE"/>
    <w:rsid w:val="00003335"/>
    <w:rsid w:val="000033F6"/>
    <w:rsid w:val="00003406"/>
    <w:rsid w:val="000037EC"/>
    <w:rsid w:val="00004030"/>
    <w:rsid w:val="00004434"/>
    <w:rsid w:val="00004C3B"/>
    <w:rsid w:val="0000521B"/>
    <w:rsid w:val="00005A29"/>
    <w:rsid w:val="00006803"/>
    <w:rsid w:val="00006C72"/>
    <w:rsid w:val="00006F40"/>
    <w:rsid w:val="000072FC"/>
    <w:rsid w:val="0000737B"/>
    <w:rsid w:val="00010589"/>
    <w:rsid w:val="00010B23"/>
    <w:rsid w:val="000110EA"/>
    <w:rsid w:val="00011285"/>
    <w:rsid w:val="00011FE9"/>
    <w:rsid w:val="000124D6"/>
    <w:rsid w:val="00014122"/>
    <w:rsid w:val="000141B2"/>
    <w:rsid w:val="000149D2"/>
    <w:rsid w:val="00015323"/>
    <w:rsid w:val="00015C2D"/>
    <w:rsid w:val="000160E2"/>
    <w:rsid w:val="000163A3"/>
    <w:rsid w:val="0002010F"/>
    <w:rsid w:val="000213E0"/>
    <w:rsid w:val="00021A0D"/>
    <w:rsid w:val="0002291A"/>
    <w:rsid w:val="00022B05"/>
    <w:rsid w:val="00022CEF"/>
    <w:rsid w:val="00022FD2"/>
    <w:rsid w:val="00023C17"/>
    <w:rsid w:val="0002405E"/>
    <w:rsid w:val="00025BE2"/>
    <w:rsid w:val="00026107"/>
    <w:rsid w:val="00026574"/>
    <w:rsid w:val="00026809"/>
    <w:rsid w:val="00026B84"/>
    <w:rsid w:val="00026C56"/>
    <w:rsid w:val="000277CB"/>
    <w:rsid w:val="00031810"/>
    <w:rsid w:val="00032015"/>
    <w:rsid w:val="000321BC"/>
    <w:rsid w:val="00032BAE"/>
    <w:rsid w:val="00033549"/>
    <w:rsid w:val="00033825"/>
    <w:rsid w:val="00033F8C"/>
    <w:rsid w:val="00034A25"/>
    <w:rsid w:val="00034FF8"/>
    <w:rsid w:val="00036F4F"/>
    <w:rsid w:val="0003760F"/>
    <w:rsid w:val="00037AB6"/>
    <w:rsid w:val="00037D4F"/>
    <w:rsid w:val="00037F50"/>
    <w:rsid w:val="00040DA9"/>
    <w:rsid w:val="00040EF8"/>
    <w:rsid w:val="00041153"/>
    <w:rsid w:val="00041246"/>
    <w:rsid w:val="000413D9"/>
    <w:rsid w:val="000416E6"/>
    <w:rsid w:val="00041CAE"/>
    <w:rsid w:val="00041E41"/>
    <w:rsid w:val="00041EB2"/>
    <w:rsid w:val="000421C3"/>
    <w:rsid w:val="00042379"/>
    <w:rsid w:val="00042C9D"/>
    <w:rsid w:val="00042D1F"/>
    <w:rsid w:val="00043328"/>
    <w:rsid w:val="000438E9"/>
    <w:rsid w:val="000439CB"/>
    <w:rsid w:val="00045674"/>
    <w:rsid w:val="00045EA7"/>
    <w:rsid w:val="00046569"/>
    <w:rsid w:val="00046E85"/>
    <w:rsid w:val="00050AB9"/>
    <w:rsid w:val="00051D09"/>
    <w:rsid w:val="000524AB"/>
    <w:rsid w:val="00052A0B"/>
    <w:rsid w:val="00052B1F"/>
    <w:rsid w:val="00052FAB"/>
    <w:rsid w:val="00054086"/>
    <w:rsid w:val="000542D5"/>
    <w:rsid w:val="00055C98"/>
    <w:rsid w:val="00056332"/>
    <w:rsid w:val="00056979"/>
    <w:rsid w:val="00056A70"/>
    <w:rsid w:val="00056E6E"/>
    <w:rsid w:val="0005701B"/>
    <w:rsid w:val="000570AF"/>
    <w:rsid w:val="000579C9"/>
    <w:rsid w:val="00057FDD"/>
    <w:rsid w:val="00060047"/>
    <w:rsid w:val="0006016F"/>
    <w:rsid w:val="000609F7"/>
    <w:rsid w:val="00060E76"/>
    <w:rsid w:val="00061276"/>
    <w:rsid w:val="000617A7"/>
    <w:rsid w:val="00061AD6"/>
    <w:rsid w:val="00062D34"/>
    <w:rsid w:val="0006303F"/>
    <w:rsid w:val="00063D2E"/>
    <w:rsid w:val="00063EB2"/>
    <w:rsid w:val="00063FFA"/>
    <w:rsid w:val="0006429B"/>
    <w:rsid w:val="00064A33"/>
    <w:rsid w:val="00064EBD"/>
    <w:rsid w:val="00065A69"/>
    <w:rsid w:val="00066973"/>
    <w:rsid w:val="00067BD7"/>
    <w:rsid w:val="00067C0E"/>
    <w:rsid w:val="000714E8"/>
    <w:rsid w:val="0007155E"/>
    <w:rsid w:val="0007158A"/>
    <w:rsid w:val="00071E61"/>
    <w:rsid w:val="00072469"/>
    <w:rsid w:val="0007281A"/>
    <w:rsid w:val="000742FB"/>
    <w:rsid w:val="000743B4"/>
    <w:rsid w:val="000749D6"/>
    <w:rsid w:val="00074BF1"/>
    <w:rsid w:val="0007549F"/>
    <w:rsid w:val="00075C35"/>
    <w:rsid w:val="000760D4"/>
    <w:rsid w:val="0007639D"/>
    <w:rsid w:val="000766EA"/>
    <w:rsid w:val="000768D0"/>
    <w:rsid w:val="00076B48"/>
    <w:rsid w:val="00076C50"/>
    <w:rsid w:val="00076CEB"/>
    <w:rsid w:val="00076D5C"/>
    <w:rsid w:val="00080518"/>
    <w:rsid w:val="00082BF1"/>
    <w:rsid w:val="00083408"/>
    <w:rsid w:val="0008347B"/>
    <w:rsid w:val="00083EC8"/>
    <w:rsid w:val="000857DC"/>
    <w:rsid w:val="00086096"/>
    <w:rsid w:val="00086ACF"/>
    <w:rsid w:val="00087182"/>
    <w:rsid w:val="000871D1"/>
    <w:rsid w:val="00087D85"/>
    <w:rsid w:val="00090064"/>
    <w:rsid w:val="00090AA8"/>
    <w:rsid w:val="000910A8"/>
    <w:rsid w:val="00091551"/>
    <w:rsid w:val="000916D5"/>
    <w:rsid w:val="00091D08"/>
    <w:rsid w:val="00092331"/>
    <w:rsid w:val="000925C9"/>
    <w:rsid w:val="00093033"/>
    <w:rsid w:val="0009351B"/>
    <w:rsid w:val="000935A5"/>
    <w:rsid w:val="0009425E"/>
    <w:rsid w:val="0009480F"/>
    <w:rsid w:val="00094B30"/>
    <w:rsid w:val="00094CDF"/>
    <w:rsid w:val="00095004"/>
    <w:rsid w:val="00095FC3"/>
    <w:rsid w:val="00097210"/>
    <w:rsid w:val="000972E0"/>
    <w:rsid w:val="00097304"/>
    <w:rsid w:val="000973E0"/>
    <w:rsid w:val="000A0813"/>
    <w:rsid w:val="000A0C59"/>
    <w:rsid w:val="000A1BF6"/>
    <w:rsid w:val="000A2A88"/>
    <w:rsid w:val="000A2B25"/>
    <w:rsid w:val="000A309F"/>
    <w:rsid w:val="000A3C91"/>
    <w:rsid w:val="000A3CEC"/>
    <w:rsid w:val="000A3E58"/>
    <w:rsid w:val="000A48D7"/>
    <w:rsid w:val="000A4C93"/>
    <w:rsid w:val="000A5B94"/>
    <w:rsid w:val="000A692D"/>
    <w:rsid w:val="000A7EEC"/>
    <w:rsid w:val="000B00BB"/>
    <w:rsid w:val="000B09FA"/>
    <w:rsid w:val="000B231E"/>
    <w:rsid w:val="000B28E2"/>
    <w:rsid w:val="000B2DD1"/>
    <w:rsid w:val="000B426D"/>
    <w:rsid w:val="000B5A02"/>
    <w:rsid w:val="000B6933"/>
    <w:rsid w:val="000B72F2"/>
    <w:rsid w:val="000B7EE7"/>
    <w:rsid w:val="000B7F2B"/>
    <w:rsid w:val="000C2934"/>
    <w:rsid w:val="000C2A39"/>
    <w:rsid w:val="000C4217"/>
    <w:rsid w:val="000C4BBF"/>
    <w:rsid w:val="000C5257"/>
    <w:rsid w:val="000C5361"/>
    <w:rsid w:val="000C671E"/>
    <w:rsid w:val="000C6B05"/>
    <w:rsid w:val="000C7F2F"/>
    <w:rsid w:val="000D0452"/>
    <w:rsid w:val="000D04B7"/>
    <w:rsid w:val="000D0802"/>
    <w:rsid w:val="000D0ED3"/>
    <w:rsid w:val="000D1496"/>
    <w:rsid w:val="000D2120"/>
    <w:rsid w:val="000D30FF"/>
    <w:rsid w:val="000D32E0"/>
    <w:rsid w:val="000D3331"/>
    <w:rsid w:val="000D5E7C"/>
    <w:rsid w:val="000D60D1"/>
    <w:rsid w:val="000D6138"/>
    <w:rsid w:val="000D62CB"/>
    <w:rsid w:val="000D656E"/>
    <w:rsid w:val="000D6847"/>
    <w:rsid w:val="000D69F3"/>
    <w:rsid w:val="000D6F7A"/>
    <w:rsid w:val="000D7C54"/>
    <w:rsid w:val="000E0BDC"/>
    <w:rsid w:val="000E0F55"/>
    <w:rsid w:val="000E1E39"/>
    <w:rsid w:val="000E277F"/>
    <w:rsid w:val="000E2C1E"/>
    <w:rsid w:val="000E32C9"/>
    <w:rsid w:val="000E4249"/>
    <w:rsid w:val="000E4314"/>
    <w:rsid w:val="000E4490"/>
    <w:rsid w:val="000E49DC"/>
    <w:rsid w:val="000E4B3E"/>
    <w:rsid w:val="000E56B1"/>
    <w:rsid w:val="000E6E93"/>
    <w:rsid w:val="000E79BF"/>
    <w:rsid w:val="000E7A5B"/>
    <w:rsid w:val="000E7EC4"/>
    <w:rsid w:val="000F0159"/>
    <w:rsid w:val="000F01DE"/>
    <w:rsid w:val="000F02BE"/>
    <w:rsid w:val="000F0F30"/>
    <w:rsid w:val="000F1170"/>
    <w:rsid w:val="000F1B03"/>
    <w:rsid w:val="000F259A"/>
    <w:rsid w:val="000F2640"/>
    <w:rsid w:val="000F2BDA"/>
    <w:rsid w:val="000F2D36"/>
    <w:rsid w:val="000F43CC"/>
    <w:rsid w:val="000F4441"/>
    <w:rsid w:val="000F486C"/>
    <w:rsid w:val="000F73C8"/>
    <w:rsid w:val="000F7597"/>
    <w:rsid w:val="00100190"/>
    <w:rsid w:val="0010032F"/>
    <w:rsid w:val="00100614"/>
    <w:rsid w:val="00100931"/>
    <w:rsid w:val="00100B36"/>
    <w:rsid w:val="00100B4E"/>
    <w:rsid w:val="00100E69"/>
    <w:rsid w:val="00100E93"/>
    <w:rsid w:val="001012D0"/>
    <w:rsid w:val="0010164C"/>
    <w:rsid w:val="00101D34"/>
    <w:rsid w:val="00102FA9"/>
    <w:rsid w:val="00103D30"/>
    <w:rsid w:val="001043ED"/>
    <w:rsid w:val="00105315"/>
    <w:rsid w:val="00106487"/>
    <w:rsid w:val="001070BA"/>
    <w:rsid w:val="0010725C"/>
    <w:rsid w:val="00110BAF"/>
    <w:rsid w:val="00110E76"/>
    <w:rsid w:val="001111F8"/>
    <w:rsid w:val="00112738"/>
    <w:rsid w:val="0011297D"/>
    <w:rsid w:val="00113010"/>
    <w:rsid w:val="0011406B"/>
    <w:rsid w:val="001142A2"/>
    <w:rsid w:val="001164FC"/>
    <w:rsid w:val="001165FD"/>
    <w:rsid w:val="00116F5C"/>
    <w:rsid w:val="00120438"/>
    <w:rsid w:val="001205D5"/>
    <w:rsid w:val="00121426"/>
    <w:rsid w:val="00121F37"/>
    <w:rsid w:val="00122616"/>
    <w:rsid w:val="0012263F"/>
    <w:rsid w:val="00123ADC"/>
    <w:rsid w:val="00123B41"/>
    <w:rsid w:val="00123B9A"/>
    <w:rsid w:val="001244F4"/>
    <w:rsid w:val="00124603"/>
    <w:rsid w:val="00124666"/>
    <w:rsid w:val="001258AC"/>
    <w:rsid w:val="00125BB1"/>
    <w:rsid w:val="001264D0"/>
    <w:rsid w:val="001268F6"/>
    <w:rsid w:val="0013209E"/>
    <w:rsid w:val="00132998"/>
    <w:rsid w:val="00132E1A"/>
    <w:rsid w:val="001334E9"/>
    <w:rsid w:val="00133DD0"/>
    <w:rsid w:val="0013423D"/>
    <w:rsid w:val="001343DE"/>
    <w:rsid w:val="00134773"/>
    <w:rsid w:val="001347E1"/>
    <w:rsid w:val="00134831"/>
    <w:rsid w:val="00134CEC"/>
    <w:rsid w:val="00135338"/>
    <w:rsid w:val="00135448"/>
    <w:rsid w:val="00136FD9"/>
    <w:rsid w:val="00140019"/>
    <w:rsid w:val="001405C5"/>
    <w:rsid w:val="00140644"/>
    <w:rsid w:val="00141990"/>
    <w:rsid w:val="00141AB5"/>
    <w:rsid w:val="00141BA1"/>
    <w:rsid w:val="00141CAC"/>
    <w:rsid w:val="0014295E"/>
    <w:rsid w:val="001432F3"/>
    <w:rsid w:val="001437DE"/>
    <w:rsid w:val="001437EC"/>
    <w:rsid w:val="0014403E"/>
    <w:rsid w:val="00144228"/>
    <w:rsid w:val="001442BC"/>
    <w:rsid w:val="001448E2"/>
    <w:rsid w:val="00144BA6"/>
    <w:rsid w:val="00144EDE"/>
    <w:rsid w:val="001455A7"/>
    <w:rsid w:val="00145F01"/>
    <w:rsid w:val="0014607B"/>
    <w:rsid w:val="0014635F"/>
    <w:rsid w:val="001468F2"/>
    <w:rsid w:val="00146EFA"/>
    <w:rsid w:val="0014730F"/>
    <w:rsid w:val="001502F5"/>
    <w:rsid w:val="0015228F"/>
    <w:rsid w:val="0015287A"/>
    <w:rsid w:val="00152A94"/>
    <w:rsid w:val="00152BA8"/>
    <w:rsid w:val="001545A2"/>
    <w:rsid w:val="0015510B"/>
    <w:rsid w:val="00155DBB"/>
    <w:rsid w:val="00156130"/>
    <w:rsid w:val="0015656F"/>
    <w:rsid w:val="00157D0B"/>
    <w:rsid w:val="00157D33"/>
    <w:rsid w:val="00157EA9"/>
    <w:rsid w:val="00162B58"/>
    <w:rsid w:val="00162F1F"/>
    <w:rsid w:val="001632E3"/>
    <w:rsid w:val="0016375F"/>
    <w:rsid w:val="0016473E"/>
    <w:rsid w:val="00166307"/>
    <w:rsid w:val="001666CF"/>
    <w:rsid w:val="001676B8"/>
    <w:rsid w:val="00167D53"/>
    <w:rsid w:val="0017015D"/>
    <w:rsid w:val="0017036E"/>
    <w:rsid w:val="00171667"/>
    <w:rsid w:val="00172957"/>
    <w:rsid w:val="00172FD9"/>
    <w:rsid w:val="0017305F"/>
    <w:rsid w:val="001733C3"/>
    <w:rsid w:val="00174ECC"/>
    <w:rsid w:val="001750B7"/>
    <w:rsid w:val="00175D47"/>
    <w:rsid w:val="00180798"/>
    <w:rsid w:val="001823A7"/>
    <w:rsid w:val="0018246C"/>
    <w:rsid w:val="001826BF"/>
    <w:rsid w:val="00182F98"/>
    <w:rsid w:val="0018559A"/>
    <w:rsid w:val="00185A3F"/>
    <w:rsid w:val="00186882"/>
    <w:rsid w:val="0018688C"/>
    <w:rsid w:val="001876BD"/>
    <w:rsid w:val="001901EC"/>
    <w:rsid w:val="00190554"/>
    <w:rsid w:val="00191E61"/>
    <w:rsid w:val="0019220F"/>
    <w:rsid w:val="00192536"/>
    <w:rsid w:val="001931A1"/>
    <w:rsid w:val="001941D8"/>
    <w:rsid w:val="00194629"/>
    <w:rsid w:val="0019536F"/>
    <w:rsid w:val="00195398"/>
    <w:rsid w:val="001953FF"/>
    <w:rsid w:val="0019620F"/>
    <w:rsid w:val="0019698C"/>
    <w:rsid w:val="001971D7"/>
    <w:rsid w:val="001A0BA2"/>
    <w:rsid w:val="001A1140"/>
    <w:rsid w:val="001A1406"/>
    <w:rsid w:val="001A1425"/>
    <w:rsid w:val="001A1876"/>
    <w:rsid w:val="001A25E6"/>
    <w:rsid w:val="001A2F92"/>
    <w:rsid w:val="001A3AAE"/>
    <w:rsid w:val="001A41C0"/>
    <w:rsid w:val="001A5093"/>
    <w:rsid w:val="001A5279"/>
    <w:rsid w:val="001A5895"/>
    <w:rsid w:val="001A5E29"/>
    <w:rsid w:val="001A5FC4"/>
    <w:rsid w:val="001A60E4"/>
    <w:rsid w:val="001A79F6"/>
    <w:rsid w:val="001B03B9"/>
    <w:rsid w:val="001B0B80"/>
    <w:rsid w:val="001B1466"/>
    <w:rsid w:val="001B1590"/>
    <w:rsid w:val="001B18DD"/>
    <w:rsid w:val="001B1D28"/>
    <w:rsid w:val="001B22DC"/>
    <w:rsid w:val="001B29AA"/>
    <w:rsid w:val="001B29E6"/>
    <w:rsid w:val="001B2A57"/>
    <w:rsid w:val="001B381D"/>
    <w:rsid w:val="001B3AAE"/>
    <w:rsid w:val="001B3AF8"/>
    <w:rsid w:val="001B4A2D"/>
    <w:rsid w:val="001B4FCB"/>
    <w:rsid w:val="001B52B8"/>
    <w:rsid w:val="001B6172"/>
    <w:rsid w:val="001B64B7"/>
    <w:rsid w:val="001B7277"/>
    <w:rsid w:val="001B75C7"/>
    <w:rsid w:val="001B7A65"/>
    <w:rsid w:val="001C000E"/>
    <w:rsid w:val="001C0040"/>
    <w:rsid w:val="001C0313"/>
    <w:rsid w:val="001C09B6"/>
    <w:rsid w:val="001C16FE"/>
    <w:rsid w:val="001C1B84"/>
    <w:rsid w:val="001C1CFE"/>
    <w:rsid w:val="001C1D63"/>
    <w:rsid w:val="001C2216"/>
    <w:rsid w:val="001C24E0"/>
    <w:rsid w:val="001C28F6"/>
    <w:rsid w:val="001C2AB2"/>
    <w:rsid w:val="001C3343"/>
    <w:rsid w:val="001C3D7F"/>
    <w:rsid w:val="001C4885"/>
    <w:rsid w:val="001C4FC6"/>
    <w:rsid w:val="001C50EA"/>
    <w:rsid w:val="001C56F0"/>
    <w:rsid w:val="001C5F6C"/>
    <w:rsid w:val="001C64E3"/>
    <w:rsid w:val="001C6A8D"/>
    <w:rsid w:val="001C6FE6"/>
    <w:rsid w:val="001C737F"/>
    <w:rsid w:val="001C74AF"/>
    <w:rsid w:val="001C7788"/>
    <w:rsid w:val="001C7B6C"/>
    <w:rsid w:val="001D0145"/>
    <w:rsid w:val="001D0D09"/>
    <w:rsid w:val="001D1073"/>
    <w:rsid w:val="001D26DA"/>
    <w:rsid w:val="001D2736"/>
    <w:rsid w:val="001D2779"/>
    <w:rsid w:val="001D5758"/>
    <w:rsid w:val="001D6DAA"/>
    <w:rsid w:val="001D7101"/>
    <w:rsid w:val="001D7A64"/>
    <w:rsid w:val="001E02EE"/>
    <w:rsid w:val="001E0432"/>
    <w:rsid w:val="001E1526"/>
    <w:rsid w:val="001E1ABC"/>
    <w:rsid w:val="001E2976"/>
    <w:rsid w:val="001E2BD1"/>
    <w:rsid w:val="001E31DA"/>
    <w:rsid w:val="001E448F"/>
    <w:rsid w:val="001E56E9"/>
    <w:rsid w:val="001E62C1"/>
    <w:rsid w:val="001E6718"/>
    <w:rsid w:val="001E6DA3"/>
    <w:rsid w:val="001E70D1"/>
    <w:rsid w:val="001E7683"/>
    <w:rsid w:val="001E77E5"/>
    <w:rsid w:val="001F05C6"/>
    <w:rsid w:val="001F0622"/>
    <w:rsid w:val="001F0965"/>
    <w:rsid w:val="001F1984"/>
    <w:rsid w:val="001F19E8"/>
    <w:rsid w:val="001F20FE"/>
    <w:rsid w:val="001F28F8"/>
    <w:rsid w:val="001F2987"/>
    <w:rsid w:val="001F2B0A"/>
    <w:rsid w:val="001F2F10"/>
    <w:rsid w:val="001F303B"/>
    <w:rsid w:val="001F315E"/>
    <w:rsid w:val="001F4067"/>
    <w:rsid w:val="001F40FA"/>
    <w:rsid w:val="001F452B"/>
    <w:rsid w:val="001F4555"/>
    <w:rsid w:val="001F5107"/>
    <w:rsid w:val="001F5429"/>
    <w:rsid w:val="001F5579"/>
    <w:rsid w:val="001F6E4F"/>
    <w:rsid w:val="001F75FF"/>
    <w:rsid w:val="001F7D26"/>
    <w:rsid w:val="0020064A"/>
    <w:rsid w:val="002008CE"/>
    <w:rsid w:val="002012BF"/>
    <w:rsid w:val="00202315"/>
    <w:rsid w:val="00202CE5"/>
    <w:rsid w:val="00204DD4"/>
    <w:rsid w:val="00205051"/>
    <w:rsid w:val="002051E1"/>
    <w:rsid w:val="00205741"/>
    <w:rsid w:val="0020655C"/>
    <w:rsid w:val="00206BE4"/>
    <w:rsid w:val="0020713B"/>
    <w:rsid w:val="00207CEA"/>
    <w:rsid w:val="00207F7F"/>
    <w:rsid w:val="002101F3"/>
    <w:rsid w:val="00210996"/>
    <w:rsid w:val="00210E1A"/>
    <w:rsid w:val="00210F72"/>
    <w:rsid w:val="0021359E"/>
    <w:rsid w:val="00213E56"/>
    <w:rsid w:val="002146A6"/>
    <w:rsid w:val="00214DEB"/>
    <w:rsid w:val="002156DD"/>
    <w:rsid w:val="00216870"/>
    <w:rsid w:val="00217005"/>
    <w:rsid w:val="00217B1A"/>
    <w:rsid w:val="00217E90"/>
    <w:rsid w:val="00221634"/>
    <w:rsid w:val="002217B8"/>
    <w:rsid w:val="00221A31"/>
    <w:rsid w:val="00222F55"/>
    <w:rsid w:val="00224122"/>
    <w:rsid w:val="00224808"/>
    <w:rsid w:val="002252B0"/>
    <w:rsid w:val="00225616"/>
    <w:rsid w:val="002258A9"/>
    <w:rsid w:val="00226CA8"/>
    <w:rsid w:val="00226E2B"/>
    <w:rsid w:val="00230397"/>
    <w:rsid w:val="00231D76"/>
    <w:rsid w:val="002329C0"/>
    <w:rsid w:val="002334B1"/>
    <w:rsid w:val="00233FB0"/>
    <w:rsid w:val="0023412A"/>
    <w:rsid w:val="002342AC"/>
    <w:rsid w:val="002346B2"/>
    <w:rsid w:val="00235903"/>
    <w:rsid w:val="002361E7"/>
    <w:rsid w:val="00236CB1"/>
    <w:rsid w:val="00236F63"/>
    <w:rsid w:val="0023738B"/>
    <w:rsid w:val="00237D86"/>
    <w:rsid w:val="00240048"/>
    <w:rsid w:val="00240193"/>
    <w:rsid w:val="002411A8"/>
    <w:rsid w:val="00241488"/>
    <w:rsid w:val="00241609"/>
    <w:rsid w:val="00244413"/>
    <w:rsid w:val="002448B3"/>
    <w:rsid w:val="00244A5D"/>
    <w:rsid w:val="00244D5A"/>
    <w:rsid w:val="002450AD"/>
    <w:rsid w:val="0024585E"/>
    <w:rsid w:val="002458AF"/>
    <w:rsid w:val="00245AFC"/>
    <w:rsid w:val="002466AC"/>
    <w:rsid w:val="002469B8"/>
    <w:rsid w:val="0024707D"/>
    <w:rsid w:val="00247359"/>
    <w:rsid w:val="00247ADA"/>
    <w:rsid w:val="00250679"/>
    <w:rsid w:val="00250CEC"/>
    <w:rsid w:val="002522EE"/>
    <w:rsid w:val="0025266C"/>
    <w:rsid w:val="00252797"/>
    <w:rsid w:val="00252A52"/>
    <w:rsid w:val="00253130"/>
    <w:rsid w:val="002536CC"/>
    <w:rsid w:val="00253D9C"/>
    <w:rsid w:val="00254493"/>
    <w:rsid w:val="002544C5"/>
    <w:rsid w:val="002547C8"/>
    <w:rsid w:val="00254EE6"/>
    <w:rsid w:val="00255D7E"/>
    <w:rsid w:val="002564C1"/>
    <w:rsid w:val="002564FE"/>
    <w:rsid w:val="00256B61"/>
    <w:rsid w:val="00256BFE"/>
    <w:rsid w:val="00260512"/>
    <w:rsid w:val="0026083B"/>
    <w:rsid w:val="00260A20"/>
    <w:rsid w:val="002625C0"/>
    <w:rsid w:val="0026325C"/>
    <w:rsid w:val="00263A98"/>
    <w:rsid w:val="0026488F"/>
    <w:rsid w:val="00264EBC"/>
    <w:rsid w:val="002662EA"/>
    <w:rsid w:val="00266357"/>
    <w:rsid w:val="00266B61"/>
    <w:rsid w:val="00266F27"/>
    <w:rsid w:val="00271034"/>
    <w:rsid w:val="0027135D"/>
    <w:rsid w:val="002719E7"/>
    <w:rsid w:val="002722D5"/>
    <w:rsid w:val="00272427"/>
    <w:rsid w:val="00272961"/>
    <w:rsid w:val="00272A20"/>
    <w:rsid w:val="00272A79"/>
    <w:rsid w:val="00272D78"/>
    <w:rsid w:val="002744EB"/>
    <w:rsid w:val="002746C0"/>
    <w:rsid w:val="00274CFF"/>
    <w:rsid w:val="00275609"/>
    <w:rsid w:val="00276015"/>
    <w:rsid w:val="00276BC5"/>
    <w:rsid w:val="00277D95"/>
    <w:rsid w:val="00280124"/>
    <w:rsid w:val="002802E7"/>
    <w:rsid w:val="00280723"/>
    <w:rsid w:val="00280CE1"/>
    <w:rsid w:val="0028130E"/>
    <w:rsid w:val="002813BD"/>
    <w:rsid w:val="00281F25"/>
    <w:rsid w:val="002820A3"/>
    <w:rsid w:val="002824DC"/>
    <w:rsid w:val="0028265E"/>
    <w:rsid w:val="0028273E"/>
    <w:rsid w:val="0028340B"/>
    <w:rsid w:val="002839D1"/>
    <w:rsid w:val="00284126"/>
    <w:rsid w:val="00285260"/>
    <w:rsid w:val="00285A00"/>
    <w:rsid w:val="002865E6"/>
    <w:rsid w:val="00287333"/>
    <w:rsid w:val="002873A1"/>
    <w:rsid w:val="00287B53"/>
    <w:rsid w:val="00290C43"/>
    <w:rsid w:val="00290E36"/>
    <w:rsid w:val="0029168D"/>
    <w:rsid w:val="00291F9F"/>
    <w:rsid w:val="002922B3"/>
    <w:rsid w:val="00292BD0"/>
    <w:rsid w:val="002934C3"/>
    <w:rsid w:val="002936F7"/>
    <w:rsid w:val="00293977"/>
    <w:rsid w:val="00294629"/>
    <w:rsid w:val="00294FE6"/>
    <w:rsid w:val="00295366"/>
    <w:rsid w:val="0029630A"/>
    <w:rsid w:val="0029633C"/>
    <w:rsid w:val="002969FF"/>
    <w:rsid w:val="00297CB6"/>
    <w:rsid w:val="00297DFB"/>
    <w:rsid w:val="002A165C"/>
    <w:rsid w:val="002A1713"/>
    <w:rsid w:val="002A37AE"/>
    <w:rsid w:val="002A5175"/>
    <w:rsid w:val="002A5452"/>
    <w:rsid w:val="002A5648"/>
    <w:rsid w:val="002A66F3"/>
    <w:rsid w:val="002A68C7"/>
    <w:rsid w:val="002A69D8"/>
    <w:rsid w:val="002A6CB0"/>
    <w:rsid w:val="002A72A1"/>
    <w:rsid w:val="002B19E3"/>
    <w:rsid w:val="002B1B50"/>
    <w:rsid w:val="002B2043"/>
    <w:rsid w:val="002B2690"/>
    <w:rsid w:val="002B345F"/>
    <w:rsid w:val="002B4269"/>
    <w:rsid w:val="002B4792"/>
    <w:rsid w:val="002B4C04"/>
    <w:rsid w:val="002B60A8"/>
    <w:rsid w:val="002B641A"/>
    <w:rsid w:val="002B7534"/>
    <w:rsid w:val="002B779B"/>
    <w:rsid w:val="002B77C8"/>
    <w:rsid w:val="002B7834"/>
    <w:rsid w:val="002C0312"/>
    <w:rsid w:val="002C0B80"/>
    <w:rsid w:val="002C0D43"/>
    <w:rsid w:val="002C111B"/>
    <w:rsid w:val="002C11C9"/>
    <w:rsid w:val="002C124C"/>
    <w:rsid w:val="002C1B66"/>
    <w:rsid w:val="002C2E48"/>
    <w:rsid w:val="002C3B90"/>
    <w:rsid w:val="002C41B2"/>
    <w:rsid w:val="002C49C1"/>
    <w:rsid w:val="002C4AD6"/>
    <w:rsid w:val="002C4EC7"/>
    <w:rsid w:val="002C55D3"/>
    <w:rsid w:val="002C583E"/>
    <w:rsid w:val="002C60AB"/>
    <w:rsid w:val="002C68CC"/>
    <w:rsid w:val="002C6F8F"/>
    <w:rsid w:val="002C708B"/>
    <w:rsid w:val="002C70A2"/>
    <w:rsid w:val="002D019A"/>
    <w:rsid w:val="002D1B7E"/>
    <w:rsid w:val="002D25B4"/>
    <w:rsid w:val="002D3FB5"/>
    <w:rsid w:val="002D4343"/>
    <w:rsid w:val="002D4714"/>
    <w:rsid w:val="002D4A80"/>
    <w:rsid w:val="002D4D5A"/>
    <w:rsid w:val="002D5097"/>
    <w:rsid w:val="002D546D"/>
    <w:rsid w:val="002D56B2"/>
    <w:rsid w:val="002D68A7"/>
    <w:rsid w:val="002D6E5A"/>
    <w:rsid w:val="002D7E8B"/>
    <w:rsid w:val="002E0B38"/>
    <w:rsid w:val="002E1289"/>
    <w:rsid w:val="002E143C"/>
    <w:rsid w:val="002E2594"/>
    <w:rsid w:val="002E2AA5"/>
    <w:rsid w:val="002E31C7"/>
    <w:rsid w:val="002E36A4"/>
    <w:rsid w:val="002E36F0"/>
    <w:rsid w:val="002E3A89"/>
    <w:rsid w:val="002E42FD"/>
    <w:rsid w:val="002E4956"/>
    <w:rsid w:val="002E4CB7"/>
    <w:rsid w:val="002E4D96"/>
    <w:rsid w:val="002E5F56"/>
    <w:rsid w:val="002E6688"/>
    <w:rsid w:val="002E6B12"/>
    <w:rsid w:val="002E7285"/>
    <w:rsid w:val="002E759C"/>
    <w:rsid w:val="002E75CF"/>
    <w:rsid w:val="002E7A96"/>
    <w:rsid w:val="002E7B2B"/>
    <w:rsid w:val="002F0FFC"/>
    <w:rsid w:val="002F14A3"/>
    <w:rsid w:val="002F362A"/>
    <w:rsid w:val="002F39C1"/>
    <w:rsid w:val="002F3DAA"/>
    <w:rsid w:val="002F3E10"/>
    <w:rsid w:val="002F40FC"/>
    <w:rsid w:val="002F424C"/>
    <w:rsid w:val="002F4572"/>
    <w:rsid w:val="002F5293"/>
    <w:rsid w:val="002F5969"/>
    <w:rsid w:val="002F6A68"/>
    <w:rsid w:val="002F6D31"/>
    <w:rsid w:val="002F6D57"/>
    <w:rsid w:val="002F7960"/>
    <w:rsid w:val="003000F1"/>
    <w:rsid w:val="00300165"/>
    <w:rsid w:val="00300F64"/>
    <w:rsid w:val="00301816"/>
    <w:rsid w:val="00301BE6"/>
    <w:rsid w:val="00301C38"/>
    <w:rsid w:val="00302355"/>
    <w:rsid w:val="00302E04"/>
    <w:rsid w:val="0030393C"/>
    <w:rsid w:val="00303BFF"/>
    <w:rsid w:val="0030448D"/>
    <w:rsid w:val="00304C37"/>
    <w:rsid w:val="00305257"/>
    <w:rsid w:val="003056A2"/>
    <w:rsid w:val="003059AD"/>
    <w:rsid w:val="00305AF3"/>
    <w:rsid w:val="0030738F"/>
    <w:rsid w:val="0030777B"/>
    <w:rsid w:val="00307798"/>
    <w:rsid w:val="00307ACB"/>
    <w:rsid w:val="00311094"/>
    <w:rsid w:val="00311747"/>
    <w:rsid w:val="00313385"/>
    <w:rsid w:val="00313E2E"/>
    <w:rsid w:val="00314089"/>
    <w:rsid w:val="00314BE3"/>
    <w:rsid w:val="003150F7"/>
    <w:rsid w:val="00315851"/>
    <w:rsid w:val="00316644"/>
    <w:rsid w:val="0031735C"/>
    <w:rsid w:val="003176EF"/>
    <w:rsid w:val="003209E7"/>
    <w:rsid w:val="003209F5"/>
    <w:rsid w:val="00321348"/>
    <w:rsid w:val="003219A3"/>
    <w:rsid w:val="00321C0D"/>
    <w:rsid w:val="00321CCA"/>
    <w:rsid w:val="003221A6"/>
    <w:rsid w:val="003229E1"/>
    <w:rsid w:val="00322EE2"/>
    <w:rsid w:val="00323284"/>
    <w:rsid w:val="00323684"/>
    <w:rsid w:val="00323DDB"/>
    <w:rsid w:val="00324188"/>
    <w:rsid w:val="00324323"/>
    <w:rsid w:val="0032454C"/>
    <w:rsid w:val="0032459D"/>
    <w:rsid w:val="00324BA7"/>
    <w:rsid w:val="00325AA3"/>
    <w:rsid w:val="00325CFF"/>
    <w:rsid w:val="0032625D"/>
    <w:rsid w:val="003279F5"/>
    <w:rsid w:val="00327E13"/>
    <w:rsid w:val="00327F94"/>
    <w:rsid w:val="00330017"/>
    <w:rsid w:val="00330199"/>
    <w:rsid w:val="00330D68"/>
    <w:rsid w:val="00330F8A"/>
    <w:rsid w:val="003319BC"/>
    <w:rsid w:val="003322BE"/>
    <w:rsid w:val="0033279D"/>
    <w:rsid w:val="003329CF"/>
    <w:rsid w:val="00333B0B"/>
    <w:rsid w:val="00334279"/>
    <w:rsid w:val="00335A29"/>
    <w:rsid w:val="00335B52"/>
    <w:rsid w:val="00336FE1"/>
    <w:rsid w:val="00337850"/>
    <w:rsid w:val="00337D38"/>
    <w:rsid w:val="003402F6"/>
    <w:rsid w:val="003405D5"/>
    <w:rsid w:val="00340661"/>
    <w:rsid w:val="00340BFB"/>
    <w:rsid w:val="00341D5F"/>
    <w:rsid w:val="00342A8C"/>
    <w:rsid w:val="003430AF"/>
    <w:rsid w:val="003431FA"/>
    <w:rsid w:val="0034438B"/>
    <w:rsid w:val="00345CCC"/>
    <w:rsid w:val="0034613E"/>
    <w:rsid w:val="003467D6"/>
    <w:rsid w:val="003472D3"/>
    <w:rsid w:val="00347423"/>
    <w:rsid w:val="00347F1D"/>
    <w:rsid w:val="003501E2"/>
    <w:rsid w:val="00350825"/>
    <w:rsid w:val="00350D34"/>
    <w:rsid w:val="003515BE"/>
    <w:rsid w:val="00351940"/>
    <w:rsid w:val="00351BF7"/>
    <w:rsid w:val="00351CA7"/>
    <w:rsid w:val="00351F95"/>
    <w:rsid w:val="00354E8E"/>
    <w:rsid w:val="00356C75"/>
    <w:rsid w:val="00356DF1"/>
    <w:rsid w:val="00360870"/>
    <w:rsid w:val="00360F1C"/>
    <w:rsid w:val="00362012"/>
    <w:rsid w:val="00362531"/>
    <w:rsid w:val="00362975"/>
    <w:rsid w:val="00362CFF"/>
    <w:rsid w:val="003631DD"/>
    <w:rsid w:val="00363832"/>
    <w:rsid w:val="003642DB"/>
    <w:rsid w:val="00364B1D"/>
    <w:rsid w:val="00364C58"/>
    <w:rsid w:val="00364E83"/>
    <w:rsid w:val="0036581A"/>
    <w:rsid w:val="00365B6B"/>
    <w:rsid w:val="0036650B"/>
    <w:rsid w:val="00366883"/>
    <w:rsid w:val="00366E10"/>
    <w:rsid w:val="00366FCE"/>
    <w:rsid w:val="003670D6"/>
    <w:rsid w:val="0036740E"/>
    <w:rsid w:val="003675D0"/>
    <w:rsid w:val="003675DA"/>
    <w:rsid w:val="0037049A"/>
    <w:rsid w:val="003707CC"/>
    <w:rsid w:val="00370A73"/>
    <w:rsid w:val="00371161"/>
    <w:rsid w:val="003715D7"/>
    <w:rsid w:val="00371653"/>
    <w:rsid w:val="00371988"/>
    <w:rsid w:val="00371B7E"/>
    <w:rsid w:val="00371D7F"/>
    <w:rsid w:val="003724BA"/>
    <w:rsid w:val="00372502"/>
    <w:rsid w:val="00372DEB"/>
    <w:rsid w:val="0037331C"/>
    <w:rsid w:val="00373874"/>
    <w:rsid w:val="00373CA1"/>
    <w:rsid w:val="003740DE"/>
    <w:rsid w:val="003749E4"/>
    <w:rsid w:val="00374A70"/>
    <w:rsid w:val="00374A9E"/>
    <w:rsid w:val="00374B03"/>
    <w:rsid w:val="00374D24"/>
    <w:rsid w:val="003752D2"/>
    <w:rsid w:val="00375AEC"/>
    <w:rsid w:val="00375B4C"/>
    <w:rsid w:val="00375E86"/>
    <w:rsid w:val="003776D1"/>
    <w:rsid w:val="00377936"/>
    <w:rsid w:val="003779BB"/>
    <w:rsid w:val="00377AE5"/>
    <w:rsid w:val="00377F29"/>
    <w:rsid w:val="00380054"/>
    <w:rsid w:val="00380EE3"/>
    <w:rsid w:val="003812A4"/>
    <w:rsid w:val="003814E9"/>
    <w:rsid w:val="00382136"/>
    <w:rsid w:val="00383214"/>
    <w:rsid w:val="00385281"/>
    <w:rsid w:val="00385665"/>
    <w:rsid w:val="003859AC"/>
    <w:rsid w:val="00385A6B"/>
    <w:rsid w:val="00385D13"/>
    <w:rsid w:val="00385D82"/>
    <w:rsid w:val="003871C6"/>
    <w:rsid w:val="00387339"/>
    <w:rsid w:val="00387978"/>
    <w:rsid w:val="00387B1B"/>
    <w:rsid w:val="00387E65"/>
    <w:rsid w:val="00390049"/>
    <w:rsid w:val="00390761"/>
    <w:rsid w:val="00390D47"/>
    <w:rsid w:val="00390F52"/>
    <w:rsid w:val="0039194E"/>
    <w:rsid w:val="00391FFE"/>
    <w:rsid w:val="0039288B"/>
    <w:rsid w:val="00392CAB"/>
    <w:rsid w:val="00393008"/>
    <w:rsid w:val="00393AA4"/>
    <w:rsid w:val="003942A5"/>
    <w:rsid w:val="00394607"/>
    <w:rsid w:val="003946A9"/>
    <w:rsid w:val="0039480A"/>
    <w:rsid w:val="003955DD"/>
    <w:rsid w:val="00395D51"/>
    <w:rsid w:val="003965DA"/>
    <w:rsid w:val="003978A4"/>
    <w:rsid w:val="00397FEA"/>
    <w:rsid w:val="003A0160"/>
    <w:rsid w:val="003A0371"/>
    <w:rsid w:val="003A0654"/>
    <w:rsid w:val="003A0A48"/>
    <w:rsid w:val="003A14CE"/>
    <w:rsid w:val="003A1831"/>
    <w:rsid w:val="003A1B83"/>
    <w:rsid w:val="003A1CF4"/>
    <w:rsid w:val="003A2721"/>
    <w:rsid w:val="003A2D09"/>
    <w:rsid w:val="003A3474"/>
    <w:rsid w:val="003A3AB1"/>
    <w:rsid w:val="003A3F63"/>
    <w:rsid w:val="003A4241"/>
    <w:rsid w:val="003A48FE"/>
    <w:rsid w:val="003A4A1C"/>
    <w:rsid w:val="003A4C76"/>
    <w:rsid w:val="003A53B3"/>
    <w:rsid w:val="003A566B"/>
    <w:rsid w:val="003A5693"/>
    <w:rsid w:val="003A56EE"/>
    <w:rsid w:val="003A5C57"/>
    <w:rsid w:val="003A5D3B"/>
    <w:rsid w:val="003A67F9"/>
    <w:rsid w:val="003A68CF"/>
    <w:rsid w:val="003A6DDA"/>
    <w:rsid w:val="003A7075"/>
    <w:rsid w:val="003A71AD"/>
    <w:rsid w:val="003A76A6"/>
    <w:rsid w:val="003A7DF1"/>
    <w:rsid w:val="003B039E"/>
    <w:rsid w:val="003B12D4"/>
    <w:rsid w:val="003B1446"/>
    <w:rsid w:val="003B1C5A"/>
    <w:rsid w:val="003B395C"/>
    <w:rsid w:val="003B4419"/>
    <w:rsid w:val="003B48D0"/>
    <w:rsid w:val="003B4C6B"/>
    <w:rsid w:val="003B4E6F"/>
    <w:rsid w:val="003B685B"/>
    <w:rsid w:val="003C097E"/>
    <w:rsid w:val="003C1090"/>
    <w:rsid w:val="003C1632"/>
    <w:rsid w:val="003C1D63"/>
    <w:rsid w:val="003C1D7B"/>
    <w:rsid w:val="003C2B2D"/>
    <w:rsid w:val="003C3044"/>
    <w:rsid w:val="003C30DD"/>
    <w:rsid w:val="003C3721"/>
    <w:rsid w:val="003C3B31"/>
    <w:rsid w:val="003C3CDD"/>
    <w:rsid w:val="003C45BF"/>
    <w:rsid w:val="003C4FC0"/>
    <w:rsid w:val="003C5F4D"/>
    <w:rsid w:val="003C670B"/>
    <w:rsid w:val="003C7715"/>
    <w:rsid w:val="003C78AE"/>
    <w:rsid w:val="003C7F2D"/>
    <w:rsid w:val="003C7FC4"/>
    <w:rsid w:val="003D04F5"/>
    <w:rsid w:val="003D11F2"/>
    <w:rsid w:val="003D13B4"/>
    <w:rsid w:val="003D2A74"/>
    <w:rsid w:val="003D3E48"/>
    <w:rsid w:val="003D45A5"/>
    <w:rsid w:val="003D5C11"/>
    <w:rsid w:val="003D6332"/>
    <w:rsid w:val="003D6413"/>
    <w:rsid w:val="003D6A9B"/>
    <w:rsid w:val="003D6B1C"/>
    <w:rsid w:val="003D72CB"/>
    <w:rsid w:val="003D79A0"/>
    <w:rsid w:val="003E034A"/>
    <w:rsid w:val="003E08C1"/>
    <w:rsid w:val="003E08D1"/>
    <w:rsid w:val="003E15F7"/>
    <w:rsid w:val="003E2864"/>
    <w:rsid w:val="003E2A64"/>
    <w:rsid w:val="003E32B2"/>
    <w:rsid w:val="003E3DFB"/>
    <w:rsid w:val="003E467E"/>
    <w:rsid w:val="003E4DDF"/>
    <w:rsid w:val="003E4F14"/>
    <w:rsid w:val="003E51ED"/>
    <w:rsid w:val="003E538C"/>
    <w:rsid w:val="003E53EC"/>
    <w:rsid w:val="003E55D7"/>
    <w:rsid w:val="003E592F"/>
    <w:rsid w:val="003E6275"/>
    <w:rsid w:val="003E64A2"/>
    <w:rsid w:val="003E7380"/>
    <w:rsid w:val="003E7D28"/>
    <w:rsid w:val="003E7EE0"/>
    <w:rsid w:val="003E7F27"/>
    <w:rsid w:val="003F01C1"/>
    <w:rsid w:val="003F0B2C"/>
    <w:rsid w:val="003F1587"/>
    <w:rsid w:val="003F15C7"/>
    <w:rsid w:val="003F23FE"/>
    <w:rsid w:val="003F2F0E"/>
    <w:rsid w:val="003F36E6"/>
    <w:rsid w:val="003F3FF6"/>
    <w:rsid w:val="003F463A"/>
    <w:rsid w:val="003F4CAA"/>
    <w:rsid w:val="003F51D5"/>
    <w:rsid w:val="003F6020"/>
    <w:rsid w:val="003F6CEF"/>
    <w:rsid w:val="003F6E6B"/>
    <w:rsid w:val="003F7267"/>
    <w:rsid w:val="003F7B63"/>
    <w:rsid w:val="003F7E02"/>
    <w:rsid w:val="003F7F84"/>
    <w:rsid w:val="00400FED"/>
    <w:rsid w:val="0040107C"/>
    <w:rsid w:val="004014D8"/>
    <w:rsid w:val="00401CB1"/>
    <w:rsid w:val="00402109"/>
    <w:rsid w:val="00402222"/>
    <w:rsid w:val="004023F4"/>
    <w:rsid w:val="004027C9"/>
    <w:rsid w:val="004036A1"/>
    <w:rsid w:val="00403849"/>
    <w:rsid w:val="00405134"/>
    <w:rsid w:val="004054BA"/>
    <w:rsid w:val="00405656"/>
    <w:rsid w:val="0040595D"/>
    <w:rsid w:val="00407DAA"/>
    <w:rsid w:val="00407ED9"/>
    <w:rsid w:val="0041029A"/>
    <w:rsid w:val="00411262"/>
    <w:rsid w:val="00411349"/>
    <w:rsid w:val="004126AE"/>
    <w:rsid w:val="0041305D"/>
    <w:rsid w:val="00413C75"/>
    <w:rsid w:val="004142C2"/>
    <w:rsid w:val="004145DA"/>
    <w:rsid w:val="004148BD"/>
    <w:rsid w:val="004157CC"/>
    <w:rsid w:val="00415BB0"/>
    <w:rsid w:val="00415FA4"/>
    <w:rsid w:val="004169B0"/>
    <w:rsid w:val="004208CA"/>
    <w:rsid w:val="00420B50"/>
    <w:rsid w:val="00420C4E"/>
    <w:rsid w:val="0042103C"/>
    <w:rsid w:val="00421945"/>
    <w:rsid w:val="00421AC4"/>
    <w:rsid w:val="00421FA2"/>
    <w:rsid w:val="00421FD6"/>
    <w:rsid w:val="00422295"/>
    <w:rsid w:val="004225EE"/>
    <w:rsid w:val="0042262D"/>
    <w:rsid w:val="00422DC2"/>
    <w:rsid w:val="0042327A"/>
    <w:rsid w:val="00423561"/>
    <w:rsid w:val="00423A41"/>
    <w:rsid w:val="00424670"/>
    <w:rsid w:val="004266E6"/>
    <w:rsid w:val="00426DE4"/>
    <w:rsid w:val="004271AB"/>
    <w:rsid w:val="0042725F"/>
    <w:rsid w:val="004277FB"/>
    <w:rsid w:val="00427D22"/>
    <w:rsid w:val="00430202"/>
    <w:rsid w:val="0043093F"/>
    <w:rsid w:val="00431551"/>
    <w:rsid w:val="00432AA4"/>
    <w:rsid w:val="00433B5B"/>
    <w:rsid w:val="00433DAB"/>
    <w:rsid w:val="00433DEC"/>
    <w:rsid w:val="00434025"/>
    <w:rsid w:val="00434A95"/>
    <w:rsid w:val="004351E7"/>
    <w:rsid w:val="00435C1E"/>
    <w:rsid w:val="00436368"/>
    <w:rsid w:val="0043652E"/>
    <w:rsid w:val="00436710"/>
    <w:rsid w:val="00436712"/>
    <w:rsid w:val="00436951"/>
    <w:rsid w:val="00436A47"/>
    <w:rsid w:val="00437A1A"/>
    <w:rsid w:val="00437ACE"/>
    <w:rsid w:val="004405B5"/>
    <w:rsid w:val="004414FA"/>
    <w:rsid w:val="004425A2"/>
    <w:rsid w:val="00442DF3"/>
    <w:rsid w:val="00443720"/>
    <w:rsid w:val="00443BC6"/>
    <w:rsid w:val="00443C61"/>
    <w:rsid w:val="0044628C"/>
    <w:rsid w:val="004462B9"/>
    <w:rsid w:val="00446511"/>
    <w:rsid w:val="00446A22"/>
    <w:rsid w:val="004471DC"/>
    <w:rsid w:val="0045069E"/>
    <w:rsid w:val="00450A3A"/>
    <w:rsid w:val="00451DA1"/>
    <w:rsid w:val="0045220E"/>
    <w:rsid w:val="00452F4C"/>
    <w:rsid w:val="0045308C"/>
    <w:rsid w:val="004537D8"/>
    <w:rsid w:val="004541E1"/>
    <w:rsid w:val="004542C4"/>
    <w:rsid w:val="004544E5"/>
    <w:rsid w:val="00454C2C"/>
    <w:rsid w:val="00454EFF"/>
    <w:rsid w:val="00456051"/>
    <w:rsid w:val="004561A3"/>
    <w:rsid w:val="004569CB"/>
    <w:rsid w:val="00456BEB"/>
    <w:rsid w:val="00456C87"/>
    <w:rsid w:val="00457246"/>
    <w:rsid w:val="004608B3"/>
    <w:rsid w:val="00460C70"/>
    <w:rsid w:val="00461E99"/>
    <w:rsid w:val="00462D1B"/>
    <w:rsid w:val="00462DFF"/>
    <w:rsid w:val="00463770"/>
    <w:rsid w:val="00463910"/>
    <w:rsid w:val="0046480F"/>
    <w:rsid w:val="004648BC"/>
    <w:rsid w:val="004650B5"/>
    <w:rsid w:val="00465AE1"/>
    <w:rsid w:val="00465C82"/>
    <w:rsid w:val="00466E07"/>
    <w:rsid w:val="00466FD4"/>
    <w:rsid w:val="00470BA9"/>
    <w:rsid w:val="00470D47"/>
    <w:rsid w:val="0047111B"/>
    <w:rsid w:val="00471303"/>
    <w:rsid w:val="00472421"/>
    <w:rsid w:val="00472664"/>
    <w:rsid w:val="00472AED"/>
    <w:rsid w:val="004730F4"/>
    <w:rsid w:val="00473920"/>
    <w:rsid w:val="00474025"/>
    <w:rsid w:val="00474FAA"/>
    <w:rsid w:val="00475C74"/>
    <w:rsid w:val="0047695D"/>
    <w:rsid w:val="00476AC8"/>
    <w:rsid w:val="00476C7A"/>
    <w:rsid w:val="00476DF9"/>
    <w:rsid w:val="00477414"/>
    <w:rsid w:val="0047744F"/>
    <w:rsid w:val="00477B52"/>
    <w:rsid w:val="00477DE9"/>
    <w:rsid w:val="0048055E"/>
    <w:rsid w:val="004807BB"/>
    <w:rsid w:val="00480CFB"/>
    <w:rsid w:val="0048145F"/>
    <w:rsid w:val="004816A1"/>
    <w:rsid w:val="004816FA"/>
    <w:rsid w:val="004819C0"/>
    <w:rsid w:val="00481A65"/>
    <w:rsid w:val="0048235F"/>
    <w:rsid w:val="00482861"/>
    <w:rsid w:val="00483522"/>
    <w:rsid w:val="004866FD"/>
    <w:rsid w:val="004869A4"/>
    <w:rsid w:val="00486CB1"/>
    <w:rsid w:val="0049017B"/>
    <w:rsid w:val="00490466"/>
    <w:rsid w:val="00490740"/>
    <w:rsid w:val="0049089E"/>
    <w:rsid w:val="004908F9"/>
    <w:rsid w:val="00490B5F"/>
    <w:rsid w:val="00490C5A"/>
    <w:rsid w:val="00491C27"/>
    <w:rsid w:val="00491C82"/>
    <w:rsid w:val="00491FD5"/>
    <w:rsid w:val="00492834"/>
    <w:rsid w:val="0049283B"/>
    <w:rsid w:val="00493C75"/>
    <w:rsid w:val="004943B1"/>
    <w:rsid w:val="0049446B"/>
    <w:rsid w:val="00496353"/>
    <w:rsid w:val="00496532"/>
    <w:rsid w:val="0049663D"/>
    <w:rsid w:val="0049696A"/>
    <w:rsid w:val="00496B7F"/>
    <w:rsid w:val="0049707C"/>
    <w:rsid w:val="0049776C"/>
    <w:rsid w:val="0049788A"/>
    <w:rsid w:val="004A1296"/>
    <w:rsid w:val="004A1B1A"/>
    <w:rsid w:val="004A21D2"/>
    <w:rsid w:val="004A21F2"/>
    <w:rsid w:val="004A2524"/>
    <w:rsid w:val="004A26EB"/>
    <w:rsid w:val="004A27C8"/>
    <w:rsid w:val="004A2B1D"/>
    <w:rsid w:val="004A3260"/>
    <w:rsid w:val="004A3A10"/>
    <w:rsid w:val="004A3C63"/>
    <w:rsid w:val="004A3C6B"/>
    <w:rsid w:val="004A43C4"/>
    <w:rsid w:val="004A46D8"/>
    <w:rsid w:val="004A66AA"/>
    <w:rsid w:val="004B026C"/>
    <w:rsid w:val="004B03B7"/>
    <w:rsid w:val="004B0BD3"/>
    <w:rsid w:val="004B0E10"/>
    <w:rsid w:val="004B119A"/>
    <w:rsid w:val="004B15A0"/>
    <w:rsid w:val="004B2C9A"/>
    <w:rsid w:val="004B2D1D"/>
    <w:rsid w:val="004B2F06"/>
    <w:rsid w:val="004B313A"/>
    <w:rsid w:val="004B56EC"/>
    <w:rsid w:val="004B5736"/>
    <w:rsid w:val="004B5D1A"/>
    <w:rsid w:val="004B6302"/>
    <w:rsid w:val="004B72F4"/>
    <w:rsid w:val="004B73FD"/>
    <w:rsid w:val="004B7C2B"/>
    <w:rsid w:val="004C107D"/>
    <w:rsid w:val="004C1BBE"/>
    <w:rsid w:val="004C2D3B"/>
    <w:rsid w:val="004C31C2"/>
    <w:rsid w:val="004C3506"/>
    <w:rsid w:val="004C360E"/>
    <w:rsid w:val="004C3895"/>
    <w:rsid w:val="004C3C77"/>
    <w:rsid w:val="004C4010"/>
    <w:rsid w:val="004C4777"/>
    <w:rsid w:val="004C47A1"/>
    <w:rsid w:val="004C48B2"/>
    <w:rsid w:val="004C50C6"/>
    <w:rsid w:val="004C55B5"/>
    <w:rsid w:val="004C568F"/>
    <w:rsid w:val="004C5864"/>
    <w:rsid w:val="004C6AA5"/>
    <w:rsid w:val="004C6C50"/>
    <w:rsid w:val="004C7276"/>
    <w:rsid w:val="004C72BB"/>
    <w:rsid w:val="004C742F"/>
    <w:rsid w:val="004D05BF"/>
    <w:rsid w:val="004D0C2F"/>
    <w:rsid w:val="004D16B0"/>
    <w:rsid w:val="004D1B37"/>
    <w:rsid w:val="004D1E55"/>
    <w:rsid w:val="004D36D9"/>
    <w:rsid w:val="004D39A1"/>
    <w:rsid w:val="004D6549"/>
    <w:rsid w:val="004D6E92"/>
    <w:rsid w:val="004D742B"/>
    <w:rsid w:val="004D75FD"/>
    <w:rsid w:val="004D79E4"/>
    <w:rsid w:val="004D7D57"/>
    <w:rsid w:val="004E02DB"/>
    <w:rsid w:val="004E18AE"/>
    <w:rsid w:val="004E1AAB"/>
    <w:rsid w:val="004E1EF9"/>
    <w:rsid w:val="004E1FF9"/>
    <w:rsid w:val="004E2131"/>
    <w:rsid w:val="004E3444"/>
    <w:rsid w:val="004E3D0E"/>
    <w:rsid w:val="004E492D"/>
    <w:rsid w:val="004E4F03"/>
    <w:rsid w:val="004E5022"/>
    <w:rsid w:val="004E54C3"/>
    <w:rsid w:val="004E5972"/>
    <w:rsid w:val="004E59F5"/>
    <w:rsid w:val="004E5C17"/>
    <w:rsid w:val="004E6ED3"/>
    <w:rsid w:val="004E7A76"/>
    <w:rsid w:val="004E7C17"/>
    <w:rsid w:val="004F05A7"/>
    <w:rsid w:val="004F07EF"/>
    <w:rsid w:val="004F0A8E"/>
    <w:rsid w:val="004F2267"/>
    <w:rsid w:val="004F26FE"/>
    <w:rsid w:val="004F303A"/>
    <w:rsid w:val="004F4121"/>
    <w:rsid w:val="004F43E0"/>
    <w:rsid w:val="004F4BB4"/>
    <w:rsid w:val="004F67DD"/>
    <w:rsid w:val="004F6F03"/>
    <w:rsid w:val="004F7683"/>
    <w:rsid w:val="004F7705"/>
    <w:rsid w:val="004F7AF8"/>
    <w:rsid w:val="004F7F2D"/>
    <w:rsid w:val="005008B9"/>
    <w:rsid w:val="00500B95"/>
    <w:rsid w:val="00500CA7"/>
    <w:rsid w:val="00501A67"/>
    <w:rsid w:val="00501BC7"/>
    <w:rsid w:val="00501D17"/>
    <w:rsid w:val="005025B7"/>
    <w:rsid w:val="005028F7"/>
    <w:rsid w:val="00503552"/>
    <w:rsid w:val="005038C7"/>
    <w:rsid w:val="00503F01"/>
    <w:rsid w:val="00504485"/>
    <w:rsid w:val="00504E48"/>
    <w:rsid w:val="0050551A"/>
    <w:rsid w:val="00506093"/>
    <w:rsid w:val="00510580"/>
    <w:rsid w:val="00511006"/>
    <w:rsid w:val="005118B0"/>
    <w:rsid w:val="005118F8"/>
    <w:rsid w:val="00511BF8"/>
    <w:rsid w:val="00511D49"/>
    <w:rsid w:val="00512003"/>
    <w:rsid w:val="005130BD"/>
    <w:rsid w:val="005132DB"/>
    <w:rsid w:val="00513333"/>
    <w:rsid w:val="0051341C"/>
    <w:rsid w:val="0051397C"/>
    <w:rsid w:val="005141BE"/>
    <w:rsid w:val="00514204"/>
    <w:rsid w:val="00514342"/>
    <w:rsid w:val="00514A87"/>
    <w:rsid w:val="00515892"/>
    <w:rsid w:val="0051590D"/>
    <w:rsid w:val="00515A9A"/>
    <w:rsid w:val="00515CF5"/>
    <w:rsid w:val="00515F16"/>
    <w:rsid w:val="00517352"/>
    <w:rsid w:val="0051785C"/>
    <w:rsid w:val="005179B7"/>
    <w:rsid w:val="0052087E"/>
    <w:rsid w:val="00520962"/>
    <w:rsid w:val="005209FA"/>
    <w:rsid w:val="00520A42"/>
    <w:rsid w:val="005214E5"/>
    <w:rsid w:val="00521829"/>
    <w:rsid w:val="00521CE2"/>
    <w:rsid w:val="005220A7"/>
    <w:rsid w:val="00522574"/>
    <w:rsid w:val="00522D5F"/>
    <w:rsid w:val="005235CE"/>
    <w:rsid w:val="00524484"/>
    <w:rsid w:val="0052549E"/>
    <w:rsid w:val="005254CA"/>
    <w:rsid w:val="0052578E"/>
    <w:rsid w:val="00526915"/>
    <w:rsid w:val="00526AFF"/>
    <w:rsid w:val="00526F1D"/>
    <w:rsid w:val="00527246"/>
    <w:rsid w:val="005272C7"/>
    <w:rsid w:val="00530137"/>
    <w:rsid w:val="0053138B"/>
    <w:rsid w:val="005313DD"/>
    <w:rsid w:val="00532DCD"/>
    <w:rsid w:val="00533DF3"/>
    <w:rsid w:val="0053422F"/>
    <w:rsid w:val="0053476D"/>
    <w:rsid w:val="005347A5"/>
    <w:rsid w:val="00534CCC"/>
    <w:rsid w:val="005359E0"/>
    <w:rsid w:val="00536B4B"/>
    <w:rsid w:val="00537082"/>
    <w:rsid w:val="005373DA"/>
    <w:rsid w:val="00540BB1"/>
    <w:rsid w:val="00540E0A"/>
    <w:rsid w:val="00540F15"/>
    <w:rsid w:val="005412F9"/>
    <w:rsid w:val="00541687"/>
    <w:rsid w:val="00541EE4"/>
    <w:rsid w:val="00542138"/>
    <w:rsid w:val="005424F4"/>
    <w:rsid w:val="005427B3"/>
    <w:rsid w:val="00542B3F"/>
    <w:rsid w:val="00542E7D"/>
    <w:rsid w:val="00542F32"/>
    <w:rsid w:val="005434A7"/>
    <w:rsid w:val="00544854"/>
    <w:rsid w:val="00544DE8"/>
    <w:rsid w:val="00545078"/>
    <w:rsid w:val="005452A5"/>
    <w:rsid w:val="00545430"/>
    <w:rsid w:val="005458BD"/>
    <w:rsid w:val="005469CC"/>
    <w:rsid w:val="005516E3"/>
    <w:rsid w:val="00552291"/>
    <w:rsid w:val="005522AA"/>
    <w:rsid w:val="005525A8"/>
    <w:rsid w:val="00553310"/>
    <w:rsid w:val="00553424"/>
    <w:rsid w:val="00553A38"/>
    <w:rsid w:val="0055425C"/>
    <w:rsid w:val="005545E0"/>
    <w:rsid w:val="0055544D"/>
    <w:rsid w:val="005555E8"/>
    <w:rsid w:val="005556EB"/>
    <w:rsid w:val="005562C3"/>
    <w:rsid w:val="00556DEC"/>
    <w:rsid w:val="00557167"/>
    <w:rsid w:val="0055760E"/>
    <w:rsid w:val="00557D4A"/>
    <w:rsid w:val="00561287"/>
    <w:rsid w:val="00561487"/>
    <w:rsid w:val="0056148D"/>
    <w:rsid w:val="005619D8"/>
    <w:rsid w:val="0056253C"/>
    <w:rsid w:val="00563BD5"/>
    <w:rsid w:val="00564329"/>
    <w:rsid w:val="0056437D"/>
    <w:rsid w:val="00564B07"/>
    <w:rsid w:val="00564D45"/>
    <w:rsid w:val="00564FB1"/>
    <w:rsid w:val="005652EE"/>
    <w:rsid w:val="0056549F"/>
    <w:rsid w:val="00565CDC"/>
    <w:rsid w:val="00566EAD"/>
    <w:rsid w:val="00567080"/>
    <w:rsid w:val="00567171"/>
    <w:rsid w:val="00567AE1"/>
    <w:rsid w:val="00570C53"/>
    <w:rsid w:val="00570E11"/>
    <w:rsid w:val="005714FC"/>
    <w:rsid w:val="005722A4"/>
    <w:rsid w:val="00572F41"/>
    <w:rsid w:val="00573492"/>
    <w:rsid w:val="00573C98"/>
    <w:rsid w:val="005741EE"/>
    <w:rsid w:val="00574792"/>
    <w:rsid w:val="00574B67"/>
    <w:rsid w:val="00574D51"/>
    <w:rsid w:val="00575310"/>
    <w:rsid w:val="00575E1C"/>
    <w:rsid w:val="00576A63"/>
    <w:rsid w:val="00577619"/>
    <w:rsid w:val="00577760"/>
    <w:rsid w:val="00577992"/>
    <w:rsid w:val="00577F12"/>
    <w:rsid w:val="0058033E"/>
    <w:rsid w:val="005804AA"/>
    <w:rsid w:val="00580902"/>
    <w:rsid w:val="00580989"/>
    <w:rsid w:val="00580A2F"/>
    <w:rsid w:val="0058224B"/>
    <w:rsid w:val="0058264E"/>
    <w:rsid w:val="0058267B"/>
    <w:rsid w:val="005828DA"/>
    <w:rsid w:val="00584080"/>
    <w:rsid w:val="005846AB"/>
    <w:rsid w:val="0058488D"/>
    <w:rsid w:val="005850FF"/>
    <w:rsid w:val="00585182"/>
    <w:rsid w:val="00585313"/>
    <w:rsid w:val="0058542E"/>
    <w:rsid w:val="00586AC0"/>
    <w:rsid w:val="005871EB"/>
    <w:rsid w:val="005876CC"/>
    <w:rsid w:val="0058797A"/>
    <w:rsid w:val="005900A3"/>
    <w:rsid w:val="00590371"/>
    <w:rsid w:val="005903B2"/>
    <w:rsid w:val="00590676"/>
    <w:rsid w:val="00590C34"/>
    <w:rsid w:val="00591054"/>
    <w:rsid w:val="005914F2"/>
    <w:rsid w:val="00591C49"/>
    <w:rsid w:val="005926A8"/>
    <w:rsid w:val="0059274D"/>
    <w:rsid w:val="00593044"/>
    <w:rsid w:val="00593E48"/>
    <w:rsid w:val="00593F5C"/>
    <w:rsid w:val="00594EB6"/>
    <w:rsid w:val="00594F04"/>
    <w:rsid w:val="005958AF"/>
    <w:rsid w:val="00595CB7"/>
    <w:rsid w:val="00595ED8"/>
    <w:rsid w:val="00595FCE"/>
    <w:rsid w:val="0059665A"/>
    <w:rsid w:val="00597029"/>
    <w:rsid w:val="005978C6"/>
    <w:rsid w:val="005A01BB"/>
    <w:rsid w:val="005A0589"/>
    <w:rsid w:val="005A059F"/>
    <w:rsid w:val="005A0632"/>
    <w:rsid w:val="005A0636"/>
    <w:rsid w:val="005A1060"/>
    <w:rsid w:val="005A14F3"/>
    <w:rsid w:val="005A2EEB"/>
    <w:rsid w:val="005A32EE"/>
    <w:rsid w:val="005A3AC1"/>
    <w:rsid w:val="005A4E7A"/>
    <w:rsid w:val="005A57D5"/>
    <w:rsid w:val="005A6791"/>
    <w:rsid w:val="005A79E8"/>
    <w:rsid w:val="005B0185"/>
    <w:rsid w:val="005B165E"/>
    <w:rsid w:val="005B18A8"/>
    <w:rsid w:val="005B2229"/>
    <w:rsid w:val="005B254D"/>
    <w:rsid w:val="005B2AEB"/>
    <w:rsid w:val="005B416C"/>
    <w:rsid w:val="005B482C"/>
    <w:rsid w:val="005B4A65"/>
    <w:rsid w:val="005B5160"/>
    <w:rsid w:val="005B56B9"/>
    <w:rsid w:val="005B5795"/>
    <w:rsid w:val="005B5AF3"/>
    <w:rsid w:val="005B5FCA"/>
    <w:rsid w:val="005B6005"/>
    <w:rsid w:val="005B61CA"/>
    <w:rsid w:val="005B6402"/>
    <w:rsid w:val="005B710D"/>
    <w:rsid w:val="005B7B13"/>
    <w:rsid w:val="005C07E0"/>
    <w:rsid w:val="005C0825"/>
    <w:rsid w:val="005C0A8C"/>
    <w:rsid w:val="005C2057"/>
    <w:rsid w:val="005C2567"/>
    <w:rsid w:val="005C3EB0"/>
    <w:rsid w:val="005C4611"/>
    <w:rsid w:val="005C53DE"/>
    <w:rsid w:val="005C5749"/>
    <w:rsid w:val="005C5D95"/>
    <w:rsid w:val="005C642B"/>
    <w:rsid w:val="005C696D"/>
    <w:rsid w:val="005C7CE5"/>
    <w:rsid w:val="005C7DFF"/>
    <w:rsid w:val="005C7ECD"/>
    <w:rsid w:val="005D0ACD"/>
    <w:rsid w:val="005D0AD4"/>
    <w:rsid w:val="005D0D8D"/>
    <w:rsid w:val="005D117E"/>
    <w:rsid w:val="005D118B"/>
    <w:rsid w:val="005D2C50"/>
    <w:rsid w:val="005D3F71"/>
    <w:rsid w:val="005D4079"/>
    <w:rsid w:val="005D4C5B"/>
    <w:rsid w:val="005D4D5E"/>
    <w:rsid w:val="005D5488"/>
    <w:rsid w:val="005D6372"/>
    <w:rsid w:val="005D73CB"/>
    <w:rsid w:val="005D7717"/>
    <w:rsid w:val="005D7979"/>
    <w:rsid w:val="005D7B0B"/>
    <w:rsid w:val="005D7C13"/>
    <w:rsid w:val="005E0009"/>
    <w:rsid w:val="005E0ABB"/>
    <w:rsid w:val="005E0B74"/>
    <w:rsid w:val="005E104B"/>
    <w:rsid w:val="005E16B1"/>
    <w:rsid w:val="005E1FFC"/>
    <w:rsid w:val="005E203B"/>
    <w:rsid w:val="005E211E"/>
    <w:rsid w:val="005E295E"/>
    <w:rsid w:val="005E361D"/>
    <w:rsid w:val="005E3C96"/>
    <w:rsid w:val="005E468C"/>
    <w:rsid w:val="005E493C"/>
    <w:rsid w:val="005E54BE"/>
    <w:rsid w:val="005E5933"/>
    <w:rsid w:val="005E683B"/>
    <w:rsid w:val="005E69EF"/>
    <w:rsid w:val="005E6AFF"/>
    <w:rsid w:val="005E6D7F"/>
    <w:rsid w:val="005E70B2"/>
    <w:rsid w:val="005E7885"/>
    <w:rsid w:val="005F01A3"/>
    <w:rsid w:val="005F1E48"/>
    <w:rsid w:val="005F2681"/>
    <w:rsid w:val="005F27F2"/>
    <w:rsid w:val="005F397B"/>
    <w:rsid w:val="005F45F3"/>
    <w:rsid w:val="005F63E3"/>
    <w:rsid w:val="005F6759"/>
    <w:rsid w:val="005F69FF"/>
    <w:rsid w:val="005F6BE3"/>
    <w:rsid w:val="005F718D"/>
    <w:rsid w:val="005F7628"/>
    <w:rsid w:val="005F7F03"/>
    <w:rsid w:val="005F7F94"/>
    <w:rsid w:val="0060075D"/>
    <w:rsid w:val="00600A8F"/>
    <w:rsid w:val="00600AE5"/>
    <w:rsid w:val="00600F8B"/>
    <w:rsid w:val="006010A4"/>
    <w:rsid w:val="0060178B"/>
    <w:rsid w:val="00601919"/>
    <w:rsid w:val="00602587"/>
    <w:rsid w:val="00602D01"/>
    <w:rsid w:val="0060457D"/>
    <w:rsid w:val="00604BE6"/>
    <w:rsid w:val="00605A22"/>
    <w:rsid w:val="00606361"/>
    <w:rsid w:val="006064CF"/>
    <w:rsid w:val="00607993"/>
    <w:rsid w:val="00607E3E"/>
    <w:rsid w:val="00607E89"/>
    <w:rsid w:val="00610268"/>
    <w:rsid w:val="00610C26"/>
    <w:rsid w:val="00610C8F"/>
    <w:rsid w:val="0061120F"/>
    <w:rsid w:val="006128ED"/>
    <w:rsid w:val="006131B9"/>
    <w:rsid w:val="00613270"/>
    <w:rsid w:val="00613352"/>
    <w:rsid w:val="006133D7"/>
    <w:rsid w:val="0061349A"/>
    <w:rsid w:val="006135F7"/>
    <w:rsid w:val="00613826"/>
    <w:rsid w:val="00614D2A"/>
    <w:rsid w:val="00615370"/>
    <w:rsid w:val="006156EF"/>
    <w:rsid w:val="00615EF5"/>
    <w:rsid w:val="00616A6A"/>
    <w:rsid w:val="006170FE"/>
    <w:rsid w:val="0061732F"/>
    <w:rsid w:val="00620418"/>
    <w:rsid w:val="00622363"/>
    <w:rsid w:val="00622531"/>
    <w:rsid w:val="00622755"/>
    <w:rsid w:val="0062288D"/>
    <w:rsid w:val="00622F4A"/>
    <w:rsid w:val="006238DC"/>
    <w:rsid w:val="00624293"/>
    <w:rsid w:val="00624A37"/>
    <w:rsid w:val="00624B88"/>
    <w:rsid w:val="00624E01"/>
    <w:rsid w:val="006256D9"/>
    <w:rsid w:val="0062697D"/>
    <w:rsid w:val="00626CC9"/>
    <w:rsid w:val="00627B73"/>
    <w:rsid w:val="00630242"/>
    <w:rsid w:val="0063105D"/>
    <w:rsid w:val="006311DA"/>
    <w:rsid w:val="00631904"/>
    <w:rsid w:val="00632E89"/>
    <w:rsid w:val="006336F6"/>
    <w:rsid w:val="00633FEA"/>
    <w:rsid w:val="00634761"/>
    <w:rsid w:val="006348FB"/>
    <w:rsid w:val="0063781F"/>
    <w:rsid w:val="006379C1"/>
    <w:rsid w:val="00637B7B"/>
    <w:rsid w:val="00637BC0"/>
    <w:rsid w:val="00637E9F"/>
    <w:rsid w:val="006409AE"/>
    <w:rsid w:val="00640F31"/>
    <w:rsid w:val="00641923"/>
    <w:rsid w:val="00641A9E"/>
    <w:rsid w:val="00641F79"/>
    <w:rsid w:val="00642D1C"/>
    <w:rsid w:val="00643A60"/>
    <w:rsid w:val="00643DA7"/>
    <w:rsid w:val="00643F22"/>
    <w:rsid w:val="00645B47"/>
    <w:rsid w:val="0064678E"/>
    <w:rsid w:val="00646A71"/>
    <w:rsid w:val="00647EDE"/>
    <w:rsid w:val="00650117"/>
    <w:rsid w:val="006541CB"/>
    <w:rsid w:val="006558FA"/>
    <w:rsid w:val="00655F0F"/>
    <w:rsid w:val="0065759A"/>
    <w:rsid w:val="0066010B"/>
    <w:rsid w:val="00660176"/>
    <w:rsid w:val="006603A4"/>
    <w:rsid w:val="006606F0"/>
    <w:rsid w:val="0066160B"/>
    <w:rsid w:val="0066223A"/>
    <w:rsid w:val="00662C2B"/>
    <w:rsid w:val="00662EF8"/>
    <w:rsid w:val="00662F64"/>
    <w:rsid w:val="00664434"/>
    <w:rsid w:val="00664745"/>
    <w:rsid w:val="00665537"/>
    <w:rsid w:val="0066556D"/>
    <w:rsid w:val="00666726"/>
    <w:rsid w:val="00666AAF"/>
    <w:rsid w:val="00666CE6"/>
    <w:rsid w:val="00667C91"/>
    <w:rsid w:val="00670489"/>
    <w:rsid w:val="006705B1"/>
    <w:rsid w:val="0067102C"/>
    <w:rsid w:val="00671680"/>
    <w:rsid w:val="00671BA7"/>
    <w:rsid w:val="00671DF6"/>
    <w:rsid w:val="00671FCD"/>
    <w:rsid w:val="006721EF"/>
    <w:rsid w:val="00673127"/>
    <w:rsid w:val="00673245"/>
    <w:rsid w:val="00674202"/>
    <w:rsid w:val="00674676"/>
    <w:rsid w:val="00674BAA"/>
    <w:rsid w:val="00675395"/>
    <w:rsid w:val="00675DB8"/>
    <w:rsid w:val="006760B3"/>
    <w:rsid w:val="0067750A"/>
    <w:rsid w:val="00677DC5"/>
    <w:rsid w:val="006805FF"/>
    <w:rsid w:val="00680C79"/>
    <w:rsid w:val="00680D37"/>
    <w:rsid w:val="0068106F"/>
    <w:rsid w:val="00681C83"/>
    <w:rsid w:val="00681E2A"/>
    <w:rsid w:val="00681F95"/>
    <w:rsid w:val="0068239D"/>
    <w:rsid w:val="00682A8B"/>
    <w:rsid w:val="006840FC"/>
    <w:rsid w:val="00684173"/>
    <w:rsid w:val="0068516D"/>
    <w:rsid w:val="0068595D"/>
    <w:rsid w:val="00685FF0"/>
    <w:rsid w:val="00686634"/>
    <w:rsid w:val="00686EE4"/>
    <w:rsid w:val="00690B10"/>
    <w:rsid w:val="00690B5C"/>
    <w:rsid w:val="00691018"/>
    <w:rsid w:val="00691146"/>
    <w:rsid w:val="006920D7"/>
    <w:rsid w:val="006925D6"/>
    <w:rsid w:val="00692CDC"/>
    <w:rsid w:val="00692E89"/>
    <w:rsid w:val="00693408"/>
    <w:rsid w:val="006939E5"/>
    <w:rsid w:val="006942C5"/>
    <w:rsid w:val="00694B59"/>
    <w:rsid w:val="00694BAD"/>
    <w:rsid w:val="0069525F"/>
    <w:rsid w:val="006956AD"/>
    <w:rsid w:val="006956C0"/>
    <w:rsid w:val="00695795"/>
    <w:rsid w:val="00695B44"/>
    <w:rsid w:val="006960EC"/>
    <w:rsid w:val="00696D16"/>
    <w:rsid w:val="00697297"/>
    <w:rsid w:val="00697A42"/>
    <w:rsid w:val="00697B60"/>
    <w:rsid w:val="006A014D"/>
    <w:rsid w:val="006A01F7"/>
    <w:rsid w:val="006A09B7"/>
    <w:rsid w:val="006A1486"/>
    <w:rsid w:val="006A2337"/>
    <w:rsid w:val="006A2885"/>
    <w:rsid w:val="006A2DAD"/>
    <w:rsid w:val="006A2F6E"/>
    <w:rsid w:val="006A31D7"/>
    <w:rsid w:val="006A3711"/>
    <w:rsid w:val="006A3713"/>
    <w:rsid w:val="006A3B73"/>
    <w:rsid w:val="006A51B6"/>
    <w:rsid w:val="006A5C60"/>
    <w:rsid w:val="006A5D29"/>
    <w:rsid w:val="006A5F43"/>
    <w:rsid w:val="006A618F"/>
    <w:rsid w:val="006A6548"/>
    <w:rsid w:val="006A679B"/>
    <w:rsid w:val="006A6ED7"/>
    <w:rsid w:val="006A755F"/>
    <w:rsid w:val="006A7965"/>
    <w:rsid w:val="006A7A92"/>
    <w:rsid w:val="006B104A"/>
    <w:rsid w:val="006B10AB"/>
    <w:rsid w:val="006B1191"/>
    <w:rsid w:val="006B1D3F"/>
    <w:rsid w:val="006B1ED1"/>
    <w:rsid w:val="006B2249"/>
    <w:rsid w:val="006B2531"/>
    <w:rsid w:val="006B286F"/>
    <w:rsid w:val="006B2C18"/>
    <w:rsid w:val="006B4ACA"/>
    <w:rsid w:val="006B5167"/>
    <w:rsid w:val="006B52B3"/>
    <w:rsid w:val="006B5903"/>
    <w:rsid w:val="006B5DAC"/>
    <w:rsid w:val="006B67AF"/>
    <w:rsid w:val="006B6D14"/>
    <w:rsid w:val="006B7121"/>
    <w:rsid w:val="006B74B3"/>
    <w:rsid w:val="006B7E10"/>
    <w:rsid w:val="006C04C7"/>
    <w:rsid w:val="006C0AF5"/>
    <w:rsid w:val="006C1853"/>
    <w:rsid w:val="006C1BD4"/>
    <w:rsid w:val="006C1BEB"/>
    <w:rsid w:val="006C2539"/>
    <w:rsid w:val="006C2B23"/>
    <w:rsid w:val="006C37A2"/>
    <w:rsid w:val="006C4057"/>
    <w:rsid w:val="006C4449"/>
    <w:rsid w:val="006C58D2"/>
    <w:rsid w:val="006C5CDB"/>
    <w:rsid w:val="006C6002"/>
    <w:rsid w:val="006C6850"/>
    <w:rsid w:val="006C6BBD"/>
    <w:rsid w:val="006C6C74"/>
    <w:rsid w:val="006C6D07"/>
    <w:rsid w:val="006C7A44"/>
    <w:rsid w:val="006D0638"/>
    <w:rsid w:val="006D06A8"/>
    <w:rsid w:val="006D06E3"/>
    <w:rsid w:val="006D22AC"/>
    <w:rsid w:val="006D2C13"/>
    <w:rsid w:val="006D2C1E"/>
    <w:rsid w:val="006D2EFA"/>
    <w:rsid w:val="006D3006"/>
    <w:rsid w:val="006D37B0"/>
    <w:rsid w:val="006D4849"/>
    <w:rsid w:val="006D5589"/>
    <w:rsid w:val="006D627F"/>
    <w:rsid w:val="006D68F1"/>
    <w:rsid w:val="006D710A"/>
    <w:rsid w:val="006D7417"/>
    <w:rsid w:val="006E1688"/>
    <w:rsid w:val="006E182D"/>
    <w:rsid w:val="006E1D14"/>
    <w:rsid w:val="006E273A"/>
    <w:rsid w:val="006E2B97"/>
    <w:rsid w:val="006E30F1"/>
    <w:rsid w:val="006E3132"/>
    <w:rsid w:val="006E3A1C"/>
    <w:rsid w:val="006E3BEB"/>
    <w:rsid w:val="006E4012"/>
    <w:rsid w:val="006E4CA2"/>
    <w:rsid w:val="006E57E6"/>
    <w:rsid w:val="006E5C3C"/>
    <w:rsid w:val="006E6069"/>
    <w:rsid w:val="006E6240"/>
    <w:rsid w:val="006E6903"/>
    <w:rsid w:val="006E72C7"/>
    <w:rsid w:val="006E76B2"/>
    <w:rsid w:val="006E775B"/>
    <w:rsid w:val="006E7A1F"/>
    <w:rsid w:val="006E7B15"/>
    <w:rsid w:val="006E7CDC"/>
    <w:rsid w:val="006F0369"/>
    <w:rsid w:val="006F0D32"/>
    <w:rsid w:val="006F1138"/>
    <w:rsid w:val="006F2906"/>
    <w:rsid w:val="006F35EC"/>
    <w:rsid w:val="006F3659"/>
    <w:rsid w:val="006F3E1D"/>
    <w:rsid w:val="006F3EF5"/>
    <w:rsid w:val="006F4E9F"/>
    <w:rsid w:val="006F4FB3"/>
    <w:rsid w:val="006F5820"/>
    <w:rsid w:val="006F5ACD"/>
    <w:rsid w:val="006F7479"/>
    <w:rsid w:val="006F79F1"/>
    <w:rsid w:val="006F7F42"/>
    <w:rsid w:val="007002EA"/>
    <w:rsid w:val="0070059B"/>
    <w:rsid w:val="007009FF"/>
    <w:rsid w:val="0070128F"/>
    <w:rsid w:val="00701805"/>
    <w:rsid w:val="0070188E"/>
    <w:rsid w:val="00701BE9"/>
    <w:rsid w:val="00703A1C"/>
    <w:rsid w:val="0070535A"/>
    <w:rsid w:val="007056D5"/>
    <w:rsid w:val="007057C0"/>
    <w:rsid w:val="00705B91"/>
    <w:rsid w:val="00705DB1"/>
    <w:rsid w:val="00705F8A"/>
    <w:rsid w:val="007063BD"/>
    <w:rsid w:val="00706755"/>
    <w:rsid w:val="007068F7"/>
    <w:rsid w:val="0070691C"/>
    <w:rsid w:val="00706C29"/>
    <w:rsid w:val="00706D6B"/>
    <w:rsid w:val="007104D4"/>
    <w:rsid w:val="00710972"/>
    <w:rsid w:val="0071106A"/>
    <w:rsid w:val="0071161E"/>
    <w:rsid w:val="00711954"/>
    <w:rsid w:val="00711C76"/>
    <w:rsid w:val="0071387D"/>
    <w:rsid w:val="00713E4A"/>
    <w:rsid w:val="00715E6E"/>
    <w:rsid w:val="00715FB5"/>
    <w:rsid w:val="00716461"/>
    <w:rsid w:val="007165A4"/>
    <w:rsid w:val="00716A91"/>
    <w:rsid w:val="007173D6"/>
    <w:rsid w:val="007175F8"/>
    <w:rsid w:val="00717BE9"/>
    <w:rsid w:val="00717CE6"/>
    <w:rsid w:val="00720F13"/>
    <w:rsid w:val="0072127A"/>
    <w:rsid w:val="00722383"/>
    <w:rsid w:val="00722F08"/>
    <w:rsid w:val="007233F2"/>
    <w:rsid w:val="00724F19"/>
    <w:rsid w:val="00725C2B"/>
    <w:rsid w:val="007269A6"/>
    <w:rsid w:val="0072753C"/>
    <w:rsid w:val="00730F09"/>
    <w:rsid w:val="00731303"/>
    <w:rsid w:val="007321B2"/>
    <w:rsid w:val="00733428"/>
    <w:rsid w:val="00733BBC"/>
    <w:rsid w:val="007344DA"/>
    <w:rsid w:val="00734915"/>
    <w:rsid w:val="00735408"/>
    <w:rsid w:val="00736425"/>
    <w:rsid w:val="00736E84"/>
    <w:rsid w:val="007374B7"/>
    <w:rsid w:val="007405DE"/>
    <w:rsid w:val="00741C0D"/>
    <w:rsid w:val="00741C15"/>
    <w:rsid w:val="0074212D"/>
    <w:rsid w:val="00743F3F"/>
    <w:rsid w:val="0074401A"/>
    <w:rsid w:val="00744BD5"/>
    <w:rsid w:val="00745355"/>
    <w:rsid w:val="00746B7C"/>
    <w:rsid w:val="00746CF0"/>
    <w:rsid w:val="0074724A"/>
    <w:rsid w:val="0074753A"/>
    <w:rsid w:val="00747F82"/>
    <w:rsid w:val="007507BF"/>
    <w:rsid w:val="00750EB5"/>
    <w:rsid w:val="00751B9E"/>
    <w:rsid w:val="00751E18"/>
    <w:rsid w:val="007526C2"/>
    <w:rsid w:val="007528C8"/>
    <w:rsid w:val="00752EEF"/>
    <w:rsid w:val="00752F85"/>
    <w:rsid w:val="00753323"/>
    <w:rsid w:val="00753381"/>
    <w:rsid w:val="00753848"/>
    <w:rsid w:val="007543D9"/>
    <w:rsid w:val="007549E6"/>
    <w:rsid w:val="00755570"/>
    <w:rsid w:val="0075580C"/>
    <w:rsid w:val="00755853"/>
    <w:rsid w:val="00755BAC"/>
    <w:rsid w:val="00756333"/>
    <w:rsid w:val="00756748"/>
    <w:rsid w:val="0075709B"/>
    <w:rsid w:val="0075721D"/>
    <w:rsid w:val="00757262"/>
    <w:rsid w:val="007607D8"/>
    <w:rsid w:val="007620DE"/>
    <w:rsid w:val="0076278B"/>
    <w:rsid w:val="0076281F"/>
    <w:rsid w:val="00762B96"/>
    <w:rsid w:val="007630DD"/>
    <w:rsid w:val="007637AC"/>
    <w:rsid w:val="007644D3"/>
    <w:rsid w:val="00764898"/>
    <w:rsid w:val="007648D4"/>
    <w:rsid w:val="00765188"/>
    <w:rsid w:val="00765197"/>
    <w:rsid w:val="0076531A"/>
    <w:rsid w:val="00765756"/>
    <w:rsid w:val="00766092"/>
    <w:rsid w:val="00766097"/>
    <w:rsid w:val="00766473"/>
    <w:rsid w:val="00766528"/>
    <w:rsid w:val="0076692F"/>
    <w:rsid w:val="007675D3"/>
    <w:rsid w:val="0077080E"/>
    <w:rsid w:val="00771347"/>
    <w:rsid w:val="00771407"/>
    <w:rsid w:val="00771495"/>
    <w:rsid w:val="0077185B"/>
    <w:rsid w:val="00771D76"/>
    <w:rsid w:val="00771E84"/>
    <w:rsid w:val="007722D4"/>
    <w:rsid w:val="007729FB"/>
    <w:rsid w:val="00772BEB"/>
    <w:rsid w:val="0077323D"/>
    <w:rsid w:val="00773778"/>
    <w:rsid w:val="007739A9"/>
    <w:rsid w:val="00773DEF"/>
    <w:rsid w:val="007740DD"/>
    <w:rsid w:val="00774290"/>
    <w:rsid w:val="00774C0B"/>
    <w:rsid w:val="00774D57"/>
    <w:rsid w:val="00774FFB"/>
    <w:rsid w:val="007754F8"/>
    <w:rsid w:val="007755B0"/>
    <w:rsid w:val="00776138"/>
    <w:rsid w:val="00776CC6"/>
    <w:rsid w:val="00776EED"/>
    <w:rsid w:val="00780DCB"/>
    <w:rsid w:val="00781347"/>
    <w:rsid w:val="007815F2"/>
    <w:rsid w:val="00781B6F"/>
    <w:rsid w:val="00781F3C"/>
    <w:rsid w:val="00781F9A"/>
    <w:rsid w:val="00782063"/>
    <w:rsid w:val="00782C10"/>
    <w:rsid w:val="0078329A"/>
    <w:rsid w:val="007845B6"/>
    <w:rsid w:val="007847B3"/>
    <w:rsid w:val="00784BF9"/>
    <w:rsid w:val="0078553E"/>
    <w:rsid w:val="00785938"/>
    <w:rsid w:val="00785C7B"/>
    <w:rsid w:val="007860D5"/>
    <w:rsid w:val="00787B6B"/>
    <w:rsid w:val="0079003C"/>
    <w:rsid w:val="00790498"/>
    <w:rsid w:val="007907AA"/>
    <w:rsid w:val="00790981"/>
    <w:rsid w:val="00791835"/>
    <w:rsid w:val="00792537"/>
    <w:rsid w:val="00792643"/>
    <w:rsid w:val="007927B1"/>
    <w:rsid w:val="00794359"/>
    <w:rsid w:val="00794564"/>
    <w:rsid w:val="00794723"/>
    <w:rsid w:val="007947DD"/>
    <w:rsid w:val="00795079"/>
    <w:rsid w:val="00795155"/>
    <w:rsid w:val="00795A93"/>
    <w:rsid w:val="00795C67"/>
    <w:rsid w:val="007970FE"/>
    <w:rsid w:val="00797A05"/>
    <w:rsid w:val="00797CE8"/>
    <w:rsid w:val="007A1B53"/>
    <w:rsid w:val="007A27A1"/>
    <w:rsid w:val="007A4011"/>
    <w:rsid w:val="007A437C"/>
    <w:rsid w:val="007A53A4"/>
    <w:rsid w:val="007A5598"/>
    <w:rsid w:val="007A59D3"/>
    <w:rsid w:val="007A5B23"/>
    <w:rsid w:val="007A63C1"/>
    <w:rsid w:val="007A70A8"/>
    <w:rsid w:val="007A70EF"/>
    <w:rsid w:val="007A74AE"/>
    <w:rsid w:val="007A77D7"/>
    <w:rsid w:val="007A7EFD"/>
    <w:rsid w:val="007B003D"/>
    <w:rsid w:val="007B0163"/>
    <w:rsid w:val="007B0828"/>
    <w:rsid w:val="007B1792"/>
    <w:rsid w:val="007B1BDA"/>
    <w:rsid w:val="007B1E5F"/>
    <w:rsid w:val="007B1FDE"/>
    <w:rsid w:val="007B22BE"/>
    <w:rsid w:val="007B25B1"/>
    <w:rsid w:val="007B2B29"/>
    <w:rsid w:val="007B2E9C"/>
    <w:rsid w:val="007B2F1E"/>
    <w:rsid w:val="007B3E09"/>
    <w:rsid w:val="007B4F36"/>
    <w:rsid w:val="007B50CD"/>
    <w:rsid w:val="007B5929"/>
    <w:rsid w:val="007B5964"/>
    <w:rsid w:val="007B6CA2"/>
    <w:rsid w:val="007C13F2"/>
    <w:rsid w:val="007C229F"/>
    <w:rsid w:val="007C26C6"/>
    <w:rsid w:val="007C29E5"/>
    <w:rsid w:val="007C396A"/>
    <w:rsid w:val="007C3F9B"/>
    <w:rsid w:val="007C45A3"/>
    <w:rsid w:val="007C4966"/>
    <w:rsid w:val="007C517C"/>
    <w:rsid w:val="007C584D"/>
    <w:rsid w:val="007C5922"/>
    <w:rsid w:val="007C641F"/>
    <w:rsid w:val="007C6752"/>
    <w:rsid w:val="007C716F"/>
    <w:rsid w:val="007C7605"/>
    <w:rsid w:val="007C7736"/>
    <w:rsid w:val="007C7899"/>
    <w:rsid w:val="007D0179"/>
    <w:rsid w:val="007D02FC"/>
    <w:rsid w:val="007D1B6E"/>
    <w:rsid w:val="007D453A"/>
    <w:rsid w:val="007D4541"/>
    <w:rsid w:val="007D4C81"/>
    <w:rsid w:val="007D5A1F"/>
    <w:rsid w:val="007D605A"/>
    <w:rsid w:val="007D612B"/>
    <w:rsid w:val="007D626D"/>
    <w:rsid w:val="007D6514"/>
    <w:rsid w:val="007D7AA3"/>
    <w:rsid w:val="007D7BEA"/>
    <w:rsid w:val="007E018B"/>
    <w:rsid w:val="007E15B1"/>
    <w:rsid w:val="007E1F16"/>
    <w:rsid w:val="007E2E35"/>
    <w:rsid w:val="007E34E2"/>
    <w:rsid w:val="007E3B7F"/>
    <w:rsid w:val="007E41A6"/>
    <w:rsid w:val="007E49FC"/>
    <w:rsid w:val="007E4F1E"/>
    <w:rsid w:val="007E593B"/>
    <w:rsid w:val="007E6589"/>
    <w:rsid w:val="007E7782"/>
    <w:rsid w:val="007E7917"/>
    <w:rsid w:val="007E7AD5"/>
    <w:rsid w:val="007E7B5B"/>
    <w:rsid w:val="007F04C8"/>
    <w:rsid w:val="007F0834"/>
    <w:rsid w:val="007F0D34"/>
    <w:rsid w:val="007F0EA2"/>
    <w:rsid w:val="007F1060"/>
    <w:rsid w:val="007F1545"/>
    <w:rsid w:val="007F278E"/>
    <w:rsid w:val="007F2A35"/>
    <w:rsid w:val="007F49A7"/>
    <w:rsid w:val="007F4C0D"/>
    <w:rsid w:val="007F5E07"/>
    <w:rsid w:val="007F6928"/>
    <w:rsid w:val="007F6BD2"/>
    <w:rsid w:val="007F6C8F"/>
    <w:rsid w:val="007F6DDC"/>
    <w:rsid w:val="007F6E05"/>
    <w:rsid w:val="007F776F"/>
    <w:rsid w:val="007F7E4A"/>
    <w:rsid w:val="00800003"/>
    <w:rsid w:val="00800CDC"/>
    <w:rsid w:val="0080107A"/>
    <w:rsid w:val="00801BDD"/>
    <w:rsid w:val="008023A3"/>
    <w:rsid w:val="008029B4"/>
    <w:rsid w:val="008031DA"/>
    <w:rsid w:val="00803387"/>
    <w:rsid w:val="00804192"/>
    <w:rsid w:val="008042E2"/>
    <w:rsid w:val="008049D2"/>
    <w:rsid w:val="00804AEB"/>
    <w:rsid w:val="008050A0"/>
    <w:rsid w:val="008051D4"/>
    <w:rsid w:val="0080584B"/>
    <w:rsid w:val="00806314"/>
    <w:rsid w:val="00806BC5"/>
    <w:rsid w:val="008076F1"/>
    <w:rsid w:val="00807CD9"/>
    <w:rsid w:val="008106F8"/>
    <w:rsid w:val="00810858"/>
    <w:rsid w:val="00810D71"/>
    <w:rsid w:val="00810E94"/>
    <w:rsid w:val="00810F9E"/>
    <w:rsid w:val="008113BA"/>
    <w:rsid w:val="008113E4"/>
    <w:rsid w:val="00811879"/>
    <w:rsid w:val="00811EB7"/>
    <w:rsid w:val="00812F0D"/>
    <w:rsid w:val="0081345B"/>
    <w:rsid w:val="008136FA"/>
    <w:rsid w:val="00813A67"/>
    <w:rsid w:val="00816F40"/>
    <w:rsid w:val="00817CB3"/>
    <w:rsid w:val="00817E35"/>
    <w:rsid w:val="00817EDE"/>
    <w:rsid w:val="0082068A"/>
    <w:rsid w:val="00821AD7"/>
    <w:rsid w:val="008225F9"/>
    <w:rsid w:val="00822AB2"/>
    <w:rsid w:val="0082322B"/>
    <w:rsid w:val="0082376D"/>
    <w:rsid w:val="00823918"/>
    <w:rsid w:val="00823AFE"/>
    <w:rsid w:val="00823CFD"/>
    <w:rsid w:val="00824454"/>
    <w:rsid w:val="00824571"/>
    <w:rsid w:val="00824817"/>
    <w:rsid w:val="008248FB"/>
    <w:rsid w:val="00824AFE"/>
    <w:rsid w:val="00824B23"/>
    <w:rsid w:val="00825499"/>
    <w:rsid w:val="0082563E"/>
    <w:rsid w:val="008257D2"/>
    <w:rsid w:val="00825CD1"/>
    <w:rsid w:val="00825DD8"/>
    <w:rsid w:val="00825E2A"/>
    <w:rsid w:val="008270DA"/>
    <w:rsid w:val="008273CB"/>
    <w:rsid w:val="0082753C"/>
    <w:rsid w:val="00830586"/>
    <w:rsid w:val="008306CC"/>
    <w:rsid w:val="008317EE"/>
    <w:rsid w:val="00831DB7"/>
    <w:rsid w:val="0083281B"/>
    <w:rsid w:val="008334DF"/>
    <w:rsid w:val="00833601"/>
    <w:rsid w:val="00835108"/>
    <w:rsid w:val="008360AB"/>
    <w:rsid w:val="00836710"/>
    <w:rsid w:val="00836E0A"/>
    <w:rsid w:val="008372D1"/>
    <w:rsid w:val="00837DD0"/>
    <w:rsid w:val="00837E76"/>
    <w:rsid w:val="0084061B"/>
    <w:rsid w:val="00840C1C"/>
    <w:rsid w:val="00840CAE"/>
    <w:rsid w:val="008414A3"/>
    <w:rsid w:val="00842052"/>
    <w:rsid w:val="008428C8"/>
    <w:rsid w:val="00842F91"/>
    <w:rsid w:val="00843D8D"/>
    <w:rsid w:val="00843E25"/>
    <w:rsid w:val="0084453F"/>
    <w:rsid w:val="00844600"/>
    <w:rsid w:val="00844C62"/>
    <w:rsid w:val="008451E8"/>
    <w:rsid w:val="00845321"/>
    <w:rsid w:val="00845423"/>
    <w:rsid w:val="008455E0"/>
    <w:rsid w:val="00845E93"/>
    <w:rsid w:val="008462FD"/>
    <w:rsid w:val="008467E8"/>
    <w:rsid w:val="00846831"/>
    <w:rsid w:val="00847563"/>
    <w:rsid w:val="00847B1E"/>
    <w:rsid w:val="00847B6C"/>
    <w:rsid w:val="00850261"/>
    <w:rsid w:val="008502C2"/>
    <w:rsid w:val="00850FB3"/>
    <w:rsid w:val="00851C7C"/>
    <w:rsid w:val="0085225D"/>
    <w:rsid w:val="00853BB7"/>
    <w:rsid w:val="00853FDF"/>
    <w:rsid w:val="00854614"/>
    <w:rsid w:val="0085694D"/>
    <w:rsid w:val="00857817"/>
    <w:rsid w:val="008603C2"/>
    <w:rsid w:val="00860555"/>
    <w:rsid w:val="00861BB8"/>
    <w:rsid w:val="00861C55"/>
    <w:rsid w:val="00862ED4"/>
    <w:rsid w:val="008636A7"/>
    <w:rsid w:val="00863982"/>
    <w:rsid w:val="00864383"/>
    <w:rsid w:val="008643AF"/>
    <w:rsid w:val="00865213"/>
    <w:rsid w:val="008657C9"/>
    <w:rsid w:val="008659A2"/>
    <w:rsid w:val="00866D92"/>
    <w:rsid w:val="00867119"/>
    <w:rsid w:val="0086797D"/>
    <w:rsid w:val="00867F31"/>
    <w:rsid w:val="00870A7B"/>
    <w:rsid w:val="0087137D"/>
    <w:rsid w:val="0087178B"/>
    <w:rsid w:val="00871A50"/>
    <w:rsid w:val="008724D1"/>
    <w:rsid w:val="00872C7A"/>
    <w:rsid w:val="00873116"/>
    <w:rsid w:val="00873807"/>
    <w:rsid w:val="00874714"/>
    <w:rsid w:val="00874766"/>
    <w:rsid w:val="008753C2"/>
    <w:rsid w:val="00876E1F"/>
    <w:rsid w:val="00876EE8"/>
    <w:rsid w:val="008800ED"/>
    <w:rsid w:val="00880B40"/>
    <w:rsid w:val="008811B5"/>
    <w:rsid w:val="008817F9"/>
    <w:rsid w:val="0088193D"/>
    <w:rsid w:val="00882837"/>
    <w:rsid w:val="00882A42"/>
    <w:rsid w:val="008833A7"/>
    <w:rsid w:val="0088354B"/>
    <w:rsid w:val="00883B11"/>
    <w:rsid w:val="00884DC2"/>
    <w:rsid w:val="00884E74"/>
    <w:rsid w:val="008850DF"/>
    <w:rsid w:val="00886036"/>
    <w:rsid w:val="00886904"/>
    <w:rsid w:val="00886CD2"/>
    <w:rsid w:val="008877B8"/>
    <w:rsid w:val="00887C8A"/>
    <w:rsid w:val="0089081B"/>
    <w:rsid w:val="00890B64"/>
    <w:rsid w:val="00890FEE"/>
    <w:rsid w:val="008912CB"/>
    <w:rsid w:val="0089141D"/>
    <w:rsid w:val="00891D03"/>
    <w:rsid w:val="008941CF"/>
    <w:rsid w:val="008944DA"/>
    <w:rsid w:val="0089625C"/>
    <w:rsid w:val="008964FB"/>
    <w:rsid w:val="008965F9"/>
    <w:rsid w:val="00896883"/>
    <w:rsid w:val="00896EBF"/>
    <w:rsid w:val="0089742F"/>
    <w:rsid w:val="008979D0"/>
    <w:rsid w:val="00897F47"/>
    <w:rsid w:val="008A044B"/>
    <w:rsid w:val="008A06A1"/>
    <w:rsid w:val="008A197C"/>
    <w:rsid w:val="008A2180"/>
    <w:rsid w:val="008A473D"/>
    <w:rsid w:val="008A5336"/>
    <w:rsid w:val="008A5D60"/>
    <w:rsid w:val="008A62D8"/>
    <w:rsid w:val="008A6647"/>
    <w:rsid w:val="008A66C0"/>
    <w:rsid w:val="008A7153"/>
    <w:rsid w:val="008A75CB"/>
    <w:rsid w:val="008A76CE"/>
    <w:rsid w:val="008B0B92"/>
    <w:rsid w:val="008B114D"/>
    <w:rsid w:val="008B24E6"/>
    <w:rsid w:val="008B2580"/>
    <w:rsid w:val="008B2860"/>
    <w:rsid w:val="008B32E9"/>
    <w:rsid w:val="008B35EF"/>
    <w:rsid w:val="008B39A1"/>
    <w:rsid w:val="008B3C1F"/>
    <w:rsid w:val="008B40DD"/>
    <w:rsid w:val="008B4380"/>
    <w:rsid w:val="008B4865"/>
    <w:rsid w:val="008B4A3C"/>
    <w:rsid w:val="008B4A48"/>
    <w:rsid w:val="008B4CE0"/>
    <w:rsid w:val="008B5C43"/>
    <w:rsid w:val="008B5D65"/>
    <w:rsid w:val="008B638F"/>
    <w:rsid w:val="008B6CA8"/>
    <w:rsid w:val="008B6CE9"/>
    <w:rsid w:val="008B6D72"/>
    <w:rsid w:val="008B6E8D"/>
    <w:rsid w:val="008B75CC"/>
    <w:rsid w:val="008C02EC"/>
    <w:rsid w:val="008C09D7"/>
    <w:rsid w:val="008C2255"/>
    <w:rsid w:val="008C27F6"/>
    <w:rsid w:val="008C31DA"/>
    <w:rsid w:val="008C3F12"/>
    <w:rsid w:val="008C4677"/>
    <w:rsid w:val="008C4CE8"/>
    <w:rsid w:val="008C4FCB"/>
    <w:rsid w:val="008C5CD8"/>
    <w:rsid w:val="008C6E99"/>
    <w:rsid w:val="008C72B0"/>
    <w:rsid w:val="008C769B"/>
    <w:rsid w:val="008D0070"/>
    <w:rsid w:val="008D0233"/>
    <w:rsid w:val="008D061F"/>
    <w:rsid w:val="008D08BF"/>
    <w:rsid w:val="008D1048"/>
    <w:rsid w:val="008D18B6"/>
    <w:rsid w:val="008D1AE6"/>
    <w:rsid w:val="008D2715"/>
    <w:rsid w:val="008D2F2A"/>
    <w:rsid w:val="008D31C5"/>
    <w:rsid w:val="008D371B"/>
    <w:rsid w:val="008D3B52"/>
    <w:rsid w:val="008D410D"/>
    <w:rsid w:val="008D4DC6"/>
    <w:rsid w:val="008D572A"/>
    <w:rsid w:val="008D5A4F"/>
    <w:rsid w:val="008D5F5F"/>
    <w:rsid w:val="008D7195"/>
    <w:rsid w:val="008D7C05"/>
    <w:rsid w:val="008E0263"/>
    <w:rsid w:val="008E0324"/>
    <w:rsid w:val="008E034F"/>
    <w:rsid w:val="008E123D"/>
    <w:rsid w:val="008E1477"/>
    <w:rsid w:val="008E1CB3"/>
    <w:rsid w:val="008E1D0A"/>
    <w:rsid w:val="008E2327"/>
    <w:rsid w:val="008E2EB4"/>
    <w:rsid w:val="008E3CD0"/>
    <w:rsid w:val="008E4382"/>
    <w:rsid w:val="008E4690"/>
    <w:rsid w:val="008E4F1E"/>
    <w:rsid w:val="008E52BA"/>
    <w:rsid w:val="008E589B"/>
    <w:rsid w:val="008E5F8F"/>
    <w:rsid w:val="008E6C36"/>
    <w:rsid w:val="008E6EA8"/>
    <w:rsid w:val="008E7538"/>
    <w:rsid w:val="008E7D18"/>
    <w:rsid w:val="008E7E43"/>
    <w:rsid w:val="008F1055"/>
    <w:rsid w:val="008F127C"/>
    <w:rsid w:val="008F1656"/>
    <w:rsid w:val="008F231A"/>
    <w:rsid w:val="008F25BF"/>
    <w:rsid w:val="008F2F65"/>
    <w:rsid w:val="008F2FE7"/>
    <w:rsid w:val="008F4984"/>
    <w:rsid w:val="008F60CD"/>
    <w:rsid w:val="008F686C"/>
    <w:rsid w:val="008F6A48"/>
    <w:rsid w:val="008F7E16"/>
    <w:rsid w:val="008F7EB5"/>
    <w:rsid w:val="00900650"/>
    <w:rsid w:val="00900B9E"/>
    <w:rsid w:val="00900C1F"/>
    <w:rsid w:val="00900C50"/>
    <w:rsid w:val="009012B1"/>
    <w:rsid w:val="009012B8"/>
    <w:rsid w:val="00901898"/>
    <w:rsid w:val="00902F27"/>
    <w:rsid w:val="00902FA3"/>
    <w:rsid w:val="00903B07"/>
    <w:rsid w:val="009043FF"/>
    <w:rsid w:val="00904771"/>
    <w:rsid w:val="0090503B"/>
    <w:rsid w:val="00905D3A"/>
    <w:rsid w:val="00906790"/>
    <w:rsid w:val="0090721E"/>
    <w:rsid w:val="00907AD3"/>
    <w:rsid w:val="00907E3F"/>
    <w:rsid w:val="009100C0"/>
    <w:rsid w:val="00910563"/>
    <w:rsid w:val="009106B0"/>
    <w:rsid w:val="00910966"/>
    <w:rsid w:val="00910F98"/>
    <w:rsid w:val="00911A7F"/>
    <w:rsid w:val="0091274D"/>
    <w:rsid w:val="00913355"/>
    <w:rsid w:val="00913B23"/>
    <w:rsid w:val="009149BB"/>
    <w:rsid w:val="00914A82"/>
    <w:rsid w:val="00915100"/>
    <w:rsid w:val="00916DA2"/>
    <w:rsid w:val="00917174"/>
    <w:rsid w:val="0091736A"/>
    <w:rsid w:val="009174D6"/>
    <w:rsid w:val="00917E08"/>
    <w:rsid w:val="00920D07"/>
    <w:rsid w:val="009217A6"/>
    <w:rsid w:val="009217E8"/>
    <w:rsid w:val="009220A2"/>
    <w:rsid w:val="00922AD3"/>
    <w:rsid w:val="00923691"/>
    <w:rsid w:val="00923917"/>
    <w:rsid w:val="00923CDC"/>
    <w:rsid w:val="00923E2C"/>
    <w:rsid w:val="009243C0"/>
    <w:rsid w:val="0092479D"/>
    <w:rsid w:val="00924841"/>
    <w:rsid w:val="00925D84"/>
    <w:rsid w:val="00926089"/>
    <w:rsid w:val="009263A5"/>
    <w:rsid w:val="00926615"/>
    <w:rsid w:val="00927079"/>
    <w:rsid w:val="00927138"/>
    <w:rsid w:val="009274D6"/>
    <w:rsid w:val="00927DD6"/>
    <w:rsid w:val="009304D4"/>
    <w:rsid w:val="00930B6F"/>
    <w:rsid w:val="00930DAB"/>
    <w:rsid w:val="00930F31"/>
    <w:rsid w:val="00931CDF"/>
    <w:rsid w:val="00931F65"/>
    <w:rsid w:val="00932D75"/>
    <w:rsid w:val="0093372C"/>
    <w:rsid w:val="009337B7"/>
    <w:rsid w:val="00933937"/>
    <w:rsid w:val="00933EE2"/>
    <w:rsid w:val="0093545D"/>
    <w:rsid w:val="00935647"/>
    <w:rsid w:val="00935D87"/>
    <w:rsid w:val="009369A0"/>
    <w:rsid w:val="00937ECB"/>
    <w:rsid w:val="009409B3"/>
    <w:rsid w:val="00940C1D"/>
    <w:rsid w:val="00941169"/>
    <w:rsid w:val="00941633"/>
    <w:rsid w:val="009423A5"/>
    <w:rsid w:val="00942428"/>
    <w:rsid w:val="00943514"/>
    <w:rsid w:val="00943D03"/>
    <w:rsid w:val="009447A1"/>
    <w:rsid w:val="00944C88"/>
    <w:rsid w:val="0094507C"/>
    <w:rsid w:val="00945B61"/>
    <w:rsid w:val="00945D7E"/>
    <w:rsid w:val="009460A2"/>
    <w:rsid w:val="00946197"/>
    <w:rsid w:val="00946331"/>
    <w:rsid w:val="009469FB"/>
    <w:rsid w:val="0094743B"/>
    <w:rsid w:val="0094745C"/>
    <w:rsid w:val="0095005F"/>
    <w:rsid w:val="0095044A"/>
    <w:rsid w:val="009507D6"/>
    <w:rsid w:val="009515C0"/>
    <w:rsid w:val="00952457"/>
    <w:rsid w:val="0095282C"/>
    <w:rsid w:val="00952C3F"/>
    <w:rsid w:val="00953043"/>
    <w:rsid w:val="00954762"/>
    <w:rsid w:val="009548BA"/>
    <w:rsid w:val="009559F1"/>
    <w:rsid w:val="00955A5E"/>
    <w:rsid w:val="00955D8B"/>
    <w:rsid w:val="009562A5"/>
    <w:rsid w:val="00957452"/>
    <w:rsid w:val="009577BB"/>
    <w:rsid w:val="00960221"/>
    <w:rsid w:val="009604E8"/>
    <w:rsid w:val="00960D13"/>
    <w:rsid w:val="00961024"/>
    <w:rsid w:val="009613EB"/>
    <w:rsid w:val="009616AE"/>
    <w:rsid w:val="0096264F"/>
    <w:rsid w:val="00962A88"/>
    <w:rsid w:val="00962DF1"/>
    <w:rsid w:val="00962FDB"/>
    <w:rsid w:val="009637D3"/>
    <w:rsid w:val="00963D6A"/>
    <w:rsid w:val="00963FCF"/>
    <w:rsid w:val="00966088"/>
    <w:rsid w:val="009678FC"/>
    <w:rsid w:val="009704DC"/>
    <w:rsid w:val="00970804"/>
    <w:rsid w:val="00970DD5"/>
    <w:rsid w:val="009717D7"/>
    <w:rsid w:val="00972336"/>
    <w:rsid w:val="009727E9"/>
    <w:rsid w:val="00972FB2"/>
    <w:rsid w:val="009747F4"/>
    <w:rsid w:val="00975077"/>
    <w:rsid w:val="00975726"/>
    <w:rsid w:val="00975D5B"/>
    <w:rsid w:val="009764C9"/>
    <w:rsid w:val="009764EB"/>
    <w:rsid w:val="00977D7E"/>
    <w:rsid w:val="00977E8E"/>
    <w:rsid w:val="00980BD4"/>
    <w:rsid w:val="0098186D"/>
    <w:rsid w:val="00981875"/>
    <w:rsid w:val="0098294D"/>
    <w:rsid w:val="00982BB0"/>
    <w:rsid w:val="00982D17"/>
    <w:rsid w:val="00982D80"/>
    <w:rsid w:val="009846F0"/>
    <w:rsid w:val="00984CC5"/>
    <w:rsid w:val="0098503E"/>
    <w:rsid w:val="009855C1"/>
    <w:rsid w:val="009858E4"/>
    <w:rsid w:val="00985A64"/>
    <w:rsid w:val="0098663D"/>
    <w:rsid w:val="00986A55"/>
    <w:rsid w:val="00987DAA"/>
    <w:rsid w:val="00990070"/>
    <w:rsid w:val="009901BC"/>
    <w:rsid w:val="009905EF"/>
    <w:rsid w:val="00990686"/>
    <w:rsid w:val="00990A2C"/>
    <w:rsid w:val="00992E88"/>
    <w:rsid w:val="0099303D"/>
    <w:rsid w:val="00993990"/>
    <w:rsid w:val="00994C3C"/>
    <w:rsid w:val="009950A3"/>
    <w:rsid w:val="0099538E"/>
    <w:rsid w:val="009955BA"/>
    <w:rsid w:val="00996387"/>
    <w:rsid w:val="00996977"/>
    <w:rsid w:val="00996F4C"/>
    <w:rsid w:val="009A1163"/>
    <w:rsid w:val="009A19A0"/>
    <w:rsid w:val="009A1C33"/>
    <w:rsid w:val="009A2435"/>
    <w:rsid w:val="009A26B3"/>
    <w:rsid w:val="009A2B2A"/>
    <w:rsid w:val="009A3953"/>
    <w:rsid w:val="009A58E5"/>
    <w:rsid w:val="009A5EC7"/>
    <w:rsid w:val="009A5F77"/>
    <w:rsid w:val="009A5FC6"/>
    <w:rsid w:val="009A666F"/>
    <w:rsid w:val="009A6F30"/>
    <w:rsid w:val="009A7442"/>
    <w:rsid w:val="009B041A"/>
    <w:rsid w:val="009B0886"/>
    <w:rsid w:val="009B0984"/>
    <w:rsid w:val="009B0CEA"/>
    <w:rsid w:val="009B0EA0"/>
    <w:rsid w:val="009B0F9A"/>
    <w:rsid w:val="009B140D"/>
    <w:rsid w:val="009B149E"/>
    <w:rsid w:val="009B19F5"/>
    <w:rsid w:val="009B1A04"/>
    <w:rsid w:val="009B2066"/>
    <w:rsid w:val="009B22E3"/>
    <w:rsid w:val="009B2935"/>
    <w:rsid w:val="009B32C2"/>
    <w:rsid w:val="009B42F0"/>
    <w:rsid w:val="009B4A9E"/>
    <w:rsid w:val="009B5562"/>
    <w:rsid w:val="009B5DA0"/>
    <w:rsid w:val="009B72AB"/>
    <w:rsid w:val="009B772B"/>
    <w:rsid w:val="009C0166"/>
    <w:rsid w:val="009C1370"/>
    <w:rsid w:val="009C2151"/>
    <w:rsid w:val="009C403F"/>
    <w:rsid w:val="009C4422"/>
    <w:rsid w:val="009C5B34"/>
    <w:rsid w:val="009C5F1B"/>
    <w:rsid w:val="009C5FDD"/>
    <w:rsid w:val="009C682E"/>
    <w:rsid w:val="009C6C12"/>
    <w:rsid w:val="009C7C40"/>
    <w:rsid w:val="009D086D"/>
    <w:rsid w:val="009D1CB8"/>
    <w:rsid w:val="009D2F37"/>
    <w:rsid w:val="009D38D5"/>
    <w:rsid w:val="009D3957"/>
    <w:rsid w:val="009D3D94"/>
    <w:rsid w:val="009D43E8"/>
    <w:rsid w:val="009D4A30"/>
    <w:rsid w:val="009D4B5F"/>
    <w:rsid w:val="009D4EB1"/>
    <w:rsid w:val="009D532C"/>
    <w:rsid w:val="009D54C8"/>
    <w:rsid w:val="009D55A8"/>
    <w:rsid w:val="009D6C44"/>
    <w:rsid w:val="009D6CF6"/>
    <w:rsid w:val="009D6FE3"/>
    <w:rsid w:val="009D7971"/>
    <w:rsid w:val="009E0160"/>
    <w:rsid w:val="009E016F"/>
    <w:rsid w:val="009E0241"/>
    <w:rsid w:val="009E0664"/>
    <w:rsid w:val="009E0EBE"/>
    <w:rsid w:val="009E117E"/>
    <w:rsid w:val="009E1219"/>
    <w:rsid w:val="009E14B1"/>
    <w:rsid w:val="009E1982"/>
    <w:rsid w:val="009E198F"/>
    <w:rsid w:val="009E2822"/>
    <w:rsid w:val="009E33EF"/>
    <w:rsid w:val="009E379D"/>
    <w:rsid w:val="009E3B52"/>
    <w:rsid w:val="009E3D63"/>
    <w:rsid w:val="009E45D8"/>
    <w:rsid w:val="009E49F1"/>
    <w:rsid w:val="009E4C01"/>
    <w:rsid w:val="009E4C25"/>
    <w:rsid w:val="009E4F25"/>
    <w:rsid w:val="009E5F0E"/>
    <w:rsid w:val="009E6B77"/>
    <w:rsid w:val="009E6E26"/>
    <w:rsid w:val="009E74A0"/>
    <w:rsid w:val="009F08C4"/>
    <w:rsid w:val="009F0B4D"/>
    <w:rsid w:val="009F0D17"/>
    <w:rsid w:val="009F1C1F"/>
    <w:rsid w:val="009F22CD"/>
    <w:rsid w:val="009F27F1"/>
    <w:rsid w:val="009F289E"/>
    <w:rsid w:val="009F37C5"/>
    <w:rsid w:val="009F4AF0"/>
    <w:rsid w:val="009F7491"/>
    <w:rsid w:val="009F7CE7"/>
    <w:rsid w:val="00A0054D"/>
    <w:rsid w:val="00A00969"/>
    <w:rsid w:val="00A00BB8"/>
    <w:rsid w:val="00A01108"/>
    <w:rsid w:val="00A0163B"/>
    <w:rsid w:val="00A02EAD"/>
    <w:rsid w:val="00A0304B"/>
    <w:rsid w:val="00A034CE"/>
    <w:rsid w:val="00A03C3B"/>
    <w:rsid w:val="00A046E5"/>
    <w:rsid w:val="00A0658D"/>
    <w:rsid w:val="00A07916"/>
    <w:rsid w:val="00A103AC"/>
    <w:rsid w:val="00A10532"/>
    <w:rsid w:val="00A1071B"/>
    <w:rsid w:val="00A111F9"/>
    <w:rsid w:val="00A11B86"/>
    <w:rsid w:val="00A12D9B"/>
    <w:rsid w:val="00A132E9"/>
    <w:rsid w:val="00A1354B"/>
    <w:rsid w:val="00A13F85"/>
    <w:rsid w:val="00A14C54"/>
    <w:rsid w:val="00A14D45"/>
    <w:rsid w:val="00A14F0E"/>
    <w:rsid w:val="00A151C1"/>
    <w:rsid w:val="00A15380"/>
    <w:rsid w:val="00A15462"/>
    <w:rsid w:val="00A15555"/>
    <w:rsid w:val="00A155A2"/>
    <w:rsid w:val="00A15CDB"/>
    <w:rsid w:val="00A1644C"/>
    <w:rsid w:val="00A16AA8"/>
    <w:rsid w:val="00A17164"/>
    <w:rsid w:val="00A17555"/>
    <w:rsid w:val="00A21410"/>
    <w:rsid w:val="00A21E3C"/>
    <w:rsid w:val="00A22162"/>
    <w:rsid w:val="00A2232F"/>
    <w:rsid w:val="00A2239B"/>
    <w:rsid w:val="00A22BC4"/>
    <w:rsid w:val="00A234F1"/>
    <w:rsid w:val="00A24A3A"/>
    <w:rsid w:val="00A2534A"/>
    <w:rsid w:val="00A26116"/>
    <w:rsid w:val="00A27C3D"/>
    <w:rsid w:val="00A3031E"/>
    <w:rsid w:val="00A30361"/>
    <w:rsid w:val="00A3089E"/>
    <w:rsid w:val="00A31BEF"/>
    <w:rsid w:val="00A320BE"/>
    <w:rsid w:val="00A328DB"/>
    <w:rsid w:val="00A337C3"/>
    <w:rsid w:val="00A342FC"/>
    <w:rsid w:val="00A349BF"/>
    <w:rsid w:val="00A34AD8"/>
    <w:rsid w:val="00A35704"/>
    <w:rsid w:val="00A366C1"/>
    <w:rsid w:val="00A36855"/>
    <w:rsid w:val="00A3706E"/>
    <w:rsid w:val="00A373BB"/>
    <w:rsid w:val="00A37513"/>
    <w:rsid w:val="00A3762D"/>
    <w:rsid w:val="00A37AE2"/>
    <w:rsid w:val="00A37DAC"/>
    <w:rsid w:val="00A408CF"/>
    <w:rsid w:val="00A40E21"/>
    <w:rsid w:val="00A413C3"/>
    <w:rsid w:val="00A41ECF"/>
    <w:rsid w:val="00A4264E"/>
    <w:rsid w:val="00A434EA"/>
    <w:rsid w:val="00A451C1"/>
    <w:rsid w:val="00A4604F"/>
    <w:rsid w:val="00A4665F"/>
    <w:rsid w:val="00A46674"/>
    <w:rsid w:val="00A46C9A"/>
    <w:rsid w:val="00A4713F"/>
    <w:rsid w:val="00A47E6B"/>
    <w:rsid w:val="00A500A7"/>
    <w:rsid w:val="00A50703"/>
    <w:rsid w:val="00A508DB"/>
    <w:rsid w:val="00A50E5A"/>
    <w:rsid w:val="00A529A2"/>
    <w:rsid w:val="00A54CDB"/>
    <w:rsid w:val="00A56EA1"/>
    <w:rsid w:val="00A570C1"/>
    <w:rsid w:val="00A60567"/>
    <w:rsid w:val="00A6234E"/>
    <w:rsid w:val="00A62540"/>
    <w:rsid w:val="00A62E8E"/>
    <w:rsid w:val="00A649CD"/>
    <w:rsid w:val="00A664B8"/>
    <w:rsid w:val="00A66817"/>
    <w:rsid w:val="00A676F4"/>
    <w:rsid w:val="00A67C34"/>
    <w:rsid w:val="00A67CA1"/>
    <w:rsid w:val="00A67DE2"/>
    <w:rsid w:val="00A7057E"/>
    <w:rsid w:val="00A7146D"/>
    <w:rsid w:val="00A71AB3"/>
    <w:rsid w:val="00A7217E"/>
    <w:rsid w:val="00A721D7"/>
    <w:rsid w:val="00A72219"/>
    <w:rsid w:val="00A724C8"/>
    <w:rsid w:val="00A732AC"/>
    <w:rsid w:val="00A73B5D"/>
    <w:rsid w:val="00A746EB"/>
    <w:rsid w:val="00A74A68"/>
    <w:rsid w:val="00A756A1"/>
    <w:rsid w:val="00A75778"/>
    <w:rsid w:val="00A76899"/>
    <w:rsid w:val="00A76EFE"/>
    <w:rsid w:val="00A76FAF"/>
    <w:rsid w:val="00A772D1"/>
    <w:rsid w:val="00A77365"/>
    <w:rsid w:val="00A80182"/>
    <w:rsid w:val="00A80D76"/>
    <w:rsid w:val="00A8155C"/>
    <w:rsid w:val="00A81605"/>
    <w:rsid w:val="00A824E4"/>
    <w:rsid w:val="00A833EB"/>
    <w:rsid w:val="00A84A06"/>
    <w:rsid w:val="00A84C54"/>
    <w:rsid w:val="00A8670D"/>
    <w:rsid w:val="00A87985"/>
    <w:rsid w:val="00A87F06"/>
    <w:rsid w:val="00A900D4"/>
    <w:rsid w:val="00A90215"/>
    <w:rsid w:val="00A9035A"/>
    <w:rsid w:val="00A90413"/>
    <w:rsid w:val="00A91B56"/>
    <w:rsid w:val="00A91F45"/>
    <w:rsid w:val="00A92A0A"/>
    <w:rsid w:val="00A93AA9"/>
    <w:rsid w:val="00A93BE0"/>
    <w:rsid w:val="00A948D0"/>
    <w:rsid w:val="00A95351"/>
    <w:rsid w:val="00A95401"/>
    <w:rsid w:val="00A96223"/>
    <w:rsid w:val="00A966B0"/>
    <w:rsid w:val="00A96A58"/>
    <w:rsid w:val="00A97085"/>
    <w:rsid w:val="00A978C8"/>
    <w:rsid w:val="00A97EA2"/>
    <w:rsid w:val="00AA004C"/>
    <w:rsid w:val="00AA1276"/>
    <w:rsid w:val="00AA1A6E"/>
    <w:rsid w:val="00AA2197"/>
    <w:rsid w:val="00AA2406"/>
    <w:rsid w:val="00AA2891"/>
    <w:rsid w:val="00AA32C0"/>
    <w:rsid w:val="00AA3420"/>
    <w:rsid w:val="00AA3C38"/>
    <w:rsid w:val="00AA5FFC"/>
    <w:rsid w:val="00AA60E1"/>
    <w:rsid w:val="00AA6494"/>
    <w:rsid w:val="00AA6846"/>
    <w:rsid w:val="00AA68EE"/>
    <w:rsid w:val="00AA6B22"/>
    <w:rsid w:val="00AA6B9D"/>
    <w:rsid w:val="00AA7154"/>
    <w:rsid w:val="00AA7EE1"/>
    <w:rsid w:val="00AA7FB0"/>
    <w:rsid w:val="00AB0545"/>
    <w:rsid w:val="00AB0B87"/>
    <w:rsid w:val="00AB10BB"/>
    <w:rsid w:val="00AB1651"/>
    <w:rsid w:val="00AB1904"/>
    <w:rsid w:val="00AB20B8"/>
    <w:rsid w:val="00AB2650"/>
    <w:rsid w:val="00AB481E"/>
    <w:rsid w:val="00AB52B5"/>
    <w:rsid w:val="00AB601C"/>
    <w:rsid w:val="00AB609C"/>
    <w:rsid w:val="00AB6599"/>
    <w:rsid w:val="00AB66A4"/>
    <w:rsid w:val="00AC18E8"/>
    <w:rsid w:val="00AC1955"/>
    <w:rsid w:val="00AC1F99"/>
    <w:rsid w:val="00AC2107"/>
    <w:rsid w:val="00AC21BB"/>
    <w:rsid w:val="00AC2BAF"/>
    <w:rsid w:val="00AC45C3"/>
    <w:rsid w:val="00AC4F50"/>
    <w:rsid w:val="00AC509F"/>
    <w:rsid w:val="00AC519F"/>
    <w:rsid w:val="00AC62D2"/>
    <w:rsid w:val="00AC6F54"/>
    <w:rsid w:val="00AC70E8"/>
    <w:rsid w:val="00AC7BB7"/>
    <w:rsid w:val="00AC7EB6"/>
    <w:rsid w:val="00AD07EE"/>
    <w:rsid w:val="00AD0A6A"/>
    <w:rsid w:val="00AD104F"/>
    <w:rsid w:val="00AD14D8"/>
    <w:rsid w:val="00AD2F4C"/>
    <w:rsid w:val="00AD31BF"/>
    <w:rsid w:val="00AD37A7"/>
    <w:rsid w:val="00AD40D6"/>
    <w:rsid w:val="00AD4E84"/>
    <w:rsid w:val="00AD4F50"/>
    <w:rsid w:val="00AD4F86"/>
    <w:rsid w:val="00AD4FFA"/>
    <w:rsid w:val="00AD6FB7"/>
    <w:rsid w:val="00AD7C06"/>
    <w:rsid w:val="00AD7C16"/>
    <w:rsid w:val="00AE0281"/>
    <w:rsid w:val="00AE02F8"/>
    <w:rsid w:val="00AE0763"/>
    <w:rsid w:val="00AE0CFD"/>
    <w:rsid w:val="00AE0D94"/>
    <w:rsid w:val="00AE0F45"/>
    <w:rsid w:val="00AE2A94"/>
    <w:rsid w:val="00AE36E5"/>
    <w:rsid w:val="00AE3954"/>
    <w:rsid w:val="00AE4EB5"/>
    <w:rsid w:val="00AE52BD"/>
    <w:rsid w:val="00AE6B59"/>
    <w:rsid w:val="00AE7A70"/>
    <w:rsid w:val="00AF0191"/>
    <w:rsid w:val="00AF08AE"/>
    <w:rsid w:val="00AF0F00"/>
    <w:rsid w:val="00AF1AFA"/>
    <w:rsid w:val="00AF2CA5"/>
    <w:rsid w:val="00AF327D"/>
    <w:rsid w:val="00AF3344"/>
    <w:rsid w:val="00AF3374"/>
    <w:rsid w:val="00AF4762"/>
    <w:rsid w:val="00AF4B8D"/>
    <w:rsid w:val="00AF4DAD"/>
    <w:rsid w:val="00AF5896"/>
    <w:rsid w:val="00AF7DB3"/>
    <w:rsid w:val="00B0069D"/>
    <w:rsid w:val="00B01A72"/>
    <w:rsid w:val="00B02E2A"/>
    <w:rsid w:val="00B03974"/>
    <w:rsid w:val="00B03C48"/>
    <w:rsid w:val="00B04179"/>
    <w:rsid w:val="00B04833"/>
    <w:rsid w:val="00B04AAA"/>
    <w:rsid w:val="00B05028"/>
    <w:rsid w:val="00B051DA"/>
    <w:rsid w:val="00B05F46"/>
    <w:rsid w:val="00B066E1"/>
    <w:rsid w:val="00B0686B"/>
    <w:rsid w:val="00B06A5A"/>
    <w:rsid w:val="00B07EF6"/>
    <w:rsid w:val="00B10E9B"/>
    <w:rsid w:val="00B10FDB"/>
    <w:rsid w:val="00B113A0"/>
    <w:rsid w:val="00B117A0"/>
    <w:rsid w:val="00B11FC1"/>
    <w:rsid w:val="00B125C3"/>
    <w:rsid w:val="00B12C0F"/>
    <w:rsid w:val="00B14295"/>
    <w:rsid w:val="00B146CD"/>
    <w:rsid w:val="00B14BA3"/>
    <w:rsid w:val="00B14C2D"/>
    <w:rsid w:val="00B14FBF"/>
    <w:rsid w:val="00B158CF"/>
    <w:rsid w:val="00B15BD1"/>
    <w:rsid w:val="00B15E03"/>
    <w:rsid w:val="00B160B4"/>
    <w:rsid w:val="00B16D5B"/>
    <w:rsid w:val="00B17043"/>
    <w:rsid w:val="00B17452"/>
    <w:rsid w:val="00B20192"/>
    <w:rsid w:val="00B20BE0"/>
    <w:rsid w:val="00B21709"/>
    <w:rsid w:val="00B21BB7"/>
    <w:rsid w:val="00B227E8"/>
    <w:rsid w:val="00B233B2"/>
    <w:rsid w:val="00B24075"/>
    <w:rsid w:val="00B2421A"/>
    <w:rsid w:val="00B2532F"/>
    <w:rsid w:val="00B27B01"/>
    <w:rsid w:val="00B30136"/>
    <w:rsid w:val="00B306E6"/>
    <w:rsid w:val="00B30B1B"/>
    <w:rsid w:val="00B312D2"/>
    <w:rsid w:val="00B31D3C"/>
    <w:rsid w:val="00B31F41"/>
    <w:rsid w:val="00B33629"/>
    <w:rsid w:val="00B34AA6"/>
    <w:rsid w:val="00B34E2F"/>
    <w:rsid w:val="00B34F5D"/>
    <w:rsid w:val="00B3525F"/>
    <w:rsid w:val="00B35424"/>
    <w:rsid w:val="00B3566B"/>
    <w:rsid w:val="00B36CF0"/>
    <w:rsid w:val="00B36FA6"/>
    <w:rsid w:val="00B3796E"/>
    <w:rsid w:val="00B37B07"/>
    <w:rsid w:val="00B37EF0"/>
    <w:rsid w:val="00B40341"/>
    <w:rsid w:val="00B4080A"/>
    <w:rsid w:val="00B4102D"/>
    <w:rsid w:val="00B412A0"/>
    <w:rsid w:val="00B413C1"/>
    <w:rsid w:val="00B41776"/>
    <w:rsid w:val="00B419A4"/>
    <w:rsid w:val="00B419E6"/>
    <w:rsid w:val="00B41A2A"/>
    <w:rsid w:val="00B41F78"/>
    <w:rsid w:val="00B420F5"/>
    <w:rsid w:val="00B4223B"/>
    <w:rsid w:val="00B422CE"/>
    <w:rsid w:val="00B428AF"/>
    <w:rsid w:val="00B42A8F"/>
    <w:rsid w:val="00B431A5"/>
    <w:rsid w:val="00B4353F"/>
    <w:rsid w:val="00B43C71"/>
    <w:rsid w:val="00B43C9A"/>
    <w:rsid w:val="00B44E94"/>
    <w:rsid w:val="00B44EAC"/>
    <w:rsid w:val="00B45237"/>
    <w:rsid w:val="00B4550E"/>
    <w:rsid w:val="00B45A6E"/>
    <w:rsid w:val="00B45FCA"/>
    <w:rsid w:val="00B46165"/>
    <w:rsid w:val="00B465A8"/>
    <w:rsid w:val="00B465B8"/>
    <w:rsid w:val="00B4696B"/>
    <w:rsid w:val="00B46DC2"/>
    <w:rsid w:val="00B476A1"/>
    <w:rsid w:val="00B477D9"/>
    <w:rsid w:val="00B478A1"/>
    <w:rsid w:val="00B479D7"/>
    <w:rsid w:val="00B50F6B"/>
    <w:rsid w:val="00B510A5"/>
    <w:rsid w:val="00B514FB"/>
    <w:rsid w:val="00B52289"/>
    <w:rsid w:val="00B52ACC"/>
    <w:rsid w:val="00B53379"/>
    <w:rsid w:val="00B535A9"/>
    <w:rsid w:val="00B53A74"/>
    <w:rsid w:val="00B543B1"/>
    <w:rsid w:val="00B54518"/>
    <w:rsid w:val="00B54922"/>
    <w:rsid w:val="00B549F8"/>
    <w:rsid w:val="00B54C2C"/>
    <w:rsid w:val="00B5681E"/>
    <w:rsid w:val="00B5686A"/>
    <w:rsid w:val="00B569CD"/>
    <w:rsid w:val="00B57700"/>
    <w:rsid w:val="00B57782"/>
    <w:rsid w:val="00B577E3"/>
    <w:rsid w:val="00B57AF0"/>
    <w:rsid w:val="00B60743"/>
    <w:rsid w:val="00B60D92"/>
    <w:rsid w:val="00B61996"/>
    <w:rsid w:val="00B620D0"/>
    <w:rsid w:val="00B62860"/>
    <w:rsid w:val="00B62B2B"/>
    <w:rsid w:val="00B62C8F"/>
    <w:rsid w:val="00B63AD7"/>
    <w:rsid w:val="00B648AE"/>
    <w:rsid w:val="00B64C83"/>
    <w:rsid w:val="00B64EF0"/>
    <w:rsid w:val="00B65561"/>
    <w:rsid w:val="00B65C99"/>
    <w:rsid w:val="00B65DEB"/>
    <w:rsid w:val="00B660D4"/>
    <w:rsid w:val="00B66773"/>
    <w:rsid w:val="00B67994"/>
    <w:rsid w:val="00B700A6"/>
    <w:rsid w:val="00B7029F"/>
    <w:rsid w:val="00B70A7D"/>
    <w:rsid w:val="00B70AB7"/>
    <w:rsid w:val="00B7139C"/>
    <w:rsid w:val="00B7183B"/>
    <w:rsid w:val="00B7198E"/>
    <w:rsid w:val="00B71F4C"/>
    <w:rsid w:val="00B721D3"/>
    <w:rsid w:val="00B7272A"/>
    <w:rsid w:val="00B72781"/>
    <w:rsid w:val="00B7336F"/>
    <w:rsid w:val="00B73B46"/>
    <w:rsid w:val="00B73E8D"/>
    <w:rsid w:val="00B747B3"/>
    <w:rsid w:val="00B7486F"/>
    <w:rsid w:val="00B74A5B"/>
    <w:rsid w:val="00B74E95"/>
    <w:rsid w:val="00B75181"/>
    <w:rsid w:val="00B75F08"/>
    <w:rsid w:val="00B75F8B"/>
    <w:rsid w:val="00B76A9D"/>
    <w:rsid w:val="00B7729E"/>
    <w:rsid w:val="00B777A2"/>
    <w:rsid w:val="00B7795A"/>
    <w:rsid w:val="00B802E8"/>
    <w:rsid w:val="00B803D3"/>
    <w:rsid w:val="00B80803"/>
    <w:rsid w:val="00B80F96"/>
    <w:rsid w:val="00B81ECA"/>
    <w:rsid w:val="00B8240D"/>
    <w:rsid w:val="00B84BD9"/>
    <w:rsid w:val="00B8587D"/>
    <w:rsid w:val="00B865EE"/>
    <w:rsid w:val="00B877FD"/>
    <w:rsid w:val="00B87838"/>
    <w:rsid w:val="00B900DD"/>
    <w:rsid w:val="00B90990"/>
    <w:rsid w:val="00B90B9C"/>
    <w:rsid w:val="00B90E3E"/>
    <w:rsid w:val="00B9227F"/>
    <w:rsid w:val="00B92920"/>
    <w:rsid w:val="00B92B54"/>
    <w:rsid w:val="00B93E10"/>
    <w:rsid w:val="00B948E4"/>
    <w:rsid w:val="00B9610D"/>
    <w:rsid w:val="00B96E9A"/>
    <w:rsid w:val="00B970CE"/>
    <w:rsid w:val="00B97DED"/>
    <w:rsid w:val="00BA0A69"/>
    <w:rsid w:val="00BA0B16"/>
    <w:rsid w:val="00BA167D"/>
    <w:rsid w:val="00BA20CF"/>
    <w:rsid w:val="00BA2A59"/>
    <w:rsid w:val="00BA2F6D"/>
    <w:rsid w:val="00BA3300"/>
    <w:rsid w:val="00BA3571"/>
    <w:rsid w:val="00BA3772"/>
    <w:rsid w:val="00BA379D"/>
    <w:rsid w:val="00BA3977"/>
    <w:rsid w:val="00BA4852"/>
    <w:rsid w:val="00BA5E02"/>
    <w:rsid w:val="00BA65EA"/>
    <w:rsid w:val="00BA6765"/>
    <w:rsid w:val="00BA67BC"/>
    <w:rsid w:val="00BB0D03"/>
    <w:rsid w:val="00BB12D7"/>
    <w:rsid w:val="00BB1848"/>
    <w:rsid w:val="00BB28A2"/>
    <w:rsid w:val="00BB2CBD"/>
    <w:rsid w:val="00BB3DDD"/>
    <w:rsid w:val="00BB414D"/>
    <w:rsid w:val="00BB47BF"/>
    <w:rsid w:val="00BB4F20"/>
    <w:rsid w:val="00BB6216"/>
    <w:rsid w:val="00BB67C0"/>
    <w:rsid w:val="00BB687C"/>
    <w:rsid w:val="00BB6AE5"/>
    <w:rsid w:val="00BB6D90"/>
    <w:rsid w:val="00BB6DFF"/>
    <w:rsid w:val="00BB704B"/>
    <w:rsid w:val="00BB70CD"/>
    <w:rsid w:val="00BB776D"/>
    <w:rsid w:val="00BB7B83"/>
    <w:rsid w:val="00BC07FB"/>
    <w:rsid w:val="00BC1CF2"/>
    <w:rsid w:val="00BC22BF"/>
    <w:rsid w:val="00BC247C"/>
    <w:rsid w:val="00BC27BD"/>
    <w:rsid w:val="00BC33A9"/>
    <w:rsid w:val="00BC41F6"/>
    <w:rsid w:val="00BC4BC6"/>
    <w:rsid w:val="00BC4CE3"/>
    <w:rsid w:val="00BC4E24"/>
    <w:rsid w:val="00BC4E64"/>
    <w:rsid w:val="00BC67FE"/>
    <w:rsid w:val="00BC76DE"/>
    <w:rsid w:val="00BC79DD"/>
    <w:rsid w:val="00BC7A7C"/>
    <w:rsid w:val="00BC7B39"/>
    <w:rsid w:val="00BD0048"/>
    <w:rsid w:val="00BD0DC5"/>
    <w:rsid w:val="00BD153B"/>
    <w:rsid w:val="00BD1E49"/>
    <w:rsid w:val="00BD229E"/>
    <w:rsid w:val="00BD4790"/>
    <w:rsid w:val="00BD47DC"/>
    <w:rsid w:val="00BD4823"/>
    <w:rsid w:val="00BD532D"/>
    <w:rsid w:val="00BD6E66"/>
    <w:rsid w:val="00BD7C34"/>
    <w:rsid w:val="00BE035C"/>
    <w:rsid w:val="00BE0E20"/>
    <w:rsid w:val="00BE12CC"/>
    <w:rsid w:val="00BE13FD"/>
    <w:rsid w:val="00BE1823"/>
    <w:rsid w:val="00BE1E3C"/>
    <w:rsid w:val="00BE2147"/>
    <w:rsid w:val="00BE22CC"/>
    <w:rsid w:val="00BE2AAC"/>
    <w:rsid w:val="00BE3B29"/>
    <w:rsid w:val="00BE4624"/>
    <w:rsid w:val="00BE4D98"/>
    <w:rsid w:val="00BE5861"/>
    <w:rsid w:val="00BE65AB"/>
    <w:rsid w:val="00BE696B"/>
    <w:rsid w:val="00BE6BBF"/>
    <w:rsid w:val="00BE7866"/>
    <w:rsid w:val="00BF0FBC"/>
    <w:rsid w:val="00BF127A"/>
    <w:rsid w:val="00BF165D"/>
    <w:rsid w:val="00BF1CCD"/>
    <w:rsid w:val="00BF23C3"/>
    <w:rsid w:val="00BF2625"/>
    <w:rsid w:val="00BF2662"/>
    <w:rsid w:val="00BF2EB4"/>
    <w:rsid w:val="00BF3619"/>
    <w:rsid w:val="00BF3BBE"/>
    <w:rsid w:val="00BF3CB1"/>
    <w:rsid w:val="00BF4DF8"/>
    <w:rsid w:val="00BF5363"/>
    <w:rsid w:val="00BF5957"/>
    <w:rsid w:val="00BF622F"/>
    <w:rsid w:val="00BF6ECC"/>
    <w:rsid w:val="00BF7219"/>
    <w:rsid w:val="00BF786A"/>
    <w:rsid w:val="00BF7C57"/>
    <w:rsid w:val="00C01BDE"/>
    <w:rsid w:val="00C02A10"/>
    <w:rsid w:val="00C02A56"/>
    <w:rsid w:val="00C043DE"/>
    <w:rsid w:val="00C04408"/>
    <w:rsid w:val="00C04883"/>
    <w:rsid w:val="00C050EA"/>
    <w:rsid w:val="00C05341"/>
    <w:rsid w:val="00C0658B"/>
    <w:rsid w:val="00C065BB"/>
    <w:rsid w:val="00C06D58"/>
    <w:rsid w:val="00C06E6A"/>
    <w:rsid w:val="00C07DD2"/>
    <w:rsid w:val="00C107F2"/>
    <w:rsid w:val="00C11999"/>
    <w:rsid w:val="00C11EF3"/>
    <w:rsid w:val="00C128CC"/>
    <w:rsid w:val="00C12C01"/>
    <w:rsid w:val="00C13193"/>
    <w:rsid w:val="00C13C63"/>
    <w:rsid w:val="00C13E65"/>
    <w:rsid w:val="00C13E96"/>
    <w:rsid w:val="00C15367"/>
    <w:rsid w:val="00C15978"/>
    <w:rsid w:val="00C16B47"/>
    <w:rsid w:val="00C16B5B"/>
    <w:rsid w:val="00C16C9D"/>
    <w:rsid w:val="00C17F1B"/>
    <w:rsid w:val="00C208AD"/>
    <w:rsid w:val="00C20DAC"/>
    <w:rsid w:val="00C21031"/>
    <w:rsid w:val="00C21083"/>
    <w:rsid w:val="00C2150F"/>
    <w:rsid w:val="00C21978"/>
    <w:rsid w:val="00C22397"/>
    <w:rsid w:val="00C23AA8"/>
    <w:rsid w:val="00C242C0"/>
    <w:rsid w:val="00C24453"/>
    <w:rsid w:val="00C24D51"/>
    <w:rsid w:val="00C254E2"/>
    <w:rsid w:val="00C255A9"/>
    <w:rsid w:val="00C25DC7"/>
    <w:rsid w:val="00C264EA"/>
    <w:rsid w:val="00C266C6"/>
    <w:rsid w:val="00C2674C"/>
    <w:rsid w:val="00C26B0D"/>
    <w:rsid w:val="00C27431"/>
    <w:rsid w:val="00C27699"/>
    <w:rsid w:val="00C27C96"/>
    <w:rsid w:val="00C27D50"/>
    <w:rsid w:val="00C302F8"/>
    <w:rsid w:val="00C318F1"/>
    <w:rsid w:val="00C31984"/>
    <w:rsid w:val="00C31A1B"/>
    <w:rsid w:val="00C32291"/>
    <w:rsid w:val="00C32355"/>
    <w:rsid w:val="00C328D2"/>
    <w:rsid w:val="00C33466"/>
    <w:rsid w:val="00C3390D"/>
    <w:rsid w:val="00C34046"/>
    <w:rsid w:val="00C34339"/>
    <w:rsid w:val="00C3473E"/>
    <w:rsid w:val="00C347BC"/>
    <w:rsid w:val="00C34DD9"/>
    <w:rsid w:val="00C35320"/>
    <w:rsid w:val="00C3641E"/>
    <w:rsid w:val="00C36E6A"/>
    <w:rsid w:val="00C3788A"/>
    <w:rsid w:val="00C37C02"/>
    <w:rsid w:val="00C37C10"/>
    <w:rsid w:val="00C4069E"/>
    <w:rsid w:val="00C40D40"/>
    <w:rsid w:val="00C40EDA"/>
    <w:rsid w:val="00C41959"/>
    <w:rsid w:val="00C41EF9"/>
    <w:rsid w:val="00C424ED"/>
    <w:rsid w:val="00C42E56"/>
    <w:rsid w:val="00C42FAE"/>
    <w:rsid w:val="00C4310C"/>
    <w:rsid w:val="00C43B82"/>
    <w:rsid w:val="00C43C49"/>
    <w:rsid w:val="00C4432C"/>
    <w:rsid w:val="00C44EE4"/>
    <w:rsid w:val="00C45F91"/>
    <w:rsid w:val="00C4685E"/>
    <w:rsid w:val="00C474E1"/>
    <w:rsid w:val="00C4775C"/>
    <w:rsid w:val="00C5047A"/>
    <w:rsid w:val="00C5094B"/>
    <w:rsid w:val="00C516B0"/>
    <w:rsid w:val="00C51EAF"/>
    <w:rsid w:val="00C5245C"/>
    <w:rsid w:val="00C52A2F"/>
    <w:rsid w:val="00C52F66"/>
    <w:rsid w:val="00C53026"/>
    <w:rsid w:val="00C533D1"/>
    <w:rsid w:val="00C53C38"/>
    <w:rsid w:val="00C55044"/>
    <w:rsid w:val="00C5511D"/>
    <w:rsid w:val="00C554A8"/>
    <w:rsid w:val="00C558EA"/>
    <w:rsid w:val="00C559C6"/>
    <w:rsid w:val="00C5765D"/>
    <w:rsid w:val="00C577B7"/>
    <w:rsid w:val="00C605FD"/>
    <w:rsid w:val="00C625E6"/>
    <w:rsid w:val="00C63E71"/>
    <w:rsid w:val="00C63FF7"/>
    <w:rsid w:val="00C64006"/>
    <w:rsid w:val="00C64987"/>
    <w:rsid w:val="00C64DD2"/>
    <w:rsid w:val="00C65CD2"/>
    <w:rsid w:val="00C7010C"/>
    <w:rsid w:val="00C71139"/>
    <w:rsid w:val="00C71872"/>
    <w:rsid w:val="00C71EC1"/>
    <w:rsid w:val="00C71EF2"/>
    <w:rsid w:val="00C7263C"/>
    <w:rsid w:val="00C7274C"/>
    <w:rsid w:val="00C72908"/>
    <w:rsid w:val="00C72C4C"/>
    <w:rsid w:val="00C72DC4"/>
    <w:rsid w:val="00C737BB"/>
    <w:rsid w:val="00C75CD9"/>
    <w:rsid w:val="00C760B5"/>
    <w:rsid w:val="00C76715"/>
    <w:rsid w:val="00C76CB8"/>
    <w:rsid w:val="00C76E85"/>
    <w:rsid w:val="00C770CC"/>
    <w:rsid w:val="00C77D9B"/>
    <w:rsid w:val="00C80CFA"/>
    <w:rsid w:val="00C8144C"/>
    <w:rsid w:val="00C815E5"/>
    <w:rsid w:val="00C82625"/>
    <w:rsid w:val="00C84478"/>
    <w:rsid w:val="00C84512"/>
    <w:rsid w:val="00C8513C"/>
    <w:rsid w:val="00C86999"/>
    <w:rsid w:val="00C871A1"/>
    <w:rsid w:val="00C8773B"/>
    <w:rsid w:val="00C87C5C"/>
    <w:rsid w:val="00C87F29"/>
    <w:rsid w:val="00C90F15"/>
    <w:rsid w:val="00C90F1A"/>
    <w:rsid w:val="00C91345"/>
    <w:rsid w:val="00C9189B"/>
    <w:rsid w:val="00C91D65"/>
    <w:rsid w:val="00C91F39"/>
    <w:rsid w:val="00C92048"/>
    <w:rsid w:val="00C923F5"/>
    <w:rsid w:val="00C93564"/>
    <w:rsid w:val="00C93E50"/>
    <w:rsid w:val="00C94E6F"/>
    <w:rsid w:val="00C95A98"/>
    <w:rsid w:val="00C96397"/>
    <w:rsid w:val="00C9713E"/>
    <w:rsid w:val="00C97FCC"/>
    <w:rsid w:val="00CA0014"/>
    <w:rsid w:val="00CA080B"/>
    <w:rsid w:val="00CA0D8C"/>
    <w:rsid w:val="00CA139B"/>
    <w:rsid w:val="00CA1BFE"/>
    <w:rsid w:val="00CA20ED"/>
    <w:rsid w:val="00CA23A2"/>
    <w:rsid w:val="00CA2B30"/>
    <w:rsid w:val="00CA2DC5"/>
    <w:rsid w:val="00CA33B5"/>
    <w:rsid w:val="00CA416E"/>
    <w:rsid w:val="00CA4DC3"/>
    <w:rsid w:val="00CA5925"/>
    <w:rsid w:val="00CA59F7"/>
    <w:rsid w:val="00CB00CA"/>
    <w:rsid w:val="00CB0362"/>
    <w:rsid w:val="00CB04BE"/>
    <w:rsid w:val="00CB0A4B"/>
    <w:rsid w:val="00CB0D4C"/>
    <w:rsid w:val="00CB1180"/>
    <w:rsid w:val="00CB149B"/>
    <w:rsid w:val="00CB154D"/>
    <w:rsid w:val="00CB1C9B"/>
    <w:rsid w:val="00CB268F"/>
    <w:rsid w:val="00CB368B"/>
    <w:rsid w:val="00CB3807"/>
    <w:rsid w:val="00CB3CEC"/>
    <w:rsid w:val="00CB3D50"/>
    <w:rsid w:val="00CB405D"/>
    <w:rsid w:val="00CB4D92"/>
    <w:rsid w:val="00CB5293"/>
    <w:rsid w:val="00CB5F23"/>
    <w:rsid w:val="00CB68B4"/>
    <w:rsid w:val="00CC0D05"/>
    <w:rsid w:val="00CC0FB6"/>
    <w:rsid w:val="00CC10EA"/>
    <w:rsid w:val="00CC111C"/>
    <w:rsid w:val="00CC129B"/>
    <w:rsid w:val="00CC1621"/>
    <w:rsid w:val="00CC1DCE"/>
    <w:rsid w:val="00CC368B"/>
    <w:rsid w:val="00CC3FE1"/>
    <w:rsid w:val="00CC431A"/>
    <w:rsid w:val="00CC4549"/>
    <w:rsid w:val="00CC46E2"/>
    <w:rsid w:val="00CC4D23"/>
    <w:rsid w:val="00CC5561"/>
    <w:rsid w:val="00CC5C7D"/>
    <w:rsid w:val="00CC6662"/>
    <w:rsid w:val="00CC66AA"/>
    <w:rsid w:val="00CC693C"/>
    <w:rsid w:val="00CC6973"/>
    <w:rsid w:val="00CC7958"/>
    <w:rsid w:val="00CC7F91"/>
    <w:rsid w:val="00CD01A2"/>
    <w:rsid w:val="00CD09FC"/>
    <w:rsid w:val="00CD1A7C"/>
    <w:rsid w:val="00CD1D2F"/>
    <w:rsid w:val="00CD24C6"/>
    <w:rsid w:val="00CD323F"/>
    <w:rsid w:val="00CD3F6C"/>
    <w:rsid w:val="00CD4735"/>
    <w:rsid w:val="00CD51DF"/>
    <w:rsid w:val="00CD53B6"/>
    <w:rsid w:val="00CD5DCD"/>
    <w:rsid w:val="00CD689D"/>
    <w:rsid w:val="00CD6DBC"/>
    <w:rsid w:val="00CE0548"/>
    <w:rsid w:val="00CE12ED"/>
    <w:rsid w:val="00CE1AE8"/>
    <w:rsid w:val="00CE278F"/>
    <w:rsid w:val="00CE2C37"/>
    <w:rsid w:val="00CE3286"/>
    <w:rsid w:val="00CE3781"/>
    <w:rsid w:val="00CE3A22"/>
    <w:rsid w:val="00CE48EB"/>
    <w:rsid w:val="00CE5432"/>
    <w:rsid w:val="00CE5614"/>
    <w:rsid w:val="00CE603B"/>
    <w:rsid w:val="00CE66DF"/>
    <w:rsid w:val="00CE6DB7"/>
    <w:rsid w:val="00CE7239"/>
    <w:rsid w:val="00CE7ED8"/>
    <w:rsid w:val="00CE7F68"/>
    <w:rsid w:val="00CF097D"/>
    <w:rsid w:val="00CF0993"/>
    <w:rsid w:val="00CF177A"/>
    <w:rsid w:val="00CF1AC2"/>
    <w:rsid w:val="00CF1EDF"/>
    <w:rsid w:val="00CF2A6E"/>
    <w:rsid w:val="00CF2B72"/>
    <w:rsid w:val="00CF30EF"/>
    <w:rsid w:val="00CF3540"/>
    <w:rsid w:val="00CF4277"/>
    <w:rsid w:val="00CF4DFD"/>
    <w:rsid w:val="00CF51C0"/>
    <w:rsid w:val="00CF7243"/>
    <w:rsid w:val="00CF75FC"/>
    <w:rsid w:val="00CF7961"/>
    <w:rsid w:val="00D010DD"/>
    <w:rsid w:val="00D01EEB"/>
    <w:rsid w:val="00D03730"/>
    <w:rsid w:val="00D03876"/>
    <w:rsid w:val="00D04837"/>
    <w:rsid w:val="00D04DAB"/>
    <w:rsid w:val="00D05389"/>
    <w:rsid w:val="00D06229"/>
    <w:rsid w:val="00D07463"/>
    <w:rsid w:val="00D075A6"/>
    <w:rsid w:val="00D1020F"/>
    <w:rsid w:val="00D123E7"/>
    <w:rsid w:val="00D13253"/>
    <w:rsid w:val="00D145C4"/>
    <w:rsid w:val="00D147A3"/>
    <w:rsid w:val="00D149D4"/>
    <w:rsid w:val="00D14C98"/>
    <w:rsid w:val="00D151D2"/>
    <w:rsid w:val="00D15231"/>
    <w:rsid w:val="00D16393"/>
    <w:rsid w:val="00D16C52"/>
    <w:rsid w:val="00D17B8D"/>
    <w:rsid w:val="00D205EB"/>
    <w:rsid w:val="00D22A07"/>
    <w:rsid w:val="00D22F33"/>
    <w:rsid w:val="00D232EA"/>
    <w:rsid w:val="00D235E0"/>
    <w:rsid w:val="00D23D43"/>
    <w:rsid w:val="00D2499F"/>
    <w:rsid w:val="00D251DF"/>
    <w:rsid w:val="00D275F5"/>
    <w:rsid w:val="00D279D1"/>
    <w:rsid w:val="00D27DCB"/>
    <w:rsid w:val="00D27E71"/>
    <w:rsid w:val="00D3012E"/>
    <w:rsid w:val="00D3236F"/>
    <w:rsid w:val="00D326C9"/>
    <w:rsid w:val="00D3366A"/>
    <w:rsid w:val="00D34B05"/>
    <w:rsid w:val="00D35680"/>
    <w:rsid w:val="00D357E7"/>
    <w:rsid w:val="00D3588A"/>
    <w:rsid w:val="00D364CF"/>
    <w:rsid w:val="00D36C8A"/>
    <w:rsid w:val="00D37A72"/>
    <w:rsid w:val="00D40B61"/>
    <w:rsid w:val="00D415C3"/>
    <w:rsid w:val="00D429EB"/>
    <w:rsid w:val="00D42A98"/>
    <w:rsid w:val="00D433C6"/>
    <w:rsid w:val="00D4381A"/>
    <w:rsid w:val="00D453F9"/>
    <w:rsid w:val="00D45ECD"/>
    <w:rsid w:val="00D46067"/>
    <w:rsid w:val="00D469D0"/>
    <w:rsid w:val="00D478EB"/>
    <w:rsid w:val="00D479F8"/>
    <w:rsid w:val="00D50358"/>
    <w:rsid w:val="00D509B5"/>
    <w:rsid w:val="00D50DD5"/>
    <w:rsid w:val="00D50F79"/>
    <w:rsid w:val="00D52013"/>
    <w:rsid w:val="00D523E9"/>
    <w:rsid w:val="00D52618"/>
    <w:rsid w:val="00D52B07"/>
    <w:rsid w:val="00D52C45"/>
    <w:rsid w:val="00D52CE3"/>
    <w:rsid w:val="00D52E86"/>
    <w:rsid w:val="00D53F6A"/>
    <w:rsid w:val="00D551C7"/>
    <w:rsid w:val="00D559C0"/>
    <w:rsid w:val="00D57252"/>
    <w:rsid w:val="00D57448"/>
    <w:rsid w:val="00D5744E"/>
    <w:rsid w:val="00D57550"/>
    <w:rsid w:val="00D60649"/>
    <w:rsid w:val="00D607A3"/>
    <w:rsid w:val="00D614C0"/>
    <w:rsid w:val="00D615B7"/>
    <w:rsid w:val="00D61803"/>
    <w:rsid w:val="00D637C9"/>
    <w:rsid w:val="00D639A4"/>
    <w:rsid w:val="00D639B2"/>
    <w:rsid w:val="00D63A53"/>
    <w:rsid w:val="00D64A86"/>
    <w:rsid w:val="00D65823"/>
    <w:rsid w:val="00D65F2C"/>
    <w:rsid w:val="00D66488"/>
    <w:rsid w:val="00D66833"/>
    <w:rsid w:val="00D66A40"/>
    <w:rsid w:val="00D67012"/>
    <w:rsid w:val="00D67D3E"/>
    <w:rsid w:val="00D70579"/>
    <w:rsid w:val="00D706CF"/>
    <w:rsid w:val="00D70B1D"/>
    <w:rsid w:val="00D7125F"/>
    <w:rsid w:val="00D71D5D"/>
    <w:rsid w:val="00D72501"/>
    <w:rsid w:val="00D73EC3"/>
    <w:rsid w:val="00D73F97"/>
    <w:rsid w:val="00D74125"/>
    <w:rsid w:val="00D76A21"/>
    <w:rsid w:val="00D777A3"/>
    <w:rsid w:val="00D779EF"/>
    <w:rsid w:val="00D77FB3"/>
    <w:rsid w:val="00D80533"/>
    <w:rsid w:val="00D80807"/>
    <w:rsid w:val="00D80DA6"/>
    <w:rsid w:val="00D8101E"/>
    <w:rsid w:val="00D822B4"/>
    <w:rsid w:val="00D82CF3"/>
    <w:rsid w:val="00D82E75"/>
    <w:rsid w:val="00D83668"/>
    <w:rsid w:val="00D83971"/>
    <w:rsid w:val="00D83C9E"/>
    <w:rsid w:val="00D8416D"/>
    <w:rsid w:val="00D85374"/>
    <w:rsid w:val="00D85AB3"/>
    <w:rsid w:val="00D86284"/>
    <w:rsid w:val="00D87C39"/>
    <w:rsid w:val="00D90707"/>
    <w:rsid w:val="00D91363"/>
    <w:rsid w:val="00D914D6"/>
    <w:rsid w:val="00D914F6"/>
    <w:rsid w:val="00D92707"/>
    <w:rsid w:val="00D933B9"/>
    <w:rsid w:val="00D933BC"/>
    <w:rsid w:val="00D9473C"/>
    <w:rsid w:val="00D94F5F"/>
    <w:rsid w:val="00D9503E"/>
    <w:rsid w:val="00D957B2"/>
    <w:rsid w:val="00D96A4F"/>
    <w:rsid w:val="00D96C30"/>
    <w:rsid w:val="00D96C5F"/>
    <w:rsid w:val="00DA01D0"/>
    <w:rsid w:val="00DA084F"/>
    <w:rsid w:val="00DA130A"/>
    <w:rsid w:val="00DA2980"/>
    <w:rsid w:val="00DA2AB8"/>
    <w:rsid w:val="00DA39A6"/>
    <w:rsid w:val="00DA4215"/>
    <w:rsid w:val="00DA4916"/>
    <w:rsid w:val="00DA4C17"/>
    <w:rsid w:val="00DA609F"/>
    <w:rsid w:val="00DA69D6"/>
    <w:rsid w:val="00DA7561"/>
    <w:rsid w:val="00DA7A0D"/>
    <w:rsid w:val="00DA7BEE"/>
    <w:rsid w:val="00DB0A2F"/>
    <w:rsid w:val="00DB0CED"/>
    <w:rsid w:val="00DB0DC1"/>
    <w:rsid w:val="00DB192E"/>
    <w:rsid w:val="00DB1D6A"/>
    <w:rsid w:val="00DB3203"/>
    <w:rsid w:val="00DB3642"/>
    <w:rsid w:val="00DB43C2"/>
    <w:rsid w:val="00DB4457"/>
    <w:rsid w:val="00DB4769"/>
    <w:rsid w:val="00DB5202"/>
    <w:rsid w:val="00DB5558"/>
    <w:rsid w:val="00DB5B51"/>
    <w:rsid w:val="00DB5CF1"/>
    <w:rsid w:val="00DB76E3"/>
    <w:rsid w:val="00DC0CF3"/>
    <w:rsid w:val="00DC1500"/>
    <w:rsid w:val="00DC207E"/>
    <w:rsid w:val="00DC265A"/>
    <w:rsid w:val="00DC267C"/>
    <w:rsid w:val="00DC291A"/>
    <w:rsid w:val="00DC2A9A"/>
    <w:rsid w:val="00DC3AF2"/>
    <w:rsid w:val="00DC3EDD"/>
    <w:rsid w:val="00DC4A56"/>
    <w:rsid w:val="00DC4CD0"/>
    <w:rsid w:val="00DC57AD"/>
    <w:rsid w:val="00DC5F2A"/>
    <w:rsid w:val="00DC65AD"/>
    <w:rsid w:val="00DC6D10"/>
    <w:rsid w:val="00DC7294"/>
    <w:rsid w:val="00DC72AA"/>
    <w:rsid w:val="00DD0C9E"/>
    <w:rsid w:val="00DD1407"/>
    <w:rsid w:val="00DD159D"/>
    <w:rsid w:val="00DD1815"/>
    <w:rsid w:val="00DD189D"/>
    <w:rsid w:val="00DD1B82"/>
    <w:rsid w:val="00DD20E1"/>
    <w:rsid w:val="00DD212E"/>
    <w:rsid w:val="00DD2995"/>
    <w:rsid w:val="00DD336C"/>
    <w:rsid w:val="00DD34C0"/>
    <w:rsid w:val="00DD3F4E"/>
    <w:rsid w:val="00DD4756"/>
    <w:rsid w:val="00DD4DE4"/>
    <w:rsid w:val="00DD5114"/>
    <w:rsid w:val="00DD52ED"/>
    <w:rsid w:val="00DD5A4C"/>
    <w:rsid w:val="00DD5BCC"/>
    <w:rsid w:val="00DD5E27"/>
    <w:rsid w:val="00DD78C0"/>
    <w:rsid w:val="00DD7F88"/>
    <w:rsid w:val="00DE00D2"/>
    <w:rsid w:val="00DE00EA"/>
    <w:rsid w:val="00DE01D6"/>
    <w:rsid w:val="00DE0B36"/>
    <w:rsid w:val="00DE0D8B"/>
    <w:rsid w:val="00DE1739"/>
    <w:rsid w:val="00DE1A19"/>
    <w:rsid w:val="00DE1B13"/>
    <w:rsid w:val="00DE1C0F"/>
    <w:rsid w:val="00DE1FE9"/>
    <w:rsid w:val="00DE2540"/>
    <w:rsid w:val="00DE30E5"/>
    <w:rsid w:val="00DE347F"/>
    <w:rsid w:val="00DE38E7"/>
    <w:rsid w:val="00DE5C49"/>
    <w:rsid w:val="00DE5F4A"/>
    <w:rsid w:val="00DE5FA2"/>
    <w:rsid w:val="00DE67C5"/>
    <w:rsid w:val="00DE698D"/>
    <w:rsid w:val="00DE6BDB"/>
    <w:rsid w:val="00DE7DAE"/>
    <w:rsid w:val="00DF0651"/>
    <w:rsid w:val="00DF0E75"/>
    <w:rsid w:val="00DF22DF"/>
    <w:rsid w:val="00DF29BE"/>
    <w:rsid w:val="00DF31B1"/>
    <w:rsid w:val="00DF342A"/>
    <w:rsid w:val="00DF3BF6"/>
    <w:rsid w:val="00DF4C1F"/>
    <w:rsid w:val="00DF518B"/>
    <w:rsid w:val="00DF5436"/>
    <w:rsid w:val="00DF5A2E"/>
    <w:rsid w:val="00DF5D6A"/>
    <w:rsid w:val="00DF5E67"/>
    <w:rsid w:val="00DF6A44"/>
    <w:rsid w:val="00DF6A63"/>
    <w:rsid w:val="00DF6BA6"/>
    <w:rsid w:val="00DF6FAB"/>
    <w:rsid w:val="00DF73C3"/>
    <w:rsid w:val="00DF7D94"/>
    <w:rsid w:val="00DF7F75"/>
    <w:rsid w:val="00E00CA9"/>
    <w:rsid w:val="00E01949"/>
    <w:rsid w:val="00E02E69"/>
    <w:rsid w:val="00E031C2"/>
    <w:rsid w:val="00E03BEA"/>
    <w:rsid w:val="00E043EC"/>
    <w:rsid w:val="00E051F7"/>
    <w:rsid w:val="00E059C4"/>
    <w:rsid w:val="00E0744D"/>
    <w:rsid w:val="00E078D5"/>
    <w:rsid w:val="00E10F50"/>
    <w:rsid w:val="00E11833"/>
    <w:rsid w:val="00E11F1E"/>
    <w:rsid w:val="00E11F66"/>
    <w:rsid w:val="00E12155"/>
    <w:rsid w:val="00E129AB"/>
    <w:rsid w:val="00E12C42"/>
    <w:rsid w:val="00E12CBE"/>
    <w:rsid w:val="00E12FFF"/>
    <w:rsid w:val="00E13444"/>
    <w:rsid w:val="00E13F64"/>
    <w:rsid w:val="00E14086"/>
    <w:rsid w:val="00E149EF"/>
    <w:rsid w:val="00E14F50"/>
    <w:rsid w:val="00E15373"/>
    <w:rsid w:val="00E15EFA"/>
    <w:rsid w:val="00E1644E"/>
    <w:rsid w:val="00E16495"/>
    <w:rsid w:val="00E16B91"/>
    <w:rsid w:val="00E17A13"/>
    <w:rsid w:val="00E17F9B"/>
    <w:rsid w:val="00E202B6"/>
    <w:rsid w:val="00E206BE"/>
    <w:rsid w:val="00E2124E"/>
    <w:rsid w:val="00E21E70"/>
    <w:rsid w:val="00E21EC8"/>
    <w:rsid w:val="00E24861"/>
    <w:rsid w:val="00E24C80"/>
    <w:rsid w:val="00E2510E"/>
    <w:rsid w:val="00E25F12"/>
    <w:rsid w:val="00E26013"/>
    <w:rsid w:val="00E26D89"/>
    <w:rsid w:val="00E27138"/>
    <w:rsid w:val="00E305CF"/>
    <w:rsid w:val="00E315CE"/>
    <w:rsid w:val="00E32157"/>
    <w:rsid w:val="00E32A39"/>
    <w:rsid w:val="00E32F3A"/>
    <w:rsid w:val="00E336AA"/>
    <w:rsid w:val="00E33ACD"/>
    <w:rsid w:val="00E33B5E"/>
    <w:rsid w:val="00E340D0"/>
    <w:rsid w:val="00E346B2"/>
    <w:rsid w:val="00E35C2C"/>
    <w:rsid w:val="00E35C76"/>
    <w:rsid w:val="00E366EC"/>
    <w:rsid w:val="00E3688E"/>
    <w:rsid w:val="00E36CB2"/>
    <w:rsid w:val="00E37C70"/>
    <w:rsid w:val="00E40677"/>
    <w:rsid w:val="00E41410"/>
    <w:rsid w:val="00E4268E"/>
    <w:rsid w:val="00E437AB"/>
    <w:rsid w:val="00E43D24"/>
    <w:rsid w:val="00E4425E"/>
    <w:rsid w:val="00E45EDE"/>
    <w:rsid w:val="00E4614C"/>
    <w:rsid w:val="00E466B8"/>
    <w:rsid w:val="00E46AA8"/>
    <w:rsid w:val="00E479B0"/>
    <w:rsid w:val="00E47EB0"/>
    <w:rsid w:val="00E501D3"/>
    <w:rsid w:val="00E50244"/>
    <w:rsid w:val="00E509A8"/>
    <w:rsid w:val="00E51419"/>
    <w:rsid w:val="00E52521"/>
    <w:rsid w:val="00E52644"/>
    <w:rsid w:val="00E52FF4"/>
    <w:rsid w:val="00E531FB"/>
    <w:rsid w:val="00E53CF1"/>
    <w:rsid w:val="00E540BC"/>
    <w:rsid w:val="00E54B0E"/>
    <w:rsid w:val="00E54D38"/>
    <w:rsid w:val="00E54F3D"/>
    <w:rsid w:val="00E5504B"/>
    <w:rsid w:val="00E5599A"/>
    <w:rsid w:val="00E55DDD"/>
    <w:rsid w:val="00E560C7"/>
    <w:rsid w:val="00E56522"/>
    <w:rsid w:val="00E57332"/>
    <w:rsid w:val="00E577DB"/>
    <w:rsid w:val="00E60082"/>
    <w:rsid w:val="00E611FC"/>
    <w:rsid w:val="00E615D5"/>
    <w:rsid w:val="00E61813"/>
    <w:rsid w:val="00E62506"/>
    <w:rsid w:val="00E629E9"/>
    <w:rsid w:val="00E63561"/>
    <w:rsid w:val="00E646E1"/>
    <w:rsid w:val="00E64FF5"/>
    <w:rsid w:val="00E6576E"/>
    <w:rsid w:val="00E65C91"/>
    <w:rsid w:val="00E66060"/>
    <w:rsid w:val="00E66C90"/>
    <w:rsid w:val="00E66D00"/>
    <w:rsid w:val="00E709A0"/>
    <w:rsid w:val="00E710DB"/>
    <w:rsid w:val="00E710E8"/>
    <w:rsid w:val="00E71F54"/>
    <w:rsid w:val="00E72F39"/>
    <w:rsid w:val="00E75470"/>
    <w:rsid w:val="00E7574D"/>
    <w:rsid w:val="00E76149"/>
    <w:rsid w:val="00E76897"/>
    <w:rsid w:val="00E768E9"/>
    <w:rsid w:val="00E773C3"/>
    <w:rsid w:val="00E77DC5"/>
    <w:rsid w:val="00E803F8"/>
    <w:rsid w:val="00E814DB"/>
    <w:rsid w:val="00E8163F"/>
    <w:rsid w:val="00E81EA7"/>
    <w:rsid w:val="00E8232B"/>
    <w:rsid w:val="00E829E3"/>
    <w:rsid w:val="00E83055"/>
    <w:rsid w:val="00E835D9"/>
    <w:rsid w:val="00E838C5"/>
    <w:rsid w:val="00E847BE"/>
    <w:rsid w:val="00E84ADD"/>
    <w:rsid w:val="00E85136"/>
    <w:rsid w:val="00E85C02"/>
    <w:rsid w:val="00E86150"/>
    <w:rsid w:val="00E867E9"/>
    <w:rsid w:val="00E86E30"/>
    <w:rsid w:val="00E872ED"/>
    <w:rsid w:val="00E87464"/>
    <w:rsid w:val="00E8760B"/>
    <w:rsid w:val="00E87CDD"/>
    <w:rsid w:val="00E90187"/>
    <w:rsid w:val="00E90476"/>
    <w:rsid w:val="00E908A3"/>
    <w:rsid w:val="00E911C7"/>
    <w:rsid w:val="00E919A3"/>
    <w:rsid w:val="00E91C43"/>
    <w:rsid w:val="00E91EFE"/>
    <w:rsid w:val="00E921DE"/>
    <w:rsid w:val="00E927E7"/>
    <w:rsid w:val="00E93CD9"/>
    <w:rsid w:val="00E94300"/>
    <w:rsid w:val="00E9457D"/>
    <w:rsid w:val="00E94751"/>
    <w:rsid w:val="00E95255"/>
    <w:rsid w:val="00E9554E"/>
    <w:rsid w:val="00E957E4"/>
    <w:rsid w:val="00E96163"/>
    <w:rsid w:val="00E96324"/>
    <w:rsid w:val="00E96610"/>
    <w:rsid w:val="00E96617"/>
    <w:rsid w:val="00E96A66"/>
    <w:rsid w:val="00EA177D"/>
    <w:rsid w:val="00EA1FF9"/>
    <w:rsid w:val="00EA29E8"/>
    <w:rsid w:val="00EA32AB"/>
    <w:rsid w:val="00EA3E5E"/>
    <w:rsid w:val="00EA4110"/>
    <w:rsid w:val="00EA4AD2"/>
    <w:rsid w:val="00EA4C45"/>
    <w:rsid w:val="00EA5056"/>
    <w:rsid w:val="00EA5FEF"/>
    <w:rsid w:val="00EA607C"/>
    <w:rsid w:val="00EA7515"/>
    <w:rsid w:val="00EA7F8C"/>
    <w:rsid w:val="00EB0441"/>
    <w:rsid w:val="00EB04DF"/>
    <w:rsid w:val="00EB0722"/>
    <w:rsid w:val="00EB0D07"/>
    <w:rsid w:val="00EB1EA9"/>
    <w:rsid w:val="00EB22CF"/>
    <w:rsid w:val="00EB28BD"/>
    <w:rsid w:val="00EB2B1B"/>
    <w:rsid w:val="00EB31D3"/>
    <w:rsid w:val="00EB3248"/>
    <w:rsid w:val="00EB37B6"/>
    <w:rsid w:val="00EB3B1D"/>
    <w:rsid w:val="00EB4027"/>
    <w:rsid w:val="00EB405D"/>
    <w:rsid w:val="00EB46D9"/>
    <w:rsid w:val="00EB51BA"/>
    <w:rsid w:val="00EB5374"/>
    <w:rsid w:val="00EB54E7"/>
    <w:rsid w:val="00EB552D"/>
    <w:rsid w:val="00EB6702"/>
    <w:rsid w:val="00EB71F0"/>
    <w:rsid w:val="00EB7CA8"/>
    <w:rsid w:val="00EC09CB"/>
    <w:rsid w:val="00EC0B0D"/>
    <w:rsid w:val="00EC0E6B"/>
    <w:rsid w:val="00EC1B8F"/>
    <w:rsid w:val="00EC2BBA"/>
    <w:rsid w:val="00EC3258"/>
    <w:rsid w:val="00EC35A6"/>
    <w:rsid w:val="00EC3D15"/>
    <w:rsid w:val="00EC3FB0"/>
    <w:rsid w:val="00EC4740"/>
    <w:rsid w:val="00EC543F"/>
    <w:rsid w:val="00EC5C7A"/>
    <w:rsid w:val="00EC6138"/>
    <w:rsid w:val="00EC6374"/>
    <w:rsid w:val="00EC664C"/>
    <w:rsid w:val="00EC71A5"/>
    <w:rsid w:val="00EC745B"/>
    <w:rsid w:val="00EC7FF9"/>
    <w:rsid w:val="00ED0422"/>
    <w:rsid w:val="00ED05A3"/>
    <w:rsid w:val="00ED098A"/>
    <w:rsid w:val="00ED0E18"/>
    <w:rsid w:val="00ED15C6"/>
    <w:rsid w:val="00ED16D1"/>
    <w:rsid w:val="00ED1AD5"/>
    <w:rsid w:val="00ED1D0A"/>
    <w:rsid w:val="00ED2E91"/>
    <w:rsid w:val="00ED32DF"/>
    <w:rsid w:val="00ED38DE"/>
    <w:rsid w:val="00ED3912"/>
    <w:rsid w:val="00ED4F2D"/>
    <w:rsid w:val="00ED5621"/>
    <w:rsid w:val="00ED57E2"/>
    <w:rsid w:val="00ED5AA9"/>
    <w:rsid w:val="00ED6950"/>
    <w:rsid w:val="00ED6FBE"/>
    <w:rsid w:val="00ED7720"/>
    <w:rsid w:val="00ED7A37"/>
    <w:rsid w:val="00ED7AF6"/>
    <w:rsid w:val="00EE006A"/>
    <w:rsid w:val="00EE0ED8"/>
    <w:rsid w:val="00EE150A"/>
    <w:rsid w:val="00EE17BE"/>
    <w:rsid w:val="00EE1D9A"/>
    <w:rsid w:val="00EE2BEC"/>
    <w:rsid w:val="00EE3127"/>
    <w:rsid w:val="00EE3D67"/>
    <w:rsid w:val="00EE41C4"/>
    <w:rsid w:val="00EE4AE2"/>
    <w:rsid w:val="00EE4D62"/>
    <w:rsid w:val="00EE565F"/>
    <w:rsid w:val="00EE5772"/>
    <w:rsid w:val="00EE5EC9"/>
    <w:rsid w:val="00EE650C"/>
    <w:rsid w:val="00EE6C81"/>
    <w:rsid w:val="00EE73C8"/>
    <w:rsid w:val="00EE7804"/>
    <w:rsid w:val="00EE7BC4"/>
    <w:rsid w:val="00EE7C9C"/>
    <w:rsid w:val="00EF05E5"/>
    <w:rsid w:val="00EF147B"/>
    <w:rsid w:val="00EF193F"/>
    <w:rsid w:val="00EF1D47"/>
    <w:rsid w:val="00EF1F50"/>
    <w:rsid w:val="00EF2136"/>
    <w:rsid w:val="00EF2291"/>
    <w:rsid w:val="00EF2363"/>
    <w:rsid w:val="00EF2B4A"/>
    <w:rsid w:val="00EF2BFF"/>
    <w:rsid w:val="00EF2E8C"/>
    <w:rsid w:val="00EF2F26"/>
    <w:rsid w:val="00EF3401"/>
    <w:rsid w:val="00EF36B0"/>
    <w:rsid w:val="00EF575C"/>
    <w:rsid w:val="00EF6290"/>
    <w:rsid w:val="00EF637F"/>
    <w:rsid w:val="00EF6392"/>
    <w:rsid w:val="00EF66F6"/>
    <w:rsid w:val="00EF7071"/>
    <w:rsid w:val="00EF74C7"/>
    <w:rsid w:val="00EF7FA0"/>
    <w:rsid w:val="00F00068"/>
    <w:rsid w:val="00F00587"/>
    <w:rsid w:val="00F00654"/>
    <w:rsid w:val="00F0088F"/>
    <w:rsid w:val="00F00AA4"/>
    <w:rsid w:val="00F012F9"/>
    <w:rsid w:val="00F01449"/>
    <w:rsid w:val="00F01AE2"/>
    <w:rsid w:val="00F01E41"/>
    <w:rsid w:val="00F02364"/>
    <w:rsid w:val="00F024B6"/>
    <w:rsid w:val="00F03081"/>
    <w:rsid w:val="00F03366"/>
    <w:rsid w:val="00F03679"/>
    <w:rsid w:val="00F036B9"/>
    <w:rsid w:val="00F03721"/>
    <w:rsid w:val="00F04F58"/>
    <w:rsid w:val="00F05B6E"/>
    <w:rsid w:val="00F0634F"/>
    <w:rsid w:val="00F07145"/>
    <w:rsid w:val="00F0762C"/>
    <w:rsid w:val="00F07789"/>
    <w:rsid w:val="00F07885"/>
    <w:rsid w:val="00F10145"/>
    <w:rsid w:val="00F10312"/>
    <w:rsid w:val="00F104F7"/>
    <w:rsid w:val="00F109CD"/>
    <w:rsid w:val="00F10CBA"/>
    <w:rsid w:val="00F111E2"/>
    <w:rsid w:val="00F113FC"/>
    <w:rsid w:val="00F11714"/>
    <w:rsid w:val="00F11CB5"/>
    <w:rsid w:val="00F11F7C"/>
    <w:rsid w:val="00F12309"/>
    <w:rsid w:val="00F12340"/>
    <w:rsid w:val="00F124F2"/>
    <w:rsid w:val="00F12757"/>
    <w:rsid w:val="00F13F8E"/>
    <w:rsid w:val="00F14419"/>
    <w:rsid w:val="00F149B6"/>
    <w:rsid w:val="00F14D9D"/>
    <w:rsid w:val="00F14E41"/>
    <w:rsid w:val="00F15AF0"/>
    <w:rsid w:val="00F1672F"/>
    <w:rsid w:val="00F173DE"/>
    <w:rsid w:val="00F174E4"/>
    <w:rsid w:val="00F176D9"/>
    <w:rsid w:val="00F17A0D"/>
    <w:rsid w:val="00F21602"/>
    <w:rsid w:val="00F225DB"/>
    <w:rsid w:val="00F2267D"/>
    <w:rsid w:val="00F2304B"/>
    <w:rsid w:val="00F2305B"/>
    <w:rsid w:val="00F233F0"/>
    <w:rsid w:val="00F23CA9"/>
    <w:rsid w:val="00F23D16"/>
    <w:rsid w:val="00F24BAA"/>
    <w:rsid w:val="00F25AB2"/>
    <w:rsid w:val="00F25F9D"/>
    <w:rsid w:val="00F26298"/>
    <w:rsid w:val="00F26E78"/>
    <w:rsid w:val="00F26F76"/>
    <w:rsid w:val="00F27155"/>
    <w:rsid w:val="00F27EB9"/>
    <w:rsid w:val="00F30E4D"/>
    <w:rsid w:val="00F31137"/>
    <w:rsid w:val="00F31705"/>
    <w:rsid w:val="00F3197A"/>
    <w:rsid w:val="00F31ACA"/>
    <w:rsid w:val="00F31DAB"/>
    <w:rsid w:val="00F31F7B"/>
    <w:rsid w:val="00F31F9C"/>
    <w:rsid w:val="00F320F8"/>
    <w:rsid w:val="00F3213A"/>
    <w:rsid w:val="00F32C58"/>
    <w:rsid w:val="00F33494"/>
    <w:rsid w:val="00F33D3F"/>
    <w:rsid w:val="00F33DF2"/>
    <w:rsid w:val="00F346FC"/>
    <w:rsid w:val="00F35719"/>
    <w:rsid w:val="00F358C4"/>
    <w:rsid w:val="00F35DE5"/>
    <w:rsid w:val="00F36146"/>
    <w:rsid w:val="00F364A4"/>
    <w:rsid w:val="00F37589"/>
    <w:rsid w:val="00F37CDD"/>
    <w:rsid w:val="00F37CE0"/>
    <w:rsid w:val="00F4136B"/>
    <w:rsid w:val="00F41758"/>
    <w:rsid w:val="00F41B56"/>
    <w:rsid w:val="00F41D96"/>
    <w:rsid w:val="00F42523"/>
    <w:rsid w:val="00F425C1"/>
    <w:rsid w:val="00F42815"/>
    <w:rsid w:val="00F4328D"/>
    <w:rsid w:val="00F434B7"/>
    <w:rsid w:val="00F4440A"/>
    <w:rsid w:val="00F447D8"/>
    <w:rsid w:val="00F44E10"/>
    <w:rsid w:val="00F4504C"/>
    <w:rsid w:val="00F45A25"/>
    <w:rsid w:val="00F45CC3"/>
    <w:rsid w:val="00F45FC0"/>
    <w:rsid w:val="00F4642F"/>
    <w:rsid w:val="00F46B1A"/>
    <w:rsid w:val="00F470D6"/>
    <w:rsid w:val="00F47C0B"/>
    <w:rsid w:val="00F47CD2"/>
    <w:rsid w:val="00F50AA5"/>
    <w:rsid w:val="00F50ABA"/>
    <w:rsid w:val="00F50FB7"/>
    <w:rsid w:val="00F513B9"/>
    <w:rsid w:val="00F515F2"/>
    <w:rsid w:val="00F51794"/>
    <w:rsid w:val="00F52114"/>
    <w:rsid w:val="00F5236B"/>
    <w:rsid w:val="00F535F0"/>
    <w:rsid w:val="00F5388E"/>
    <w:rsid w:val="00F53BF6"/>
    <w:rsid w:val="00F53CB9"/>
    <w:rsid w:val="00F53EB1"/>
    <w:rsid w:val="00F5402D"/>
    <w:rsid w:val="00F540F3"/>
    <w:rsid w:val="00F55146"/>
    <w:rsid w:val="00F551EC"/>
    <w:rsid w:val="00F557B8"/>
    <w:rsid w:val="00F56C43"/>
    <w:rsid w:val="00F571E8"/>
    <w:rsid w:val="00F5746B"/>
    <w:rsid w:val="00F60372"/>
    <w:rsid w:val="00F603DC"/>
    <w:rsid w:val="00F6076A"/>
    <w:rsid w:val="00F609A7"/>
    <w:rsid w:val="00F6197E"/>
    <w:rsid w:val="00F61F13"/>
    <w:rsid w:val="00F62499"/>
    <w:rsid w:val="00F6288B"/>
    <w:rsid w:val="00F63983"/>
    <w:rsid w:val="00F64415"/>
    <w:rsid w:val="00F64475"/>
    <w:rsid w:val="00F64E25"/>
    <w:rsid w:val="00F64FAD"/>
    <w:rsid w:val="00F654B1"/>
    <w:rsid w:val="00F65B50"/>
    <w:rsid w:val="00F661A1"/>
    <w:rsid w:val="00F66ED2"/>
    <w:rsid w:val="00F67E40"/>
    <w:rsid w:val="00F7044F"/>
    <w:rsid w:val="00F70974"/>
    <w:rsid w:val="00F70B51"/>
    <w:rsid w:val="00F7114D"/>
    <w:rsid w:val="00F716FE"/>
    <w:rsid w:val="00F71E2E"/>
    <w:rsid w:val="00F72117"/>
    <w:rsid w:val="00F729AB"/>
    <w:rsid w:val="00F72A38"/>
    <w:rsid w:val="00F72E38"/>
    <w:rsid w:val="00F7313E"/>
    <w:rsid w:val="00F73906"/>
    <w:rsid w:val="00F74EC9"/>
    <w:rsid w:val="00F75144"/>
    <w:rsid w:val="00F751B4"/>
    <w:rsid w:val="00F75237"/>
    <w:rsid w:val="00F75BA9"/>
    <w:rsid w:val="00F75BE3"/>
    <w:rsid w:val="00F764C0"/>
    <w:rsid w:val="00F77658"/>
    <w:rsid w:val="00F777C2"/>
    <w:rsid w:val="00F77C21"/>
    <w:rsid w:val="00F77C86"/>
    <w:rsid w:val="00F801FC"/>
    <w:rsid w:val="00F8083D"/>
    <w:rsid w:val="00F813BD"/>
    <w:rsid w:val="00F83190"/>
    <w:rsid w:val="00F83F4E"/>
    <w:rsid w:val="00F83FB2"/>
    <w:rsid w:val="00F8519A"/>
    <w:rsid w:val="00F8533D"/>
    <w:rsid w:val="00F85443"/>
    <w:rsid w:val="00F8571B"/>
    <w:rsid w:val="00F85AAD"/>
    <w:rsid w:val="00F86758"/>
    <w:rsid w:val="00F8775B"/>
    <w:rsid w:val="00F877D2"/>
    <w:rsid w:val="00F87B4F"/>
    <w:rsid w:val="00F9055A"/>
    <w:rsid w:val="00F90EC8"/>
    <w:rsid w:val="00F90F91"/>
    <w:rsid w:val="00F9136D"/>
    <w:rsid w:val="00F91A62"/>
    <w:rsid w:val="00F9222D"/>
    <w:rsid w:val="00F9267F"/>
    <w:rsid w:val="00F92E9D"/>
    <w:rsid w:val="00F9379C"/>
    <w:rsid w:val="00F94207"/>
    <w:rsid w:val="00F94C78"/>
    <w:rsid w:val="00F95762"/>
    <w:rsid w:val="00F95796"/>
    <w:rsid w:val="00F95A3D"/>
    <w:rsid w:val="00F962A1"/>
    <w:rsid w:val="00F96438"/>
    <w:rsid w:val="00F96BDF"/>
    <w:rsid w:val="00F972EC"/>
    <w:rsid w:val="00F97343"/>
    <w:rsid w:val="00F9780F"/>
    <w:rsid w:val="00F97A88"/>
    <w:rsid w:val="00FA07C7"/>
    <w:rsid w:val="00FA0917"/>
    <w:rsid w:val="00FA0E0F"/>
    <w:rsid w:val="00FA0EF6"/>
    <w:rsid w:val="00FA1F1E"/>
    <w:rsid w:val="00FA1F2E"/>
    <w:rsid w:val="00FA225A"/>
    <w:rsid w:val="00FA25E6"/>
    <w:rsid w:val="00FA27F2"/>
    <w:rsid w:val="00FA2904"/>
    <w:rsid w:val="00FA33B5"/>
    <w:rsid w:val="00FA36D3"/>
    <w:rsid w:val="00FA43A3"/>
    <w:rsid w:val="00FA4D4E"/>
    <w:rsid w:val="00FA5A5F"/>
    <w:rsid w:val="00FA5B0F"/>
    <w:rsid w:val="00FA5E3C"/>
    <w:rsid w:val="00FA661B"/>
    <w:rsid w:val="00FA70B0"/>
    <w:rsid w:val="00FA74F6"/>
    <w:rsid w:val="00FA7813"/>
    <w:rsid w:val="00FA7BEE"/>
    <w:rsid w:val="00FA7CA0"/>
    <w:rsid w:val="00FA7EE8"/>
    <w:rsid w:val="00FB02FE"/>
    <w:rsid w:val="00FB0F41"/>
    <w:rsid w:val="00FB1387"/>
    <w:rsid w:val="00FB1AF4"/>
    <w:rsid w:val="00FB1FCB"/>
    <w:rsid w:val="00FB22B6"/>
    <w:rsid w:val="00FB2596"/>
    <w:rsid w:val="00FB2996"/>
    <w:rsid w:val="00FB2A99"/>
    <w:rsid w:val="00FB2C34"/>
    <w:rsid w:val="00FB313D"/>
    <w:rsid w:val="00FB3175"/>
    <w:rsid w:val="00FB338C"/>
    <w:rsid w:val="00FB364C"/>
    <w:rsid w:val="00FB44DC"/>
    <w:rsid w:val="00FB504F"/>
    <w:rsid w:val="00FB55AC"/>
    <w:rsid w:val="00FB5927"/>
    <w:rsid w:val="00FB5A3E"/>
    <w:rsid w:val="00FB5AD7"/>
    <w:rsid w:val="00FB67F3"/>
    <w:rsid w:val="00FB6B5A"/>
    <w:rsid w:val="00FB6C44"/>
    <w:rsid w:val="00FB7903"/>
    <w:rsid w:val="00FC02F3"/>
    <w:rsid w:val="00FC04CD"/>
    <w:rsid w:val="00FC0699"/>
    <w:rsid w:val="00FC0A64"/>
    <w:rsid w:val="00FC0BA5"/>
    <w:rsid w:val="00FC2787"/>
    <w:rsid w:val="00FC28F1"/>
    <w:rsid w:val="00FC321D"/>
    <w:rsid w:val="00FC342F"/>
    <w:rsid w:val="00FC4A3C"/>
    <w:rsid w:val="00FC4E2B"/>
    <w:rsid w:val="00FC52BA"/>
    <w:rsid w:val="00FC57BF"/>
    <w:rsid w:val="00FC649A"/>
    <w:rsid w:val="00FC6BA5"/>
    <w:rsid w:val="00FC798A"/>
    <w:rsid w:val="00FC7EB3"/>
    <w:rsid w:val="00FD0329"/>
    <w:rsid w:val="00FD1D99"/>
    <w:rsid w:val="00FD2621"/>
    <w:rsid w:val="00FD264D"/>
    <w:rsid w:val="00FD27C0"/>
    <w:rsid w:val="00FD2A9B"/>
    <w:rsid w:val="00FD41F6"/>
    <w:rsid w:val="00FD461D"/>
    <w:rsid w:val="00FD4DD9"/>
    <w:rsid w:val="00FD5090"/>
    <w:rsid w:val="00FD54E4"/>
    <w:rsid w:val="00FD67B7"/>
    <w:rsid w:val="00FD67C2"/>
    <w:rsid w:val="00FD69FF"/>
    <w:rsid w:val="00FD6D51"/>
    <w:rsid w:val="00FD6E32"/>
    <w:rsid w:val="00FD7E25"/>
    <w:rsid w:val="00FD7F1A"/>
    <w:rsid w:val="00FE055C"/>
    <w:rsid w:val="00FE0645"/>
    <w:rsid w:val="00FE079B"/>
    <w:rsid w:val="00FE07AB"/>
    <w:rsid w:val="00FE146C"/>
    <w:rsid w:val="00FE1648"/>
    <w:rsid w:val="00FE1D32"/>
    <w:rsid w:val="00FE2487"/>
    <w:rsid w:val="00FE2DEB"/>
    <w:rsid w:val="00FE368A"/>
    <w:rsid w:val="00FE3FED"/>
    <w:rsid w:val="00FE40DA"/>
    <w:rsid w:val="00FE4567"/>
    <w:rsid w:val="00FE5428"/>
    <w:rsid w:val="00FE5BD2"/>
    <w:rsid w:val="00FE5D09"/>
    <w:rsid w:val="00FE6585"/>
    <w:rsid w:val="00FE6C8C"/>
    <w:rsid w:val="00FE7075"/>
    <w:rsid w:val="00FE71D8"/>
    <w:rsid w:val="00FE725E"/>
    <w:rsid w:val="00FE7863"/>
    <w:rsid w:val="00FE78FD"/>
    <w:rsid w:val="00FE79F5"/>
    <w:rsid w:val="00FE7B8F"/>
    <w:rsid w:val="00FF08AC"/>
    <w:rsid w:val="00FF36FB"/>
    <w:rsid w:val="00FF3E1A"/>
    <w:rsid w:val="00FF3E37"/>
    <w:rsid w:val="00FF42D0"/>
    <w:rsid w:val="00FF4487"/>
    <w:rsid w:val="00FF4866"/>
    <w:rsid w:val="00FF4D8F"/>
    <w:rsid w:val="00FF5399"/>
    <w:rsid w:val="00FF5AA6"/>
    <w:rsid w:val="00FF5AAF"/>
    <w:rsid w:val="00FF5F3E"/>
    <w:rsid w:val="00FF652E"/>
    <w:rsid w:val="00FF6CC9"/>
    <w:rsid w:val="00FF6F56"/>
    <w:rsid w:val="00FF7463"/>
    <w:rsid w:val="00FF7BD3"/>
    <w:rsid w:val="00FF7E12"/>
    <w:rsid w:val="098BE210"/>
    <w:rsid w:val="18A0D249"/>
    <w:rsid w:val="34725E06"/>
    <w:rsid w:val="60EFF908"/>
    <w:rsid w:val="7AB1F964"/>
    <w:rsid w:val="7E0E13A5"/>
    <w:rsid w:val="7F61FD84"/>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E77C81"/>
  <w15:chartTrackingRefBased/>
  <w15:docId w15:val="{25EA2AA6-9596-4EAC-9956-C39BAB90A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A6A"/>
  </w:style>
  <w:style w:type="paragraph" w:styleId="Heading1">
    <w:name w:val="heading 1"/>
    <w:basedOn w:val="Normal"/>
    <w:next w:val="Normal"/>
    <w:link w:val="Heading1Char"/>
    <w:qFormat/>
    <w:rsid w:val="006A31D7"/>
    <w:pPr>
      <w:keepNext/>
      <w:spacing w:before="240" w:after="60" w:line="240" w:lineRule="auto"/>
      <w:outlineLvl w:val="0"/>
    </w:pPr>
    <w:rPr>
      <w:rFonts w:ascii="Calibri" w:eastAsia="MS Gothic" w:hAnsi="Calibri" w:cs="Times New Roman"/>
      <w:b/>
      <w:bCs/>
      <w:kern w:val="32"/>
      <w:sz w:val="32"/>
      <w:szCs w:val="32"/>
      <w:lang w:val="x-none" w:eastAsia="zh-CN"/>
    </w:rPr>
  </w:style>
  <w:style w:type="paragraph" w:styleId="Heading2">
    <w:name w:val="heading 2"/>
    <w:aliases w:val="h2,2 headline,h,Subchapter 1.1,1.1 HEADING 2,2,Major"/>
    <w:basedOn w:val="Normal"/>
    <w:next w:val="Normal"/>
    <w:link w:val="Heading2Char"/>
    <w:unhideWhenUsed/>
    <w:qFormat/>
    <w:rsid w:val="006A31D7"/>
    <w:pPr>
      <w:keepNext/>
      <w:numPr>
        <w:ilvl w:val="1"/>
        <w:numId w:val="4"/>
      </w:numPr>
      <w:spacing w:before="240" w:after="60" w:line="240" w:lineRule="auto"/>
      <w:outlineLvl w:val="1"/>
    </w:pPr>
    <w:rPr>
      <w:rFonts w:ascii="Calibri" w:eastAsia="MS Gothic" w:hAnsi="Calibri" w:cs="Times New Roman"/>
      <w:b/>
      <w:bCs/>
      <w:i/>
      <w:iCs/>
      <w:sz w:val="28"/>
      <w:szCs w:val="28"/>
      <w:lang w:val="x-none" w:eastAsia="zh-CN"/>
    </w:rPr>
  </w:style>
  <w:style w:type="paragraph" w:styleId="Heading3">
    <w:name w:val="heading 3"/>
    <w:aliases w:val="Level 3,No Indent,Newshead1,C Heading,Half Space,h3,3,Minor"/>
    <w:basedOn w:val="Normal"/>
    <w:next w:val="Normal"/>
    <w:link w:val="Heading3Char"/>
    <w:unhideWhenUsed/>
    <w:qFormat/>
    <w:rsid w:val="006A31D7"/>
    <w:pPr>
      <w:keepNext/>
      <w:numPr>
        <w:ilvl w:val="2"/>
        <w:numId w:val="4"/>
      </w:numPr>
      <w:spacing w:before="240" w:after="60" w:line="240" w:lineRule="auto"/>
      <w:outlineLvl w:val="2"/>
    </w:pPr>
    <w:rPr>
      <w:rFonts w:ascii="Calibri" w:eastAsia="MS Gothic" w:hAnsi="Calibri" w:cs="Times New Roman"/>
      <w:b/>
      <w:bCs/>
      <w:sz w:val="26"/>
      <w:szCs w:val="26"/>
      <w:lang w:val="x-none" w:eastAsia="zh-CN"/>
    </w:rPr>
  </w:style>
  <w:style w:type="paragraph" w:styleId="Heading4">
    <w:name w:val="heading 4"/>
    <w:aliases w:val="Level 4,o,( i ),4"/>
    <w:basedOn w:val="Normal"/>
    <w:next w:val="Normal"/>
    <w:link w:val="Heading4Char"/>
    <w:unhideWhenUsed/>
    <w:qFormat/>
    <w:rsid w:val="006A31D7"/>
    <w:pPr>
      <w:keepNext/>
      <w:numPr>
        <w:ilvl w:val="3"/>
        <w:numId w:val="4"/>
      </w:numPr>
      <w:spacing w:before="240" w:after="60" w:line="240" w:lineRule="auto"/>
      <w:outlineLvl w:val="3"/>
    </w:pPr>
    <w:rPr>
      <w:rFonts w:ascii="Cambria" w:eastAsia="MS Mincho" w:hAnsi="Cambria" w:cs="Times New Roman"/>
      <w:b/>
      <w:bCs/>
      <w:sz w:val="28"/>
      <w:szCs w:val="28"/>
      <w:lang w:val="x-none" w:eastAsia="zh-CN"/>
    </w:rPr>
  </w:style>
  <w:style w:type="paragraph" w:styleId="Heading5">
    <w:name w:val="heading 5"/>
    <w:aliases w:val="h5,Level 5,Block Label,op"/>
    <w:basedOn w:val="Normal"/>
    <w:next w:val="Normal"/>
    <w:link w:val="Heading5Char"/>
    <w:unhideWhenUsed/>
    <w:qFormat/>
    <w:rsid w:val="006A31D7"/>
    <w:pPr>
      <w:numPr>
        <w:ilvl w:val="4"/>
        <w:numId w:val="4"/>
      </w:numPr>
      <w:spacing w:before="240" w:after="60" w:line="240" w:lineRule="auto"/>
      <w:outlineLvl w:val="4"/>
    </w:pPr>
    <w:rPr>
      <w:rFonts w:ascii="Cambria" w:eastAsia="MS Mincho" w:hAnsi="Cambria" w:cs="Times New Roman"/>
      <w:b/>
      <w:bCs/>
      <w:i/>
      <w:iCs/>
      <w:sz w:val="26"/>
      <w:szCs w:val="26"/>
      <w:lang w:val="x-none" w:eastAsia="zh-CN"/>
    </w:rPr>
  </w:style>
  <w:style w:type="paragraph" w:styleId="Heading6">
    <w:name w:val="heading 6"/>
    <w:aliases w:val="Level 6,h6"/>
    <w:basedOn w:val="Normal"/>
    <w:next w:val="Normal"/>
    <w:link w:val="Heading6Char"/>
    <w:unhideWhenUsed/>
    <w:qFormat/>
    <w:rsid w:val="006A31D7"/>
    <w:pPr>
      <w:numPr>
        <w:ilvl w:val="5"/>
        <w:numId w:val="4"/>
      </w:numPr>
      <w:spacing w:before="240" w:after="60" w:line="240" w:lineRule="auto"/>
      <w:outlineLvl w:val="5"/>
    </w:pPr>
    <w:rPr>
      <w:rFonts w:ascii="Cambria" w:eastAsia="MS Mincho" w:hAnsi="Cambria" w:cs="Times New Roman"/>
      <w:b/>
      <w:bCs/>
      <w:lang w:val="x-none" w:eastAsia="zh-CN"/>
    </w:rPr>
  </w:style>
  <w:style w:type="paragraph" w:styleId="Heading7">
    <w:name w:val="heading 7"/>
    <w:basedOn w:val="Normal"/>
    <w:next w:val="Normal"/>
    <w:link w:val="Heading7Char"/>
    <w:qFormat/>
    <w:rsid w:val="006A31D7"/>
    <w:pPr>
      <w:numPr>
        <w:ilvl w:val="6"/>
        <w:numId w:val="4"/>
      </w:numPr>
      <w:spacing w:before="240" w:after="60" w:line="240" w:lineRule="auto"/>
      <w:outlineLvl w:val="6"/>
    </w:pPr>
    <w:rPr>
      <w:rFonts w:ascii="Cambria" w:eastAsia="MS Mincho" w:hAnsi="Cambria" w:cs="Times New Roman"/>
      <w:sz w:val="24"/>
      <w:szCs w:val="24"/>
      <w:lang w:val="x-none" w:eastAsia="zh-CN"/>
    </w:rPr>
  </w:style>
  <w:style w:type="paragraph" w:styleId="Heading8">
    <w:name w:val="heading 8"/>
    <w:basedOn w:val="Normal"/>
    <w:next w:val="Normal"/>
    <w:link w:val="Heading8Char"/>
    <w:qFormat/>
    <w:rsid w:val="006A31D7"/>
    <w:pPr>
      <w:numPr>
        <w:ilvl w:val="7"/>
        <w:numId w:val="4"/>
      </w:numPr>
      <w:spacing w:before="240" w:after="60" w:line="240" w:lineRule="auto"/>
      <w:outlineLvl w:val="7"/>
    </w:pPr>
    <w:rPr>
      <w:rFonts w:ascii="Cambria" w:eastAsia="MS Mincho" w:hAnsi="Cambria" w:cs="Times New Roman"/>
      <w:i/>
      <w:iCs/>
      <w:sz w:val="24"/>
      <w:szCs w:val="24"/>
      <w:lang w:val="x-none" w:eastAsia="zh-CN"/>
    </w:rPr>
  </w:style>
  <w:style w:type="paragraph" w:styleId="Heading9">
    <w:name w:val="heading 9"/>
    <w:basedOn w:val="Normal"/>
    <w:next w:val="Normal"/>
    <w:link w:val="Heading9Char"/>
    <w:qFormat/>
    <w:rsid w:val="006A31D7"/>
    <w:pPr>
      <w:numPr>
        <w:ilvl w:val="8"/>
        <w:numId w:val="4"/>
      </w:numPr>
      <w:spacing w:before="240" w:after="60" w:line="240" w:lineRule="auto"/>
      <w:outlineLvl w:val="8"/>
    </w:pPr>
    <w:rPr>
      <w:rFonts w:ascii="Calibri" w:eastAsia="MS Gothic" w:hAnsi="Calibri" w:cs="Times New Roman"/>
      <w:lang w:val="x-non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rsid w:val="00DB4769"/>
  </w:style>
  <w:style w:type="paragraph" w:styleId="Footer">
    <w:name w:val="footer"/>
    <w:aliases w:val="Footer Char Cha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aliases w:val="Footer Char Char Char"/>
    <w:basedOn w:val="DefaultParagraphFont"/>
    <w:link w:val="Footer"/>
    <w:uiPriority w:val="99"/>
    <w:rsid w:val="00DB4769"/>
  </w:style>
  <w:style w:type="table" w:styleId="TableGrid">
    <w:name w:val="Table Grid"/>
    <w:basedOn w:val="TableNormal"/>
    <w:uiPriority w:val="39"/>
    <w:rsid w:val="00AF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56332"/>
    <w:pPr>
      <w:spacing w:after="0" w:line="240" w:lineRule="auto"/>
    </w:pPr>
  </w:style>
  <w:style w:type="character" w:styleId="LineNumber">
    <w:name w:val="line number"/>
    <w:basedOn w:val="DefaultParagraphFont"/>
    <w:uiPriority w:val="99"/>
    <w:semiHidden/>
    <w:unhideWhenUsed/>
    <w:rsid w:val="00B45A6E"/>
  </w:style>
  <w:style w:type="character" w:styleId="CommentReference">
    <w:name w:val="annotation reference"/>
    <w:basedOn w:val="DefaultParagraphFont"/>
    <w:unhideWhenUsed/>
    <w:rsid w:val="00157EA9"/>
    <w:rPr>
      <w:sz w:val="16"/>
      <w:szCs w:val="16"/>
    </w:rPr>
  </w:style>
  <w:style w:type="paragraph" w:styleId="CommentText">
    <w:name w:val="annotation text"/>
    <w:basedOn w:val="Normal"/>
    <w:link w:val="CommentTextChar"/>
    <w:unhideWhenUsed/>
    <w:rsid w:val="00157EA9"/>
    <w:pPr>
      <w:spacing w:line="240" w:lineRule="auto"/>
    </w:pPr>
    <w:rPr>
      <w:sz w:val="20"/>
      <w:szCs w:val="20"/>
    </w:rPr>
  </w:style>
  <w:style w:type="character" w:customStyle="1" w:styleId="CommentTextChar">
    <w:name w:val="Comment Text Char"/>
    <w:basedOn w:val="DefaultParagraphFont"/>
    <w:link w:val="CommentText"/>
    <w:rsid w:val="00157EA9"/>
    <w:rPr>
      <w:sz w:val="20"/>
      <w:szCs w:val="20"/>
    </w:rPr>
  </w:style>
  <w:style w:type="paragraph" w:styleId="CommentSubject">
    <w:name w:val="annotation subject"/>
    <w:basedOn w:val="CommentText"/>
    <w:next w:val="CommentText"/>
    <w:link w:val="CommentSubjectChar"/>
    <w:unhideWhenUsed/>
    <w:rsid w:val="00157EA9"/>
    <w:rPr>
      <w:b/>
      <w:bCs/>
    </w:rPr>
  </w:style>
  <w:style w:type="character" w:customStyle="1" w:styleId="CommentSubjectChar">
    <w:name w:val="Comment Subject Char"/>
    <w:basedOn w:val="CommentTextChar"/>
    <w:link w:val="CommentSubject"/>
    <w:rsid w:val="00157EA9"/>
    <w:rPr>
      <w:b/>
      <w:bCs/>
      <w:sz w:val="20"/>
      <w:szCs w:val="20"/>
    </w:rPr>
  </w:style>
  <w:style w:type="paragraph" w:styleId="BalloonText">
    <w:name w:val="Balloon Text"/>
    <w:basedOn w:val="Normal"/>
    <w:link w:val="BalloonTextChar"/>
    <w:semiHidden/>
    <w:unhideWhenUsed/>
    <w:rsid w:val="00157E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157EA9"/>
    <w:rPr>
      <w:rFonts w:ascii="Segoe UI" w:hAnsi="Segoe UI" w:cs="Segoe UI"/>
      <w:sz w:val="18"/>
      <w:szCs w:val="18"/>
    </w:rPr>
  </w:style>
  <w:style w:type="paragraph" w:styleId="ListParagraph">
    <w:name w:val="List Paragraph"/>
    <w:aliases w:val="roel"/>
    <w:basedOn w:val="Normal"/>
    <w:link w:val="ListParagraphChar"/>
    <w:uiPriority w:val="34"/>
    <w:qFormat/>
    <w:rsid w:val="00092331"/>
    <w:pPr>
      <w:spacing w:after="0" w:line="240" w:lineRule="auto"/>
      <w:ind w:left="720"/>
      <w:contextualSpacing/>
    </w:pPr>
    <w:rPr>
      <w:rFonts w:ascii="Times New Roman" w:eastAsia="Times New Roman" w:hAnsi="Times New Roman" w:cs="Times New Roman"/>
      <w:sz w:val="24"/>
      <w:szCs w:val="20"/>
      <w:lang w:val="en-US"/>
    </w:rPr>
  </w:style>
  <w:style w:type="table" w:styleId="LightList">
    <w:name w:val="Light List"/>
    <w:basedOn w:val="TableNormal"/>
    <w:uiPriority w:val="61"/>
    <w:rsid w:val="00092331"/>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PlaceholderText">
    <w:name w:val="Placeholder Text"/>
    <w:basedOn w:val="DefaultParagraphFont"/>
    <w:uiPriority w:val="99"/>
    <w:semiHidden/>
    <w:rsid w:val="009B1A04"/>
    <w:rPr>
      <w:color w:val="808080"/>
    </w:rPr>
  </w:style>
  <w:style w:type="character" w:styleId="PageNumber">
    <w:name w:val="page number"/>
    <w:basedOn w:val="DefaultParagraphFont"/>
    <w:rsid w:val="005804AA"/>
  </w:style>
  <w:style w:type="paragraph" w:customStyle="1" w:styleId="Attention">
    <w:name w:val="Attention"/>
    <w:basedOn w:val="Normal"/>
    <w:uiPriority w:val="99"/>
    <w:rsid w:val="00430202"/>
    <w:pPr>
      <w:suppressAutoHyphens/>
      <w:spacing w:after="0" w:line="240" w:lineRule="auto"/>
    </w:pPr>
    <w:rPr>
      <w:rFonts w:ascii="Arial" w:eastAsia="Times New Roman" w:hAnsi="Arial" w:cs="Arial"/>
      <w:b/>
      <w:lang w:val="x-none" w:eastAsia="zh-CN"/>
    </w:rPr>
  </w:style>
  <w:style w:type="character" w:customStyle="1" w:styleId="ListParagraphChar">
    <w:name w:val="List Paragraph Char"/>
    <w:aliases w:val="roel Char"/>
    <w:link w:val="ListParagraph"/>
    <w:uiPriority w:val="34"/>
    <w:locked/>
    <w:rsid w:val="00272D78"/>
    <w:rPr>
      <w:rFonts w:ascii="Times New Roman" w:eastAsia="Times New Roman" w:hAnsi="Times New Roman" w:cs="Times New Roman"/>
      <w:sz w:val="24"/>
      <w:szCs w:val="20"/>
      <w:lang w:val="en-US"/>
    </w:rPr>
  </w:style>
  <w:style w:type="paragraph" w:styleId="FootnoteText">
    <w:name w:val="footnote text"/>
    <w:basedOn w:val="Normal"/>
    <w:link w:val="FootnoteTextChar"/>
    <w:unhideWhenUsed/>
    <w:rsid w:val="00F97343"/>
    <w:pPr>
      <w:spacing w:after="0" w:line="240" w:lineRule="auto"/>
    </w:pPr>
    <w:rPr>
      <w:rFonts w:ascii="Trebuchet MS" w:eastAsia="Times New Roman" w:hAnsi="Trebuchet MS" w:cs="Times New Roman"/>
      <w:sz w:val="20"/>
      <w:szCs w:val="20"/>
      <w:lang w:val="en-US"/>
    </w:rPr>
  </w:style>
  <w:style w:type="character" w:customStyle="1" w:styleId="FootnoteTextChar">
    <w:name w:val="Footnote Text Char"/>
    <w:basedOn w:val="DefaultParagraphFont"/>
    <w:link w:val="FootnoteText"/>
    <w:rsid w:val="00F97343"/>
    <w:rPr>
      <w:rFonts w:ascii="Trebuchet MS" w:eastAsia="Times New Roman" w:hAnsi="Trebuchet MS" w:cs="Times New Roman"/>
      <w:sz w:val="20"/>
      <w:szCs w:val="20"/>
      <w:lang w:val="en-US"/>
    </w:rPr>
  </w:style>
  <w:style w:type="character" w:styleId="FootnoteReference">
    <w:name w:val="footnote reference"/>
    <w:basedOn w:val="DefaultParagraphFont"/>
    <w:unhideWhenUsed/>
    <w:rsid w:val="00F97343"/>
    <w:rPr>
      <w:vertAlign w:val="superscript"/>
    </w:rPr>
  </w:style>
  <w:style w:type="paragraph" w:customStyle="1" w:styleId="Default">
    <w:name w:val="Default"/>
    <w:rsid w:val="00900650"/>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DD159D"/>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styleId="UnresolvedMention">
    <w:name w:val="Unresolved Mention"/>
    <w:basedOn w:val="DefaultParagraphFont"/>
    <w:uiPriority w:val="99"/>
    <w:unhideWhenUsed/>
    <w:rsid w:val="00E4614C"/>
    <w:rPr>
      <w:color w:val="605E5C"/>
      <w:shd w:val="clear" w:color="auto" w:fill="E1DFDD"/>
    </w:rPr>
  </w:style>
  <w:style w:type="character" w:styleId="Mention">
    <w:name w:val="Mention"/>
    <w:basedOn w:val="DefaultParagraphFont"/>
    <w:uiPriority w:val="99"/>
    <w:unhideWhenUsed/>
    <w:rsid w:val="00E4614C"/>
    <w:rPr>
      <w:color w:val="2B579A"/>
      <w:shd w:val="clear" w:color="auto" w:fill="E1DFDD"/>
    </w:rPr>
  </w:style>
  <w:style w:type="paragraph" w:styleId="EndnoteText">
    <w:name w:val="endnote text"/>
    <w:basedOn w:val="Normal"/>
    <w:link w:val="EndnoteTextChar"/>
    <w:uiPriority w:val="99"/>
    <w:semiHidden/>
    <w:unhideWhenUsed/>
    <w:rsid w:val="00E4614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4614C"/>
    <w:rPr>
      <w:sz w:val="20"/>
      <w:szCs w:val="20"/>
    </w:rPr>
  </w:style>
  <w:style w:type="character" w:styleId="EndnoteReference">
    <w:name w:val="endnote reference"/>
    <w:basedOn w:val="DefaultParagraphFont"/>
    <w:uiPriority w:val="99"/>
    <w:semiHidden/>
    <w:unhideWhenUsed/>
    <w:rsid w:val="00E4614C"/>
    <w:rPr>
      <w:vertAlign w:val="superscript"/>
    </w:rPr>
  </w:style>
  <w:style w:type="table" w:styleId="TableGridLight">
    <w:name w:val="Grid Table Light"/>
    <w:basedOn w:val="TableNormal"/>
    <w:uiPriority w:val="40"/>
    <w:rsid w:val="00CC69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ody">
    <w:name w:val="Body"/>
    <w:link w:val="BodyChar"/>
    <w:rsid w:val="00F00587"/>
    <w:pPr>
      <w:spacing w:after="120" w:line="240" w:lineRule="auto"/>
    </w:pPr>
    <w:rPr>
      <w:rFonts w:ascii="Arial" w:eastAsia="Times New Roman" w:hAnsi="Arial" w:cs="Times New Roman"/>
      <w:sz w:val="20"/>
      <w:szCs w:val="20"/>
      <w:lang w:val="en-US"/>
    </w:rPr>
  </w:style>
  <w:style w:type="character" w:customStyle="1" w:styleId="BodyChar">
    <w:name w:val="Body Char"/>
    <w:link w:val="Body"/>
    <w:rsid w:val="00F00587"/>
    <w:rPr>
      <w:rFonts w:ascii="Arial" w:eastAsia="Times New Roman" w:hAnsi="Arial" w:cs="Times New Roman"/>
      <w:sz w:val="20"/>
      <w:szCs w:val="20"/>
      <w:lang w:val="en-US"/>
    </w:rPr>
  </w:style>
  <w:style w:type="paragraph" w:styleId="Revision">
    <w:name w:val="Revision"/>
    <w:hidden/>
    <w:uiPriority w:val="99"/>
    <w:semiHidden/>
    <w:rsid w:val="008B3C1F"/>
    <w:pPr>
      <w:spacing w:after="0" w:line="240" w:lineRule="auto"/>
    </w:pPr>
  </w:style>
  <w:style w:type="character" w:customStyle="1" w:styleId="Heading1Char">
    <w:name w:val="Heading 1 Char"/>
    <w:basedOn w:val="DefaultParagraphFont"/>
    <w:link w:val="Heading1"/>
    <w:rsid w:val="006A31D7"/>
    <w:rPr>
      <w:rFonts w:ascii="Calibri" w:eastAsia="MS Gothic" w:hAnsi="Calibri" w:cs="Times New Roman"/>
      <w:b/>
      <w:bCs/>
      <w:kern w:val="32"/>
      <w:sz w:val="32"/>
      <w:szCs w:val="32"/>
      <w:lang w:val="x-none" w:eastAsia="zh-CN"/>
    </w:rPr>
  </w:style>
  <w:style w:type="character" w:customStyle="1" w:styleId="Heading2Char">
    <w:name w:val="Heading 2 Char"/>
    <w:aliases w:val="h2 Char,2 headline Char,h Char,Subchapter 1.1 Char,1.1 HEADING 2 Char,2 Char,Major Char"/>
    <w:basedOn w:val="DefaultParagraphFont"/>
    <w:link w:val="Heading2"/>
    <w:rsid w:val="006A31D7"/>
    <w:rPr>
      <w:rFonts w:ascii="Calibri" w:eastAsia="MS Gothic" w:hAnsi="Calibri" w:cs="Times New Roman"/>
      <w:b/>
      <w:bCs/>
      <w:i/>
      <w:iCs/>
      <w:sz w:val="28"/>
      <w:szCs w:val="28"/>
      <w:lang w:val="x-none" w:eastAsia="zh-CN"/>
    </w:rPr>
  </w:style>
  <w:style w:type="character" w:customStyle="1" w:styleId="Heading3Char">
    <w:name w:val="Heading 3 Char"/>
    <w:aliases w:val="Level 3 Char,No Indent Char,Newshead1 Char,C Heading Char,Half Space Char,h3 Char,3 Char,Minor Char"/>
    <w:basedOn w:val="DefaultParagraphFont"/>
    <w:link w:val="Heading3"/>
    <w:rsid w:val="006A31D7"/>
    <w:rPr>
      <w:rFonts w:ascii="Calibri" w:eastAsia="MS Gothic" w:hAnsi="Calibri" w:cs="Times New Roman"/>
      <w:b/>
      <w:bCs/>
      <w:sz w:val="26"/>
      <w:szCs w:val="26"/>
      <w:lang w:val="x-none" w:eastAsia="zh-CN"/>
    </w:rPr>
  </w:style>
  <w:style w:type="character" w:customStyle="1" w:styleId="Heading4Char">
    <w:name w:val="Heading 4 Char"/>
    <w:aliases w:val="Level 4 Char,o Char,( i ) Char,4 Char"/>
    <w:basedOn w:val="DefaultParagraphFont"/>
    <w:link w:val="Heading4"/>
    <w:rsid w:val="006A31D7"/>
    <w:rPr>
      <w:rFonts w:ascii="Cambria" w:eastAsia="MS Mincho" w:hAnsi="Cambria" w:cs="Times New Roman"/>
      <w:b/>
      <w:bCs/>
      <w:sz w:val="28"/>
      <w:szCs w:val="28"/>
      <w:lang w:val="x-none" w:eastAsia="zh-CN"/>
    </w:rPr>
  </w:style>
  <w:style w:type="character" w:customStyle="1" w:styleId="Heading5Char">
    <w:name w:val="Heading 5 Char"/>
    <w:aliases w:val="h5 Char,Level 5 Char,Block Label Char,op Char"/>
    <w:basedOn w:val="DefaultParagraphFont"/>
    <w:link w:val="Heading5"/>
    <w:rsid w:val="006A31D7"/>
    <w:rPr>
      <w:rFonts w:ascii="Cambria" w:eastAsia="MS Mincho" w:hAnsi="Cambria" w:cs="Times New Roman"/>
      <w:b/>
      <w:bCs/>
      <w:i/>
      <w:iCs/>
      <w:sz w:val="26"/>
      <w:szCs w:val="26"/>
      <w:lang w:val="x-none" w:eastAsia="zh-CN"/>
    </w:rPr>
  </w:style>
  <w:style w:type="character" w:customStyle="1" w:styleId="Heading6Char">
    <w:name w:val="Heading 6 Char"/>
    <w:aliases w:val="Level 6 Char,h6 Char"/>
    <w:basedOn w:val="DefaultParagraphFont"/>
    <w:link w:val="Heading6"/>
    <w:rsid w:val="006A31D7"/>
    <w:rPr>
      <w:rFonts w:ascii="Cambria" w:eastAsia="MS Mincho" w:hAnsi="Cambria" w:cs="Times New Roman"/>
      <w:b/>
      <w:bCs/>
      <w:lang w:val="x-none" w:eastAsia="zh-CN"/>
    </w:rPr>
  </w:style>
  <w:style w:type="character" w:customStyle="1" w:styleId="Heading7Char">
    <w:name w:val="Heading 7 Char"/>
    <w:basedOn w:val="DefaultParagraphFont"/>
    <w:link w:val="Heading7"/>
    <w:rsid w:val="006A31D7"/>
    <w:rPr>
      <w:rFonts w:ascii="Cambria" w:eastAsia="MS Mincho" w:hAnsi="Cambria" w:cs="Times New Roman"/>
      <w:sz w:val="24"/>
      <w:szCs w:val="24"/>
      <w:lang w:val="x-none" w:eastAsia="zh-CN"/>
    </w:rPr>
  </w:style>
  <w:style w:type="character" w:customStyle="1" w:styleId="Heading8Char">
    <w:name w:val="Heading 8 Char"/>
    <w:basedOn w:val="DefaultParagraphFont"/>
    <w:link w:val="Heading8"/>
    <w:rsid w:val="006A31D7"/>
    <w:rPr>
      <w:rFonts w:ascii="Cambria" w:eastAsia="MS Mincho" w:hAnsi="Cambria" w:cs="Times New Roman"/>
      <w:i/>
      <w:iCs/>
      <w:sz w:val="24"/>
      <w:szCs w:val="24"/>
      <w:lang w:val="x-none" w:eastAsia="zh-CN"/>
    </w:rPr>
  </w:style>
  <w:style w:type="character" w:customStyle="1" w:styleId="Heading9Char">
    <w:name w:val="Heading 9 Char"/>
    <w:basedOn w:val="DefaultParagraphFont"/>
    <w:link w:val="Heading9"/>
    <w:rsid w:val="006A31D7"/>
    <w:rPr>
      <w:rFonts w:ascii="Calibri" w:eastAsia="MS Gothic" w:hAnsi="Calibri" w:cs="Times New Roman"/>
      <w:lang w:val="x-none" w:eastAsia="zh-CN"/>
    </w:rPr>
  </w:style>
  <w:style w:type="paragraph" w:styleId="BodyTextIndent">
    <w:name w:val="Body Text Indent"/>
    <w:basedOn w:val="Normal"/>
    <w:link w:val="BodyTextIndentChar"/>
    <w:rsid w:val="00CD01A2"/>
    <w:pPr>
      <w:spacing w:after="0" w:line="240" w:lineRule="auto"/>
      <w:ind w:left="540"/>
      <w:jc w:val="both"/>
    </w:pPr>
    <w:rPr>
      <w:rFonts w:ascii="Arial" w:eastAsia="Times New Roman" w:hAnsi="Arial" w:cs="Times New Roman"/>
      <w:szCs w:val="20"/>
      <w:lang w:val="en-US"/>
    </w:rPr>
  </w:style>
  <w:style w:type="character" w:customStyle="1" w:styleId="BodyTextIndentChar">
    <w:name w:val="Body Text Indent Char"/>
    <w:basedOn w:val="DefaultParagraphFont"/>
    <w:link w:val="BodyTextIndent"/>
    <w:rsid w:val="00CD01A2"/>
    <w:rPr>
      <w:rFonts w:ascii="Arial" w:eastAsia="Times New Roman" w:hAnsi="Arial" w:cs="Times New Roman"/>
      <w:szCs w:val="20"/>
      <w:lang w:val="en-US"/>
    </w:rPr>
  </w:style>
  <w:style w:type="paragraph" w:styleId="BodyTextIndent3">
    <w:name w:val="Body Text Indent 3"/>
    <w:basedOn w:val="Normal"/>
    <w:link w:val="BodyTextIndent3Char"/>
    <w:rsid w:val="00CD01A2"/>
    <w:pPr>
      <w:spacing w:after="120" w:line="240" w:lineRule="auto"/>
      <w:ind w:left="360"/>
    </w:pPr>
    <w:rPr>
      <w:rFonts w:ascii="Arial" w:eastAsia="Times New Roman" w:hAnsi="Arial" w:cs="Arial"/>
      <w:sz w:val="16"/>
      <w:szCs w:val="16"/>
      <w:lang w:val="en-US"/>
    </w:rPr>
  </w:style>
  <w:style w:type="character" w:customStyle="1" w:styleId="BodyTextIndent3Char">
    <w:name w:val="Body Text Indent 3 Char"/>
    <w:basedOn w:val="DefaultParagraphFont"/>
    <w:link w:val="BodyTextIndent3"/>
    <w:rsid w:val="00CD01A2"/>
    <w:rPr>
      <w:rFonts w:ascii="Arial" w:eastAsia="Times New Roman" w:hAnsi="Arial" w:cs="Arial"/>
      <w:sz w:val="16"/>
      <w:szCs w:val="16"/>
      <w:lang w:val="en-US"/>
    </w:rPr>
  </w:style>
  <w:style w:type="paragraph" w:customStyle="1" w:styleId="BodyIndent">
    <w:name w:val="Body Indent"/>
    <w:basedOn w:val="Body"/>
    <w:next w:val="Body"/>
    <w:rsid w:val="00CD01A2"/>
    <w:pPr>
      <w:ind w:left="792"/>
    </w:pPr>
  </w:style>
  <w:style w:type="paragraph" w:customStyle="1" w:styleId="ChapterTitle">
    <w:name w:val="Chapter Title"/>
    <w:basedOn w:val="Normal"/>
    <w:next w:val="Normal"/>
    <w:rsid w:val="00CD01A2"/>
    <w:pPr>
      <w:spacing w:after="240" w:line="240" w:lineRule="auto"/>
      <w:jc w:val="center"/>
    </w:pPr>
    <w:rPr>
      <w:rFonts w:ascii="Arial" w:eastAsia="PMingLiU" w:hAnsi="Arial" w:cs="Times New Roman"/>
      <w:b/>
      <w:kern w:val="20"/>
      <w:sz w:val="32"/>
      <w:szCs w:val="20"/>
      <w:lang w:val="en-US"/>
    </w:rPr>
  </w:style>
  <w:style w:type="paragraph" w:styleId="ListBullet">
    <w:name w:val="List Bullet"/>
    <w:basedOn w:val="Body"/>
    <w:rsid w:val="00CD01A2"/>
    <w:pPr>
      <w:numPr>
        <w:numId w:val="1"/>
      </w:numPr>
      <w:spacing w:before="60" w:after="60"/>
    </w:pPr>
  </w:style>
  <w:style w:type="paragraph" w:styleId="DocumentMap">
    <w:name w:val="Document Map"/>
    <w:basedOn w:val="Normal"/>
    <w:link w:val="DocumentMapChar"/>
    <w:semiHidden/>
    <w:rsid w:val="00CD01A2"/>
    <w:pPr>
      <w:shd w:val="clear" w:color="auto" w:fill="000080"/>
      <w:spacing w:after="0" w:line="240" w:lineRule="auto"/>
    </w:pPr>
    <w:rPr>
      <w:rFonts w:ascii="Tahoma" w:eastAsia="Times New Roman" w:hAnsi="Tahoma" w:cs="Tahoma"/>
      <w:sz w:val="20"/>
      <w:szCs w:val="20"/>
      <w:lang w:val="en-US"/>
    </w:rPr>
  </w:style>
  <w:style w:type="character" w:customStyle="1" w:styleId="DocumentMapChar">
    <w:name w:val="Document Map Char"/>
    <w:basedOn w:val="DefaultParagraphFont"/>
    <w:link w:val="DocumentMap"/>
    <w:semiHidden/>
    <w:rsid w:val="00CD01A2"/>
    <w:rPr>
      <w:rFonts w:ascii="Tahoma" w:eastAsia="Times New Roman" w:hAnsi="Tahoma" w:cs="Tahoma"/>
      <w:sz w:val="20"/>
      <w:szCs w:val="20"/>
      <w:shd w:val="clear" w:color="auto" w:fill="000080"/>
      <w:lang w:val="en-US"/>
    </w:rPr>
  </w:style>
  <w:style w:type="paragraph" w:styleId="TOC1">
    <w:name w:val="toc 1"/>
    <w:basedOn w:val="Normal"/>
    <w:next w:val="Normal"/>
    <w:autoRedefine/>
    <w:uiPriority w:val="39"/>
    <w:rsid w:val="00CD01A2"/>
    <w:pPr>
      <w:tabs>
        <w:tab w:val="left" w:pos="1170"/>
        <w:tab w:val="right" w:leader="dot" w:pos="9019"/>
      </w:tabs>
      <w:spacing w:before="120" w:after="120" w:line="240" w:lineRule="auto"/>
      <w:ind w:left="720" w:hanging="720"/>
    </w:pPr>
    <w:rPr>
      <w:rFonts w:ascii="Arial" w:eastAsia="Times New Roman" w:hAnsi="Arial" w:cs="Arial"/>
      <w:sz w:val="24"/>
      <w:szCs w:val="20"/>
      <w:lang w:val="en-US"/>
    </w:rPr>
  </w:style>
  <w:style w:type="character" w:styleId="Hyperlink">
    <w:name w:val="Hyperlink"/>
    <w:uiPriority w:val="99"/>
    <w:rsid w:val="00CD01A2"/>
    <w:rPr>
      <w:color w:val="0000FF"/>
      <w:u w:val="single"/>
    </w:rPr>
  </w:style>
  <w:style w:type="paragraph" w:styleId="TOC2">
    <w:name w:val="toc 2"/>
    <w:basedOn w:val="Normal"/>
    <w:next w:val="Normal"/>
    <w:autoRedefine/>
    <w:uiPriority w:val="39"/>
    <w:rsid w:val="00CD01A2"/>
    <w:pPr>
      <w:tabs>
        <w:tab w:val="left" w:pos="990"/>
        <w:tab w:val="right" w:leader="dot" w:pos="9019"/>
      </w:tabs>
      <w:spacing w:after="0" w:line="240" w:lineRule="auto"/>
      <w:ind w:left="450"/>
    </w:pPr>
    <w:rPr>
      <w:rFonts w:ascii="Arial" w:eastAsia="Times New Roman" w:hAnsi="Arial" w:cs="Arial"/>
      <w:sz w:val="20"/>
      <w:szCs w:val="20"/>
      <w:lang w:val="en-US"/>
    </w:rPr>
  </w:style>
  <w:style w:type="numbering" w:customStyle="1" w:styleId="Style1">
    <w:name w:val="Style1"/>
    <w:uiPriority w:val="99"/>
    <w:rsid w:val="00CD01A2"/>
    <w:pPr>
      <w:numPr>
        <w:numId w:val="2"/>
      </w:numPr>
    </w:pPr>
  </w:style>
  <w:style w:type="paragraph" w:styleId="Caption">
    <w:name w:val="caption"/>
    <w:basedOn w:val="Normal"/>
    <w:next w:val="Normal"/>
    <w:unhideWhenUsed/>
    <w:qFormat/>
    <w:rsid w:val="00CD01A2"/>
    <w:pPr>
      <w:spacing w:after="200" w:line="240" w:lineRule="auto"/>
    </w:pPr>
    <w:rPr>
      <w:rFonts w:ascii="Franklin Gothic Book" w:eastAsia="Calibri" w:hAnsi="Franklin Gothic Book" w:cs="Times New Roman"/>
      <w:i/>
      <w:iCs/>
      <w:color w:val="44546A"/>
      <w:sz w:val="18"/>
      <w:szCs w:val="18"/>
    </w:rPr>
  </w:style>
  <w:style w:type="table" w:styleId="GridTable4-Accent1">
    <w:name w:val="Grid Table 4 Accent 1"/>
    <w:basedOn w:val="TableNormal"/>
    <w:uiPriority w:val="49"/>
    <w:rsid w:val="00CD01A2"/>
    <w:pPr>
      <w:spacing w:after="0" w:line="240" w:lineRule="auto"/>
    </w:pPr>
    <w:rPr>
      <w:rFonts w:ascii="Times New Roman" w:eastAsia="Times New Roman" w:hAnsi="Times New Roman" w:cs="Times New Roman"/>
      <w:sz w:val="20"/>
      <w:szCs w:val="20"/>
      <w:lang w:eastAsia="en-PH"/>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StyleTrebuchetMS">
    <w:name w:val="Style Trebuchet MS"/>
    <w:rsid w:val="00CD01A2"/>
    <w:rPr>
      <w:rFonts w:ascii="Trebuchet MS" w:hAnsi="Trebuchet MS"/>
      <w:sz w:val="24"/>
    </w:rPr>
  </w:style>
  <w:style w:type="paragraph" w:styleId="Title">
    <w:name w:val="Title"/>
    <w:basedOn w:val="Normal"/>
    <w:link w:val="TitleChar"/>
    <w:uiPriority w:val="10"/>
    <w:qFormat/>
    <w:rsid w:val="00CD01A2"/>
    <w:pPr>
      <w:spacing w:after="0" w:line="240" w:lineRule="auto"/>
      <w:jc w:val="center"/>
    </w:pPr>
    <w:rPr>
      <w:rFonts w:ascii="Arial" w:eastAsia="Times New Roman" w:hAnsi="Arial" w:cs="Arial"/>
      <w:b/>
      <w:bCs/>
      <w:szCs w:val="24"/>
      <w:lang w:val="en-US"/>
    </w:rPr>
  </w:style>
  <w:style w:type="character" w:customStyle="1" w:styleId="TitleChar">
    <w:name w:val="Title Char"/>
    <w:basedOn w:val="DefaultParagraphFont"/>
    <w:link w:val="Title"/>
    <w:uiPriority w:val="10"/>
    <w:rsid w:val="00CD01A2"/>
    <w:rPr>
      <w:rFonts w:ascii="Arial" w:eastAsia="Times New Roman" w:hAnsi="Arial" w:cs="Arial"/>
      <w:b/>
      <w:bCs/>
      <w:szCs w:val="24"/>
      <w:lang w:val="en-US"/>
    </w:rPr>
  </w:style>
  <w:style w:type="character" w:customStyle="1" w:styleId="NoSpacingChar">
    <w:name w:val="No Spacing Char"/>
    <w:basedOn w:val="DefaultParagraphFont"/>
    <w:link w:val="NoSpacing"/>
    <w:uiPriority w:val="1"/>
    <w:rsid w:val="00CD01A2"/>
  </w:style>
  <w:style w:type="paragraph" w:styleId="Subtitle">
    <w:name w:val="Subtitle"/>
    <w:basedOn w:val="Normal"/>
    <w:next w:val="Normal"/>
    <w:link w:val="SubtitleChar"/>
    <w:uiPriority w:val="11"/>
    <w:qFormat/>
    <w:rsid w:val="00CD01A2"/>
    <w:pPr>
      <w:numPr>
        <w:ilvl w:val="1"/>
      </w:numPr>
    </w:pPr>
    <w:rPr>
      <w:rFonts w:ascii="Arial" w:eastAsiaTheme="minorEastAsia" w:hAnsi="Arial"/>
      <w:color w:val="6A7785"/>
      <w:spacing w:val="15"/>
      <w:sz w:val="32"/>
    </w:rPr>
  </w:style>
  <w:style w:type="character" w:customStyle="1" w:styleId="SubtitleChar">
    <w:name w:val="Subtitle Char"/>
    <w:basedOn w:val="DefaultParagraphFont"/>
    <w:link w:val="Subtitle"/>
    <w:uiPriority w:val="11"/>
    <w:rsid w:val="00CD01A2"/>
    <w:rPr>
      <w:rFonts w:ascii="Arial" w:eastAsiaTheme="minorEastAsia" w:hAnsi="Arial"/>
      <w:color w:val="6A7785"/>
      <w:spacing w:val="15"/>
      <w:sz w:val="32"/>
    </w:rPr>
  </w:style>
  <w:style w:type="character" w:styleId="SubtleEmphasis">
    <w:name w:val="Subtle Emphasis"/>
    <w:basedOn w:val="DefaultParagraphFont"/>
    <w:uiPriority w:val="19"/>
    <w:qFormat/>
    <w:rsid w:val="00CD01A2"/>
    <w:rPr>
      <w:i/>
      <w:iCs/>
      <w:color w:val="404040" w:themeColor="text1" w:themeTint="BF"/>
    </w:rPr>
  </w:style>
  <w:style w:type="character" w:customStyle="1" w:styleId="UnresolvedMention1">
    <w:name w:val="Unresolved Mention1"/>
    <w:basedOn w:val="DefaultParagraphFont"/>
    <w:uiPriority w:val="99"/>
    <w:semiHidden/>
    <w:unhideWhenUsed/>
    <w:rsid w:val="00CD01A2"/>
    <w:rPr>
      <w:color w:val="605E5C"/>
      <w:shd w:val="clear" w:color="auto" w:fill="E1DFDD"/>
    </w:rPr>
  </w:style>
  <w:style w:type="table" w:styleId="GridTable1Light">
    <w:name w:val="Grid Table 1 Light"/>
    <w:basedOn w:val="TableNormal"/>
    <w:uiPriority w:val="46"/>
    <w:rsid w:val="00CD01A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ing1Style">
    <w:name w:val="Heading1 Style"/>
    <w:basedOn w:val="Body"/>
    <w:autoRedefine/>
    <w:qFormat/>
    <w:rsid w:val="00CD01A2"/>
    <w:pPr>
      <w:numPr>
        <w:numId w:val="3"/>
      </w:numPr>
      <w:pBdr>
        <w:top w:val="single" w:sz="4" w:space="3" w:color="auto"/>
        <w:left w:val="single" w:sz="4" w:space="4" w:color="auto"/>
        <w:bottom w:val="single" w:sz="4" w:space="3" w:color="auto"/>
        <w:right w:val="single" w:sz="4" w:space="4" w:color="auto"/>
      </w:pBdr>
      <w:spacing w:after="0"/>
      <w:jc w:val="center"/>
      <w:outlineLvl w:val="0"/>
    </w:pPr>
    <w:rPr>
      <w:b/>
      <w:sz w:val="22"/>
    </w:rPr>
  </w:style>
  <w:style w:type="character" w:customStyle="1" w:styleId="CommentTextChar1">
    <w:name w:val="Comment Text Char1"/>
    <w:rsid w:val="00CD01A2"/>
    <w:rPr>
      <w:rFonts w:ascii="Trebuchet MS" w:hAnsi="Trebuchet MS" w:cs="Arial"/>
      <w:kern w:val="32"/>
    </w:rPr>
  </w:style>
  <w:style w:type="character" w:customStyle="1" w:styleId="fontstyle01">
    <w:name w:val="fontstyle01"/>
    <w:basedOn w:val="DefaultParagraphFont"/>
    <w:rsid w:val="006379C1"/>
    <w:rPr>
      <w:rFonts w:ascii="ArialMT" w:hAnsi="ArialMT" w:hint="default"/>
      <w:b w:val="0"/>
      <w:bCs w:val="0"/>
      <w:i w:val="0"/>
      <w:iCs w:val="0"/>
      <w:color w:val="000000"/>
      <w:sz w:val="22"/>
      <w:szCs w:val="22"/>
    </w:rPr>
  </w:style>
  <w:style w:type="character" w:customStyle="1" w:styleId="fontstyle21">
    <w:name w:val="fontstyle21"/>
    <w:basedOn w:val="DefaultParagraphFont"/>
    <w:rsid w:val="006379C1"/>
    <w:rPr>
      <w:rFonts w:ascii="Arial-ItalicMT" w:hAnsi="Arial-ItalicMT" w:hint="default"/>
      <w:b w:val="0"/>
      <w:bCs w:val="0"/>
      <w:i/>
      <w:iCs/>
      <w:color w:val="000000"/>
      <w:sz w:val="22"/>
      <w:szCs w:val="22"/>
    </w:rPr>
  </w:style>
  <w:style w:type="paragraph" w:customStyle="1" w:styleId="pf0">
    <w:name w:val="pf0"/>
    <w:basedOn w:val="Normal"/>
    <w:rsid w:val="00364E8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cf01">
    <w:name w:val="cf01"/>
    <w:basedOn w:val="DefaultParagraphFont"/>
    <w:rsid w:val="00390761"/>
    <w:rPr>
      <w:rFonts w:ascii="Segoe UI" w:hAnsi="Segoe UI" w:cs="Segoe UI" w:hint="default"/>
    </w:rPr>
  </w:style>
  <w:style w:type="paragraph" w:customStyle="1" w:styleId="xxmsonormal">
    <w:name w:val="xxmsonormal"/>
    <w:basedOn w:val="Normal"/>
    <w:uiPriority w:val="99"/>
    <w:semiHidden/>
    <w:rsid w:val="001C3D7F"/>
    <w:pPr>
      <w:spacing w:after="0" w:line="240" w:lineRule="auto"/>
    </w:pPr>
    <w:rPr>
      <w:rFonts w:ascii="Times New Roman" w:eastAsiaTheme="minorEastAsia" w:hAnsi="Times New Roman" w:cs="Times New Roman"/>
      <w:sz w:val="24"/>
      <w:szCs w:val="24"/>
      <w:lang w:eastAsia="ko-KR"/>
    </w:rPr>
  </w:style>
  <w:style w:type="paragraph" w:customStyle="1" w:styleId="xxxxxx">
    <w:name w:val="xxxxxx"/>
    <w:basedOn w:val="Normal"/>
    <w:uiPriority w:val="99"/>
    <w:semiHidden/>
    <w:rsid w:val="001C3D7F"/>
    <w:pPr>
      <w:spacing w:after="0" w:line="240" w:lineRule="auto"/>
    </w:pPr>
    <w:rPr>
      <w:rFonts w:ascii="Times New Roman" w:eastAsiaTheme="minorEastAsia" w:hAnsi="Times New Roman" w:cs="Times New Roman"/>
      <w:sz w:val="24"/>
      <w:szCs w:val="24"/>
      <w:lang w:eastAsia="ko-KR"/>
    </w:rPr>
  </w:style>
  <w:style w:type="paragraph" w:customStyle="1" w:styleId="xxxxxxmsonormal">
    <w:name w:val="xxxxxxmsonormal"/>
    <w:basedOn w:val="Normal"/>
    <w:uiPriority w:val="99"/>
    <w:semiHidden/>
    <w:rsid w:val="00790498"/>
    <w:pPr>
      <w:spacing w:after="0" w:line="240" w:lineRule="auto"/>
    </w:pPr>
    <w:rPr>
      <w:rFonts w:ascii="Times New Roman" w:eastAsiaTheme="minorEastAsia" w:hAnsi="Times New Roman" w:cs="Times New Roman"/>
      <w:sz w:val="24"/>
      <w:szCs w:val="24"/>
      <w:lang w:eastAsia="ko-KR"/>
    </w:rPr>
  </w:style>
  <w:style w:type="character" w:styleId="FollowedHyperlink">
    <w:name w:val="FollowedHyperlink"/>
    <w:basedOn w:val="DefaultParagraphFont"/>
    <w:uiPriority w:val="99"/>
    <w:semiHidden/>
    <w:unhideWhenUsed/>
    <w:rsid w:val="000973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5558">
      <w:bodyDiv w:val="1"/>
      <w:marLeft w:val="0"/>
      <w:marRight w:val="0"/>
      <w:marTop w:val="0"/>
      <w:marBottom w:val="0"/>
      <w:divBdr>
        <w:top w:val="none" w:sz="0" w:space="0" w:color="auto"/>
        <w:left w:val="none" w:sz="0" w:space="0" w:color="auto"/>
        <w:bottom w:val="none" w:sz="0" w:space="0" w:color="auto"/>
        <w:right w:val="none" w:sz="0" w:space="0" w:color="auto"/>
      </w:divBdr>
      <w:divsChild>
        <w:div w:id="681129673">
          <w:marLeft w:val="547"/>
          <w:marRight w:val="0"/>
          <w:marTop w:val="0"/>
          <w:marBottom w:val="160"/>
          <w:divBdr>
            <w:top w:val="none" w:sz="0" w:space="0" w:color="auto"/>
            <w:left w:val="none" w:sz="0" w:space="0" w:color="auto"/>
            <w:bottom w:val="none" w:sz="0" w:space="0" w:color="auto"/>
            <w:right w:val="none" w:sz="0" w:space="0" w:color="auto"/>
          </w:divBdr>
        </w:div>
        <w:div w:id="714500614">
          <w:marLeft w:val="547"/>
          <w:marRight w:val="0"/>
          <w:marTop w:val="0"/>
          <w:marBottom w:val="0"/>
          <w:divBdr>
            <w:top w:val="none" w:sz="0" w:space="0" w:color="auto"/>
            <w:left w:val="none" w:sz="0" w:space="0" w:color="auto"/>
            <w:bottom w:val="none" w:sz="0" w:space="0" w:color="auto"/>
            <w:right w:val="none" w:sz="0" w:space="0" w:color="auto"/>
          </w:divBdr>
        </w:div>
        <w:div w:id="1188447473">
          <w:marLeft w:val="547"/>
          <w:marRight w:val="0"/>
          <w:marTop w:val="0"/>
          <w:marBottom w:val="0"/>
          <w:divBdr>
            <w:top w:val="none" w:sz="0" w:space="0" w:color="auto"/>
            <w:left w:val="none" w:sz="0" w:space="0" w:color="auto"/>
            <w:bottom w:val="none" w:sz="0" w:space="0" w:color="auto"/>
            <w:right w:val="none" w:sz="0" w:space="0" w:color="auto"/>
          </w:divBdr>
        </w:div>
        <w:div w:id="1375501234">
          <w:marLeft w:val="547"/>
          <w:marRight w:val="0"/>
          <w:marTop w:val="0"/>
          <w:marBottom w:val="160"/>
          <w:divBdr>
            <w:top w:val="none" w:sz="0" w:space="0" w:color="auto"/>
            <w:left w:val="none" w:sz="0" w:space="0" w:color="auto"/>
            <w:bottom w:val="none" w:sz="0" w:space="0" w:color="auto"/>
            <w:right w:val="none" w:sz="0" w:space="0" w:color="auto"/>
          </w:divBdr>
        </w:div>
        <w:div w:id="1896623437">
          <w:marLeft w:val="547"/>
          <w:marRight w:val="0"/>
          <w:marTop w:val="0"/>
          <w:marBottom w:val="0"/>
          <w:divBdr>
            <w:top w:val="none" w:sz="0" w:space="0" w:color="auto"/>
            <w:left w:val="none" w:sz="0" w:space="0" w:color="auto"/>
            <w:bottom w:val="none" w:sz="0" w:space="0" w:color="auto"/>
            <w:right w:val="none" w:sz="0" w:space="0" w:color="auto"/>
          </w:divBdr>
        </w:div>
      </w:divsChild>
    </w:div>
    <w:div w:id="95449775">
      <w:bodyDiv w:val="1"/>
      <w:marLeft w:val="0"/>
      <w:marRight w:val="0"/>
      <w:marTop w:val="0"/>
      <w:marBottom w:val="0"/>
      <w:divBdr>
        <w:top w:val="none" w:sz="0" w:space="0" w:color="auto"/>
        <w:left w:val="none" w:sz="0" w:space="0" w:color="auto"/>
        <w:bottom w:val="none" w:sz="0" w:space="0" w:color="auto"/>
        <w:right w:val="none" w:sz="0" w:space="0" w:color="auto"/>
      </w:divBdr>
    </w:div>
    <w:div w:id="174348989">
      <w:bodyDiv w:val="1"/>
      <w:marLeft w:val="0"/>
      <w:marRight w:val="0"/>
      <w:marTop w:val="0"/>
      <w:marBottom w:val="0"/>
      <w:divBdr>
        <w:top w:val="none" w:sz="0" w:space="0" w:color="auto"/>
        <w:left w:val="none" w:sz="0" w:space="0" w:color="auto"/>
        <w:bottom w:val="none" w:sz="0" w:space="0" w:color="auto"/>
        <w:right w:val="none" w:sz="0" w:space="0" w:color="auto"/>
      </w:divBdr>
    </w:div>
    <w:div w:id="272444860">
      <w:bodyDiv w:val="1"/>
      <w:marLeft w:val="0"/>
      <w:marRight w:val="0"/>
      <w:marTop w:val="0"/>
      <w:marBottom w:val="0"/>
      <w:divBdr>
        <w:top w:val="none" w:sz="0" w:space="0" w:color="auto"/>
        <w:left w:val="none" w:sz="0" w:space="0" w:color="auto"/>
        <w:bottom w:val="none" w:sz="0" w:space="0" w:color="auto"/>
        <w:right w:val="none" w:sz="0" w:space="0" w:color="auto"/>
      </w:divBdr>
    </w:div>
    <w:div w:id="408355813">
      <w:bodyDiv w:val="1"/>
      <w:marLeft w:val="0"/>
      <w:marRight w:val="0"/>
      <w:marTop w:val="0"/>
      <w:marBottom w:val="0"/>
      <w:divBdr>
        <w:top w:val="none" w:sz="0" w:space="0" w:color="auto"/>
        <w:left w:val="none" w:sz="0" w:space="0" w:color="auto"/>
        <w:bottom w:val="none" w:sz="0" w:space="0" w:color="auto"/>
        <w:right w:val="none" w:sz="0" w:space="0" w:color="auto"/>
      </w:divBdr>
      <w:divsChild>
        <w:div w:id="51320497">
          <w:marLeft w:val="446"/>
          <w:marRight w:val="0"/>
          <w:marTop w:val="0"/>
          <w:marBottom w:val="0"/>
          <w:divBdr>
            <w:top w:val="none" w:sz="0" w:space="0" w:color="auto"/>
            <w:left w:val="none" w:sz="0" w:space="0" w:color="auto"/>
            <w:bottom w:val="none" w:sz="0" w:space="0" w:color="auto"/>
            <w:right w:val="none" w:sz="0" w:space="0" w:color="auto"/>
          </w:divBdr>
        </w:div>
        <w:div w:id="441998978">
          <w:marLeft w:val="446"/>
          <w:marRight w:val="0"/>
          <w:marTop w:val="0"/>
          <w:marBottom w:val="0"/>
          <w:divBdr>
            <w:top w:val="none" w:sz="0" w:space="0" w:color="auto"/>
            <w:left w:val="none" w:sz="0" w:space="0" w:color="auto"/>
            <w:bottom w:val="none" w:sz="0" w:space="0" w:color="auto"/>
            <w:right w:val="none" w:sz="0" w:space="0" w:color="auto"/>
          </w:divBdr>
        </w:div>
        <w:div w:id="495072580">
          <w:marLeft w:val="446"/>
          <w:marRight w:val="0"/>
          <w:marTop w:val="0"/>
          <w:marBottom w:val="0"/>
          <w:divBdr>
            <w:top w:val="none" w:sz="0" w:space="0" w:color="auto"/>
            <w:left w:val="none" w:sz="0" w:space="0" w:color="auto"/>
            <w:bottom w:val="none" w:sz="0" w:space="0" w:color="auto"/>
            <w:right w:val="none" w:sz="0" w:space="0" w:color="auto"/>
          </w:divBdr>
        </w:div>
        <w:div w:id="669990164">
          <w:marLeft w:val="446"/>
          <w:marRight w:val="0"/>
          <w:marTop w:val="0"/>
          <w:marBottom w:val="0"/>
          <w:divBdr>
            <w:top w:val="none" w:sz="0" w:space="0" w:color="auto"/>
            <w:left w:val="none" w:sz="0" w:space="0" w:color="auto"/>
            <w:bottom w:val="none" w:sz="0" w:space="0" w:color="auto"/>
            <w:right w:val="none" w:sz="0" w:space="0" w:color="auto"/>
          </w:divBdr>
        </w:div>
        <w:div w:id="737242302">
          <w:marLeft w:val="446"/>
          <w:marRight w:val="0"/>
          <w:marTop w:val="0"/>
          <w:marBottom w:val="0"/>
          <w:divBdr>
            <w:top w:val="none" w:sz="0" w:space="0" w:color="auto"/>
            <w:left w:val="none" w:sz="0" w:space="0" w:color="auto"/>
            <w:bottom w:val="none" w:sz="0" w:space="0" w:color="auto"/>
            <w:right w:val="none" w:sz="0" w:space="0" w:color="auto"/>
          </w:divBdr>
        </w:div>
        <w:div w:id="936329664">
          <w:marLeft w:val="446"/>
          <w:marRight w:val="0"/>
          <w:marTop w:val="0"/>
          <w:marBottom w:val="0"/>
          <w:divBdr>
            <w:top w:val="none" w:sz="0" w:space="0" w:color="auto"/>
            <w:left w:val="none" w:sz="0" w:space="0" w:color="auto"/>
            <w:bottom w:val="none" w:sz="0" w:space="0" w:color="auto"/>
            <w:right w:val="none" w:sz="0" w:space="0" w:color="auto"/>
          </w:divBdr>
        </w:div>
        <w:div w:id="978460773">
          <w:marLeft w:val="446"/>
          <w:marRight w:val="0"/>
          <w:marTop w:val="0"/>
          <w:marBottom w:val="0"/>
          <w:divBdr>
            <w:top w:val="none" w:sz="0" w:space="0" w:color="auto"/>
            <w:left w:val="none" w:sz="0" w:space="0" w:color="auto"/>
            <w:bottom w:val="none" w:sz="0" w:space="0" w:color="auto"/>
            <w:right w:val="none" w:sz="0" w:space="0" w:color="auto"/>
          </w:divBdr>
        </w:div>
        <w:div w:id="1150514520">
          <w:marLeft w:val="446"/>
          <w:marRight w:val="0"/>
          <w:marTop w:val="0"/>
          <w:marBottom w:val="0"/>
          <w:divBdr>
            <w:top w:val="none" w:sz="0" w:space="0" w:color="auto"/>
            <w:left w:val="none" w:sz="0" w:space="0" w:color="auto"/>
            <w:bottom w:val="none" w:sz="0" w:space="0" w:color="auto"/>
            <w:right w:val="none" w:sz="0" w:space="0" w:color="auto"/>
          </w:divBdr>
        </w:div>
        <w:div w:id="1553692175">
          <w:marLeft w:val="446"/>
          <w:marRight w:val="0"/>
          <w:marTop w:val="0"/>
          <w:marBottom w:val="0"/>
          <w:divBdr>
            <w:top w:val="none" w:sz="0" w:space="0" w:color="auto"/>
            <w:left w:val="none" w:sz="0" w:space="0" w:color="auto"/>
            <w:bottom w:val="none" w:sz="0" w:space="0" w:color="auto"/>
            <w:right w:val="none" w:sz="0" w:space="0" w:color="auto"/>
          </w:divBdr>
        </w:div>
        <w:div w:id="1819031147">
          <w:marLeft w:val="446"/>
          <w:marRight w:val="0"/>
          <w:marTop w:val="0"/>
          <w:marBottom w:val="0"/>
          <w:divBdr>
            <w:top w:val="none" w:sz="0" w:space="0" w:color="auto"/>
            <w:left w:val="none" w:sz="0" w:space="0" w:color="auto"/>
            <w:bottom w:val="none" w:sz="0" w:space="0" w:color="auto"/>
            <w:right w:val="none" w:sz="0" w:space="0" w:color="auto"/>
          </w:divBdr>
        </w:div>
      </w:divsChild>
    </w:div>
    <w:div w:id="521020024">
      <w:bodyDiv w:val="1"/>
      <w:marLeft w:val="0"/>
      <w:marRight w:val="0"/>
      <w:marTop w:val="0"/>
      <w:marBottom w:val="0"/>
      <w:divBdr>
        <w:top w:val="none" w:sz="0" w:space="0" w:color="auto"/>
        <w:left w:val="none" w:sz="0" w:space="0" w:color="auto"/>
        <w:bottom w:val="none" w:sz="0" w:space="0" w:color="auto"/>
        <w:right w:val="none" w:sz="0" w:space="0" w:color="auto"/>
      </w:divBdr>
    </w:div>
    <w:div w:id="533274367">
      <w:bodyDiv w:val="1"/>
      <w:marLeft w:val="0"/>
      <w:marRight w:val="0"/>
      <w:marTop w:val="0"/>
      <w:marBottom w:val="0"/>
      <w:divBdr>
        <w:top w:val="none" w:sz="0" w:space="0" w:color="auto"/>
        <w:left w:val="none" w:sz="0" w:space="0" w:color="auto"/>
        <w:bottom w:val="none" w:sz="0" w:space="0" w:color="auto"/>
        <w:right w:val="none" w:sz="0" w:space="0" w:color="auto"/>
      </w:divBdr>
    </w:div>
    <w:div w:id="615870705">
      <w:bodyDiv w:val="1"/>
      <w:marLeft w:val="0"/>
      <w:marRight w:val="0"/>
      <w:marTop w:val="0"/>
      <w:marBottom w:val="0"/>
      <w:divBdr>
        <w:top w:val="none" w:sz="0" w:space="0" w:color="auto"/>
        <w:left w:val="none" w:sz="0" w:space="0" w:color="auto"/>
        <w:bottom w:val="none" w:sz="0" w:space="0" w:color="auto"/>
        <w:right w:val="none" w:sz="0" w:space="0" w:color="auto"/>
      </w:divBdr>
    </w:div>
    <w:div w:id="626083458">
      <w:bodyDiv w:val="1"/>
      <w:marLeft w:val="0"/>
      <w:marRight w:val="0"/>
      <w:marTop w:val="0"/>
      <w:marBottom w:val="0"/>
      <w:divBdr>
        <w:top w:val="none" w:sz="0" w:space="0" w:color="auto"/>
        <w:left w:val="none" w:sz="0" w:space="0" w:color="auto"/>
        <w:bottom w:val="none" w:sz="0" w:space="0" w:color="auto"/>
        <w:right w:val="none" w:sz="0" w:space="0" w:color="auto"/>
      </w:divBdr>
    </w:div>
    <w:div w:id="738676727">
      <w:bodyDiv w:val="1"/>
      <w:marLeft w:val="0"/>
      <w:marRight w:val="0"/>
      <w:marTop w:val="0"/>
      <w:marBottom w:val="0"/>
      <w:divBdr>
        <w:top w:val="none" w:sz="0" w:space="0" w:color="auto"/>
        <w:left w:val="none" w:sz="0" w:space="0" w:color="auto"/>
        <w:bottom w:val="none" w:sz="0" w:space="0" w:color="auto"/>
        <w:right w:val="none" w:sz="0" w:space="0" w:color="auto"/>
      </w:divBdr>
      <w:divsChild>
        <w:div w:id="1415974751">
          <w:marLeft w:val="446"/>
          <w:marRight w:val="0"/>
          <w:marTop w:val="0"/>
          <w:marBottom w:val="0"/>
          <w:divBdr>
            <w:top w:val="none" w:sz="0" w:space="0" w:color="auto"/>
            <w:left w:val="none" w:sz="0" w:space="0" w:color="auto"/>
            <w:bottom w:val="none" w:sz="0" w:space="0" w:color="auto"/>
            <w:right w:val="none" w:sz="0" w:space="0" w:color="auto"/>
          </w:divBdr>
        </w:div>
        <w:div w:id="1509515154">
          <w:marLeft w:val="1166"/>
          <w:marRight w:val="0"/>
          <w:marTop w:val="0"/>
          <w:marBottom w:val="0"/>
          <w:divBdr>
            <w:top w:val="none" w:sz="0" w:space="0" w:color="auto"/>
            <w:left w:val="none" w:sz="0" w:space="0" w:color="auto"/>
            <w:bottom w:val="none" w:sz="0" w:space="0" w:color="auto"/>
            <w:right w:val="none" w:sz="0" w:space="0" w:color="auto"/>
          </w:divBdr>
        </w:div>
        <w:div w:id="1658918150">
          <w:marLeft w:val="446"/>
          <w:marRight w:val="0"/>
          <w:marTop w:val="0"/>
          <w:marBottom w:val="0"/>
          <w:divBdr>
            <w:top w:val="none" w:sz="0" w:space="0" w:color="auto"/>
            <w:left w:val="none" w:sz="0" w:space="0" w:color="auto"/>
            <w:bottom w:val="none" w:sz="0" w:space="0" w:color="auto"/>
            <w:right w:val="none" w:sz="0" w:space="0" w:color="auto"/>
          </w:divBdr>
        </w:div>
        <w:div w:id="1871794745">
          <w:marLeft w:val="1166"/>
          <w:marRight w:val="0"/>
          <w:marTop w:val="0"/>
          <w:marBottom w:val="0"/>
          <w:divBdr>
            <w:top w:val="none" w:sz="0" w:space="0" w:color="auto"/>
            <w:left w:val="none" w:sz="0" w:space="0" w:color="auto"/>
            <w:bottom w:val="none" w:sz="0" w:space="0" w:color="auto"/>
            <w:right w:val="none" w:sz="0" w:space="0" w:color="auto"/>
          </w:divBdr>
        </w:div>
        <w:div w:id="1942715800">
          <w:marLeft w:val="446"/>
          <w:marRight w:val="0"/>
          <w:marTop w:val="0"/>
          <w:marBottom w:val="0"/>
          <w:divBdr>
            <w:top w:val="none" w:sz="0" w:space="0" w:color="auto"/>
            <w:left w:val="none" w:sz="0" w:space="0" w:color="auto"/>
            <w:bottom w:val="none" w:sz="0" w:space="0" w:color="auto"/>
            <w:right w:val="none" w:sz="0" w:space="0" w:color="auto"/>
          </w:divBdr>
        </w:div>
      </w:divsChild>
    </w:div>
    <w:div w:id="758404370">
      <w:bodyDiv w:val="1"/>
      <w:marLeft w:val="0"/>
      <w:marRight w:val="0"/>
      <w:marTop w:val="0"/>
      <w:marBottom w:val="0"/>
      <w:divBdr>
        <w:top w:val="none" w:sz="0" w:space="0" w:color="auto"/>
        <w:left w:val="none" w:sz="0" w:space="0" w:color="auto"/>
        <w:bottom w:val="none" w:sz="0" w:space="0" w:color="auto"/>
        <w:right w:val="none" w:sz="0" w:space="0" w:color="auto"/>
      </w:divBdr>
    </w:div>
    <w:div w:id="797993375">
      <w:bodyDiv w:val="1"/>
      <w:marLeft w:val="0"/>
      <w:marRight w:val="0"/>
      <w:marTop w:val="0"/>
      <w:marBottom w:val="0"/>
      <w:divBdr>
        <w:top w:val="none" w:sz="0" w:space="0" w:color="auto"/>
        <w:left w:val="none" w:sz="0" w:space="0" w:color="auto"/>
        <w:bottom w:val="none" w:sz="0" w:space="0" w:color="auto"/>
        <w:right w:val="none" w:sz="0" w:space="0" w:color="auto"/>
      </w:divBdr>
      <w:divsChild>
        <w:div w:id="9307730">
          <w:marLeft w:val="446"/>
          <w:marRight w:val="0"/>
          <w:marTop w:val="0"/>
          <w:marBottom w:val="0"/>
          <w:divBdr>
            <w:top w:val="none" w:sz="0" w:space="0" w:color="auto"/>
            <w:left w:val="none" w:sz="0" w:space="0" w:color="auto"/>
            <w:bottom w:val="none" w:sz="0" w:space="0" w:color="auto"/>
            <w:right w:val="none" w:sz="0" w:space="0" w:color="auto"/>
          </w:divBdr>
        </w:div>
        <w:div w:id="107118128">
          <w:marLeft w:val="446"/>
          <w:marRight w:val="0"/>
          <w:marTop w:val="0"/>
          <w:marBottom w:val="0"/>
          <w:divBdr>
            <w:top w:val="none" w:sz="0" w:space="0" w:color="auto"/>
            <w:left w:val="none" w:sz="0" w:space="0" w:color="auto"/>
            <w:bottom w:val="none" w:sz="0" w:space="0" w:color="auto"/>
            <w:right w:val="none" w:sz="0" w:space="0" w:color="auto"/>
          </w:divBdr>
        </w:div>
        <w:div w:id="231739688">
          <w:marLeft w:val="446"/>
          <w:marRight w:val="0"/>
          <w:marTop w:val="0"/>
          <w:marBottom w:val="0"/>
          <w:divBdr>
            <w:top w:val="none" w:sz="0" w:space="0" w:color="auto"/>
            <w:left w:val="none" w:sz="0" w:space="0" w:color="auto"/>
            <w:bottom w:val="none" w:sz="0" w:space="0" w:color="auto"/>
            <w:right w:val="none" w:sz="0" w:space="0" w:color="auto"/>
          </w:divBdr>
        </w:div>
        <w:div w:id="358161854">
          <w:marLeft w:val="446"/>
          <w:marRight w:val="0"/>
          <w:marTop w:val="0"/>
          <w:marBottom w:val="0"/>
          <w:divBdr>
            <w:top w:val="none" w:sz="0" w:space="0" w:color="auto"/>
            <w:left w:val="none" w:sz="0" w:space="0" w:color="auto"/>
            <w:bottom w:val="none" w:sz="0" w:space="0" w:color="auto"/>
            <w:right w:val="none" w:sz="0" w:space="0" w:color="auto"/>
          </w:divBdr>
        </w:div>
        <w:div w:id="540214669">
          <w:marLeft w:val="446"/>
          <w:marRight w:val="0"/>
          <w:marTop w:val="0"/>
          <w:marBottom w:val="0"/>
          <w:divBdr>
            <w:top w:val="none" w:sz="0" w:space="0" w:color="auto"/>
            <w:left w:val="none" w:sz="0" w:space="0" w:color="auto"/>
            <w:bottom w:val="none" w:sz="0" w:space="0" w:color="auto"/>
            <w:right w:val="none" w:sz="0" w:space="0" w:color="auto"/>
          </w:divBdr>
        </w:div>
        <w:div w:id="734663000">
          <w:marLeft w:val="446"/>
          <w:marRight w:val="0"/>
          <w:marTop w:val="0"/>
          <w:marBottom w:val="0"/>
          <w:divBdr>
            <w:top w:val="none" w:sz="0" w:space="0" w:color="auto"/>
            <w:left w:val="none" w:sz="0" w:space="0" w:color="auto"/>
            <w:bottom w:val="none" w:sz="0" w:space="0" w:color="auto"/>
            <w:right w:val="none" w:sz="0" w:space="0" w:color="auto"/>
          </w:divBdr>
        </w:div>
        <w:div w:id="798378422">
          <w:marLeft w:val="446"/>
          <w:marRight w:val="0"/>
          <w:marTop w:val="0"/>
          <w:marBottom w:val="0"/>
          <w:divBdr>
            <w:top w:val="none" w:sz="0" w:space="0" w:color="auto"/>
            <w:left w:val="none" w:sz="0" w:space="0" w:color="auto"/>
            <w:bottom w:val="none" w:sz="0" w:space="0" w:color="auto"/>
            <w:right w:val="none" w:sz="0" w:space="0" w:color="auto"/>
          </w:divBdr>
        </w:div>
        <w:div w:id="1182470789">
          <w:marLeft w:val="446"/>
          <w:marRight w:val="0"/>
          <w:marTop w:val="0"/>
          <w:marBottom w:val="0"/>
          <w:divBdr>
            <w:top w:val="none" w:sz="0" w:space="0" w:color="auto"/>
            <w:left w:val="none" w:sz="0" w:space="0" w:color="auto"/>
            <w:bottom w:val="none" w:sz="0" w:space="0" w:color="auto"/>
            <w:right w:val="none" w:sz="0" w:space="0" w:color="auto"/>
          </w:divBdr>
        </w:div>
        <w:div w:id="1342783439">
          <w:marLeft w:val="446"/>
          <w:marRight w:val="0"/>
          <w:marTop w:val="0"/>
          <w:marBottom w:val="0"/>
          <w:divBdr>
            <w:top w:val="none" w:sz="0" w:space="0" w:color="auto"/>
            <w:left w:val="none" w:sz="0" w:space="0" w:color="auto"/>
            <w:bottom w:val="none" w:sz="0" w:space="0" w:color="auto"/>
            <w:right w:val="none" w:sz="0" w:space="0" w:color="auto"/>
          </w:divBdr>
        </w:div>
        <w:div w:id="1598563282">
          <w:marLeft w:val="446"/>
          <w:marRight w:val="0"/>
          <w:marTop w:val="0"/>
          <w:marBottom w:val="0"/>
          <w:divBdr>
            <w:top w:val="none" w:sz="0" w:space="0" w:color="auto"/>
            <w:left w:val="none" w:sz="0" w:space="0" w:color="auto"/>
            <w:bottom w:val="none" w:sz="0" w:space="0" w:color="auto"/>
            <w:right w:val="none" w:sz="0" w:space="0" w:color="auto"/>
          </w:divBdr>
        </w:div>
      </w:divsChild>
    </w:div>
    <w:div w:id="857043832">
      <w:bodyDiv w:val="1"/>
      <w:marLeft w:val="0"/>
      <w:marRight w:val="0"/>
      <w:marTop w:val="0"/>
      <w:marBottom w:val="0"/>
      <w:divBdr>
        <w:top w:val="none" w:sz="0" w:space="0" w:color="auto"/>
        <w:left w:val="none" w:sz="0" w:space="0" w:color="auto"/>
        <w:bottom w:val="none" w:sz="0" w:space="0" w:color="auto"/>
        <w:right w:val="none" w:sz="0" w:space="0" w:color="auto"/>
      </w:divBdr>
      <w:divsChild>
        <w:div w:id="630865209">
          <w:marLeft w:val="446"/>
          <w:marRight w:val="0"/>
          <w:marTop w:val="0"/>
          <w:marBottom w:val="0"/>
          <w:divBdr>
            <w:top w:val="none" w:sz="0" w:space="0" w:color="auto"/>
            <w:left w:val="none" w:sz="0" w:space="0" w:color="auto"/>
            <w:bottom w:val="none" w:sz="0" w:space="0" w:color="auto"/>
            <w:right w:val="none" w:sz="0" w:space="0" w:color="auto"/>
          </w:divBdr>
        </w:div>
        <w:div w:id="1175262047">
          <w:marLeft w:val="1166"/>
          <w:marRight w:val="0"/>
          <w:marTop w:val="0"/>
          <w:marBottom w:val="0"/>
          <w:divBdr>
            <w:top w:val="none" w:sz="0" w:space="0" w:color="auto"/>
            <w:left w:val="none" w:sz="0" w:space="0" w:color="auto"/>
            <w:bottom w:val="none" w:sz="0" w:space="0" w:color="auto"/>
            <w:right w:val="none" w:sz="0" w:space="0" w:color="auto"/>
          </w:divBdr>
        </w:div>
        <w:div w:id="1328745993">
          <w:marLeft w:val="446"/>
          <w:marRight w:val="0"/>
          <w:marTop w:val="0"/>
          <w:marBottom w:val="0"/>
          <w:divBdr>
            <w:top w:val="none" w:sz="0" w:space="0" w:color="auto"/>
            <w:left w:val="none" w:sz="0" w:space="0" w:color="auto"/>
            <w:bottom w:val="none" w:sz="0" w:space="0" w:color="auto"/>
            <w:right w:val="none" w:sz="0" w:space="0" w:color="auto"/>
          </w:divBdr>
        </w:div>
        <w:div w:id="2101440737">
          <w:marLeft w:val="1166"/>
          <w:marRight w:val="0"/>
          <w:marTop w:val="0"/>
          <w:marBottom w:val="0"/>
          <w:divBdr>
            <w:top w:val="none" w:sz="0" w:space="0" w:color="auto"/>
            <w:left w:val="none" w:sz="0" w:space="0" w:color="auto"/>
            <w:bottom w:val="none" w:sz="0" w:space="0" w:color="auto"/>
            <w:right w:val="none" w:sz="0" w:space="0" w:color="auto"/>
          </w:divBdr>
        </w:div>
      </w:divsChild>
    </w:div>
    <w:div w:id="867643610">
      <w:bodyDiv w:val="1"/>
      <w:marLeft w:val="0"/>
      <w:marRight w:val="0"/>
      <w:marTop w:val="0"/>
      <w:marBottom w:val="0"/>
      <w:divBdr>
        <w:top w:val="none" w:sz="0" w:space="0" w:color="auto"/>
        <w:left w:val="none" w:sz="0" w:space="0" w:color="auto"/>
        <w:bottom w:val="none" w:sz="0" w:space="0" w:color="auto"/>
        <w:right w:val="none" w:sz="0" w:space="0" w:color="auto"/>
      </w:divBdr>
      <w:divsChild>
        <w:div w:id="900095231">
          <w:marLeft w:val="821"/>
          <w:marRight w:val="0"/>
          <w:marTop w:val="0"/>
          <w:marBottom w:val="0"/>
          <w:divBdr>
            <w:top w:val="none" w:sz="0" w:space="0" w:color="auto"/>
            <w:left w:val="none" w:sz="0" w:space="0" w:color="auto"/>
            <w:bottom w:val="none" w:sz="0" w:space="0" w:color="auto"/>
            <w:right w:val="none" w:sz="0" w:space="0" w:color="auto"/>
          </w:divBdr>
        </w:div>
        <w:div w:id="931860129">
          <w:marLeft w:val="446"/>
          <w:marRight w:val="0"/>
          <w:marTop w:val="0"/>
          <w:marBottom w:val="0"/>
          <w:divBdr>
            <w:top w:val="none" w:sz="0" w:space="0" w:color="auto"/>
            <w:left w:val="none" w:sz="0" w:space="0" w:color="auto"/>
            <w:bottom w:val="none" w:sz="0" w:space="0" w:color="auto"/>
            <w:right w:val="none" w:sz="0" w:space="0" w:color="auto"/>
          </w:divBdr>
        </w:div>
        <w:div w:id="1628392736">
          <w:marLeft w:val="446"/>
          <w:marRight w:val="0"/>
          <w:marTop w:val="0"/>
          <w:marBottom w:val="0"/>
          <w:divBdr>
            <w:top w:val="none" w:sz="0" w:space="0" w:color="auto"/>
            <w:left w:val="none" w:sz="0" w:space="0" w:color="auto"/>
            <w:bottom w:val="none" w:sz="0" w:space="0" w:color="auto"/>
            <w:right w:val="none" w:sz="0" w:space="0" w:color="auto"/>
          </w:divBdr>
        </w:div>
        <w:div w:id="2007517971">
          <w:marLeft w:val="821"/>
          <w:marRight w:val="0"/>
          <w:marTop w:val="0"/>
          <w:marBottom w:val="0"/>
          <w:divBdr>
            <w:top w:val="none" w:sz="0" w:space="0" w:color="auto"/>
            <w:left w:val="none" w:sz="0" w:space="0" w:color="auto"/>
            <w:bottom w:val="none" w:sz="0" w:space="0" w:color="auto"/>
            <w:right w:val="none" w:sz="0" w:space="0" w:color="auto"/>
          </w:divBdr>
        </w:div>
        <w:div w:id="2107772795">
          <w:marLeft w:val="821"/>
          <w:marRight w:val="0"/>
          <w:marTop w:val="0"/>
          <w:marBottom w:val="0"/>
          <w:divBdr>
            <w:top w:val="none" w:sz="0" w:space="0" w:color="auto"/>
            <w:left w:val="none" w:sz="0" w:space="0" w:color="auto"/>
            <w:bottom w:val="none" w:sz="0" w:space="0" w:color="auto"/>
            <w:right w:val="none" w:sz="0" w:space="0" w:color="auto"/>
          </w:divBdr>
        </w:div>
      </w:divsChild>
    </w:div>
    <w:div w:id="946502561">
      <w:bodyDiv w:val="1"/>
      <w:marLeft w:val="0"/>
      <w:marRight w:val="0"/>
      <w:marTop w:val="0"/>
      <w:marBottom w:val="0"/>
      <w:divBdr>
        <w:top w:val="none" w:sz="0" w:space="0" w:color="auto"/>
        <w:left w:val="none" w:sz="0" w:space="0" w:color="auto"/>
        <w:bottom w:val="none" w:sz="0" w:space="0" w:color="auto"/>
        <w:right w:val="none" w:sz="0" w:space="0" w:color="auto"/>
      </w:divBdr>
      <w:divsChild>
        <w:div w:id="692147085">
          <w:marLeft w:val="547"/>
          <w:marRight w:val="0"/>
          <w:marTop w:val="0"/>
          <w:marBottom w:val="0"/>
          <w:divBdr>
            <w:top w:val="none" w:sz="0" w:space="0" w:color="auto"/>
            <w:left w:val="none" w:sz="0" w:space="0" w:color="auto"/>
            <w:bottom w:val="none" w:sz="0" w:space="0" w:color="auto"/>
            <w:right w:val="none" w:sz="0" w:space="0" w:color="auto"/>
          </w:divBdr>
        </w:div>
        <w:div w:id="851451001">
          <w:marLeft w:val="547"/>
          <w:marRight w:val="0"/>
          <w:marTop w:val="0"/>
          <w:marBottom w:val="0"/>
          <w:divBdr>
            <w:top w:val="none" w:sz="0" w:space="0" w:color="auto"/>
            <w:left w:val="none" w:sz="0" w:space="0" w:color="auto"/>
            <w:bottom w:val="none" w:sz="0" w:space="0" w:color="auto"/>
            <w:right w:val="none" w:sz="0" w:space="0" w:color="auto"/>
          </w:divBdr>
        </w:div>
        <w:div w:id="1116826912">
          <w:marLeft w:val="547"/>
          <w:marRight w:val="0"/>
          <w:marTop w:val="0"/>
          <w:marBottom w:val="0"/>
          <w:divBdr>
            <w:top w:val="none" w:sz="0" w:space="0" w:color="auto"/>
            <w:left w:val="none" w:sz="0" w:space="0" w:color="auto"/>
            <w:bottom w:val="none" w:sz="0" w:space="0" w:color="auto"/>
            <w:right w:val="none" w:sz="0" w:space="0" w:color="auto"/>
          </w:divBdr>
        </w:div>
        <w:div w:id="1376614763">
          <w:marLeft w:val="547"/>
          <w:marRight w:val="0"/>
          <w:marTop w:val="0"/>
          <w:marBottom w:val="160"/>
          <w:divBdr>
            <w:top w:val="none" w:sz="0" w:space="0" w:color="auto"/>
            <w:left w:val="none" w:sz="0" w:space="0" w:color="auto"/>
            <w:bottom w:val="none" w:sz="0" w:space="0" w:color="auto"/>
            <w:right w:val="none" w:sz="0" w:space="0" w:color="auto"/>
          </w:divBdr>
        </w:div>
        <w:div w:id="1382940994">
          <w:marLeft w:val="547"/>
          <w:marRight w:val="0"/>
          <w:marTop w:val="0"/>
          <w:marBottom w:val="160"/>
          <w:divBdr>
            <w:top w:val="none" w:sz="0" w:space="0" w:color="auto"/>
            <w:left w:val="none" w:sz="0" w:space="0" w:color="auto"/>
            <w:bottom w:val="none" w:sz="0" w:space="0" w:color="auto"/>
            <w:right w:val="none" w:sz="0" w:space="0" w:color="auto"/>
          </w:divBdr>
        </w:div>
      </w:divsChild>
    </w:div>
    <w:div w:id="946887493">
      <w:bodyDiv w:val="1"/>
      <w:marLeft w:val="0"/>
      <w:marRight w:val="0"/>
      <w:marTop w:val="0"/>
      <w:marBottom w:val="0"/>
      <w:divBdr>
        <w:top w:val="none" w:sz="0" w:space="0" w:color="auto"/>
        <w:left w:val="none" w:sz="0" w:space="0" w:color="auto"/>
        <w:bottom w:val="none" w:sz="0" w:space="0" w:color="auto"/>
        <w:right w:val="none" w:sz="0" w:space="0" w:color="auto"/>
      </w:divBdr>
      <w:divsChild>
        <w:div w:id="1181510595">
          <w:marLeft w:val="0"/>
          <w:marRight w:val="0"/>
          <w:marTop w:val="0"/>
          <w:marBottom w:val="0"/>
          <w:divBdr>
            <w:top w:val="none" w:sz="0" w:space="0" w:color="auto"/>
            <w:left w:val="none" w:sz="0" w:space="0" w:color="auto"/>
            <w:bottom w:val="none" w:sz="0" w:space="0" w:color="auto"/>
            <w:right w:val="none" w:sz="0" w:space="0" w:color="auto"/>
          </w:divBdr>
        </w:div>
      </w:divsChild>
    </w:div>
    <w:div w:id="1018850869">
      <w:bodyDiv w:val="1"/>
      <w:marLeft w:val="0"/>
      <w:marRight w:val="0"/>
      <w:marTop w:val="0"/>
      <w:marBottom w:val="0"/>
      <w:divBdr>
        <w:top w:val="none" w:sz="0" w:space="0" w:color="auto"/>
        <w:left w:val="none" w:sz="0" w:space="0" w:color="auto"/>
        <w:bottom w:val="none" w:sz="0" w:space="0" w:color="auto"/>
        <w:right w:val="none" w:sz="0" w:space="0" w:color="auto"/>
      </w:divBdr>
    </w:div>
    <w:div w:id="1026516035">
      <w:bodyDiv w:val="1"/>
      <w:marLeft w:val="0"/>
      <w:marRight w:val="0"/>
      <w:marTop w:val="0"/>
      <w:marBottom w:val="0"/>
      <w:divBdr>
        <w:top w:val="none" w:sz="0" w:space="0" w:color="auto"/>
        <w:left w:val="none" w:sz="0" w:space="0" w:color="auto"/>
        <w:bottom w:val="none" w:sz="0" w:space="0" w:color="auto"/>
        <w:right w:val="none" w:sz="0" w:space="0" w:color="auto"/>
      </w:divBdr>
    </w:div>
    <w:div w:id="1064186305">
      <w:bodyDiv w:val="1"/>
      <w:marLeft w:val="0"/>
      <w:marRight w:val="0"/>
      <w:marTop w:val="0"/>
      <w:marBottom w:val="0"/>
      <w:divBdr>
        <w:top w:val="none" w:sz="0" w:space="0" w:color="auto"/>
        <w:left w:val="none" w:sz="0" w:space="0" w:color="auto"/>
        <w:bottom w:val="none" w:sz="0" w:space="0" w:color="auto"/>
        <w:right w:val="none" w:sz="0" w:space="0" w:color="auto"/>
      </w:divBdr>
    </w:div>
    <w:div w:id="1069615258">
      <w:bodyDiv w:val="1"/>
      <w:marLeft w:val="0"/>
      <w:marRight w:val="0"/>
      <w:marTop w:val="0"/>
      <w:marBottom w:val="0"/>
      <w:divBdr>
        <w:top w:val="none" w:sz="0" w:space="0" w:color="auto"/>
        <w:left w:val="none" w:sz="0" w:space="0" w:color="auto"/>
        <w:bottom w:val="none" w:sz="0" w:space="0" w:color="auto"/>
        <w:right w:val="none" w:sz="0" w:space="0" w:color="auto"/>
      </w:divBdr>
    </w:div>
    <w:div w:id="1084574689">
      <w:bodyDiv w:val="1"/>
      <w:marLeft w:val="0"/>
      <w:marRight w:val="0"/>
      <w:marTop w:val="0"/>
      <w:marBottom w:val="0"/>
      <w:divBdr>
        <w:top w:val="none" w:sz="0" w:space="0" w:color="auto"/>
        <w:left w:val="none" w:sz="0" w:space="0" w:color="auto"/>
        <w:bottom w:val="none" w:sz="0" w:space="0" w:color="auto"/>
        <w:right w:val="none" w:sz="0" w:space="0" w:color="auto"/>
      </w:divBdr>
    </w:div>
    <w:div w:id="1088423340">
      <w:bodyDiv w:val="1"/>
      <w:marLeft w:val="0"/>
      <w:marRight w:val="0"/>
      <w:marTop w:val="0"/>
      <w:marBottom w:val="0"/>
      <w:divBdr>
        <w:top w:val="none" w:sz="0" w:space="0" w:color="auto"/>
        <w:left w:val="none" w:sz="0" w:space="0" w:color="auto"/>
        <w:bottom w:val="none" w:sz="0" w:space="0" w:color="auto"/>
        <w:right w:val="none" w:sz="0" w:space="0" w:color="auto"/>
      </w:divBdr>
    </w:div>
    <w:div w:id="1088621848">
      <w:bodyDiv w:val="1"/>
      <w:marLeft w:val="0"/>
      <w:marRight w:val="0"/>
      <w:marTop w:val="0"/>
      <w:marBottom w:val="0"/>
      <w:divBdr>
        <w:top w:val="none" w:sz="0" w:space="0" w:color="auto"/>
        <w:left w:val="none" w:sz="0" w:space="0" w:color="auto"/>
        <w:bottom w:val="none" w:sz="0" w:space="0" w:color="auto"/>
        <w:right w:val="none" w:sz="0" w:space="0" w:color="auto"/>
      </w:divBdr>
      <w:divsChild>
        <w:div w:id="1713799054">
          <w:marLeft w:val="446"/>
          <w:marRight w:val="0"/>
          <w:marTop w:val="0"/>
          <w:marBottom w:val="0"/>
          <w:divBdr>
            <w:top w:val="none" w:sz="0" w:space="0" w:color="auto"/>
            <w:left w:val="none" w:sz="0" w:space="0" w:color="auto"/>
            <w:bottom w:val="none" w:sz="0" w:space="0" w:color="auto"/>
            <w:right w:val="none" w:sz="0" w:space="0" w:color="auto"/>
          </w:divBdr>
        </w:div>
        <w:div w:id="2022704613">
          <w:marLeft w:val="446"/>
          <w:marRight w:val="0"/>
          <w:marTop w:val="0"/>
          <w:marBottom w:val="0"/>
          <w:divBdr>
            <w:top w:val="none" w:sz="0" w:space="0" w:color="auto"/>
            <w:left w:val="none" w:sz="0" w:space="0" w:color="auto"/>
            <w:bottom w:val="none" w:sz="0" w:space="0" w:color="auto"/>
            <w:right w:val="none" w:sz="0" w:space="0" w:color="auto"/>
          </w:divBdr>
        </w:div>
      </w:divsChild>
    </w:div>
    <w:div w:id="1180696997">
      <w:bodyDiv w:val="1"/>
      <w:marLeft w:val="0"/>
      <w:marRight w:val="0"/>
      <w:marTop w:val="0"/>
      <w:marBottom w:val="0"/>
      <w:divBdr>
        <w:top w:val="none" w:sz="0" w:space="0" w:color="auto"/>
        <w:left w:val="none" w:sz="0" w:space="0" w:color="auto"/>
        <w:bottom w:val="none" w:sz="0" w:space="0" w:color="auto"/>
        <w:right w:val="none" w:sz="0" w:space="0" w:color="auto"/>
      </w:divBdr>
      <w:divsChild>
        <w:div w:id="1002900029">
          <w:marLeft w:val="446"/>
          <w:marRight w:val="0"/>
          <w:marTop w:val="0"/>
          <w:marBottom w:val="0"/>
          <w:divBdr>
            <w:top w:val="none" w:sz="0" w:space="0" w:color="auto"/>
            <w:left w:val="none" w:sz="0" w:space="0" w:color="auto"/>
            <w:bottom w:val="none" w:sz="0" w:space="0" w:color="auto"/>
            <w:right w:val="none" w:sz="0" w:space="0" w:color="auto"/>
          </w:divBdr>
        </w:div>
      </w:divsChild>
    </w:div>
    <w:div w:id="1192187830">
      <w:bodyDiv w:val="1"/>
      <w:marLeft w:val="0"/>
      <w:marRight w:val="0"/>
      <w:marTop w:val="0"/>
      <w:marBottom w:val="0"/>
      <w:divBdr>
        <w:top w:val="none" w:sz="0" w:space="0" w:color="auto"/>
        <w:left w:val="none" w:sz="0" w:space="0" w:color="auto"/>
        <w:bottom w:val="none" w:sz="0" w:space="0" w:color="auto"/>
        <w:right w:val="none" w:sz="0" w:space="0" w:color="auto"/>
      </w:divBdr>
      <w:divsChild>
        <w:div w:id="92360996">
          <w:marLeft w:val="446"/>
          <w:marRight w:val="0"/>
          <w:marTop w:val="0"/>
          <w:marBottom w:val="0"/>
          <w:divBdr>
            <w:top w:val="none" w:sz="0" w:space="0" w:color="auto"/>
            <w:left w:val="none" w:sz="0" w:space="0" w:color="auto"/>
            <w:bottom w:val="none" w:sz="0" w:space="0" w:color="auto"/>
            <w:right w:val="none" w:sz="0" w:space="0" w:color="auto"/>
          </w:divBdr>
        </w:div>
        <w:div w:id="555580998">
          <w:marLeft w:val="446"/>
          <w:marRight w:val="0"/>
          <w:marTop w:val="0"/>
          <w:marBottom w:val="0"/>
          <w:divBdr>
            <w:top w:val="none" w:sz="0" w:space="0" w:color="auto"/>
            <w:left w:val="none" w:sz="0" w:space="0" w:color="auto"/>
            <w:bottom w:val="none" w:sz="0" w:space="0" w:color="auto"/>
            <w:right w:val="none" w:sz="0" w:space="0" w:color="auto"/>
          </w:divBdr>
        </w:div>
        <w:div w:id="616641871">
          <w:marLeft w:val="446"/>
          <w:marRight w:val="0"/>
          <w:marTop w:val="0"/>
          <w:marBottom w:val="0"/>
          <w:divBdr>
            <w:top w:val="none" w:sz="0" w:space="0" w:color="auto"/>
            <w:left w:val="none" w:sz="0" w:space="0" w:color="auto"/>
            <w:bottom w:val="none" w:sz="0" w:space="0" w:color="auto"/>
            <w:right w:val="none" w:sz="0" w:space="0" w:color="auto"/>
          </w:divBdr>
        </w:div>
        <w:div w:id="662122068">
          <w:marLeft w:val="1166"/>
          <w:marRight w:val="0"/>
          <w:marTop w:val="0"/>
          <w:marBottom w:val="0"/>
          <w:divBdr>
            <w:top w:val="none" w:sz="0" w:space="0" w:color="auto"/>
            <w:left w:val="none" w:sz="0" w:space="0" w:color="auto"/>
            <w:bottom w:val="none" w:sz="0" w:space="0" w:color="auto"/>
            <w:right w:val="none" w:sz="0" w:space="0" w:color="auto"/>
          </w:divBdr>
        </w:div>
        <w:div w:id="796922118">
          <w:marLeft w:val="979"/>
          <w:marRight w:val="0"/>
          <w:marTop w:val="0"/>
          <w:marBottom w:val="0"/>
          <w:divBdr>
            <w:top w:val="none" w:sz="0" w:space="0" w:color="auto"/>
            <w:left w:val="none" w:sz="0" w:space="0" w:color="auto"/>
            <w:bottom w:val="none" w:sz="0" w:space="0" w:color="auto"/>
            <w:right w:val="none" w:sz="0" w:space="0" w:color="auto"/>
          </w:divBdr>
        </w:div>
        <w:div w:id="1242720363">
          <w:marLeft w:val="1166"/>
          <w:marRight w:val="0"/>
          <w:marTop w:val="0"/>
          <w:marBottom w:val="0"/>
          <w:divBdr>
            <w:top w:val="none" w:sz="0" w:space="0" w:color="auto"/>
            <w:left w:val="none" w:sz="0" w:space="0" w:color="auto"/>
            <w:bottom w:val="none" w:sz="0" w:space="0" w:color="auto"/>
            <w:right w:val="none" w:sz="0" w:space="0" w:color="auto"/>
          </w:divBdr>
        </w:div>
        <w:div w:id="1456948549">
          <w:marLeft w:val="446"/>
          <w:marRight w:val="0"/>
          <w:marTop w:val="0"/>
          <w:marBottom w:val="0"/>
          <w:divBdr>
            <w:top w:val="none" w:sz="0" w:space="0" w:color="auto"/>
            <w:left w:val="none" w:sz="0" w:space="0" w:color="auto"/>
            <w:bottom w:val="none" w:sz="0" w:space="0" w:color="auto"/>
            <w:right w:val="none" w:sz="0" w:space="0" w:color="auto"/>
          </w:divBdr>
        </w:div>
        <w:div w:id="1878733276">
          <w:marLeft w:val="446"/>
          <w:marRight w:val="0"/>
          <w:marTop w:val="0"/>
          <w:marBottom w:val="0"/>
          <w:divBdr>
            <w:top w:val="none" w:sz="0" w:space="0" w:color="auto"/>
            <w:left w:val="none" w:sz="0" w:space="0" w:color="auto"/>
            <w:bottom w:val="none" w:sz="0" w:space="0" w:color="auto"/>
            <w:right w:val="none" w:sz="0" w:space="0" w:color="auto"/>
          </w:divBdr>
        </w:div>
        <w:div w:id="2024238897">
          <w:marLeft w:val="446"/>
          <w:marRight w:val="0"/>
          <w:marTop w:val="0"/>
          <w:marBottom w:val="0"/>
          <w:divBdr>
            <w:top w:val="none" w:sz="0" w:space="0" w:color="auto"/>
            <w:left w:val="none" w:sz="0" w:space="0" w:color="auto"/>
            <w:bottom w:val="none" w:sz="0" w:space="0" w:color="auto"/>
            <w:right w:val="none" w:sz="0" w:space="0" w:color="auto"/>
          </w:divBdr>
        </w:div>
      </w:divsChild>
    </w:div>
    <w:div w:id="1285884049">
      <w:bodyDiv w:val="1"/>
      <w:marLeft w:val="0"/>
      <w:marRight w:val="0"/>
      <w:marTop w:val="0"/>
      <w:marBottom w:val="0"/>
      <w:divBdr>
        <w:top w:val="none" w:sz="0" w:space="0" w:color="auto"/>
        <w:left w:val="none" w:sz="0" w:space="0" w:color="auto"/>
        <w:bottom w:val="none" w:sz="0" w:space="0" w:color="auto"/>
        <w:right w:val="none" w:sz="0" w:space="0" w:color="auto"/>
      </w:divBdr>
    </w:div>
    <w:div w:id="1297024155">
      <w:bodyDiv w:val="1"/>
      <w:marLeft w:val="0"/>
      <w:marRight w:val="0"/>
      <w:marTop w:val="0"/>
      <w:marBottom w:val="0"/>
      <w:divBdr>
        <w:top w:val="none" w:sz="0" w:space="0" w:color="auto"/>
        <w:left w:val="none" w:sz="0" w:space="0" w:color="auto"/>
        <w:bottom w:val="none" w:sz="0" w:space="0" w:color="auto"/>
        <w:right w:val="none" w:sz="0" w:space="0" w:color="auto"/>
      </w:divBdr>
      <w:divsChild>
        <w:div w:id="93476172">
          <w:marLeft w:val="893"/>
          <w:marRight w:val="0"/>
          <w:marTop w:val="0"/>
          <w:marBottom w:val="0"/>
          <w:divBdr>
            <w:top w:val="none" w:sz="0" w:space="0" w:color="auto"/>
            <w:left w:val="none" w:sz="0" w:space="0" w:color="auto"/>
            <w:bottom w:val="none" w:sz="0" w:space="0" w:color="auto"/>
            <w:right w:val="none" w:sz="0" w:space="0" w:color="auto"/>
          </w:divBdr>
        </w:div>
        <w:div w:id="237445956">
          <w:marLeft w:val="893"/>
          <w:marRight w:val="0"/>
          <w:marTop w:val="0"/>
          <w:marBottom w:val="0"/>
          <w:divBdr>
            <w:top w:val="none" w:sz="0" w:space="0" w:color="auto"/>
            <w:left w:val="none" w:sz="0" w:space="0" w:color="auto"/>
            <w:bottom w:val="none" w:sz="0" w:space="0" w:color="auto"/>
            <w:right w:val="none" w:sz="0" w:space="0" w:color="auto"/>
          </w:divBdr>
        </w:div>
        <w:div w:id="330640159">
          <w:marLeft w:val="893"/>
          <w:marRight w:val="0"/>
          <w:marTop w:val="0"/>
          <w:marBottom w:val="0"/>
          <w:divBdr>
            <w:top w:val="none" w:sz="0" w:space="0" w:color="auto"/>
            <w:left w:val="none" w:sz="0" w:space="0" w:color="auto"/>
            <w:bottom w:val="none" w:sz="0" w:space="0" w:color="auto"/>
            <w:right w:val="none" w:sz="0" w:space="0" w:color="auto"/>
          </w:divBdr>
        </w:div>
        <w:div w:id="973869597">
          <w:marLeft w:val="446"/>
          <w:marRight w:val="0"/>
          <w:marTop w:val="0"/>
          <w:marBottom w:val="0"/>
          <w:divBdr>
            <w:top w:val="none" w:sz="0" w:space="0" w:color="auto"/>
            <w:left w:val="none" w:sz="0" w:space="0" w:color="auto"/>
            <w:bottom w:val="none" w:sz="0" w:space="0" w:color="auto"/>
            <w:right w:val="none" w:sz="0" w:space="0" w:color="auto"/>
          </w:divBdr>
        </w:div>
        <w:div w:id="1532186646">
          <w:marLeft w:val="893"/>
          <w:marRight w:val="0"/>
          <w:marTop w:val="0"/>
          <w:marBottom w:val="0"/>
          <w:divBdr>
            <w:top w:val="none" w:sz="0" w:space="0" w:color="auto"/>
            <w:left w:val="none" w:sz="0" w:space="0" w:color="auto"/>
            <w:bottom w:val="none" w:sz="0" w:space="0" w:color="auto"/>
            <w:right w:val="none" w:sz="0" w:space="0" w:color="auto"/>
          </w:divBdr>
        </w:div>
      </w:divsChild>
    </w:div>
    <w:div w:id="1359087695">
      <w:bodyDiv w:val="1"/>
      <w:marLeft w:val="0"/>
      <w:marRight w:val="0"/>
      <w:marTop w:val="0"/>
      <w:marBottom w:val="0"/>
      <w:divBdr>
        <w:top w:val="none" w:sz="0" w:space="0" w:color="auto"/>
        <w:left w:val="none" w:sz="0" w:space="0" w:color="auto"/>
        <w:bottom w:val="none" w:sz="0" w:space="0" w:color="auto"/>
        <w:right w:val="none" w:sz="0" w:space="0" w:color="auto"/>
      </w:divBdr>
    </w:div>
    <w:div w:id="1361008604">
      <w:bodyDiv w:val="1"/>
      <w:marLeft w:val="0"/>
      <w:marRight w:val="0"/>
      <w:marTop w:val="0"/>
      <w:marBottom w:val="0"/>
      <w:divBdr>
        <w:top w:val="none" w:sz="0" w:space="0" w:color="auto"/>
        <w:left w:val="none" w:sz="0" w:space="0" w:color="auto"/>
        <w:bottom w:val="none" w:sz="0" w:space="0" w:color="auto"/>
        <w:right w:val="none" w:sz="0" w:space="0" w:color="auto"/>
      </w:divBdr>
      <w:divsChild>
        <w:div w:id="1816674844">
          <w:marLeft w:val="446"/>
          <w:marRight w:val="0"/>
          <w:marTop w:val="0"/>
          <w:marBottom w:val="0"/>
          <w:divBdr>
            <w:top w:val="none" w:sz="0" w:space="0" w:color="auto"/>
            <w:left w:val="none" w:sz="0" w:space="0" w:color="auto"/>
            <w:bottom w:val="none" w:sz="0" w:space="0" w:color="auto"/>
            <w:right w:val="none" w:sz="0" w:space="0" w:color="auto"/>
          </w:divBdr>
        </w:div>
        <w:div w:id="2061321384">
          <w:marLeft w:val="446"/>
          <w:marRight w:val="0"/>
          <w:marTop w:val="0"/>
          <w:marBottom w:val="0"/>
          <w:divBdr>
            <w:top w:val="none" w:sz="0" w:space="0" w:color="auto"/>
            <w:left w:val="none" w:sz="0" w:space="0" w:color="auto"/>
            <w:bottom w:val="none" w:sz="0" w:space="0" w:color="auto"/>
            <w:right w:val="none" w:sz="0" w:space="0" w:color="auto"/>
          </w:divBdr>
        </w:div>
      </w:divsChild>
    </w:div>
    <w:div w:id="1376658610">
      <w:bodyDiv w:val="1"/>
      <w:marLeft w:val="0"/>
      <w:marRight w:val="0"/>
      <w:marTop w:val="0"/>
      <w:marBottom w:val="0"/>
      <w:divBdr>
        <w:top w:val="none" w:sz="0" w:space="0" w:color="auto"/>
        <w:left w:val="none" w:sz="0" w:space="0" w:color="auto"/>
        <w:bottom w:val="none" w:sz="0" w:space="0" w:color="auto"/>
        <w:right w:val="none" w:sz="0" w:space="0" w:color="auto"/>
      </w:divBdr>
    </w:div>
    <w:div w:id="1422875535">
      <w:bodyDiv w:val="1"/>
      <w:marLeft w:val="0"/>
      <w:marRight w:val="0"/>
      <w:marTop w:val="0"/>
      <w:marBottom w:val="0"/>
      <w:divBdr>
        <w:top w:val="none" w:sz="0" w:space="0" w:color="auto"/>
        <w:left w:val="none" w:sz="0" w:space="0" w:color="auto"/>
        <w:bottom w:val="none" w:sz="0" w:space="0" w:color="auto"/>
        <w:right w:val="none" w:sz="0" w:space="0" w:color="auto"/>
      </w:divBdr>
      <w:divsChild>
        <w:div w:id="668827582">
          <w:marLeft w:val="0"/>
          <w:marRight w:val="0"/>
          <w:marTop w:val="0"/>
          <w:marBottom w:val="0"/>
          <w:divBdr>
            <w:top w:val="none" w:sz="0" w:space="0" w:color="auto"/>
            <w:left w:val="none" w:sz="0" w:space="0" w:color="auto"/>
            <w:bottom w:val="none" w:sz="0" w:space="0" w:color="auto"/>
            <w:right w:val="none" w:sz="0" w:space="0" w:color="auto"/>
          </w:divBdr>
        </w:div>
      </w:divsChild>
    </w:div>
    <w:div w:id="1423721125">
      <w:bodyDiv w:val="1"/>
      <w:marLeft w:val="0"/>
      <w:marRight w:val="0"/>
      <w:marTop w:val="0"/>
      <w:marBottom w:val="0"/>
      <w:divBdr>
        <w:top w:val="none" w:sz="0" w:space="0" w:color="auto"/>
        <w:left w:val="none" w:sz="0" w:space="0" w:color="auto"/>
        <w:bottom w:val="none" w:sz="0" w:space="0" w:color="auto"/>
        <w:right w:val="none" w:sz="0" w:space="0" w:color="auto"/>
      </w:divBdr>
      <w:divsChild>
        <w:div w:id="201095568">
          <w:marLeft w:val="547"/>
          <w:marRight w:val="0"/>
          <w:marTop w:val="0"/>
          <w:marBottom w:val="0"/>
          <w:divBdr>
            <w:top w:val="none" w:sz="0" w:space="0" w:color="auto"/>
            <w:left w:val="none" w:sz="0" w:space="0" w:color="auto"/>
            <w:bottom w:val="none" w:sz="0" w:space="0" w:color="auto"/>
            <w:right w:val="none" w:sz="0" w:space="0" w:color="auto"/>
          </w:divBdr>
        </w:div>
        <w:div w:id="202602122">
          <w:marLeft w:val="547"/>
          <w:marRight w:val="0"/>
          <w:marTop w:val="0"/>
          <w:marBottom w:val="0"/>
          <w:divBdr>
            <w:top w:val="none" w:sz="0" w:space="0" w:color="auto"/>
            <w:left w:val="none" w:sz="0" w:space="0" w:color="auto"/>
            <w:bottom w:val="none" w:sz="0" w:space="0" w:color="auto"/>
            <w:right w:val="none" w:sz="0" w:space="0" w:color="auto"/>
          </w:divBdr>
        </w:div>
        <w:div w:id="345332889">
          <w:marLeft w:val="547"/>
          <w:marRight w:val="0"/>
          <w:marTop w:val="0"/>
          <w:marBottom w:val="0"/>
          <w:divBdr>
            <w:top w:val="none" w:sz="0" w:space="0" w:color="auto"/>
            <w:left w:val="none" w:sz="0" w:space="0" w:color="auto"/>
            <w:bottom w:val="none" w:sz="0" w:space="0" w:color="auto"/>
            <w:right w:val="none" w:sz="0" w:space="0" w:color="auto"/>
          </w:divBdr>
        </w:div>
        <w:div w:id="1241328662">
          <w:marLeft w:val="547"/>
          <w:marRight w:val="0"/>
          <w:marTop w:val="0"/>
          <w:marBottom w:val="0"/>
          <w:divBdr>
            <w:top w:val="none" w:sz="0" w:space="0" w:color="auto"/>
            <w:left w:val="none" w:sz="0" w:space="0" w:color="auto"/>
            <w:bottom w:val="none" w:sz="0" w:space="0" w:color="auto"/>
            <w:right w:val="none" w:sz="0" w:space="0" w:color="auto"/>
          </w:divBdr>
        </w:div>
        <w:div w:id="1394422706">
          <w:marLeft w:val="547"/>
          <w:marRight w:val="0"/>
          <w:marTop w:val="0"/>
          <w:marBottom w:val="0"/>
          <w:divBdr>
            <w:top w:val="none" w:sz="0" w:space="0" w:color="auto"/>
            <w:left w:val="none" w:sz="0" w:space="0" w:color="auto"/>
            <w:bottom w:val="none" w:sz="0" w:space="0" w:color="auto"/>
            <w:right w:val="none" w:sz="0" w:space="0" w:color="auto"/>
          </w:divBdr>
        </w:div>
        <w:div w:id="2017728648">
          <w:marLeft w:val="547"/>
          <w:marRight w:val="0"/>
          <w:marTop w:val="0"/>
          <w:marBottom w:val="0"/>
          <w:divBdr>
            <w:top w:val="none" w:sz="0" w:space="0" w:color="auto"/>
            <w:left w:val="none" w:sz="0" w:space="0" w:color="auto"/>
            <w:bottom w:val="none" w:sz="0" w:space="0" w:color="auto"/>
            <w:right w:val="none" w:sz="0" w:space="0" w:color="auto"/>
          </w:divBdr>
        </w:div>
      </w:divsChild>
    </w:div>
    <w:div w:id="1459450774">
      <w:bodyDiv w:val="1"/>
      <w:marLeft w:val="0"/>
      <w:marRight w:val="0"/>
      <w:marTop w:val="0"/>
      <w:marBottom w:val="0"/>
      <w:divBdr>
        <w:top w:val="none" w:sz="0" w:space="0" w:color="auto"/>
        <w:left w:val="none" w:sz="0" w:space="0" w:color="auto"/>
        <w:bottom w:val="none" w:sz="0" w:space="0" w:color="auto"/>
        <w:right w:val="none" w:sz="0" w:space="0" w:color="auto"/>
      </w:divBdr>
    </w:div>
    <w:div w:id="1527478428">
      <w:bodyDiv w:val="1"/>
      <w:marLeft w:val="0"/>
      <w:marRight w:val="0"/>
      <w:marTop w:val="0"/>
      <w:marBottom w:val="0"/>
      <w:divBdr>
        <w:top w:val="none" w:sz="0" w:space="0" w:color="auto"/>
        <w:left w:val="none" w:sz="0" w:space="0" w:color="auto"/>
        <w:bottom w:val="none" w:sz="0" w:space="0" w:color="auto"/>
        <w:right w:val="none" w:sz="0" w:space="0" w:color="auto"/>
      </w:divBdr>
    </w:div>
    <w:div w:id="1590970045">
      <w:bodyDiv w:val="1"/>
      <w:marLeft w:val="0"/>
      <w:marRight w:val="0"/>
      <w:marTop w:val="0"/>
      <w:marBottom w:val="0"/>
      <w:divBdr>
        <w:top w:val="none" w:sz="0" w:space="0" w:color="auto"/>
        <w:left w:val="none" w:sz="0" w:space="0" w:color="auto"/>
        <w:bottom w:val="none" w:sz="0" w:space="0" w:color="auto"/>
        <w:right w:val="none" w:sz="0" w:space="0" w:color="auto"/>
      </w:divBdr>
    </w:div>
    <w:div w:id="1591542509">
      <w:bodyDiv w:val="1"/>
      <w:marLeft w:val="0"/>
      <w:marRight w:val="0"/>
      <w:marTop w:val="0"/>
      <w:marBottom w:val="0"/>
      <w:divBdr>
        <w:top w:val="none" w:sz="0" w:space="0" w:color="auto"/>
        <w:left w:val="none" w:sz="0" w:space="0" w:color="auto"/>
        <w:bottom w:val="none" w:sz="0" w:space="0" w:color="auto"/>
        <w:right w:val="none" w:sz="0" w:space="0" w:color="auto"/>
      </w:divBdr>
    </w:div>
    <w:div w:id="1762487616">
      <w:bodyDiv w:val="1"/>
      <w:marLeft w:val="0"/>
      <w:marRight w:val="0"/>
      <w:marTop w:val="0"/>
      <w:marBottom w:val="0"/>
      <w:divBdr>
        <w:top w:val="none" w:sz="0" w:space="0" w:color="auto"/>
        <w:left w:val="none" w:sz="0" w:space="0" w:color="auto"/>
        <w:bottom w:val="none" w:sz="0" w:space="0" w:color="auto"/>
        <w:right w:val="none" w:sz="0" w:space="0" w:color="auto"/>
      </w:divBdr>
    </w:div>
    <w:div w:id="1808081808">
      <w:bodyDiv w:val="1"/>
      <w:marLeft w:val="0"/>
      <w:marRight w:val="0"/>
      <w:marTop w:val="0"/>
      <w:marBottom w:val="0"/>
      <w:divBdr>
        <w:top w:val="none" w:sz="0" w:space="0" w:color="auto"/>
        <w:left w:val="none" w:sz="0" w:space="0" w:color="auto"/>
        <w:bottom w:val="none" w:sz="0" w:space="0" w:color="auto"/>
        <w:right w:val="none" w:sz="0" w:space="0" w:color="auto"/>
      </w:divBdr>
    </w:div>
    <w:div w:id="1945722156">
      <w:bodyDiv w:val="1"/>
      <w:marLeft w:val="0"/>
      <w:marRight w:val="0"/>
      <w:marTop w:val="0"/>
      <w:marBottom w:val="0"/>
      <w:divBdr>
        <w:top w:val="none" w:sz="0" w:space="0" w:color="auto"/>
        <w:left w:val="none" w:sz="0" w:space="0" w:color="auto"/>
        <w:bottom w:val="none" w:sz="0" w:space="0" w:color="auto"/>
        <w:right w:val="none" w:sz="0" w:space="0" w:color="auto"/>
      </w:divBdr>
      <w:divsChild>
        <w:div w:id="47077299">
          <w:marLeft w:val="446"/>
          <w:marRight w:val="0"/>
          <w:marTop w:val="0"/>
          <w:marBottom w:val="0"/>
          <w:divBdr>
            <w:top w:val="none" w:sz="0" w:space="0" w:color="auto"/>
            <w:left w:val="none" w:sz="0" w:space="0" w:color="auto"/>
            <w:bottom w:val="none" w:sz="0" w:space="0" w:color="auto"/>
            <w:right w:val="none" w:sz="0" w:space="0" w:color="auto"/>
          </w:divBdr>
        </w:div>
        <w:div w:id="349918063">
          <w:marLeft w:val="446"/>
          <w:marRight w:val="0"/>
          <w:marTop w:val="0"/>
          <w:marBottom w:val="0"/>
          <w:divBdr>
            <w:top w:val="none" w:sz="0" w:space="0" w:color="auto"/>
            <w:left w:val="none" w:sz="0" w:space="0" w:color="auto"/>
            <w:bottom w:val="none" w:sz="0" w:space="0" w:color="auto"/>
            <w:right w:val="none" w:sz="0" w:space="0" w:color="auto"/>
          </w:divBdr>
        </w:div>
        <w:div w:id="1413510248">
          <w:marLeft w:val="446"/>
          <w:marRight w:val="0"/>
          <w:marTop w:val="0"/>
          <w:marBottom w:val="0"/>
          <w:divBdr>
            <w:top w:val="none" w:sz="0" w:space="0" w:color="auto"/>
            <w:left w:val="none" w:sz="0" w:space="0" w:color="auto"/>
            <w:bottom w:val="none" w:sz="0" w:space="0" w:color="auto"/>
            <w:right w:val="none" w:sz="0" w:space="0" w:color="auto"/>
          </w:divBdr>
        </w:div>
      </w:divsChild>
    </w:div>
    <w:div w:id="2035643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esm.ph/downloads/download/TWFya2V0IFJlcG9ydHM=/MjE5Mw==" TargetMode="External"/><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wesm.ph/downloads/download/TWFya2V0IFJlcG9ydHM=/MjI3OA=="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wesm.ph/"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esm.ph/library/downloads/view-download/documents/market-rules-and-market-manuals-for-5-min-market/market-rules-and-manuals" TargetMode="Externa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mailto:mag_rrd@wesm.ph" TargetMode="External"/><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esm.ph/market-governance/rules-change/submit-proposals-and-comments" TargetMode="External"/><Relationship Id="rId22"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5" ma:contentTypeDescription="Create a new document." ma:contentTypeScope="" ma:versionID="21d96c3179abdb5f89a2a663e257d77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2e5ac285694ffc78d544bd381daeb76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1F3A08-E83B-443A-B217-9064BB56EC71}">
  <ds:schemaRefs>
    <ds:schemaRef ds:uri="http://schemas.microsoft.com/sharepoint/v3/contenttype/forms"/>
  </ds:schemaRefs>
</ds:datastoreItem>
</file>

<file path=customXml/itemProps2.xml><?xml version="1.0" encoding="utf-8"?>
<ds:datastoreItem xmlns:ds="http://schemas.openxmlformats.org/officeDocument/2006/customXml" ds:itemID="{876E732A-0E7F-48F8-B1D5-B6B4B967530C}">
  <ds:schemaRefs>
    <ds:schemaRef ds:uri="http://purl.org/dc/elements/1.1/"/>
    <ds:schemaRef ds:uri="http://schemas.microsoft.com/office/2006/metadata/properties"/>
    <ds:schemaRef ds:uri="http://schemas.microsoft.com/office/2006/documentManagement/types"/>
    <ds:schemaRef ds:uri="98e82c58-eab8-4b82-a6c4-69e75b5ac8eb"/>
    <ds:schemaRef ds:uri="315e7631-a71a-4409-8903-da507b069eba"/>
    <ds:schemaRef ds:uri="http://www.w3.org/XML/1998/namespace"/>
    <ds:schemaRef ds:uri="http://purl.org/dc/dcmitype/"/>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2072DE7E-4D56-4275-A8DA-39416885F95A}">
  <ds:schemaRefs>
    <ds:schemaRef ds:uri="http://schemas.openxmlformats.org/officeDocument/2006/bibliography"/>
  </ds:schemaRefs>
</ds:datastoreItem>
</file>

<file path=customXml/itemProps4.xml><?xml version="1.0" encoding="utf-8"?>
<ds:datastoreItem xmlns:ds="http://schemas.openxmlformats.org/officeDocument/2006/customXml" ds:itemID="{D23577B0-9CE1-48A3-BA99-378031587B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705</TotalTime>
  <Pages>8</Pages>
  <Words>1666</Words>
  <Characters>9499</Characters>
  <Application>Microsoft Office Word</Application>
  <DocSecurity>8</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11143</CharactersWithSpaces>
  <SharedDoc>false</SharedDoc>
  <HLinks>
    <vt:vector size="6" baseType="variant">
      <vt:variant>
        <vt:i4>1900575</vt:i4>
      </vt:variant>
      <vt:variant>
        <vt:i4>0</vt:i4>
      </vt:variant>
      <vt:variant>
        <vt:i4>0</vt:i4>
      </vt:variant>
      <vt:variant>
        <vt:i4>5</vt:i4>
      </vt:variant>
      <vt:variant>
        <vt:lpwstr>https://www.wesm.ph/downloads/download/TWFya2V0IFJlcG9ydHM=/ODc3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Divine C. Cruz</cp:lastModifiedBy>
  <cp:revision>147</cp:revision>
  <cp:lastPrinted>2022-06-24T08:14:00Z</cp:lastPrinted>
  <dcterms:created xsi:type="dcterms:W3CDTF">2023-01-04T07:56:00Z</dcterms:created>
  <dcterms:modified xsi:type="dcterms:W3CDTF">2023-02-03T07:09:00Z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ies>
</file>