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00DF6C" w14:textId="77777777" w:rsidR="00551A1A" w:rsidRDefault="00551A1A" w:rsidP="008D6706">
      <w:pPr>
        <w:snapToGrid w:val="0"/>
        <w:jc w:val="center"/>
        <w:rPr>
          <w:b/>
          <w:bCs/>
        </w:rPr>
        <w:sectPr w:rsidR="00551A1A" w:rsidSect="00BC7C54">
          <w:footerReference w:type="default" r:id="rId11"/>
          <w:pgSz w:w="12240" w:h="15840"/>
          <w:pgMar w:top="1440" w:right="1440" w:bottom="1440" w:left="1440" w:header="907" w:footer="340" w:gutter="0"/>
          <w:cols w:space="720"/>
          <w:docGrid w:linePitch="360"/>
        </w:sectPr>
      </w:pPr>
    </w:p>
    <w:p w14:paraId="57BD1D65" w14:textId="301CB34F" w:rsidR="008D6706" w:rsidRPr="004A3D3E" w:rsidRDefault="008D6706" w:rsidP="008D6706">
      <w:pPr>
        <w:snapToGrid w:val="0"/>
        <w:jc w:val="center"/>
        <w:rPr>
          <w:b/>
          <w:bCs/>
        </w:rPr>
      </w:pPr>
      <w:r w:rsidRPr="004A3D3E">
        <w:rPr>
          <w:b/>
          <w:bCs/>
        </w:rPr>
        <w:t>R</w:t>
      </w:r>
      <w:r w:rsidR="000D563A" w:rsidRPr="004A3D3E">
        <w:rPr>
          <w:b/>
          <w:bCs/>
        </w:rPr>
        <w:t xml:space="preserve">ENEWABLE </w:t>
      </w:r>
      <w:r w:rsidRPr="004A3D3E">
        <w:rPr>
          <w:b/>
          <w:bCs/>
        </w:rPr>
        <w:t>E</w:t>
      </w:r>
      <w:r w:rsidR="000D563A" w:rsidRPr="004A3D3E">
        <w:rPr>
          <w:b/>
          <w:bCs/>
        </w:rPr>
        <w:t xml:space="preserve">NERGY </w:t>
      </w:r>
      <w:r w:rsidRPr="004A3D3E">
        <w:rPr>
          <w:b/>
          <w:bCs/>
        </w:rPr>
        <w:t>M</w:t>
      </w:r>
      <w:r w:rsidR="000D563A" w:rsidRPr="004A3D3E">
        <w:rPr>
          <w:b/>
          <w:bCs/>
        </w:rPr>
        <w:t>ARKET</w:t>
      </w:r>
      <w:r w:rsidRPr="004A3D3E">
        <w:rPr>
          <w:b/>
          <w:bCs/>
        </w:rPr>
        <w:t xml:space="preserve"> PARTICIPATION AGREEMENT</w:t>
      </w:r>
    </w:p>
    <w:p w14:paraId="0D1DA228" w14:textId="77777777" w:rsidR="008D6706" w:rsidRPr="004A3D3E" w:rsidRDefault="008D6706" w:rsidP="008D6706">
      <w:pPr>
        <w:snapToGrid w:val="0"/>
        <w:jc w:val="both"/>
      </w:pPr>
    </w:p>
    <w:p w14:paraId="7F2A34B8" w14:textId="77777777" w:rsidR="009223EA" w:rsidRDefault="009223EA" w:rsidP="000D563A">
      <w:pPr>
        <w:snapToGrid w:val="0"/>
        <w:ind w:firstLine="720"/>
        <w:jc w:val="both"/>
      </w:pPr>
    </w:p>
    <w:p w14:paraId="44E292AD" w14:textId="1CA4F3D0" w:rsidR="008D6706" w:rsidRPr="004A3D3E" w:rsidRDefault="008D6706" w:rsidP="000D563A">
      <w:pPr>
        <w:snapToGrid w:val="0"/>
        <w:ind w:firstLine="720"/>
        <w:jc w:val="both"/>
      </w:pPr>
      <w:r w:rsidRPr="004A3D3E">
        <w:t xml:space="preserve">This </w:t>
      </w:r>
      <w:r w:rsidR="000D563A" w:rsidRPr="004A3D3E">
        <w:t xml:space="preserve">Renewable Energy Market Participation </w:t>
      </w:r>
      <w:r w:rsidRPr="004A3D3E">
        <w:t xml:space="preserve">Agreement </w:t>
      </w:r>
      <w:r w:rsidR="000D563A" w:rsidRPr="004A3D3E">
        <w:t xml:space="preserve">(“Agreement”) </w:t>
      </w:r>
      <w:r w:rsidRPr="004A3D3E">
        <w:t>is made and entered into by and between:</w:t>
      </w:r>
    </w:p>
    <w:p w14:paraId="4321CEE3" w14:textId="77777777" w:rsidR="008D6706" w:rsidRPr="004A3D3E" w:rsidRDefault="008D6706" w:rsidP="008D6706">
      <w:pPr>
        <w:snapToGrid w:val="0"/>
        <w:ind w:left="990" w:right="1107"/>
        <w:jc w:val="both"/>
      </w:pPr>
    </w:p>
    <w:p w14:paraId="457AC572" w14:textId="15A72E9D" w:rsidR="000D563A" w:rsidRPr="004A3D3E" w:rsidRDefault="008D6706" w:rsidP="000D563A">
      <w:pPr>
        <w:ind w:left="-5" w:right="34"/>
      </w:pPr>
      <w:r w:rsidRPr="004A3D3E">
        <w:t xml:space="preserve"> </w:t>
      </w:r>
    </w:p>
    <w:p w14:paraId="11F5892C" w14:textId="42E08E52" w:rsidR="000D563A" w:rsidRPr="004A3D3E" w:rsidRDefault="000D563A" w:rsidP="000D563A">
      <w:pPr>
        <w:tabs>
          <w:tab w:val="center" w:pos="1245"/>
          <w:tab w:val="center" w:pos="2648"/>
          <w:tab w:val="center" w:pos="3930"/>
          <w:tab w:val="center" w:pos="5297"/>
        </w:tabs>
        <w:spacing w:line="259" w:lineRule="auto"/>
        <w:ind w:left="720" w:right="929"/>
        <w:jc w:val="both"/>
      </w:pPr>
      <w:r w:rsidRPr="004A3D3E">
        <w:rPr>
          <w:rFonts w:eastAsia="Calibri"/>
        </w:rPr>
        <w:tab/>
      </w:r>
      <w:r w:rsidRPr="004A3D3E">
        <w:t xml:space="preserve">PHILIPPINE </w:t>
      </w:r>
      <w:r w:rsidRPr="004A3D3E">
        <w:tab/>
        <w:t xml:space="preserve">ELECTRICITY </w:t>
      </w:r>
      <w:r w:rsidRPr="004A3D3E">
        <w:tab/>
        <w:t xml:space="preserve">MARKET </w:t>
      </w:r>
      <w:r w:rsidRPr="004A3D3E">
        <w:tab/>
        <w:t>CORPORATION (“</w:t>
      </w:r>
      <w:r w:rsidRPr="004A3D3E">
        <w:rPr>
          <w:b/>
        </w:rPr>
        <w:t>PEMC</w:t>
      </w:r>
      <w:r w:rsidRPr="004A3D3E">
        <w:t>”), a non-stock, non-profit corporation duly organized and existing under the Corporation Code of the Philippines with principal address at 18</w:t>
      </w:r>
      <w:r w:rsidRPr="004A3D3E">
        <w:rPr>
          <w:vertAlign w:val="superscript"/>
        </w:rPr>
        <w:t>th</w:t>
      </w:r>
      <w:r w:rsidRPr="004A3D3E">
        <w:t xml:space="preserve"> Floor, Robinsons Equitable Tower, ADB Avenue, Ortigas Center, Pasig City, represented herein by its President, </w:t>
      </w:r>
      <w:r w:rsidR="00A75C96">
        <w:t xml:space="preserve">ELVIN HAYES </w:t>
      </w:r>
      <w:r w:rsidR="003174C6">
        <w:t>E. NIDEA</w:t>
      </w:r>
      <w:r w:rsidRPr="004A3D3E">
        <w:t>;</w:t>
      </w:r>
    </w:p>
    <w:p w14:paraId="5A114EA9" w14:textId="77777777" w:rsidR="000D563A" w:rsidRPr="004A3D3E" w:rsidRDefault="000D563A" w:rsidP="008D6706">
      <w:pPr>
        <w:ind w:left="757" w:right="881"/>
        <w:jc w:val="both"/>
      </w:pPr>
    </w:p>
    <w:p w14:paraId="02C84A2D" w14:textId="49B40291" w:rsidR="008D6706" w:rsidRPr="004A3D3E" w:rsidRDefault="008D6706" w:rsidP="000D563A">
      <w:pPr>
        <w:tabs>
          <w:tab w:val="left" w:pos="4775"/>
        </w:tabs>
        <w:spacing w:after="191" w:line="259" w:lineRule="auto"/>
        <w:ind w:left="13" w:right="140"/>
        <w:jc w:val="both"/>
      </w:pPr>
      <w:r w:rsidRPr="004A3D3E">
        <w:t xml:space="preserve">                                                                and </w:t>
      </w:r>
      <w:r w:rsidR="000D563A" w:rsidRPr="004A3D3E">
        <w:tab/>
      </w:r>
    </w:p>
    <w:p w14:paraId="43C621C4" w14:textId="096BB0FA" w:rsidR="000D563A" w:rsidRPr="004A3D3E" w:rsidRDefault="008D6706" w:rsidP="000D563A">
      <w:pPr>
        <w:tabs>
          <w:tab w:val="center" w:pos="1245"/>
          <w:tab w:val="center" w:pos="2648"/>
          <w:tab w:val="center" w:pos="3930"/>
          <w:tab w:val="center" w:pos="5297"/>
        </w:tabs>
        <w:spacing w:line="259" w:lineRule="auto"/>
        <w:ind w:left="720" w:right="929"/>
        <w:jc w:val="both"/>
      </w:pPr>
      <w:r w:rsidRPr="004A3D3E">
        <w:rPr>
          <w:rFonts w:eastAsia="Calibri"/>
        </w:rPr>
        <w:tab/>
        <w:t xml:space="preserve"> </w:t>
      </w:r>
    </w:p>
    <w:p w14:paraId="230A3179" w14:textId="69EA15AD" w:rsidR="000D563A" w:rsidRPr="004A3D3E" w:rsidRDefault="000D563A" w:rsidP="000D563A">
      <w:pPr>
        <w:ind w:left="757" w:right="881"/>
        <w:jc w:val="both"/>
      </w:pPr>
      <w:r w:rsidRPr="004A3D3E">
        <w:t>[Business name/corporation], (“</w:t>
      </w:r>
      <w:r w:rsidRPr="004A3D3E">
        <w:rPr>
          <w:b/>
        </w:rPr>
        <w:t>C</w:t>
      </w:r>
      <w:r w:rsidR="00762ACB">
        <w:rPr>
          <w:b/>
        </w:rPr>
        <w:t>OMPANY</w:t>
      </w:r>
      <w:r w:rsidRPr="004A3D3E">
        <w:t xml:space="preserve">”), a [form of business organization], duly [incorporate/formed/registered] under Philippine law, with its principal office at [address], represented herein by its [designation], [name of officer]; </w:t>
      </w:r>
    </w:p>
    <w:p w14:paraId="12939BA1" w14:textId="77777777" w:rsidR="000D563A" w:rsidRPr="004A3D3E" w:rsidRDefault="000D563A" w:rsidP="000D563A">
      <w:pPr>
        <w:snapToGrid w:val="0"/>
        <w:ind w:right="1107"/>
        <w:jc w:val="both"/>
      </w:pPr>
    </w:p>
    <w:p w14:paraId="5DB3CA61" w14:textId="77777777" w:rsidR="000D563A" w:rsidRPr="004A3D3E" w:rsidRDefault="000D563A" w:rsidP="000D563A">
      <w:pPr>
        <w:snapToGrid w:val="0"/>
        <w:ind w:right="1107"/>
        <w:jc w:val="both"/>
      </w:pPr>
    </w:p>
    <w:p w14:paraId="139E792A" w14:textId="094B1E94" w:rsidR="008D6706" w:rsidRPr="004A3D3E" w:rsidRDefault="008D6706" w:rsidP="000D563A">
      <w:pPr>
        <w:snapToGrid w:val="0"/>
        <w:ind w:right="1107"/>
        <w:jc w:val="both"/>
      </w:pPr>
      <w:r w:rsidRPr="004A3D3E">
        <w:t>Jointly or individually referred to as “Parties” or “Party”</w:t>
      </w:r>
      <w:r w:rsidR="000D563A" w:rsidRPr="004A3D3E">
        <w:t>.</w:t>
      </w:r>
    </w:p>
    <w:p w14:paraId="21E0CEBD" w14:textId="4867DA43" w:rsidR="000D563A" w:rsidRPr="004A3D3E" w:rsidRDefault="000D563A" w:rsidP="000D563A">
      <w:pPr>
        <w:snapToGrid w:val="0"/>
        <w:ind w:right="1107"/>
        <w:jc w:val="both"/>
      </w:pPr>
    </w:p>
    <w:p w14:paraId="1518B709" w14:textId="77777777" w:rsidR="000D563A" w:rsidRPr="004A3D3E" w:rsidRDefault="000D563A" w:rsidP="000D563A">
      <w:pPr>
        <w:snapToGrid w:val="0"/>
        <w:ind w:right="1107"/>
        <w:jc w:val="center"/>
      </w:pPr>
    </w:p>
    <w:p w14:paraId="532D1F9E" w14:textId="0DC4C23E" w:rsidR="000D563A" w:rsidRPr="004A3D3E" w:rsidRDefault="000D563A" w:rsidP="000D563A">
      <w:pPr>
        <w:snapToGrid w:val="0"/>
        <w:ind w:right="4"/>
        <w:jc w:val="center"/>
      </w:pPr>
      <w:r w:rsidRPr="004A3D3E">
        <w:t>W</w:t>
      </w:r>
      <w:r w:rsidR="009223EA">
        <w:t xml:space="preserve">ITNESSETH, That: </w:t>
      </w:r>
    </w:p>
    <w:p w14:paraId="419B0C3C" w14:textId="77777777" w:rsidR="008D6706" w:rsidRPr="004A3D3E" w:rsidRDefault="008D6706" w:rsidP="008D6706">
      <w:pPr>
        <w:snapToGrid w:val="0"/>
        <w:jc w:val="both"/>
      </w:pPr>
    </w:p>
    <w:p w14:paraId="45EFA8E0" w14:textId="77777777" w:rsidR="000D563A" w:rsidRPr="004A3D3E" w:rsidRDefault="008D6706" w:rsidP="3EC3084C">
      <w:pPr>
        <w:pStyle w:val="Default"/>
        <w:spacing w:after="202"/>
        <w:ind w:right="33" w:firstLine="720"/>
        <w:jc w:val="both"/>
        <w:rPr>
          <w:sz w:val="22"/>
          <w:szCs w:val="22"/>
          <w:lang w:val="en-US"/>
        </w:rPr>
      </w:pPr>
      <w:r w:rsidRPr="3EC3084C">
        <w:rPr>
          <w:caps/>
          <w:sz w:val="22"/>
          <w:szCs w:val="22"/>
          <w:lang w:val="en-US"/>
        </w:rPr>
        <w:t>Whereas</w:t>
      </w:r>
      <w:r w:rsidRPr="3EC3084C">
        <w:rPr>
          <w:sz w:val="22"/>
          <w:szCs w:val="22"/>
          <w:lang w:val="en-US"/>
        </w:rPr>
        <w:t>, Section 8 of the Renewable Energy (RE) Act mandates PEMC to, under the supervision of the Department of Energy (DOE), establish a Renewable Energy Registrar (RER) within one (1) year from the effectivity of the RE Act</w:t>
      </w:r>
      <w:r w:rsidR="000D563A" w:rsidRPr="3EC3084C">
        <w:rPr>
          <w:sz w:val="22"/>
          <w:szCs w:val="22"/>
          <w:lang w:val="en-US"/>
        </w:rPr>
        <w:t>;</w:t>
      </w:r>
    </w:p>
    <w:p w14:paraId="743EC9B4" w14:textId="77777777" w:rsidR="000D563A" w:rsidRPr="004A3D3E" w:rsidRDefault="000D563A" w:rsidP="000D563A">
      <w:pPr>
        <w:snapToGrid w:val="0"/>
        <w:ind w:firstLine="720"/>
        <w:jc w:val="both"/>
        <w:rPr>
          <w:caps/>
        </w:rPr>
      </w:pPr>
    </w:p>
    <w:p w14:paraId="66F6636E" w14:textId="6AD32423" w:rsidR="000D563A" w:rsidRPr="004A3D3E" w:rsidRDefault="000D563A" w:rsidP="000D563A">
      <w:pPr>
        <w:snapToGrid w:val="0"/>
        <w:ind w:firstLine="720"/>
        <w:jc w:val="both"/>
      </w:pPr>
      <w:r w:rsidRPr="004A3D3E">
        <w:rPr>
          <w:caps/>
        </w:rPr>
        <w:t>Whereas</w:t>
      </w:r>
      <w:r w:rsidRPr="004A3D3E">
        <w:t>, in compliance with Section 6 of the RE Act, the DOE shall establish the Renewable Energy Market (REM) and shall direct PEMC to implement changes to the Wholesale Electricity Spot Market (WESM) Rules in order to incorporate the rules specific to the operation of the REM;</w:t>
      </w:r>
    </w:p>
    <w:p w14:paraId="15514E61" w14:textId="0F3AA76E" w:rsidR="000D563A" w:rsidRPr="004A3D3E" w:rsidRDefault="000D563A" w:rsidP="000D563A">
      <w:pPr>
        <w:snapToGrid w:val="0"/>
        <w:jc w:val="both"/>
      </w:pPr>
    </w:p>
    <w:p w14:paraId="2645FE23" w14:textId="416AFFDB" w:rsidR="000D563A" w:rsidRPr="004A3D3E" w:rsidRDefault="000D563A" w:rsidP="3EC3084C">
      <w:pPr>
        <w:pStyle w:val="Default"/>
        <w:spacing w:after="202"/>
        <w:ind w:left="-5" w:right="33" w:firstLine="725"/>
        <w:jc w:val="both"/>
        <w:rPr>
          <w:color w:val="D13337"/>
          <w:sz w:val="22"/>
          <w:szCs w:val="22"/>
          <w:lang w:val="en-US"/>
        </w:rPr>
      </w:pPr>
      <w:r w:rsidRPr="3EC3084C">
        <w:rPr>
          <w:caps/>
          <w:sz w:val="22"/>
          <w:szCs w:val="22"/>
          <w:lang w:val="en-US"/>
        </w:rPr>
        <w:t>Whereas</w:t>
      </w:r>
      <w:r w:rsidRPr="3EC3084C">
        <w:rPr>
          <w:sz w:val="22"/>
          <w:szCs w:val="22"/>
          <w:lang w:val="en-US"/>
        </w:rPr>
        <w:t xml:space="preserve">, Section 2 of the Department of Energy (DOE) Department Circular (DC) No. 2019-12-0016 or “Promulgating the Renewable Energy Market Rules” mandates PEMC to perform the functions of the </w:t>
      </w:r>
      <w:r w:rsidR="00420D77" w:rsidRPr="3EC3084C">
        <w:rPr>
          <w:lang w:val="en-US"/>
        </w:rPr>
        <w:t>Renewable Energy Registrar (</w:t>
      </w:r>
      <w:r w:rsidRPr="3EC3084C">
        <w:rPr>
          <w:sz w:val="22"/>
          <w:szCs w:val="22"/>
          <w:lang w:val="en-US"/>
        </w:rPr>
        <w:t>RE Registrar</w:t>
      </w:r>
      <w:r w:rsidR="00420D77" w:rsidRPr="3EC3084C">
        <w:rPr>
          <w:sz w:val="22"/>
          <w:szCs w:val="22"/>
          <w:lang w:val="en-US"/>
        </w:rPr>
        <w:t>)</w:t>
      </w:r>
      <w:r w:rsidRPr="3EC3084C">
        <w:rPr>
          <w:sz w:val="22"/>
          <w:szCs w:val="22"/>
          <w:lang w:val="en-US"/>
        </w:rPr>
        <w:t xml:space="preserve">  to establish the REM and to </w:t>
      </w:r>
      <w:r w:rsidRPr="3EC3084C">
        <w:rPr>
          <w:color w:val="D13337"/>
          <w:sz w:val="22"/>
          <w:szCs w:val="22"/>
          <w:lang w:val="en-US"/>
        </w:rPr>
        <w:t xml:space="preserve"> </w:t>
      </w:r>
      <w:r w:rsidRPr="3EC3084C">
        <w:rPr>
          <w:sz w:val="22"/>
          <w:szCs w:val="22"/>
          <w:lang w:val="en-US"/>
        </w:rPr>
        <w:t>develop the Philippine Renewable Energy Market System (PREMS) subject to the conditions provided therein;</w:t>
      </w:r>
    </w:p>
    <w:p w14:paraId="5835E2AD" w14:textId="77777777" w:rsidR="000D563A" w:rsidRPr="004A3D3E" w:rsidRDefault="000D563A" w:rsidP="000D563A">
      <w:pPr>
        <w:snapToGrid w:val="0"/>
        <w:jc w:val="both"/>
      </w:pPr>
    </w:p>
    <w:p w14:paraId="74313AAD" w14:textId="0C4ADC21" w:rsidR="008D6706" w:rsidRPr="004A3D3E" w:rsidRDefault="26CBDC88" w:rsidP="000D563A">
      <w:pPr>
        <w:pStyle w:val="Default"/>
        <w:spacing w:after="202"/>
        <w:ind w:right="33" w:firstLine="720"/>
        <w:jc w:val="both"/>
        <w:rPr>
          <w:sz w:val="22"/>
          <w:szCs w:val="22"/>
        </w:rPr>
      </w:pPr>
      <w:r w:rsidRPr="26CBDC88">
        <w:rPr>
          <w:sz w:val="22"/>
          <w:szCs w:val="22"/>
        </w:rPr>
        <w:t>WHEREAS, as the RER, PEMC shall issue, keep, and verify RE Certificates (RECs) corresponding to energy generated from eligible RE facilities, which will be used for compliance with the Renewable Portfolio Standards (RPS);</w:t>
      </w:r>
    </w:p>
    <w:p w14:paraId="170D5094" w14:textId="77777777" w:rsidR="008D6706" w:rsidRPr="004A3D3E" w:rsidRDefault="008D6706" w:rsidP="008D6706">
      <w:pPr>
        <w:snapToGrid w:val="0"/>
        <w:jc w:val="both"/>
      </w:pPr>
    </w:p>
    <w:p w14:paraId="45352075" w14:textId="2F217899" w:rsidR="008D6706" w:rsidRDefault="008D6706" w:rsidP="000D563A">
      <w:pPr>
        <w:snapToGrid w:val="0"/>
        <w:ind w:firstLine="720"/>
        <w:jc w:val="both"/>
      </w:pPr>
      <w:r w:rsidRPr="004A3D3E">
        <w:rPr>
          <w:caps/>
        </w:rPr>
        <w:lastRenderedPageBreak/>
        <w:t>Whereas</w:t>
      </w:r>
      <w:r w:rsidRPr="004A3D3E">
        <w:t xml:space="preserve">, Section 5 of said DOE </w:t>
      </w:r>
      <w:r w:rsidR="000D563A" w:rsidRPr="004A3D3E">
        <w:t>DC No. 2019-12-0016</w:t>
      </w:r>
      <w:r w:rsidRPr="004A3D3E">
        <w:t xml:space="preserve"> provides that all REM Participants shall submit and comply with the registration requirements prescribed in the REM Rules and the </w:t>
      </w:r>
      <w:r w:rsidRPr="009223EA">
        <w:t xml:space="preserve">REM </w:t>
      </w:r>
      <w:r w:rsidR="00791577">
        <w:t xml:space="preserve">Registration </w:t>
      </w:r>
      <w:r w:rsidRPr="009223EA">
        <w:t>Manual,</w:t>
      </w:r>
      <w:r w:rsidRPr="004A3D3E">
        <w:t xml:space="preserve"> no later than the target commercial operations dat</w:t>
      </w:r>
      <w:r w:rsidR="000D563A" w:rsidRPr="004A3D3E">
        <w:t>e;</w:t>
      </w:r>
    </w:p>
    <w:p w14:paraId="071FA66D" w14:textId="77777777" w:rsidR="003647D9" w:rsidRDefault="003647D9" w:rsidP="000D563A">
      <w:pPr>
        <w:snapToGrid w:val="0"/>
        <w:ind w:firstLine="720"/>
        <w:jc w:val="both"/>
      </w:pPr>
    </w:p>
    <w:p w14:paraId="450EB62C" w14:textId="74B1A804" w:rsidR="00DE044F" w:rsidRPr="00791577" w:rsidRDefault="003647D9" w:rsidP="000D563A">
      <w:pPr>
        <w:snapToGrid w:val="0"/>
        <w:ind w:firstLine="720"/>
        <w:jc w:val="both"/>
      </w:pPr>
      <w:r w:rsidRPr="00791577">
        <w:t>WHER</w:t>
      </w:r>
      <w:r w:rsidR="00F24046">
        <w:t>E</w:t>
      </w:r>
      <w:r w:rsidRPr="00791577">
        <w:t>AS, under</w:t>
      </w:r>
      <w:r w:rsidR="00553CBC" w:rsidRPr="00791577">
        <w:t xml:space="preserve"> </w:t>
      </w:r>
      <w:r w:rsidR="00DE044F" w:rsidRPr="00791577">
        <w:t xml:space="preserve">REM Rules 1.2.1.1 the REM will be administered and operated by the </w:t>
      </w:r>
      <w:proofErr w:type="spellStart"/>
      <w:r w:rsidR="00DE044F" w:rsidRPr="00791577">
        <w:t>the</w:t>
      </w:r>
      <w:proofErr w:type="spellEnd"/>
      <w:r w:rsidR="00DE044F" w:rsidRPr="00791577">
        <w:t xml:space="preserve"> </w:t>
      </w:r>
      <w:r w:rsidR="00420D77">
        <w:t xml:space="preserve">RE </w:t>
      </w:r>
      <w:r w:rsidR="00DE044F" w:rsidRPr="00791577">
        <w:t xml:space="preserve">Registrar. </w:t>
      </w:r>
    </w:p>
    <w:p w14:paraId="340CD665" w14:textId="77777777" w:rsidR="00DE044F" w:rsidRPr="00791577" w:rsidRDefault="00DE044F" w:rsidP="000D563A">
      <w:pPr>
        <w:snapToGrid w:val="0"/>
        <w:ind w:firstLine="720"/>
        <w:jc w:val="both"/>
      </w:pPr>
    </w:p>
    <w:p w14:paraId="644069E1" w14:textId="75F6EFC9" w:rsidR="003647D9" w:rsidRDefault="00DE044F" w:rsidP="000D563A">
      <w:pPr>
        <w:snapToGrid w:val="0"/>
        <w:ind w:firstLine="720"/>
        <w:jc w:val="both"/>
      </w:pPr>
      <w:r w:rsidRPr="00791577">
        <w:t>WHEREAS under REM Rule 1.2.1.2</w:t>
      </w:r>
      <w:r w:rsidR="00791577" w:rsidRPr="00791577">
        <w:t xml:space="preserve"> (e)</w:t>
      </w:r>
      <w:r w:rsidRPr="00791577">
        <w:t xml:space="preserve">, the RE Registrar shall </w:t>
      </w:r>
      <w:r w:rsidR="003647D9" w:rsidRPr="00791577">
        <w:t>administer the registration</w:t>
      </w:r>
      <w:r w:rsidRPr="00791577">
        <w:t xml:space="preserve"> and deregistration</w:t>
      </w:r>
      <w:r w:rsidR="003647D9" w:rsidRPr="00791577">
        <w:t xml:space="preserve"> of the REM Members;</w:t>
      </w:r>
    </w:p>
    <w:p w14:paraId="4D771E9B" w14:textId="77777777" w:rsidR="003647D9" w:rsidRDefault="003647D9" w:rsidP="000D563A">
      <w:pPr>
        <w:snapToGrid w:val="0"/>
        <w:ind w:firstLine="720"/>
        <w:jc w:val="both"/>
      </w:pPr>
    </w:p>
    <w:p w14:paraId="7A61B7FD" w14:textId="795298C6" w:rsidR="003647D9" w:rsidRPr="004A3D3E" w:rsidRDefault="003647D9" w:rsidP="003647D9">
      <w:pPr>
        <w:snapToGrid w:val="0"/>
        <w:jc w:val="both"/>
      </w:pPr>
      <w:r>
        <w:t xml:space="preserve">            </w:t>
      </w:r>
      <w:r w:rsidRPr="00791577">
        <w:t>WHEREAS, PEMC as the RE Registrar, has set its requirements for registration to the REM which includes the execution of REM Participation Agreement by REM Members;</w:t>
      </w:r>
    </w:p>
    <w:p w14:paraId="222B0831" w14:textId="77777777" w:rsidR="008D6706" w:rsidRPr="004A3D3E" w:rsidRDefault="008D6706" w:rsidP="008D6706">
      <w:pPr>
        <w:snapToGrid w:val="0"/>
        <w:jc w:val="both"/>
      </w:pPr>
    </w:p>
    <w:p w14:paraId="67E5F18D" w14:textId="1D9134C2" w:rsidR="008D6706" w:rsidRPr="004A3D3E" w:rsidRDefault="008D6706" w:rsidP="3EC3084C">
      <w:pPr>
        <w:pStyle w:val="Default"/>
        <w:spacing w:after="207"/>
        <w:ind w:left="-5" w:firstLine="725"/>
        <w:jc w:val="both"/>
        <w:rPr>
          <w:sz w:val="22"/>
          <w:szCs w:val="22"/>
          <w:lang w:val="en-US"/>
        </w:rPr>
      </w:pPr>
      <w:r w:rsidRPr="3EC3084C">
        <w:rPr>
          <w:caps/>
          <w:sz w:val="22"/>
          <w:szCs w:val="22"/>
          <w:lang w:val="en-US"/>
        </w:rPr>
        <w:t>Whereas</w:t>
      </w:r>
      <w:r w:rsidRPr="3EC3084C">
        <w:rPr>
          <w:sz w:val="22"/>
          <w:szCs w:val="22"/>
          <w:lang w:val="en-US"/>
        </w:rPr>
        <w:t>, the Company has registered to participate in the REM and to this end, has represented to have complied with all relevant pre-requisites under the REM Rules to be registered in the category or categories in which registration is sought</w:t>
      </w:r>
      <w:r w:rsidR="003647D9" w:rsidRPr="3EC3084C">
        <w:rPr>
          <w:sz w:val="22"/>
          <w:szCs w:val="22"/>
          <w:lang w:val="en-US"/>
        </w:rPr>
        <w:t>;</w:t>
      </w:r>
      <w:r w:rsidR="009D531F" w:rsidRPr="3EC3084C">
        <w:rPr>
          <w:sz w:val="22"/>
          <w:szCs w:val="22"/>
          <w:lang w:val="en-US"/>
        </w:rPr>
        <w:t xml:space="preserve"> and</w:t>
      </w:r>
    </w:p>
    <w:p w14:paraId="7B709F70" w14:textId="77777777" w:rsidR="008D6706" w:rsidRPr="004A3D3E" w:rsidRDefault="008D6706" w:rsidP="3EC3084C">
      <w:pPr>
        <w:pStyle w:val="Default"/>
        <w:spacing w:after="7"/>
        <w:ind w:left="-5" w:right="33" w:firstLine="725"/>
        <w:jc w:val="both"/>
        <w:rPr>
          <w:sz w:val="22"/>
          <w:szCs w:val="22"/>
          <w:lang w:val="en-US"/>
        </w:rPr>
      </w:pPr>
      <w:r w:rsidRPr="3EC3084C">
        <w:rPr>
          <w:caps/>
          <w:sz w:val="22"/>
          <w:szCs w:val="22"/>
          <w:lang w:val="en-US"/>
        </w:rPr>
        <w:t>Whereas</w:t>
      </w:r>
      <w:r w:rsidRPr="3EC3084C">
        <w:rPr>
          <w:sz w:val="22"/>
          <w:szCs w:val="22"/>
          <w:lang w:val="en-US"/>
        </w:rPr>
        <w:t>, the Parties enter into this Agreement to satisfy the conditions contained in the REM Rules on REM membership.</w:t>
      </w:r>
    </w:p>
    <w:p w14:paraId="41426724" w14:textId="77777777" w:rsidR="00B73E0C" w:rsidRPr="004A3D3E" w:rsidRDefault="00B73E0C" w:rsidP="008D6706">
      <w:pPr>
        <w:snapToGrid w:val="0"/>
        <w:jc w:val="both"/>
      </w:pPr>
    </w:p>
    <w:p w14:paraId="0F643F7A" w14:textId="77777777" w:rsidR="008D6706" w:rsidRPr="004A3D3E" w:rsidRDefault="008D6706" w:rsidP="008D6706">
      <w:pPr>
        <w:snapToGrid w:val="0"/>
        <w:jc w:val="both"/>
      </w:pPr>
    </w:p>
    <w:p w14:paraId="13E3E2EC" w14:textId="77777777" w:rsidR="008D6706" w:rsidRPr="004A3D3E" w:rsidRDefault="008D6706" w:rsidP="004D1924">
      <w:pPr>
        <w:snapToGrid w:val="0"/>
        <w:ind w:firstLine="720"/>
        <w:jc w:val="both"/>
      </w:pPr>
      <w:r w:rsidRPr="004A3D3E">
        <w:t>NOW THEREFORE, the Parties agree as follows:</w:t>
      </w:r>
    </w:p>
    <w:p w14:paraId="4DBB3524" w14:textId="21F297F9" w:rsidR="000D563A" w:rsidRPr="004A3D3E" w:rsidRDefault="000D563A" w:rsidP="000D563A">
      <w:pPr>
        <w:pStyle w:val="Heading1"/>
        <w:numPr>
          <w:ilvl w:val="0"/>
          <w:numId w:val="0"/>
        </w:numPr>
        <w:snapToGrid w:val="0"/>
        <w:spacing w:before="0" w:after="0"/>
        <w:jc w:val="both"/>
        <w:rPr>
          <w:sz w:val="22"/>
          <w:szCs w:val="22"/>
        </w:rPr>
      </w:pPr>
    </w:p>
    <w:p w14:paraId="72BCE287" w14:textId="77777777" w:rsidR="000D563A" w:rsidRPr="004A3D3E" w:rsidRDefault="000D563A" w:rsidP="000D563A"/>
    <w:p w14:paraId="168FD709" w14:textId="4BCE8B1A" w:rsidR="008D6706" w:rsidRPr="004A3D3E" w:rsidRDefault="008D6706" w:rsidP="00E62994">
      <w:pPr>
        <w:pStyle w:val="Heading1"/>
        <w:tabs>
          <w:tab w:val="num" w:pos="1710"/>
        </w:tabs>
        <w:snapToGrid w:val="0"/>
        <w:spacing w:before="0" w:after="0"/>
        <w:ind w:left="990" w:hanging="990"/>
        <w:jc w:val="both"/>
      </w:pPr>
      <w:r w:rsidRPr="00E62994">
        <w:rPr>
          <w:sz w:val="22"/>
          <w:szCs w:val="22"/>
        </w:rPr>
        <w:t>INTERPRETATION</w:t>
      </w:r>
    </w:p>
    <w:p w14:paraId="273930BD" w14:textId="77777777" w:rsidR="008D6706" w:rsidRPr="004A3D3E" w:rsidRDefault="008D6706" w:rsidP="008D6706">
      <w:pPr>
        <w:snapToGrid w:val="0"/>
        <w:jc w:val="both"/>
      </w:pPr>
    </w:p>
    <w:p w14:paraId="580F8C8A" w14:textId="76DDB91B" w:rsidR="008D6706" w:rsidRPr="004A3D3E" w:rsidRDefault="008D6706" w:rsidP="008D6706">
      <w:pPr>
        <w:pStyle w:val="Heading2"/>
        <w:tabs>
          <w:tab w:val="left" w:pos="1350"/>
        </w:tabs>
        <w:snapToGrid w:val="0"/>
        <w:spacing w:before="0" w:after="0"/>
        <w:jc w:val="both"/>
        <w:rPr>
          <w:rFonts w:ascii="Arial" w:hAnsi="Arial"/>
          <w:bCs w:val="0"/>
          <w:iCs w:val="0"/>
          <w:szCs w:val="22"/>
        </w:rPr>
      </w:pPr>
      <w:r w:rsidRPr="004A3D3E">
        <w:rPr>
          <w:rFonts w:ascii="Arial" w:hAnsi="Arial"/>
          <w:bCs w:val="0"/>
          <w:i/>
          <w:szCs w:val="22"/>
        </w:rPr>
        <w:t>Incorporation of REM Rules Definitions</w:t>
      </w:r>
      <w:r w:rsidRPr="004A3D3E">
        <w:rPr>
          <w:rFonts w:ascii="Arial" w:hAnsi="Arial"/>
          <w:bCs w:val="0"/>
          <w:iCs w:val="0"/>
          <w:szCs w:val="22"/>
        </w:rPr>
        <w:t>. Capitalized terms used in this Agreement have the meanings ascribed thereto in Chapter 1</w:t>
      </w:r>
      <w:r w:rsidR="00904714">
        <w:rPr>
          <w:rFonts w:ascii="Arial" w:hAnsi="Arial"/>
          <w:bCs w:val="0"/>
          <w:iCs w:val="0"/>
          <w:szCs w:val="22"/>
        </w:rPr>
        <w:t>0</w:t>
      </w:r>
      <w:r w:rsidRPr="004A3D3E">
        <w:rPr>
          <w:rFonts w:ascii="Arial" w:hAnsi="Arial"/>
          <w:bCs w:val="0"/>
          <w:iCs w:val="0"/>
          <w:szCs w:val="22"/>
        </w:rPr>
        <w:t xml:space="preserve"> of the REM Rules.  </w:t>
      </w:r>
    </w:p>
    <w:p w14:paraId="678F67B7" w14:textId="77777777" w:rsidR="008D6706" w:rsidRPr="004A3D3E" w:rsidRDefault="008D6706" w:rsidP="008D6706">
      <w:pPr>
        <w:snapToGrid w:val="0"/>
        <w:jc w:val="both"/>
      </w:pPr>
    </w:p>
    <w:p w14:paraId="038AD2AB" w14:textId="08236747" w:rsidR="008D6706" w:rsidRPr="004A3D3E" w:rsidRDefault="008D6706" w:rsidP="008D6706">
      <w:pPr>
        <w:pStyle w:val="Heading2"/>
        <w:tabs>
          <w:tab w:val="left" w:pos="1350"/>
        </w:tabs>
        <w:snapToGrid w:val="0"/>
        <w:spacing w:before="0" w:after="0"/>
        <w:jc w:val="both"/>
        <w:rPr>
          <w:rFonts w:ascii="Arial" w:hAnsi="Arial"/>
          <w:bCs w:val="0"/>
          <w:iCs w:val="0"/>
          <w:szCs w:val="22"/>
        </w:rPr>
      </w:pPr>
      <w:r w:rsidRPr="004A3D3E">
        <w:rPr>
          <w:rFonts w:ascii="Arial" w:hAnsi="Arial"/>
          <w:bCs w:val="0"/>
          <w:i/>
          <w:szCs w:val="22"/>
        </w:rPr>
        <w:t xml:space="preserve">Interpretation of the </w:t>
      </w:r>
      <w:r w:rsidR="00420D77">
        <w:rPr>
          <w:rFonts w:ascii="Arial" w:hAnsi="Arial"/>
          <w:bCs w:val="0"/>
          <w:i/>
          <w:szCs w:val="22"/>
        </w:rPr>
        <w:t>RE</w:t>
      </w:r>
      <w:r w:rsidRPr="004A3D3E">
        <w:rPr>
          <w:rFonts w:ascii="Arial" w:hAnsi="Arial"/>
          <w:bCs w:val="0"/>
          <w:i/>
          <w:szCs w:val="22"/>
        </w:rPr>
        <w:t>M Rules</w:t>
      </w:r>
      <w:r w:rsidRPr="004A3D3E">
        <w:rPr>
          <w:rFonts w:ascii="Arial" w:hAnsi="Arial"/>
          <w:bCs w:val="0"/>
          <w:iCs w:val="0"/>
          <w:szCs w:val="22"/>
        </w:rPr>
        <w:t xml:space="preserve">. The interpretation in </w:t>
      </w:r>
      <w:r w:rsidR="00DE044F">
        <w:rPr>
          <w:rFonts w:ascii="Arial" w:hAnsi="Arial"/>
          <w:bCs w:val="0"/>
          <w:iCs w:val="0"/>
          <w:szCs w:val="22"/>
        </w:rPr>
        <w:t xml:space="preserve">REM </w:t>
      </w:r>
      <w:r w:rsidRPr="004A3D3E">
        <w:rPr>
          <w:rFonts w:ascii="Arial" w:hAnsi="Arial"/>
          <w:bCs w:val="0"/>
          <w:iCs w:val="0"/>
          <w:szCs w:val="22"/>
        </w:rPr>
        <w:t>Rule 8.1 shall apply to any interpretation of this Agreement and is incorporated by reference herein, with such modifications as the context may require.</w:t>
      </w:r>
    </w:p>
    <w:p w14:paraId="7FC08EE8" w14:textId="77777777" w:rsidR="008D6706" w:rsidRPr="004A3D3E" w:rsidRDefault="008D6706" w:rsidP="008D6706">
      <w:pPr>
        <w:jc w:val="both"/>
      </w:pPr>
    </w:p>
    <w:p w14:paraId="1937619B" w14:textId="77777777" w:rsidR="008D6706" w:rsidRPr="004A3D3E" w:rsidRDefault="008D6706" w:rsidP="008D6706">
      <w:pPr>
        <w:pStyle w:val="Heading2"/>
        <w:snapToGrid w:val="0"/>
        <w:spacing w:before="0" w:after="0"/>
        <w:jc w:val="both"/>
        <w:rPr>
          <w:rFonts w:ascii="Arial" w:hAnsi="Arial"/>
          <w:bCs w:val="0"/>
          <w:iCs w:val="0"/>
          <w:szCs w:val="22"/>
        </w:rPr>
      </w:pPr>
      <w:r w:rsidRPr="004A3D3E">
        <w:rPr>
          <w:rFonts w:ascii="Arial" w:hAnsi="Arial"/>
          <w:bCs w:val="0"/>
          <w:i/>
          <w:szCs w:val="22"/>
        </w:rPr>
        <w:t>REM Rules Govern</w:t>
      </w:r>
      <w:r w:rsidRPr="004A3D3E">
        <w:rPr>
          <w:rFonts w:ascii="Arial" w:hAnsi="Arial"/>
          <w:bCs w:val="0"/>
          <w:iCs w:val="0"/>
          <w:szCs w:val="22"/>
        </w:rPr>
        <w:t>.  In the event of any inconsistency between this Agreement and the REM Rules, the REM Rules shall prevail to the extent of the inconsistency.</w:t>
      </w:r>
    </w:p>
    <w:p w14:paraId="7CA82C94" w14:textId="77777777" w:rsidR="008D6706" w:rsidRPr="004A3D3E" w:rsidRDefault="008D6706" w:rsidP="008D6706">
      <w:pPr>
        <w:snapToGrid w:val="0"/>
        <w:jc w:val="both"/>
      </w:pPr>
    </w:p>
    <w:p w14:paraId="5AC32F96" w14:textId="77777777" w:rsidR="008D6706" w:rsidRPr="004A3D3E" w:rsidRDefault="008D6706" w:rsidP="008D6706">
      <w:pPr>
        <w:snapToGrid w:val="0"/>
        <w:jc w:val="both"/>
      </w:pPr>
    </w:p>
    <w:p w14:paraId="0D057738" w14:textId="77777777" w:rsidR="008D6706" w:rsidRPr="004A3D3E" w:rsidRDefault="008D6706" w:rsidP="008D6706">
      <w:pPr>
        <w:pStyle w:val="Heading1"/>
        <w:tabs>
          <w:tab w:val="num" w:pos="1710"/>
        </w:tabs>
        <w:snapToGrid w:val="0"/>
        <w:spacing w:before="0" w:after="0"/>
        <w:ind w:left="990" w:hanging="990"/>
        <w:jc w:val="both"/>
        <w:rPr>
          <w:sz w:val="22"/>
          <w:szCs w:val="22"/>
        </w:rPr>
      </w:pPr>
      <w:r w:rsidRPr="004A3D3E">
        <w:rPr>
          <w:sz w:val="22"/>
          <w:szCs w:val="22"/>
        </w:rPr>
        <w:t>COMPLIANCE WITH THE REM RULES AND REM DOCUMENTS</w:t>
      </w:r>
    </w:p>
    <w:p w14:paraId="25BB5E23" w14:textId="77777777" w:rsidR="008D6706" w:rsidRPr="004A3D3E" w:rsidRDefault="008D6706" w:rsidP="008D6706">
      <w:pPr>
        <w:snapToGrid w:val="0"/>
        <w:jc w:val="both"/>
      </w:pPr>
    </w:p>
    <w:p w14:paraId="2017206F" w14:textId="6E5A0849" w:rsidR="008D6706" w:rsidRPr="004A3D3E" w:rsidRDefault="26CBDC88" w:rsidP="26CBDC88">
      <w:pPr>
        <w:pStyle w:val="Heading2"/>
        <w:snapToGrid w:val="0"/>
        <w:spacing w:before="0" w:after="0"/>
        <w:jc w:val="both"/>
        <w:rPr>
          <w:rFonts w:ascii="Arial" w:hAnsi="Arial"/>
        </w:rPr>
      </w:pPr>
      <w:r w:rsidRPr="26CBDC88">
        <w:rPr>
          <w:rFonts w:ascii="Arial" w:hAnsi="Arial"/>
          <w:i/>
        </w:rPr>
        <w:t>Compliance Obligation</w:t>
      </w:r>
      <w:r w:rsidRPr="26CBDC88">
        <w:rPr>
          <w:rFonts w:ascii="Arial" w:hAnsi="Arial"/>
        </w:rPr>
        <w:t xml:space="preserve">.  The Company hereby agrees to be bound by and to comply with the following: (a) all of the provisions of the  REM Rules, REM Manuals and such guidelines and procedures approved by the REM Governance Committee (RGC) and the PEM Board, (hereafter referred to as “REM Documents”), including amendments thereto in accordance with its provisions; and (b) Other relevant issuances, decisions and resolutions of the DOE and the Energy Regulatory Commission (ERC) </w:t>
      </w:r>
      <w:r w:rsidRPr="26CBDC88">
        <w:rPr>
          <w:rFonts w:ascii="Arial" w:hAnsi="Arial"/>
          <w:color w:val="000000" w:themeColor="text1"/>
          <w:lang w:val="en-PH" w:eastAsia="en-PH"/>
        </w:rPr>
        <w:t xml:space="preserve"> in good faith and with the degree of care and to the standard expected of a prudent public utility, End-User</w:t>
      </w:r>
      <w:r w:rsidRPr="26CBDC88">
        <w:rPr>
          <w:rFonts w:ascii="Arial" w:hAnsi="Arial"/>
          <w:i/>
          <w:color w:val="000000" w:themeColor="text1"/>
          <w:lang w:val="en-PH" w:eastAsia="en-PH"/>
        </w:rPr>
        <w:t xml:space="preserve"> </w:t>
      </w:r>
      <w:r w:rsidRPr="26CBDC88">
        <w:rPr>
          <w:rFonts w:ascii="Arial" w:hAnsi="Arial"/>
          <w:color w:val="000000" w:themeColor="text1"/>
          <w:lang w:val="en-PH" w:eastAsia="en-PH"/>
        </w:rPr>
        <w:t>or generator.</w:t>
      </w:r>
      <w:r w:rsidRPr="26CBDC88">
        <w:rPr>
          <w:rFonts w:ascii="Arial" w:hAnsi="Arial"/>
        </w:rPr>
        <w:t xml:space="preserve"> </w:t>
      </w:r>
    </w:p>
    <w:p w14:paraId="3244133F" w14:textId="77777777" w:rsidR="008D6706" w:rsidRPr="004A3D3E" w:rsidRDefault="008D6706" w:rsidP="008D6706"/>
    <w:p w14:paraId="78A33851" w14:textId="630A9B4C" w:rsidR="008D6706" w:rsidRPr="004A3D3E" w:rsidRDefault="008D6706" w:rsidP="008D6706">
      <w:pPr>
        <w:pStyle w:val="Heading2"/>
        <w:snapToGrid w:val="0"/>
        <w:spacing w:before="0" w:after="0"/>
        <w:jc w:val="both"/>
        <w:rPr>
          <w:rFonts w:ascii="Arial" w:hAnsi="Arial"/>
          <w:i/>
          <w:szCs w:val="22"/>
        </w:rPr>
      </w:pPr>
      <w:r w:rsidRPr="004A3D3E">
        <w:rPr>
          <w:rFonts w:ascii="Arial" w:hAnsi="Arial"/>
          <w:bCs w:val="0"/>
          <w:i/>
          <w:szCs w:val="22"/>
        </w:rPr>
        <w:t>Full Knowledge</w:t>
      </w:r>
      <w:r w:rsidRPr="004A3D3E">
        <w:rPr>
          <w:rFonts w:ascii="Arial" w:hAnsi="Arial"/>
          <w:bCs w:val="0"/>
          <w:iCs w:val="0"/>
          <w:szCs w:val="22"/>
        </w:rPr>
        <w:t xml:space="preserve">.  The Company has read, has full knowledge of and understands the provisions of the REM Documents and </w:t>
      </w:r>
      <w:r w:rsidRPr="004A3D3E">
        <w:rPr>
          <w:rFonts w:ascii="Arial" w:eastAsiaTheme="minorEastAsia" w:hAnsi="Arial"/>
          <w:szCs w:val="22"/>
          <w:lang w:eastAsia="en-PH"/>
        </w:rPr>
        <w:t xml:space="preserve">it </w:t>
      </w:r>
      <w:r w:rsidRPr="004A3D3E">
        <w:rPr>
          <w:rFonts w:ascii="Arial" w:hAnsi="Arial"/>
          <w:bCs w:val="0"/>
          <w:iCs w:val="0"/>
          <w:szCs w:val="22"/>
        </w:rPr>
        <w:t>understands that it must remain to be compliant with its obligations as a registered REM Member and Participant in order to maintain registration.</w:t>
      </w:r>
      <w:r w:rsidRPr="004A3D3E">
        <w:rPr>
          <w:rFonts w:ascii="Arial" w:hAnsi="Arial"/>
          <w:i/>
          <w:szCs w:val="22"/>
        </w:rPr>
        <w:t xml:space="preserve"> </w:t>
      </w:r>
    </w:p>
    <w:p w14:paraId="28F4A819" w14:textId="27C47DFD" w:rsidR="00D96A95" w:rsidRDefault="00D96A95" w:rsidP="00D96A95"/>
    <w:p w14:paraId="38222170" w14:textId="106986F4" w:rsidR="00DE044F" w:rsidRDefault="00DE044F" w:rsidP="00D96A95"/>
    <w:p w14:paraId="3B6AFA22" w14:textId="77777777" w:rsidR="00DE044F" w:rsidRPr="004A3D3E" w:rsidRDefault="00DE044F" w:rsidP="00D96A95"/>
    <w:p w14:paraId="28B472DD" w14:textId="77777777" w:rsidR="008D6706" w:rsidRPr="004A3D3E" w:rsidRDefault="008D6706" w:rsidP="00E62994">
      <w:pPr>
        <w:pStyle w:val="Heading1"/>
        <w:tabs>
          <w:tab w:val="num" w:pos="1710"/>
        </w:tabs>
        <w:snapToGrid w:val="0"/>
        <w:spacing w:before="0" w:after="0"/>
        <w:ind w:left="990" w:hanging="990"/>
        <w:jc w:val="both"/>
        <w:rPr>
          <w:sz w:val="22"/>
          <w:szCs w:val="22"/>
        </w:rPr>
      </w:pPr>
      <w:r w:rsidRPr="004A3D3E">
        <w:rPr>
          <w:sz w:val="22"/>
          <w:szCs w:val="22"/>
        </w:rPr>
        <w:t>PEMC Membership</w:t>
      </w:r>
    </w:p>
    <w:p w14:paraId="2DA75071" w14:textId="77777777" w:rsidR="008D6706" w:rsidRPr="004A3D3E" w:rsidRDefault="008D6706" w:rsidP="008D6706"/>
    <w:p w14:paraId="06C5D5D2" w14:textId="558FD7BC" w:rsidR="008D6706" w:rsidRPr="004A3D3E" w:rsidRDefault="008D6706" w:rsidP="00AC670E">
      <w:pPr>
        <w:pStyle w:val="Heading2"/>
        <w:snapToGrid w:val="0"/>
        <w:spacing w:before="0" w:after="0"/>
        <w:jc w:val="both"/>
        <w:rPr>
          <w:szCs w:val="22"/>
        </w:rPr>
      </w:pPr>
      <w:r w:rsidRPr="004A3D3E">
        <w:rPr>
          <w:i/>
          <w:szCs w:val="22"/>
        </w:rPr>
        <w:t>PEMC Membership</w:t>
      </w:r>
      <w:r w:rsidRPr="004A3D3E">
        <w:rPr>
          <w:szCs w:val="22"/>
        </w:rPr>
        <w:t>.</w:t>
      </w:r>
      <w:r w:rsidRPr="004A3D3E">
        <w:rPr>
          <w:b/>
          <w:szCs w:val="22"/>
        </w:rPr>
        <w:t xml:space="preserve"> </w:t>
      </w:r>
      <w:r w:rsidRPr="004A3D3E">
        <w:rPr>
          <w:szCs w:val="22"/>
        </w:rPr>
        <w:t xml:space="preserve">Having registered as a REM Member, the Company understands that it is likewise eligible to be registered as a Member of PEMC under the sector in which it belongs, and </w:t>
      </w:r>
      <w:r w:rsidR="00336376" w:rsidRPr="004A3D3E">
        <w:rPr>
          <w:szCs w:val="22"/>
        </w:rPr>
        <w:t>as such</w:t>
      </w:r>
      <w:r w:rsidR="004B7EF9" w:rsidRPr="004A3D3E">
        <w:rPr>
          <w:szCs w:val="22"/>
        </w:rPr>
        <w:t xml:space="preserve">, </w:t>
      </w:r>
      <w:r w:rsidR="00336376" w:rsidRPr="004A3D3E">
        <w:rPr>
          <w:szCs w:val="22"/>
        </w:rPr>
        <w:t>commit</w:t>
      </w:r>
      <w:r w:rsidR="004B7EF9" w:rsidRPr="004A3D3E">
        <w:rPr>
          <w:szCs w:val="22"/>
        </w:rPr>
        <w:t>s</w:t>
      </w:r>
      <w:r w:rsidR="00336376" w:rsidRPr="004A3D3E">
        <w:rPr>
          <w:szCs w:val="22"/>
        </w:rPr>
        <w:t xml:space="preserve"> itself to </w:t>
      </w:r>
      <w:r w:rsidR="0036551E" w:rsidRPr="004A3D3E">
        <w:rPr>
          <w:szCs w:val="22"/>
        </w:rPr>
        <w:t xml:space="preserve">register </w:t>
      </w:r>
      <w:r w:rsidR="004B7EF9" w:rsidRPr="004A3D3E">
        <w:rPr>
          <w:szCs w:val="22"/>
        </w:rPr>
        <w:t xml:space="preserve">as a </w:t>
      </w:r>
      <w:r w:rsidR="0036551E" w:rsidRPr="004A3D3E">
        <w:rPr>
          <w:szCs w:val="22"/>
        </w:rPr>
        <w:t xml:space="preserve">member </w:t>
      </w:r>
      <w:r w:rsidR="004B7EF9" w:rsidRPr="004A3D3E">
        <w:rPr>
          <w:szCs w:val="22"/>
        </w:rPr>
        <w:t xml:space="preserve">of PEMC and </w:t>
      </w:r>
      <w:r w:rsidR="00521101" w:rsidRPr="004A3D3E">
        <w:rPr>
          <w:szCs w:val="22"/>
        </w:rPr>
        <w:t xml:space="preserve">abides to submit all necessary documents to facilitate its membership and to </w:t>
      </w:r>
      <w:r w:rsidRPr="004A3D3E">
        <w:rPr>
          <w:szCs w:val="22"/>
        </w:rPr>
        <w:t>comply with</w:t>
      </w:r>
      <w:r w:rsidR="00582EE2" w:rsidRPr="004A3D3E">
        <w:rPr>
          <w:szCs w:val="22"/>
        </w:rPr>
        <w:t xml:space="preserve"> all </w:t>
      </w:r>
      <w:r w:rsidRPr="004A3D3E">
        <w:rPr>
          <w:szCs w:val="22"/>
        </w:rPr>
        <w:t xml:space="preserve">membership requirements that PEMC will additionally require from time to time. </w:t>
      </w:r>
    </w:p>
    <w:p w14:paraId="6EA899CD" w14:textId="505C8CD4" w:rsidR="008D6706" w:rsidRDefault="008D6706" w:rsidP="008D6706">
      <w:pPr>
        <w:pStyle w:val="Default"/>
        <w:spacing w:after="7"/>
        <w:ind w:left="-15"/>
        <w:jc w:val="both"/>
        <w:rPr>
          <w:color w:val="D13337"/>
          <w:sz w:val="22"/>
          <w:szCs w:val="22"/>
        </w:rPr>
      </w:pPr>
    </w:p>
    <w:p w14:paraId="099385B9" w14:textId="77777777" w:rsidR="009223EA" w:rsidRPr="004A3D3E" w:rsidRDefault="009223EA" w:rsidP="008D6706">
      <w:pPr>
        <w:pStyle w:val="Default"/>
        <w:spacing w:after="7"/>
        <w:ind w:left="-15"/>
        <w:jc w:val="both"/>
        <w:rPr>
          <w:color w:val="D13337"/>
          <w:sz w:val="22"/>
          <w:szCs w:val="22"/>
        </w:rPr>
      </w:pPr>
    </w:p>
    <w:p w14:paraId="762FBFBD" w14:textId="1E45F63D" w:rsidR="008D6706" w:rsidRPr="004A3D3E" w:rsidRDefault="00D7395E" w:rsidP="00E62994">
      <w:pPr>
        <w:pStyle w:val="Heading1"/>
        <w:tabs>
          <w:tab w:val="num" w:pos="1710"/>
        </w:tabs>
        <w:snapToGrid w:val="0"/>
        <w:spacing w:before="0" w:after="0"/>
        <w:ind w:left="990" w:hanging="990"/>
        <w:jc w:val="both"/>
        <w:rPr>
          <w:sz w:val="22"/>
          <w:szCs w:val="22"/>
        </w:rPr>
      </w:pPr>
      <w:r w:rsidRPr="004A3D3E">
        <w:rPr>
          <w:sz w:val="22"/>
          <w:szCs w:val="22"/>
        </w:rPr>
        <w:t xml:space="preserve">RE Member </w:t>
      </w:r>
      <w:r w:rsidR="001C5912" w:rsidRPr="004A3D3E">
        <w:rPr>
          <w:sz w:val="22"/>
          <w:szCs w:val="22"/>
        </w:rPr>
        <w:t xml:space="preserve">Duties, </w:t>
      </w:r>
      <w:r w:rsidRPr="004A3D3E">
        <w:rPr>
          <w:sz w:val="22"/>
          <w:szCs w:val="22"/>
        </w:rPr>
        <w:t xml:space="preserve">Obligations and Responsibilities </w:t>
      </w:r>
    </w:p>
    <w:p w14:paraId="395C94BD" w14:textId="10EAA6DC" w:rsidR="00D7395E" w:rsidRPr="004A3D3E" w:rsidRDefault="00D7395E" w:rsidP="00D7395E"/>
    <w:p w14:paraId="3B514AE8" w14:textId="0A541F0B" w:rsidR="00D7395E" w:rsidRPr="004A3D3E" w:rsidRDefault="001C5912" w:rsidP="00AC670E">
      <w:pPr>
        <w:pStyle w:val="Heading2"/>
        <w:snapToGrid w:val="0"/>
        <w:spacing w:before="0" w:after="0"/>
        <w:jc w:val="both"/>
        <w:rPr>
          <w:szCs w:val="22"/>
        </w:rPr>
      </w:pPr>
      <w:r w:rsidRPr="004A3D3E">
        <w:rPr>
          <w:i/>
          <w:szCs w:val="22"/>
        </w:rPr>
        <w:t>Duties, O</w:t>
      </w:r>
      <w:r w:rsidR="00D7395E" w:rsidRPr="004A3D3E">
        <w:rPr>
          <w:i/>
          <w:szCs w:val="22"/>
        </w:rPr>
        <w:t>bligations and Responsibilities under REM Rules</w:t>
      </w:r>
      <w:r w:rsidR="00D7395E" w:rsidRPr="004A3D3E">
        <w:rPr>
          <w:szCs w:val="22"/>
        </w:rPr>
        <w:t xml:space="preserve">. </w:t>
      </w:r>
      <w:r w:rsidR="008D6706" w:rsidRPr="004A3D3E">
        <w:rPr>
          <w:szCs w:val="22"/>
        </w:rPr>
        <w:t xml:space="preserve">The Company agrees to be bound and to comply with its responsibilities to the RE Registrar as provided </w:t>
      </w:r>
      <w:r w:rsidR="008D6706" w:rsidRPr="004B0509">
        <w:rPr>
          <w:szCs w:val="22"/>
        </w:rPr>
        <w:t xml:space="preserve">under </w:t>
      </w:r>
      <w:r w:rsidR="009C2FD1">
        <w:rPr>
          <w:szCs w:val="22"/>
        </w:rPr>
        <w:t xml:space="preserve"> the </w:t>
      </w:r>
      <w:r w:rsidR="00DE044F" w:rsidRPr="004B0509">
        <w:rPr>
          <w:szCs w:val="22"/>
        </w:rPr>
        <w:t>REM Rule</w:t>
      </w:r>
      <w:r w:rsidR="004B0509" w:rsidRPr="004B0509">
        <w:rPr>
          <w:szCs w:val="22"/>
        </w:rPr>
        <w:t>s.</w:t>
      </w:r>
    </w:p>
    <w:p w14:paraId="42229D7F" w14:textId="77777777" w:rsidR="00D7395E" w:rsidRPr="004A3D3E" w:rsidRDefault="00D7395E" w:rsidP="008D6706">
      <w:pPr>
        <w:pStyle w:val="Default"/>
        <w:jc w:val="both"/>
        <w:rPr>
          <w:color w:val="auto"/>
          <w:sz w:val="22"/>
          <w:szCs w:val="22"/>
        </w:rPr>
      </w:pPr>
    </w:p>
    <w:p w14:paraId="25AFB973" w14:textId="09DBB24C" w:rsidR="00D7395E" w:rsidRPr="004A3D3E" w:rsidRDefault="00D7395E" w:rsidP="00AC670E">
      <w:pPr>
        <w:pStyle w:val="Heading2"/>
        <w:snapToGrid w:val="0"/>
        <w:spacing w:before="0" w:after="0"/>
        <w:jc w:val="both"/>
        <w:rPr>
          <w:szCs w:val="22"/>
        </w:rPr>
      </w:pPr>
      <w:r w:rsidRPr="004A3D3E">
        <w:rPr>
          <w:i/>
          <w:szCs w:val="22"/>
        </w:rPr>
        <w:t>Other</w:t>
      </w:r>
      <w:r w:rsidR="001C5912" w:rsidRPr="004A3D3E">
        <w:rPr>
          <w:i/>
          <w:szCs w:val="22"/>
        </w:rPr>
        <w:t xml:space="preserve"> Duties, Obligations and </w:t>
      </w:r>
      <w:r w:rsidRPr="004A3D3E">
        <w:rPr>
          <w:i/>
          <w:szCs w:val="22"/>
        </w:rPr>
        <w:t>Responsibilities</w:t>
      </w:r>
      <w:r w:rsidRPr="004A3D3E">
        <w:rPr>
          <w:szCs w:val="22"/>
        </w:rPr>
        <w:t xml:space="preserve">. </w:t>
      </w:r>
      <w:r w:rsidR="008D6706" w:rsidRPr="004A3D3E">
        <w:rPr>
          <w:szCs w:val="22"/>
        </w:rPr>
        <w:t xml:space="preserve"> </w:t>
      </w:r>
      <w:r w:rsidRPr="004A3D3E">
        <w:rPr>
          <w:szCs w:val="22"/>
        </w:rPr>
        <w:t xml:space="preserve">In addition, the Company further agrees to: </w:t>
      </w:r>
    </w:p>
    <w:p w14:paraId="6F91F9C7" w14:textId="40A6F310" w:rsidR="00D7395E" w:rsidRPr="004A3D3E" w:rsidRDefault="008D6706" w:rsidP="00D7395E">
      <w:pPr>
        <w:pStyle w:val="Heading3"/>
        <w:jc w:val="both"/>
        <w:rPr>
          <w:b w:val="0"/>
          <w:bCs w:val="0"/>
          <w:sz w:val="22"/>
          <w:szCs w:val="22"/>
        </w:rPr>
      </w:pPr>
      <w:r w:rsidRPr="004A3D3E">
        <w:rPr>
          <w:b w:val="0"/>
          <w:bCs w:val="0"/>
          <w:sz w:val="22"/>
          <w:szCs w:val="22"/>
        </w:rPr>
        <w:t>pay</w:t>
      </w:r>
      <w:r w:rsidR="00B71136" w:rsidRPr="004A3D3E">
        <w:rPr>
          <w:b w:val="0"/>
          <w:bCs w:val="0"/>
          <w:sz w:val="22"/>
          <w:szCs w:val="22"/>
        </w:rPr>
        <w:t xml:space="preserve"> within the prescribed period</w:t>
      </w:r>
      <w:r w:rsidR="00725D71" w:rsidRPr="004A3D3E">
        <w:rPr>
          <w:b w:val="0"/>
          <w:bCs w:val="0"/>
          <w:sz w:val="22"/>
          <w:szCs w:val="22"/>
        </w:rPr>
        <w:t xml:space="preserve"> </w:t>
      </w:r>
      <w:r w:rsidRPr="004A3D3E">
        <w:rPr>
          <w:b w:val="0"/>
          <w:bCs w:val="0"/>
          <w:sz w:val="22"/>
          <w:szCs w:val="22"/>
        </w:rPr>
        <w:t xml:space="preserve">to PEMC or </w:t>
      </w:r>
      <w:r w:rsidRPr="00946135">
        <w:rPr>
          <w:b w:val="0"/>
          <w:bCs w:val="0"/>
          <w:sz w:val="22"/>
          <w:szCs w:val="22"/>
        </w:rPr>
        <w:t>its duly designated collecting agent</w:t>
      </w:r>
      <w:r w:rsidR="00946135" w:rsidRPr="00946135">
        <w:rPr>
          <w:b w:val="0"/>
          <w:bCs w:val="0"/>
          <w:sz w:val="22"/>
          <w:szCs w:val="22"/>
        </w:rPr>
        <w:t xml:space="preserve">, </w:t>
      </w:r>
      <w:r w:rsidRPr="00946135">
        <w:rPr>
          <w:b w:val="0"/>
          <w:bCs w:val="0"/>
          <w:sz w:val="22"/>
          <w:szCs w:val="22"/>
        </w:rPr>
        <w:t>all fees,</w:t>
      </w:r>
      <w:r w:rsidRPr="004A3D3E">
        <w:rPr>
          <w:b w:val="0"/>
          <w:bCs w:val="0"/>
          <w:sz w:val="22"/>
          <w:szCs w:val="22"/>
        </w:rPr>
        <w:t xml:space="preserve"> including REM transaction fees, charges and other payments arising under the REM Rules;</w:t>
      </w:r>
    </w:p>
    <w:p w14:paraId="6FC004CF" w14:textId="513DCD35" w:rsidR="003E1E7F" w:rsidRPr="004A3D3E" w:rsidRDefault="26CBDC88" w:rsidP="00D7395E">
      <w:pPr>
        <w:pStyle w:val="Heading3"/>
        <w:jc w:val="both"/>
        <w:rPr>
          <w:b w:val="0"/>
          <w:bCs w:val="0"/>
        </w:rPr>
      </w:pPr>
      <w:r w:rsidRPr="26CBDC88">
        <w:rPr>
          <w:b w:val="0"/>
          <w:bCs w:val="0"/>
          <w:sz w:val="22"/>
          <w:szCs w:val="22"/>
        </w:rPr>
        <w:t xml:space="preserve">submit any requested/required relevant information or data, or any corrections or updates thereof as follows: (i) within the period prescribed under the REM Rules, REM Manuals or REM documents; or (ii) if there is no prescribed period under the REM Rules, REM Manuals or REM documents, within five (5) working days from receipt of said request from PEMC, unless allowed a longer period by the latter. These information or data may also pertain to those requested/directed from the RE Registrar by the DOE, ERC, Philippine Competition Commission (PCC), WESM Governance Committees, REM Governance Committee (RGC) or PEM Board; </w:t>
      </w:r>
    </w:p>
    <w:p w14:paraId="20DB9EB6" w14:textId="58A59E1E" w:rsidR="008D6706" w:rsidRPr="004A3D3E" w:rsidRDefault="008D6706" w:rsidP="00D7395E">
      <w:pPr>
        <w:pStyle w:val="Heading3"/>
        <w:jc w:val="both"/>
        <w:rPr>
          <w:b w:val="0"/>
          <w:bCs w:val="0"/>
          <w:sz w:val="22"/>
          <w:szCs w:val="22"/>
        </w:rPr>
      </w:pPr>
      <w:r w:rsidRPr="004A3D3E">
        <w:rPr>
          <w:b w:val="0"/>
          <w:bCs w:val="0"/>
          <w:sz w:val="22"/>
          <w:szCs w:val="22"/>
        </w:rPr>
        <w:t xml:space="preserve">allow PEMC to secure information/copies of documents which were provided by  the Company </w:t>
      </w:r>
      <w:r w:rsidRPr="005E3D64">
        <w:rPr>
          <w:b w:val="0"/>
          <w:bCs w:val="0"/>
          <w:sz w:val="22"/>
          <w:szCs w:val="22"/>
        </w:rPr>
        <w:t xml:space="preserve">to the </w:t>
      </w:r>
      <w:r w:rsidR="005E3D64" w:rsidRPr="005E3D64">
        <w:rPr>
          <w:b w:val="0"/>
          <w:bCs w:val="0"/>
          <w:sz w:val="22"/>
          <w:szCs w:val="22"/>
        </w:rPr>
        <w:t xml:space="preserve">entity designated by PEMC to perform market operation functions/ </w:t>
      </w:r>
      <w:r w:rsidRPr="005E3D64">
        <w:rPr>
          <w:b w:val="0"/>
          <w:bCs w:val="0"/>
          <w:sz w:val="22"/>
          <w:szCs w:val="22"/>
        </w:rPr>
        <w:t>Market Operator</w:t>
      </w:r>
      <w:r w:rsidR="003365C5">
        <w:rPr>
          <w:b w:val="0"/>
          <w:bCs w:val="0"/>
          <w:sz w:val="22"/>
          <w:szCs w:val="22"/>
        </w:rPr>
        <w:t xml:space="preserve"> (MO)</w:t>
      </w:r>
      <w:r w:rsidRPr="005E3D64">
        <w:rPr>
          <w:b w:val="0"/>
          <w:bCs w:val="0"/>
          <w:sz w:val="22"/>
          <w:szCs w:val="22"/>
        </w:rPr>
        <w:t>, or any of the Data Providers under the REM Rules</w:t>
      </w:r>
      <w:r w:rsidR="00553CBC">
        <w:rPr>
          <w:b w:val="0"/>
          <w:bCs w:val="0"/>
          <w:sz w:val="22"/>
          <w:szCs w:val="22"/>
        </w:rPr>
        <w:t>;</w:t>
      </w:r>
      <w:r w:rsidRPr="004A3D3E">
        <w:rPr>
          <w:b w:val="0"/>
          <w:bCs w:val="0"/>
          <w:sz w:val="22"/>
          <w:szCs w:val="22"/>
        </w:rPr>
        <w:t xml:space="preserve"> </w:t>
      </w:r>
    </w:p>
    <w:p w14:paraId="3610A8CA" w14:textId="76541240" w:rsidR="005F1989" w:rsidRPr="004A3D3E" w:rsidRDefault="00D12C48" w:rsidP="005F1989">
      <w:pPr>
        <w:pStyle w:val="Heading3"/>
        <w:jc w:val="both"/>
      </w:pPr>
      <w:r w:rsidRPr="004A3D3E">
        <w:rPr>
          <w:b w:val="0"/>
          <w:bCs w:val="0"/>
          <w:sz w:val="22"/>
          <w:szCs w:val="22"/>
        </w:rPr>
        <w:t>agree to coordinate, allow monitoring and tracking of ownership of RE certifi</w:t>
      </w:r>
      <w:r w:rsidR="005F1989" w:rsidRPr="004A3D3E">
        <w:rPr>
          <w:b w:val="0"/>
          <w:bCs w:val="0"/>
          <w:sz w:val="22"/>
          <w:szCs w:val="22"/>
        </w:rPr>
        <w:t xml:space="preserve">cates (REC) to ensure that </w:t>
      </w:r>
      <w:r w:rsidR="00553CBC">
        <w:rPr>
          <w:b w:val="0"/>
          <w:bCs w:val="0"/>
          <w:sz w:val="22"/>
          <w:szCs w:val="22"/>
        </w:rPr>
        <w:t xml:space="preserve">each </w:t>
      </w:r>
      <w:r w:rsidR="005F1989" w:rsidRPr="004A3D3E">
        <w:rPr>
          <w:b w:val="0"/>
          <w:bCs w:val="0"/>
          <w:sz w:val="22"/>
          <w:szCs w:val="22"/>
        </w:rPr>
        <w:t>REC</w:t>
      </w:r>
      <w:r w:rsidR="00553CBC">
        <w:rPr>
          <w:b w:val="0"/>
          <w:bCs w:val="0"/>
          <w:sz w:val="22"/>
          <w:szCs w:val="22"/>
        </w:rPr>
        <w:t xml:space="preserve"> is </w:t>
      </w:r>
      <w:r w:rsidR="005F1989" w:rsidRPr="004A3D3E">
        <w:rPr>
          <w:b w:val="0"/>
          <w:bCs w:val="0"/>
          <w:sz w:val="22"/>
          <w:szCs w:val="22"/>
        </w:rPr>
        <w:t xml:space="preserve"> </w:t>
      </w:r>
      <w:r w:rsidR="00553CBC">
        <w:rPr>
          <w:b w:val="0"/>
          <w:bCs w:val="0"/>
          <w:sz w:val="22"/>
          <w:szCs w:val="22"/>
        </w:rPr>
        <w:t xml:space="preserve">counted </w:t>
      </w:r>
      <w:r w:rsidR="00FB53B9">
        <w:rPr>
          <w:b w:val="0"/>
          <w:bCs w:val="0"/>
          <w:sz w:val="22"/>
          <w:szCs w:val="22"/>
        </w:rPr>
        <w:t xml:space="preserve">only </w:t>
      </w:r>
      <w:r w:rsidR="00553CBC">
        <w:rPr>
          <w:b w:val="0"/>
          <w:bCs w:val="0"/>
          <w:sz w:val="22"/>
          <w:szCs w:val="22"/>
        </w:rPr>
        <w:t>once</w:t>
      </w:r>
      <w:r w:rsidR="00B80106">
        <w:rPr>
          <w:b w:val="0"/>
          <w:bCs w:val="0"/>
          <w:sz w:val="22"/>
          <w:szCs w:val="22"/>
        </w:rPr>
        <w:t>;</w:t>
      </w:r>
      <w:r w:rsidR="00553CBC">
        <w:rPr>
          <w:b w:val="0"/>
          <w:bCs w:val="0"/>
          <w:sz w:val="22"/>
          <w:szCs w:val="22"/>
        </w:rPr>
        <w:t xml:space="preserve"> </w:t>
      </w:r>
    </w:p>
    <w:p w14:paraId="651AADCF" w14:textId="7202DA76" w:rsidR="005133C2" w:rsidRPr="00D8147B" w:rsidRDefault="00106F3B" w:rsidP="005F1989">
      <w:pPr>
        <w:pStyle w:val="Heading3"/>
        <w:jc w:val="both"/>
        <w:rPr>
          <w:b w:val="0"/>
          <w:bCs w:val="0"/>
          <w:sz w:val="22"/>
          <w:szCs w:val="22"/>
        </w:rPr>
      </w:pPr>
      <w:r w:rsidRPr="00D8147B">
        <w:rPr>
          <w:b w:val="0"/>
          <w:bCs w:val="0"/>
          <w:sz w:val="22"/>
          <w:szCs w:val="22"/>
        </w:rPr>
        <w:t xml:space="preserve">undertake </w:t>
      </w:r>
      <w:r w:rsidR="001A13EF" w:rsidRPr="00D8147B">
        <w:rPr>
          <w:b w:val="0"/>
          <w:bCs w:val="0"/>
          <w:sz w:val="22"/>
          <w:szCs w:val="22"/>
        </w:rPr>
        <w:t xml:space="preserve">that all </w:t>
      </w:r>
      <w:r w:rsidR="0063445A" w:rsidRPr="00D8147B">
        <w:rPr>
          <w:b w:val="0"/>
          <w:bCs w:val="0"/>
          <w:sz w:val="22"/>
          <w:szCs w:val="22"/>
        </w:rPr>
        <w:t xml:space="preserve">RECs </w:t>
      </w:r>
      <w:r w:rsidR="001A13EF" w:rsidRPr="00D8147B">
        <w:rPr>
          <w:b w:val="0"/>
          <w:bCs w:val="0"/>
          <w:sz w:val="22"/>
          <w:szCs w:val="22"/>
        </w:rPr>
        <w:t xml:space="preserve">traded and sold in the </w:t>
      </w:r>
      <w:r w:rsidR="008A4C9E">
        <w:rPr>
          <w:b w:val="0"/>
          <w:bCs w:val="0"/>
          <w:sz w:val="22"/>
          <w:szCs w:val="22"/>
        </w:rPr>
        <w:t xml:space="preserve">Philippine </w:t>
      </w:r>
      <w:r w:rsidR="001B1596">
        <w:rPr>
          <w:b w:val="0"/>
          <w:bCs w:val="0"/>
          <w:sz w:val="22"/>
          <w:szCs w:val="22"/>
        </w:rPr>
        <w:t xml:space="preserve">REM </w:t>
      </w:r>
      <w:r w:rsidR="009B09A1" w:rsidRPr="00D8147B">
        <w:rPr>
          <w:b w:val="0"/>
          <w:bCs w:val="0"/>
          <w:sz w:val="22"/>
          <w:szCs w:val="22"/>
        </w:rPr>
        <w:t>were not o</w:t>
      </w:r>
      <w:r w:rsidR="000F3787" w:rsidRPr="00D8147B">
        <w:rPr>
          <w:b w:val="0"/>
          <w:bCs w:val="0"/>
          <w:sz w:val="22"/>
          <w:szCs w:val="22"/>
        </w:rPr>
        <w:t>r</w:t>
      </w:r>
      <w:r w:rsidR="009B09A1" w:rsidRPr="00D8147B">
        <w:rPr>
          <w:b w:val="0"/>
          <w:bCs w:val="0"/>
          <w:sz w:val="22"/>
          <w:szCs w:val="22"/>
        </w:rPr>
        <w:t xml:space="preserve"> shall </w:t>
      </w:r>
      <w:r w:rsidR="008855FC" w:rsidRPr="00D8147B">
        <w:rPr>
          <w:b w:val="0"/>
          <w:bCs w:val="0"/>
          <w:sz w:val="22"/>
          <w:szCs w:val="22"/>
        </w:rPr>
        <w:t xml:space="preserve">not be sold for the same </w:t>
      </w:r>
      <w:r w:rsidR="00553CBC">
        <w:rPr>
          <w:b w:val="0"/>
          <w:bCs w:val="0"/>
          <w:sz w:val="22"/>
          <w:szCs w:val="22"/>
        </w:rPr>
        <w:t>megawatt hour (</w:t>
      </w:r>
      <w:r w:rsidR="008855FC" w:rsidRPr="00D8147B">
        <w:rPr>
          <w:b w:val="0"/>
          <w:bCs w:val="0"/>
          <w:sz w:val="22"/>
          <w:szCs w:val="22"/>
        </w:rPr>
        <w:t>MWh</w:t>
      </w:r>
      <w:r w:rsidR="00553CBC">
        <w:rPr>
          <w:b w:val="0"/>
          <w:bCs w:val="0"/>
          <w:sz w:val="22"/>
          <w:szCs w:val="22"/>
        </w:rPr>
        <w:t>)</w:t>
      </w:r>
      <w:r w:rsidR="008855FC" w:rsidRPr="00D8147B">
        <w:rPr>
          <w:b w:val="0"/>
          <w:bCs w:val="0"/>
          <w:sz w:val="22"/>
          <w:szCs w:val="22"/>
        </w:rPr>
        <w:t xml:space="preserve"> of </w:t>
      </w:r>
      <w:r w:rsidR="00553CBC">
        <w:rPr>
          <w:b w:val="0"/>
          <w:bCs w:val="0"/>
          <w:sz w:val="22"/>
          <w:szCs w:val="22"/>
        </w:rPr>
        <w:t>renewable e</w:t>
      </w:r>
      <w:r w:rsidR="00E44F99">
        <w:rPr>
          <w:b w:val="0"/>
          <w:bCs w:val="0"/>
          <w:sz w:val="22"/>
          <w:szCs w:val="22"/>
        </w:rPr>
        <w:t>nergy</w:t>
      </w:r>
      <w:r w:rsidR="00553CBC">
        <w:rPr>
          <w:b w:val="0"/>
          <w:bCs w:val="0"/>
          <w:sz w:val="22"/>
          <w:szCs w:val="22"/>
        </w:rPr>
        <w:t xml:space="preserve"> generated </w:t>
      </w:r>
      <w:r w:rsidR="00DC3799" w:rsidRPr="00D8147B">
        <w:rPr>
          <w:b w:val="0"/>
          <w:bCs w:val="0"/>
          <w:sz w:val="22"/>
          <w:szCs w:val="22"/>
        </w:rPr>
        <w:t>to renewable markets</w:t>
      </w:r>
      <w:r w:rsidR="008A4C9E">
        <w:rPr>
          <w:b w:val="0"/>
          <w:bCs w:val="0"/>
          <w:sz w:val="22"/>
          <w:szCs w:val="22"/>
        </w:rPr>
        <w:t xml:space="preserve"> in other jurisdi</w:t>
      </w:r>
      <w:r w:rsidR="00E44F99">
        <w:rPr>
          <w:b w:val="0"/>
          <w:bCs w:val="0"/>
          <w:sz w:val="22"/>
          <w:szCs w:val="22"/>
        </w:rPr>
        <w:t>c</w:t>
      </w:r>
      <w:r w:rsidR="008A4C9E">
        <w:rPr>
          <w:b w:val="0"/>
          <w:bCs w:val="0"/>
          <w:sz w:val="22"/>
          <w:szCs w:val="22"/>
        </w:rPr>
        <w:t>tions</w:t>
      </w:r>
      <w:r w:rsidR="000F3787" w:rsidRPr="00D8147B">
        <w:rPr>
          <w:b w:val="0"/>
          <w:bCs w:val="0"/>
          <w:sz w:val="22"/>
          <w:szCs w:val="22"/>
        </w:rPr>
        <w:t xml:space="preserve"> or </w:t>
      </w:r>
      <w:r w:rsidR="001B1596">
        <w:rPr>
          <w:b w:val="0"/>
          <w:bCs w:val="0"/>
          <w:sz w:val="22"/>
          <w:szCs w:val="22"/>
        </w:rPr>
        <w:t xml:space="preserve">any other </w:t>
      </w:r>
      <w:r w:rsidR="00DC7F15" w:rsidRPr="00D8147B">
        <w:rPr>
          <w:b w:val="0"/>
          <w:bCs w:val="0"/>
          <w:sz w:val="22"/>
          <w:szCs w:val="22"/>
        </w:rPr>
        <w:t xml:space="preserve">voluntary </w:t>
      </w:r>
      <w:r w:rsidR="00B21A34" w:rsidRPr="00D8147B">
        <w:rPr>
          <w:b w:val="0"/>
          <w:bCs w:val="0"/>
          <w:sz w:val="22"/>
          <w:szCs w:val="22"/>
        </w:rPr>
        <w:t>and compliance offset mechanisms alike;</w:t>
      </w:r>
      <w:r w:rsidR="00C44DDB" w:rsidRPr="00D8147B">
        <w:rPr>
          <w:b w:val="0"/>
          <w:bCs w:val="0"/>
          <w:sz w:val="22"/>
          <w:szCs w:val="22"/>
        </w:rPr>
        <w:t xml:space="preserve"> </w:t>
      </w:r>
    </w:p>
    <w:p w14:paraId="24647912" w14:textId="25411680" w:rsidR="008D6706" w:rsidRPr="00D8147B" w:rsidRDefault="00144009" w:rsidP="008D6706">
      <w:pPr>
        <w:pStyle w:val="Heading3"/>
        <w:snapToGrid w:val="0"/>
        <w:jc w:val="both"/>
        <w:rPr>
          <w:b w:val="0"/>
          <w:bCs w:val="0"/>
          <w:sz w:val="22"/>
          <w:szCs w:val="22"/>
        </w:rPr>
      </w:pPr>
      <w:r w:rsidRPr="00D8147B">
        <w:rPr>
          <w:b w:val="0"/>
          <w:bCs w:val="0"/>
          <w:sz w:val="22"/>
          <w:szCs w:val="22"/>
        </w:rPr>
        <w:t>agree to the required disclosure</w:t>
      </w:r>
      <w:r w:rsidR="00F63554" w:rsidRPr="00D8147B">
        <w:rPr>
          <w:b w:val="0"/>
          <w:bCs w:val="0"/>
          <w:sz w:val="22"/>
          <w:szCs w:val="22"/>
        </w:rPr>
        <w:t xml:space="preserve"> of </w:t>
      </w:r>
      <w:r w:rsidRPr="00D8147B">
        <w:rPr>
          <w:b w:val="0"/>
          <w:bCs w:val="0"/>
          <w:sz w:val="22"/>
          <w:szCs w:val="22"/>
        </w:rPr>
        <w:t xml:space="preserve">its Confidential Information as contained in Section </w:t>
      </w:r>
      <w:r w:rsidR="00D8147B" w:rsidRPr="004B0509">
        <w:rPr>
          <w:b w:val="0"/>
          <w:bCs w:val="0"/>
          <w:sz w:val="22"/>
          <w:szCs w:val="22"/>
        </w:rPr>
        <w:t>11.</w:t>
      </w:r>
      <w:r w:rsidR="003365C5" w:rsidRPr="004B0509">
        <w:rPr>
          <w:b w:val="0"/>
          <w:bCs w:val="0"/>
          <w:sz w:val="22"/>
          <w:szCs w:val="22"/>
        </w:rPr>
        <w:t>4</w:t>
      </w:r>
      <w:r w:rsidRPr="00D8147B">
        <w:rPr>
          <w:b w:val="0"/>
          <w:bCs w:val="0"/>
          <w:sz w:val="22"/>
          <w:szCs w:val="22"/>
        </w:rPr>
        <w:t xml:space="preserve"> of this Agreement</w:t>
      </w:r>
      <w:r w:rsidR="002E33EB" w:rsidRPr="00D8147B">
        <w:rPr>
          <w:b w:val="0"/>
          <w:bCs w:val="0"/>
          <w:sz w:val="22"/>
          <w:szCs w:val="22"/>
        </w:rPr>
        <w:t xml:space="preserve">; </w:t>
      </w:r>
    </w:p>
    <w:p w14:paraId="6D7A5101" w14:textId="5E8F4FFF" w:rsidR="002E33EB" w:rsidRPr="004A3D3E" w:rsidRDefault="002E33EB" w:rsidP="002E33EB">
      <w:pPr>
        <w:pStyle w:val="Heading3"/>
      </w:pPr>
      <w:r w:rsidRPr="004A3D3E">
        <w:rPr>
          <w:b w:val="0"/>
          <w:bCs w:val="0"/>
          <w:sz w:val="22"/>
          <w:szCs w:val="22"/>
        </w:rPr>
        <w:t xml:space="preserve">whenever applicable, comply with such other duties, obligations and responsibilities as may be contained in the REM Documents. </w:t>
      </w:r>
    </w:p>
    <w:p w14:paraId="1CDF2D3E" w14:textId="516A40B8" w:rsidR="0063445A" w:rsidRDefault="0063445A" w:rsidP="008D6706">
      <w:pPr>
        <w:snapToGrid w:val="0"/>
        <w:jc w:val="both"/>
      </w:pPr>
    </w:p>
    <w:p w14:paraId="4303B096" w14:textId="77777777" w:rsidR="00553CBC" w:rsidRPr="004A3D3E" w:rsidRDefault="00553CBC" w:rsidP="008D6706">
      <w:pPr>
        <w:snapToGrid w:val="0"/>
        <w:jc w:val="both"/>
      </w:pPr>
    </w:p>
    <w:p w14:paraId="7441C628" w14:textId="77777777" w:rsidR="00144009" w:rsidRPr="004A3D3E" w:rsidRDefault="00144009" w:rsidP="008D6706">
      <w:pPr>
        <w:snapToGrid w:val="0"/>
        <w:jc w:val="both"/>
      </w:pPr>
    </w:p>
    <w:p w14:paraId="3D856FEC" w14:textId="77777777" w:rsidR="008D6706" w:rsidRPr="004A3D3E" w:rsidRDefault="008D6706" w:rsidP="00E62994">
      <w:pPr>
        <w:pStyle w:val="Heading1"/>
        <w:tabs>
          <w:tab w:val="num" w:pos="1710"/>
        </w:tabs>
        <w:snapToGrid w:val="0"/>
        <w:spacing w:before="0" w:after="0"/>
        <w:ind w:left="990" w:hanging="990"/>
        <w:jc w:val="both"/>
        <w:rPr>
          <w:sz w:val="22"/>
          <w:szCs w:val="22"/>
        </w:rPr>
      </w:pPr>
      <w:r w:rsidRPr="004A3D3E">
        <w:rPr>
          <w:sz w:val="22"/>
          <w:szCs w:val="22"/>
        </w:rPr>
        <w:t>REPRESENTATIONS AND WARRANTIES</w:t>
      </w:r>
    </w:p>
    <w:p w14:paraId="4323760B" w14:textId="77777777" w:rsidR="008D6706" w:rsidRPr="004A3D3E" w:rsidRDefault="008D6706" w:rsidP="008D6706">
      <w:pPr>
        <w:snapToGrid w:val="0"/>
        <w:jc w:val="both"/>
      </w:pPr>
    </w:p>
    <w:p w14:paraId="055A8B41" w14:textId="4AF64FDB" w:rsidR="008D6706" w:rsidRPr="004A3D3E" w:rsidRDefault="008D6706" w:rsidP="00626E8E">
      <w:pPr>
        <w:pStyle w:val="Heading2"/>
        <w:tabs>
          <w:tab w:val="left" w:pos="990"/>
        </w:tabs>
        <w:snapToGrid w:val="0"/>
        <w:spacing w:before="0" w:after="0"/>
        <w:jc w:val="both"/>
        <w:rPr>
          <w:rFonts w:ascii="Arial" w:hAnsi="Arial"/>
          <w:bCs w:val="0"/>
          <w:iCs w:val="0"/>
          <w:szCs w:val="22"/>
        </w:rPr>
      </w:pPr>
      <w:r w:rsidRPr="004A3D3E">
        <w:rPr>
          <w:rFonts w:ascii="Arial" w:hAnsi="Arial"/>
          <w:bCs w:val="0"/>
          <w:iCs w:val="0"/>
          <w:szCs w:val="22"/>
        </w:rPr>
        <w:t>The Parties hereby represent and warrant, and acknowledge and confirm that</w:t>
      </w:r>
      <w:r w:rsidR="00A932DB" w:rsidRPr="004A3D3E">
        <w:rPr>
          <w:rFonts w:ascii="Arial" w:hAnsi="Arial"/>
          <w:bCs w:val="0"/>
          <w:iCs w:val="0"/>
          <w:szCs w:val="22"/>
        </w:rPr>
        <w:t xml:space="preserve"> </w:t>
      </w:r>
      <w:r w:rsidRPr="004A3D3E">
        <w:rPr>
          <w:rFonts w:ascii="Arial" w:hAnsi="Arial"/>
        </w:rPr>
        <w:t>the execution, delivery and performance of this Agreement is duly authorized by all necessary corporate action and/or necessary government action; that the individual(s) executing this Agreement, and any document in connection herewith, on behalf of the Parties has/have been duly authorized to execute this Agreement and have the full power and authority to bind such Party; and</w:t>
      </w:r>
      <w:r w:rsidRPr="004A3D3E">
        <w:rPr>
          <w:rFonts w:ascii="Arial" w:hAnsi="Arial"/>
          <w:bCs w:val="0"/>
          <w:iCs w:val="0"/>
        </w:rPr>
        <w:t xml:space="preserve"> that t</w:t>
      </w:r>
      <w:r w:rsidRPr="004A3D3E">
        <w:rPr>
          <w:rFonts w:ascii="Arial" w:hAnsi="Arial"/>
          <w:bCs w:val="0"/>
          <w:szCs w:val="22"/>
        </w:rPr>
        <w:t>his Agreement constitutes a legal and binding obligation on each Party, including their respective successors-in-interest, assign</w:t>
      </w:r>
      <w:r w:rsidR="00B80106">
        <w:rPr>
          <w:rFonts w:ascii="Arial" w:hAnsi="Arial"/>
          <w:bCs w:val="0"/>
          <w:szCs w:val="22"/>
        </w:rPr>
        <w:t>ee</w:t>
      </w:r>
      <w:r w:rsidRPr="004A3D3E">
        <w:rPr>
          <w:rFonts w:ascii="Arial" w:hAnsi="Arial"/>
          <w:bCs w:val="0"/>
          <w:szCs w:val="22"/>
        </w:rPr>
        <w:t>s</w:t>
      </w:r>
      <w:r w:rsidR="00B80106">
        <w:rPr>
          <w:rFonts w:ascii="Arial" w:hAnsi="Arial"/>
          <w:bCs w:val="0"/>
          <w:szCs w:val="22"/>
        </w:rPr>
        <w:t>,</w:t>
      </w:r>
      <w:r w:rsidRPr="004A3D3E">
        <w:rPr>
          <w:rFonts w:ascii="Arial" w:hAnsi="Arial"/>
          <w:bCs w:val="0"/>
          <w:szCs w:val="22"/>
        </w:rPr>
        <w:t xml:space="preserve"> agents or representatives in accordance with its terms.</w:t>
      </w:r>
    </w:p>
    <w:p w14:paraId="7D9CF0E9" w14:textId="77777777" w:rsidR="008D6706" w:rsidRPr="004A3D3E" w:rsidRDefault="008D6706" w:rsidP="008D6706">
      <w:pPr>
        <w:snapToGrid w:val="0"/>
        <w:jc w:val="both"/>
      </w:pPr>
    </w:p>
    <w:p w14:paraId="08D3129C" w14:textId="77777777" w:rsidR="008D6706" w:rsidRPr="004A3D3E" w:rsidRDefault="008D6706" w:rsidP="008D6706">
      <w:pPr>
        <w:pStyle w:val="Heading2"/>
        <w:tabs>
          <w:tab w:val="left" w:pos="1350"/>
        </w:tabs>
        <w:snapToGrid w:val="0"/>
        <w:spacing w:before="0" w:after="0"/>
        <w:jc w:val="both"/>
        <w:rPr>
          <w:rFonts w:ascii="Arial" w:hAnsi="Arial"/>
          <w:bCs w:val="0"/>
          <w:iCs w:val="0"/>
          <w:szCs w:val="22"/>
        </w:rPr>
      </w:pPr>
      <w:r w:rsidRPr="004A3D3E">
        <w:rPr>
          <w:rFonts w:ascii="Arial" w:hAnsi="Arial"/>
          <w:bCs w:val="0"/>
          <w:iCs w:val="0"/>
          <w:szCs w:val="22"/>
        </w:rPr>
        <w:t>The Company further represents and warrants that:</w:t>
      </w:r>
    </w:p>
    <w:p w14:paraId="247D96CF" w14:textId="77777777" w:rsidR="008D6706" w:rsidRPr="004A3D3E" w:rsidRDefault="008D6706" w:rsidP="008D6706">
      <w:pPr>
        <w:rPr>
          <w:i/>
          <w:iCs/>
        </w:rPr>
      </w:pPr>
    </w:p>
    <w:p w14:paraId="010F3628" w14:textId="66626A16" w:rsidR="008D6706" w:rsidRPr="004A3D3E" w:rsidRDefault="008D6706" w:rsidP="008D6706">
      <w:pPr>
        <w:pStyle w:val="Heading3"/>
        <w:snapToGrid w:val="0"/>
        <w:spacing w:before="0" w:after="0"/>
        <w:jc w:val="both"/>
        <w:rPr>
          <w:b w:val="0"/>
          <w:bCs w:val="0"/>
          <w:sz w:val="22"/>
          <w:szCs w:val="22"/>
        </w:rPr>
      </w:pPr>
      <w:r w:rsidRPr="004A3D3E">
        <w:rPr>
          <w:b w:val="0"/>
          <w:i/>
          <w:iCs/>
          <w:sz w:val="22"/>
          <w:szCs w:val="22"/>
        </w:rPr>
        <w:t>Licenses and Permits</w:t>
      </w:r>
      <w:r w:rsidRPr="004A3D3E">
        <w:rPr>
          <w:b w:val="0"/>
          <w:sz w:val="22"/>
          <w:szCs w:val="22"/>
        </w:rPr>
        <w:t xml:space="preserve">.  It holds all permits, licenses and such other authorizations from all relevant government agencies and instrumentalities necessary to enable it to carry on the business and perform the functions and obligations as a REM Member, for each category in which it is registered as described in the REM Rules and this Agreement. </w:t>
      </w:r>
    </w:p>
    <w:p w14:paraId="3F9D3D6D" w14:textId="77777777" w:rsidR="008D6706" w:rsidRPr="004A3D3E" w:rsidRDefault="008D6706" w:rsidP="008D6706">
      <w:pPr>
        <w:pStyle w:val="Heading3"/>
        <w:numPr>
          <w:ilvl w:val="0"/>
          <w:numId w:val="0"/>
        </w:numPr>
        <w:snapToGrid w:val="0"/>
        <w:spacing w:before="0" w:after="0"/>
        <w:ind w:left="720" w:hanging="432"/>
        <w:jc w:val="both"/>
        <w:rPr>
          <w:b w:val="0"/>
          <w:bCs w:val="0"/>
          <w:sz w:val="22"/>
          <w:szCs w:val="22"/>
        </w:rPr>
      </w:pPr>
    </w:p>
    <w:p w14:paraId="0E4A4E7A" w14:textId="77777777" w:rsidR="008D6706" w:rsidRPr="004A3D3E" w:rsidRDefault="008D6706" w:rsidP="008D6706">
      <w:pPr>
        <w:pStyle w:val="Heading3"/>
        <w:snapToGrid w:val="0"/>
        <w:spacing w:before="0" w:after="0"/>
        <w:jc w:val="both"/>
        <w:rPr>
          <w:b w:val="0"/>
          <w:bCs w:val="0"/>
          <w:sz w:val="22"/>
          <w:szCs w:val="22"/>
        </w:rPr>
      </w:pPr>
      <w:r w:rsidRPr="00AA211E">
        <w:rPr>
          <w:b w:val="0"/>
          <w:bCs w:val="0"/>
          <w:i/>
          <w:iCs/>
          <w:color w:val="000000"/>
          <w:sz w:val="22"/>
          <w:szCs w:val="22"/>
          <w:lang w:val="en-GB"/>
        </w:rPr>
        <w:t>Administration and Solvency</w:t>
      </w:r>
      <w:r w:rsidRPr="004A3D3E">
        <w:rPr>
          <w:b w:val="0"/>
          <w:bCs w:val="0"/>
          <w:color w:val="000000"/>
          <w:sz w:val="22"/>
          <w:szCs w:val="22"/>
          <w:lang w:val="en-GB"/>
        </w:rPr>
        <w:t xml:space="preserve">.  To its knowledge, no event has occurred or is occurring that would result in the Company’s </w:t>
      </w:r>
      <w:r w:rsidRPr="004A3D3E">
        <w:rPr>
          <w:b w:val="0"/>
          <w:bCs w:val="0"/>
          <w:sz w:val="22"/>
          <w:szCs w:val="22"/>
        </w:rPr>
        <w:t>inability to pay its debt generally as they become due, cause the commission of an act of bankruptcy or insolvency, or result in suspension of payment, receivership, reorganization, insolvency or moratorium law or any other law or laws for the relief of, or in relation to, other obligors.</w:t>
      </w:r>
    </w:p>
    <w:p w14:paraId="53B14F06" w14:textId="77777777" w:rsidR="008D6706" w:rsidRPr="004A3D3E" w:rsidRDefault="008D6706" w:rsidP="008D6706">
      <w:pPr>
        <w:pStyle w:val="Heading3"/>
        <w:numPr>
          <w:ilvl w:val="0"/>
          <w:numId w:val="0"/>
        </w:numPr>
        <w:spacing w:before="0" w:after="0"/>
        <w:ind w:left="288"/>
        <w:jc w:val="both"/>
        <w:rPr>
          <w:b w:val="0"/>
          <w:bCs w:val="0"/>
          <w:sz w:val="22"/>
          <w:szCs w:val="22"/>
        </w:rPr>
      </w:pPr>
    </w:p>
    <w:p w14:paraId="54317591" w14:textId="108456E0" w:rsidR="008D6706" w:rsidRPr="004A3D3E" w:rsidRDefault="00FB53B9" w:rsidP="008D6706">
      <w:pPr>
        <w:pStyle w:val="Heading3"/>
        <w:spacing w:before="0" w:after="0"/>
        <w:jc w:val="both"/>
        <w:rPr>
          <w:b w:val="0"/>
          <w:bCs w:val="0"/>
          <w:sz w:val="22"/>
          <w:szCs w:val="22"/>
        </w:rPr>
      </w:pPr>
      <w:r>
        <w:rPr>
          <w:b w:val="0"/>
          <w:bCs w:val="0"/>
          <w:i/>
          <w:iCs/>
          <w:sz w:val="22"/>
          <w:szCs w:val="22"/>
        </w:rPr>
        <w:t>Compliance with Technical Requirements</w:t>
      </w:r>
      <w:r w:rsidR="008D6706" w:rsidRPr="004A3D3E">
        <w:rPr>
          <w:b w:val="0"/>
          <w:bCs w:val="0"/>
          <w:sz w:val="22"/>
          <w:szCs w:val="22"/>
        </w:rPr>
        <w:t xml:space="preserve">.  The facilities that the Company has </w:t>
      </w:r>
      <w:r w:rsidR="00F920F7" w:rsidRPr="004A3D3E">
        <w:rPr>
          <w:b w:val="0"/>
          <w:bCs w:val="0"/>
          <w:sz w:val="22"/>
          <w:szCs w:val="22"/>
        </w:rPr>
        <w:t>registered,</w:t>
      </w:r>
      <w:r w:rsidR="008D6706" w:rsidRPr="004A3D3E">
        <w:rPr>
          <w:b w:val="0"/>
          <w:bCs w:val="0"/>
          <w:sz w:val="22"/>
          <w:szCs w:val="22"/>
        </w:rPr>
        <w:t xml:space="preserve"> and the equipment related thereto comply with the Philippine Grid Code</w:t>
      </w:r>
      <w:r w:rsidR="008A4C9E">
        <w:rPr>
          <w:b w:val="0"/>
          <w:bCs w:val="0"/>
          <w:sz w:val="22"/>
          <w:szCs w:val="22"/>
        </w:rPr>
        <w:t xml:space="preserve">, Philippine Distribution Code, </w:t>
      </w:r>
      <w:r w:rsidR="00A44BC6">
        <w:rPr>
          <w:b w:val="0"/>
          <w:bCs w:val="0"/>
          <w:sz w:val="22"/>
          <w:szCs w:val="22"/>
        </w:rPr>
        <w:t xml:space="preserve">Philippine Electrical Code, </w:t>
      </w:r>
      <w:r w:rsidR="008A4C9E">
        <w:rPr>
          <w:b w:val="0"/>
          <w:bCs w:val="0"/>
          <w:sz w:val="22"/>
          <w:szCs w:val="22"/>
        </w:rPr>
        <w:t xml:space="preserve">Philippine Small Grid Guidelines </w:t>
      </w:r>
      <w:r w:rsidR="008A4C9E" w:rsidRPr="004A3D3E">
        <w:rPr>
          <w:b w:val="0"/>
          <w:bCs w:val="0"/>
          <w:sz w:val="22"/>
          <w:szCs w:val="22"/>
        </w:rPr>
        <w:t>and</w:t>
      </w:r>
      <w:r w:rsidR="008A4C9E">
        <w:rPr>
          <w:b w:val="0"/>
          <w:bCs w:val="0"/>
          <w:sz w:val="22"/>
          <w:szCs w:val="22"/>
        </w:rPr>
        <w:t xml:space="preserve"> any amendments thereto, as well as other </w:t>
      </w:r>
      <w:r w:rsidR="00084D61">
        <w:rPr>
          <w:b w:val="0"/>
          <w:bCs w:val="0"/>
          <w:sz w:val="22"/>
          <w:szCs w:val="22"/>
        </w:rPr>
        <w:t xml:space="preserve">relevant </w:t>
      </w:r>
      <w:r w:rsidR="008A4C9E">
        <w:rPr>
          <w:b w:val="0"/>
          <w:bCs w:val="0"/>
          <w:sz w:val="22"/>
          <w:szCs w:val="22"/>
        </w:rPr>
        <w:t>laws, rules and regulations and those</w:t>
      </w:r>
      <w:r w:rsidR="008D6706" w:rsidRPr="004A3D3E">
        <w:rPr>
          <w:b w:val="0"/>
          <w:bCs w:val="0"/>
          <w:sz w:val="22"/>
          <w:szCs w:val="22"/>
        </w:rPr>
        <w:t xml:space="preserve"> imposed by the System Operator as applicable to all Trading Participants</w:t>
      </w:r>
      <w:r w:rsidR="00C62096">
        <w:rPr>
          <w:b w:val="0"/>
          <w:bCs w:val="0"/>
          <w:sz w:val="22"/>
          <w:szCs w:val="22"/>
        </w:rPr>
        <w:t xml:space="preserve"> in the WESM</w:t>
      </w:r>
      <w:r w:rsidR="008D6706" w:rsidRPr="004A3D3E">
        <w:rPr>
          <w:b w:val="0"/>
          <w:bCs w:val="0"/>
          <w:sz w:val="22"/>
          <w:szCs w:val="22"/>
        </w:rPr>
        <w:t xml:space="preserve">. The Company has in its employ adequate qualified employees, organization and other arrangements that are sufficient to enable it to perform all of the functions and obligations as REM Member under the REM Rules and this Agreement. </w:t>
      </w:r>
    </w:p>
    <w:p w14:paraId="08781418" w14:textId="77777777" w:rsidR="008D6706" w:rsidRPr="004A3D3E" w:rsidRDefault="008D6706" w:rsidP="008D6706">
      <w:pPr>
        <w:pStyle w:val="Heading3"/>
        <w:numPr>
          <w:ilvl w:val="0"/>
          <w:numId w:val="0"/>
        </w:numPr>
        <w:tabs>
          <w:tab w:val="left" w:pos="873"/>
        </w:tabs>
        <w:spacing w:before="0" w:after="0"/>
        <w:ind w:left="288"/>
        <w:jc w:val="both"/>
        <w:rPr>
          <w:b w:val="0"/>
          <w:bCs w:val="0"/>
          <w:sz w:val="22"/>
          <w:szCs w:val="22"/>
        </w:rPr>
      </w:pPr>
    </w:p>
    <w:p w14:paraId="16420998" w14:textId="63BA6375" w:rsidR="008D6706" w:rsidRPr="004A3D3E" w:rsidRDefault="008D6706" w:rsidP="008D6706">
      <w:pPr>
        <w:pStyle w:val="Heading3"/>
        <w:spacing w:before="0" w:after="0"/>
        <w:jc w:val="both"/>
        <w:rPr>
          <w:b w:val="0"/>
          <w:bCs w:val="0"/>
          <w:sz w:val="22"/>
          <w:szCs w:val="22"/>
        </w:rPr>
      </w:pPr>
      <w:r w:rsidRPr="00427AAB">
        <w:rPr>
          <w:b w:val="0"/>
          <w:bCs w:val="0"/>
          <w:i/>
          <w:iCs/>
          <w:sz w:val="22"/>
          <w:szCs w:val="22"/>
        </w:rPr>
        <w:t>Private and Commercial Acts</w:t>
      </w:r>
      <w:r w:rsidRPr="004A3D3E">
        <w:rPr>
          <w:b w:val="0"/>
          <w:bCs w:val="0"/>
          <w:sz w:val="22"/>
          <w:szCs w:val="22"/>
        </w:rPr>
        <w:t xml:space="preserve">.  The Company, if </w:t>
      </w:r>
      <w:r w:rsidRPr="004B0D80">
        <w:rPr>
          <w:b w:val="0"/>
          <w:bCs w:val="0"/>
          <w:sz w:val="22"/>
          <w:szCs w:val="22"/>
        </w:rPr>
        <w:t xml:space="preserve">a local government unit (LGU), Government Owned and Controlled Corporation </w:t>
      </w:r>
      <w:r w:rsidR="004D24E5">
        <w:rPr>
          <w:b w:val="0"/>
          <w:bCs w:val="0"/>
          <w:sz w:val="22"/>
          <w:szCs w:val="22"/>
        </w:rPr>
        <w:t xml:space="preserve">(GOCC) </w:t>
      </w:r>
      <w:r w:rsidRPr="004B0D80">
        <w:rPr>
          <w:b w:val="0"/>
          <w:bCs w:val="0"/>
          <w:sz w:val="22"/>
          <w:szCs w:val="22"/>
        </w:rPr>
        <w:t>or government agency, is subject to civil and commercial law with respect to its obligations under this Agreement</w:t>
      </w:r>
      <w:r w:rsidRPr="004A3D3E">
        <w:rPr>
          <w:b w:val="0"/>
          <w:bCs w:val="0"/>
          <w:sz w:val="22"/>
          <w:szCs w:val="22"/>
        </w:rPr>
        <w:t xml:space="preserve"> and the execution, delivery and performance of this Agreement constitute private and commercial acts rather than public or governmental acts and neither the Company nor any of its property has, in relation to the execution, delivery and performance of this Agreement, any immunity (sovereign or otherwise) from any legal action, suit or proceeding from jurisdiction of any court or from set-off  or any legal process (whether service or notice, attachment prior to judgment, attachment in aid of execution of judgment, execution of judgment or otherwise) under the laws and regulations of the Philippines.</w:t>
      </w:r>
    </w:p>
    <w:p w14:paraId="60A5BEEF" w14:textId="519ABFA6" w:rsidR="003C4E0F" w:rsidRDefault="003C4E0F" w:rsidP="008D6706">
      <w:pPr>
        <w:jc w:val="both"/>
      </w:pPr>
    </w:p>
    <w:p w14:paraId="38B72191" w14:textId="77777777" w:rsidR="003C4E0F" w:rsidRPr="004A3D3E" w:rsidRDefault="003C4E0F" w:rsidP="008D6706">
      <w:pPr>
        <w:jc w:val="both"/>
      </w:pPr>
    </w:p>
    <w:p w14:paraId="2A2F152C" w14:textId="77777777" w:rsidR="008D6706" w:rsidRPr="004A3D3E" w:rsidRDefault="008D6706" w:rsidP="00E62994">
      <w:pPr>
        <w:pStyle w:val="Heading1"/>
        <w:tabs>
          <w:tab w:val="num" w:pos="1710"/>
        </w:tabs>
        <w:snapToGrid w:val="0"/>
        <w:spacing w:before="0" w:after="0"/>
        <w:ind w:left="990" w:hanging="990"/>
        <w:jc w:val="both"/>
        <w:rPr>
          <w:sz w:val="22"/>
          <w:szCs w:val="22"/>
        </w:rPr>
      </w:pPr>
      <w:r w:rsidRPr="004A3D3E">
        <w:rPr>
          <w:sz w:val="22"/>
          <w:szCs w:val="22"/>
        </w:rPr>
        <w:t>COVENANTS</w:t>
      </w:r>
    </w:p>
    <w:p w14:paraId="6B4C0D5A" w14:textId="77777777" w:rsidR="008D6706" w:rsidRPr="004A3D3E" w:rsidRDefault="008D6706" w:rsidP="008D6706">
      <w:pPr>
        <w:jc w:val="both"/>
      </w:pPr>
    </w:p>
    <w:p w14:paraId="5FA923C3" w14:textId="77777777" w:rsidR="008D6706" w:rsidRPr="004A3D3E" w:rsidRDefault="008D6706" w:rsidP="008D6706">
      <w:pPr>
        <w:pStyle w:val="Heading2"/>
        <w:spacing w:before="0" w:after="0"/>
        <w:jc w:val="both"/>
        <w:rPr>
          <w:rFonts w:ascii="Arial" w:hAnsi="Arial"/>
          <w:bCs w:val="0"/>
          <w:iCs w:val="0"/>
          <w:szCs w:val="22"/>
        </w:rPr>
      </w:pPr>
      <w:r w:rsidRPr="00300681">
        <w:rPr>
          <w:rFonts w:ascii="Arial" w:hAnsi="Arial"/>
          <w:bCs w:val="0"/>
          <w:i/>
          <w:szCs w:val="22"/>
        </w:rPr>
        <w:lastRenderedPageBreak/>
        <w:t>Undertakings</w:t>
      </w:r>
      <w:r w:rsidRPr="004A3D3E">
        <w:rPr>
          <w:rFonts w:ascii="Arial" w:hAnsi="Arial"/>
          <w:bCs w:val="0"/>
          <w:iCs w:val="0"/>
          <w:szCs w:val="22"/>
        </w:rPr>
        <w:t>.  The Company hereby undertakes, covenants and agrees that as at and after the date of this Agreement and until termination hereof:</w:t>
      </w:r>
    </w:p>
    <w:p w14:paraId="76CDE998" w14:textId="77777777" w:rsidR="008D6706" w:rsidRPr="004A3D3E" w:rsidRDefault="008D6706" w:rsidP="008D6706">
      <w:pPr>
        <w:jc w:val="both"/>
      </w:pPr>
    </w:p>
    <w:p w14:paraId="548772CA" w14:textId="626369EC" w:rsidR="008D6706" w:rsidRPr="004A3D3E" w:rsidRDefault="008D6706" w:rsidP="008D6706">
      <w:pPr>
        <w:pStyle w:val="Heading3"/>
        <w:spacing w:before="0" w:after="0"/>
        <w:jc w:val="both"/>
        <w:rPr>
          <w:b w:val="0"/>
          <w:bCs w:val="0"/>
          <w:sz w:val="22"/>
          <w:szCs w:val="22"/>
        </w:rPr>
      </w:pPr>
      <w:r w:rsidRPr="004A3D3E">
        <w:rPr>
          <w:b w:val="0"/>
          <w:bCs w:val="0"/>
          <w:sz w:val="22"/>
          <w:szCs w:val="22"/>
          <w:lang w:val="en-GB"/>
        </w:rPr>
        <w:t>it will obtain, maintain and promptly renew from time to time all authorizations, consents, licen</w:t>
      </w:r>
      <w:r w:rsidR="00597684">
        <w:rPr>
          <w:b w:val="0"/>
          <w:bCs w:val="0"/>
          <w:sz w:val="22"/>
          <w:szCs w:val="22"/>
          <w:lang w:val="en-GB"/>
        </w:rPr>
        <w:t>s</w:t>
      </w:r>
      <w:r w:rsidRPr="004A3D3E">
        <w:rPr>
          <w:b w:val="0"/>
          <w:bCs w:val="0"/>
          <w:sz w:val="22"/>
          <w:szCs w:val="22"/>
          <w:lang w:val="en-GB"/>
        </w:rPr>
        <w:t xml:space="preserve">es, permits and exemptions as may be required under any applicable Philippine laws or regulations, </w:t>
      </w:r>
      <w:r w:rsidRPr="00D22CEF">
        <w:rPr>
          <w:b w:val="0"/>
          <w:bCs w:val="0"/>
          <w:sz w:val="22"/>
          <w:szCs w:val="22"/>
          <w:lang w:val="en-GB"/>
        </w:rPr>
        <w:t>DOE and ERC issuances, and  REM Documents to enable it to perform its obligations under this Agreement and will comply with the requirements</w:t>
      </w:r>
      <w:r w:rsidRPr="004A3D3E">
        <w:rPr>
          <w:b w:val="0"/>
          <w:bCs w:val="0"/>
          <w:sz w:val="22"/>
          <w:szCs w:val="22"/>
          <w:lang w:val="en-GB"/>
        </w:rPr>
        <w:t xml:space="preserve"> of all the foregoing;</w:t>
      </w:r>
    </w:p>
    <w:p w14:paraId="6B4B91E9" w14:textId="77777777" w:rsidR="008D6706" w:rsidRPr="004A3D3E" w:rsidRDefault="008D6706" w:rsidP="008D6706">
      <w:pPr>
        <w:jc w:val="both"/>
        <w:rPr>
          <w:lang w:val="en-GB"/>
        </w:rPr>
      </w:pPr>
    </w:p>
    <w:p w14:paraId="4D299260" w14:textId="77777777" w:rsidR="008D6706" w:rsidRPr="00D8147B" w:rsidRDefault="008D6706" w:rsidP="008D6706">
      <w:pPr>
        <w:pStyle w:val="Heading3"/>
        <w:spacing w:before="0" w:after="0"/>
        <w:jc w:val="both"/>
        <w:rPr>
          <w:b w:val="0"/>
          <w:bCs w:val="0"/>
          <w:sz w:val="22"/>
          <w:szCs w:val="22"/>
        </w:rPr>
      </w:pPr>
      <w:r w:rsidRPr="004A3D3E">
        <w:rPr>
          <w:b w:val="0"/>
          <w:bCs w:val="0"/>
          <w:sz w:val="22"/>
          <w:szCs w:val="22"/>
        </w:rPr>
        <w:t xml:space="preserve">it will advise PEMC in writing forthwith upon becoming aware of any event, circumstance </w:t>
      </w:r>
      <w:r w:rsidRPr="00D8147B">
        <w:rPr>
          <w:b w:val="0"/>
          <w:bCs w:val="0"/>
          <w:sz w:val="22"/>
          <w:szCs w:val="22"/>
        </w:rPr>
        <w:t xml:space="preserve">or condition not known to it at the time of execution of this Agreement that individually or together with all other such events, circumstances or conditions has, had or could have the effect of resulting in the Company no longer qualifying as a REM Member; and </w:t>
      </w:r>
    </w:p>
    <w:p w14:paraId="4EE15B18" w14:textId="486BA339" w:rsidR="008D6706" w:rsidRPr="00D8147B" w:rsidRDefault="26CBDC88" w:rsidP="008D6706">
      <w:pPr>
        <w:pStyle w:val="Heading3"/>
        <w:jc w:val="both"/>
        <w:rPr>
          <w:b w:val="0"/>
          <w:bCs w:val="0"/>
          <w:sz w:val="22"/>
          <w:szCs w:val="22"/>
        </w:rPr>
      </w:pPr>
      <w:r w:rsidRPr="26CBDC88">
        <w:rPr>
          <w:b w:val="0"/>
          <w:bCs w:val="0"/>
          <w:sz w:val="22"/>
          <w:szCs w:val="22"/>
        </w:rPr>
        <w:t xml:space="preserve">it will immediately inform PEMC regarding any change in status/information provided in its application/registration form, including the change in status of Company’s compliance with the requirements of the DOE, ERC and other government agencies which may affect its compliance with its obligations under this Agreement, REM Rules, REM Manuals and/or REM Documents. REM Rule 6.1 shall be applied in case of non-compliance by the Company with the pertinent requirements of DOE, ERC and other government agencies. </w:t>
      </w:r>
    </w:p>
    <w:p w14:paraId="367088FA" w14:textId="77777777" w:rsidR="008D6706" w:rsidRPr="00D8147B" w:rsidRDefault="008D6706" w:rsidP="008D6706">
      <w:pPr>
        <w:snapToGrid w:val="0"/>
        <w:jc w:val="both"/>
        <w:rPr>
          <w:color w:val="000000"/>
        </w:rPr>
      </w:pPr>
    </w:p>
    <w:p w14:paraId="2BB0132E" w14:textId="4BD5D910" w:rsidR="00941070" w:rsidRPr="00E62994" w:rsidRDefault="00941070" w:rsidP="00185363">
      <w:pPr>
        <w:pStyle w:val="Heading2"/>
        <w:snapToGrid w:val="0"/>
        <w:spacing w:before="0" w:after="0"/>
        <w:jc w:val="both"/>
        <w:rPr>
          <w:rFonts w:ascii="Arial" w:hAnsi="Arial"/>
          <w:bCs w:val="0"/>
          <w:iCs w:val="0"/>
          <w:color w:val="2F5496" w:themeColor="accent1" w:themeShade="BF"/>
          <w:szCs w:val="22"/>
        </w:rPr>
      </w:pPr>
      <w:r w:rsidRPr="00E62994">
        <w:rPr>
          <w:rFonts w:ascii="Arial" w:hAnsi="Arial"/>
          <w:bCs w:val="0"/>
          <w:i/>
          <w:szCs w:val="22"/>
        </w:rPr>
        <w:t>Breach.</w:t>
      </w:r>
      <w:r w:rsidRPr="00E62994">
        <w:rPr>
          <w:rFonts w:ascii="Arial" w:hAnsi="Arial"/>
          <w:bCs w:val="0"/>
          <w:iCs w:val="0"/>
          <w:szCs w:val="22"/>
        </w:rPr>
        <w:t xml:space="preserve">  Any breach of the covenants above shall be deemed a breach of the REM Rules and shall be sanctioned in accordance with the pertinent provision of REM Rules, which is incorporated by reference herein</w:t>
      </w:r>
      <w:r w:rsidR="00C62096" w:rsidRPr="00E62994">
        <w:rPr>
          <w:rFonts w:ascii="Arial" w:hAnsi="Arial"/>
          <w:bCs w:val="0"/>
          <w:iCs w:val="0"/>
          <w:strike/>
        </w:rPr>
        <w:t>.</w:t>
      </w:r>
      <w:r w:rsidRPr="00E62994">
        <w:rPr>
          <w:rFonts w:ascii="Arial" w:hAnsi="Arial"/>
          <w:bCs w:val="0"/>
          <w:iCs w:val="0"/>
          <w:color w:val="2F5496" w:themeColor="accent1" w:themeShade="BF"/>
          <w:szCs w:val="22"/>
        </w:rPr>
        <w:t xml:space="preserve"> </w:t>
      </w:r>
    </w:p>
    <w:p w14:paraId="1CDC99CA" w14:textId="77777777" w:rsidR="00941070" w:rsidRDefault="00941070" w:rsidP="00941070"/>
    <w:p w14:paraId="5F245DE4" w14:textId="77777777" w:rsidR="00025A47" w:rsidRPr="00FC623B" w:rsidRDefault="00025A47" w:rsidP="00941070"/>
    <w:p w14:paraId="56049833" w14:textId="77777777" w:rsidR="00941070" w:rsidRPr="0023336A" w:rsidRDefault="00941070" w:rsidP="00E62994">
      <w:pPr>
        <w:pStyle w:val="Heading1"/>
        <w:tabs>
          <w:tab w:val="num" w:pos="1710"/>
        </w:tabs>
        <w:snapToGrid w:val="0"/>
        <w:spacing w:before="0" w:after="0"/>
        <w:ind w:left="990" w:hanging="990"/>
        <w:jc w:val="both"/>
        <w:rPr>
          <w:rFonts w:ascii="Helvetica" w:hAnsi="Helvetica"/>
          <w:sz w:val="22"/>
          <w:szCs w:val="22"/>
        </w:rPr>
      </w:pPr>
      <w:r w:rsidRPr="0023336A">
        <w:rPr>
          <w:rFonts w:ascii="Helvetica" w:hAnsi="Helvetica"/>
          <w:sz w:val="22"/>
          <w:szCs w:val="22"/>
        </w:rPr>
        <w:t>DISPUTE RESOLUTION</w:t>
      </w:r>
    </w:p>
    <w:p w14:paraId="094FB0C0" w14:textId="77777777" w:rsidR="00941070" w:rsidRDefault="00941070" w:rsidP="00941070">
      <w:pPr>
        <w:pStyle w:val="Heading2"/>
        <w:numPr>
          <w:ilvl w:val="0"/>
          <w:numId w:val="0"/>
        </w:numPr>
        <w:snapToGrid w:val="0"/>
        <w:spacing w:before="0" w:after="0"/>
        <w:jc w:val="both"/>
        <w:rPr>
          <w:bCs w:val="0"/>
          <w:iCs w:val="0"/>
          <w:szCs w:val="22"/>
        </w:rPr>
      </w:pPr>
    </w:p>
    <w:p w14:paraId="513C6F85" w14:textId="54DD0DA0" w:rsidR="00941070" w:rsidRDefault="00941070" w:rsidP="00BC5A2E">
      <w:pPr>
        <w:pStyle w:val="Heading2"/>
        <w:spacing w:before="0" w:after="0"/>
        <w:jc w:val="both"/>
        <w:rPr>
          <w:szCs w:val="22"/>
        </w:rPr>
      </w:pPr>
      <w:r w:rsidRPr="002709B6">
        <w:rPr>
          <w:i/>
          <w:szCs w:val="22"/>
        </w:rPr>
        <w:t>Definition.</w:t>
      </w:r>
      <w:r w:rsidRPr="002709B6">
        <w:rPr>
          <w:szCs w:val="22"/>
        </w:rPr>
        <w:t xml:space="preserve"> Dispute shall refer to</w:t>
      </w:r>
      <w:r w:rsidR="003D7501" w:rsidRPr="002709B6">
        <w:rPr>
          <w:szCs w:val="22"/>
        </w:rPr>
        <w:t xml:space="preserve"> any dispute, controversy or difference in any kind arising </w:t>
      </w:r>
      <w:r w:rsidR="003C4E0F" w:rsidRPr="002709B6">
        <w:rPr>
          <w:szCs w:val="22"/>
        </w:rPr>
        <w:t xml:space="preserve">out </w:t>
      </w:r>
      <w:r w:rsidR="003D7501" w:rsidRPr="002709B6">
        <w:rPr>
          <w:szCs w:val="22"/>
        </w:rPr>
        <w:t>or in connection with the REM</w:t>
      </w:r>
      <w:r w:rsidR="003C4E0F" w:rsidRPr="002709B6">
        <w:rPr>
          <w:szCs w:val="22"/>
        </w:rPr>
        <w:t xml:space="preserve"> as provided under the REM Rules.</w:t>
      </w:r>
    </w:p>
    <w:p w14:paraId="31CB071F" w14:textId="77777777" w:rsidR="00BC5A2E" w:rsidRPr="00BC5A2E" w:rsidRDefault="00BC5A2E" w:rsidP="00BC5A2E"/>
    <w:p w14:paraId="304D614F" w14:textId="26800107" w:rsidR="000C4BF5" w:rsidRPr="00E62994" w:rsidRDefault="00941070" w:rsidP="00185363">
      <w:pPr>
        <w:pStyle w:val="Heading2"/>
        <w:spacing w:before="0" w:after="0"/>
        <w:jc w:val="both"/>
        <w:rPr>
          <w:rFonts w:ascii="Arial" w:hAnsi="Arial"/>
          <w:bCs w:val="0"/>
          <w:iCs w:val="0"/>
          <w:szCs w:val="22"/>
        </w:rPr>
      </w:pPr>
      <w:r w:rsidRPr="00E62994">
        <w:rPr>
          <w:rFonts w:ascii="Arial" w:hAnsi="Arial"/>
          <w:i/>
          <w:iCs w:val="0"/>
          <w:szCs w:val="22"/>
        </w:rPr>
        <w:t>Dispute Resolution Process</w:t>
      </w:r>
      <w:r w:rsidRPr="00E62994">
        <w:rPr>
          <w:rFonts w:ascii="Arial" w:hAnsi="Arial"/>
          <w:szCs w:val="22"/>
        </w:rPr>
        <w:t>. In the event of any such Dispute between the Company and any of the following: (a) PEMC as the RE Registrar; (b)  Entity designated to perform market operation functions</w:t>
      </w:r>
      <w:r w:rsidR="003D7501" w:rsidRPr="00E62994">
        <w:rPr>
          <w:rFonts w:ascii="Arial" w:hAnsi="Arial"/>
          <w:szCs w:val="22"/>
        </w:rPr>
        <w:t>/MO</w:t>
      </w:r>
      <w:r w:rsidRPr="00E62994">
        <w:rPr>
          <w:rFonts w:ascii="Arial" w:hAnsi="Arial"/>
          <w:szCs w:val="22"/>
        </w:rPr>
        <w:t xml:space="preserve">; (c) Data Provider/s; or (d) other REM Member, the Company agrees to submit </w:t>
      </w:r>
      <w:r w:rsidRPr="00E62994">
        <w:rPr>
          <w:rFonts w:ascii="Arial" w:hAnsi="Arial"/>
          <w:bCs w:val="0"/>
          <w:iCs w:val="0"/>
          <w:szCs w:val="22"/>
        </w:rPr>
        <w:t xml:space="preserve">the matter to dispute resolution mechanism prepared by the RE Registrar and the Dispute Resolution Administrator appointed pursuant to </w:t>
      </w:r>
      <w:r w:rsidR="00C62096" w:rsidRPr="00E62994">
        <w:rPr>
          <w:rFonts w:ascii="Arial" w:hAnsi="Arial"/>
          <w:bCs w:val="0"/>
          <w:iCs w:val="0"/>
          <w:szCs w:val="22"/>
        </w:rPr>
        <w:t xml:space="preserve">the </w:t>
      </w:r>
      <w:r w:rsidRPr="00E62994">
        <w:rPr>
          <w:rFonts w:ascii="Arial" w:hAnsi="Arial"/>
          <w:bCs w:val="0"/>
          <w:iCs w:val="0"/>
          <w:szCs w:val="22"/>
        </w:rPr>
        <w:t xml:space="preserve">WESM Rules </w:t>
      </w:r>
      <w:r w:rsidR="00C62096" w:rsidRPr="00E62994">
        <w:rPr>
          <w:rFonts w:ascii="Arial" w:hAnsi="Arial"/>
          <w:bCs w:val="0"/>
          <w:iCs w:val="0"/>
          <w:szCs w:val="22"/>
        </w:rPr>
        <w:t>to</w:t>
      </w:r>
      <w:r w:rsidRPr="00E62994">
        <w:rPr>
          <w:rFonts w:ascii="Arial" w:hAnsi="Arial"/>
          <w:bCs w:val="0"/>
          <w:iCs w:val="0"/>
          <w:szCs w:val="22"/>
        </w:rPr>
        <w:t xml:space="preserve"> facilitate the resolution of such Dispute. However,</w:t>
      </w:r>
      <w:r w:rsidR="000C4BF5" w:rsidRPr="00E62994">
        <w:rPr>
          <w:rFonts w:ascii="Arial" w:hAnsi="Arial"/>
          <w:bCs w:val="0"/>
          <w:iCs w:val="0"/>
          <w:szCs w:val="22"/>
        </w:rPr>
        <w:t xml:space="preserve"> </w:t>
      </w:r>
      <w:r w:rsidRPr="00E62994">
        <w:rPr>
          <w:rFonts w:ascii="Arial" w:hAnsi="Arial"/>
          <w:bCs w:val="0"/>
          <w:iCs w:val="0"/>
          <w:szCs w:val="22"/>
        </w:rPr>
        <w:t xml:space="preserve">for disputes under </w:t>
      </w:r>
      <w:r w:rsidR="000C4BF5" w:rsidRPr="00E62994">
        <w:rPr>
          <w:rFonts w:ascii="Arial" w:hAnsi="Arial"/>
          <w:bCs w:val="0"/>
          <w:iCs w:val="0"/>
          <w:szCs w:val="22"/>
        </w:rPr>
        <w:t xml:space="preserve">REM </w:t>
      </w:r>
      <w:r w:rsidR="00DE044F" w:rsidRPr="00E62994">
        <w:rPr>
          <w:rFonts w:ascii="Arial" w:hAnsi="Arial"/>
          <w:bCs w:val="0"/>
          <w:iCs w:val="0"/>
          <w:szCs w:val="22"/>
        </w:rPr>
        <w:t xml:space="preserve">Rule </w:t>
      </w:r>
      <w:r w:rsidR="000C4BF5" w:rsidRPr="00E62994">
        <w:rPr>
          <w:rFonts w:ascii="Arial" w:hAnsi="Arial"/>
          <w:bCs w:val="0"/>
          <w:iCs w:val="0"/>
          <w:szCs w:val="22"/>
        </w:rPr>
        <w:t xml:space="preserve">3.5.1.4 </w:t>
      </w:r>
      <w:r w:rsidR="00D26FA4" w:rsidRPr="00E62994">
        <w:rPr>
          <w:rFonts w:ascii="Arial" w:hAnsi="Arial"/>
          <w:bCs w:val="0"/>
          <w:iCs w:val="0"/>
          <w:szCs w:val="22"/>
        </w:rPr>
        <w:t>which involve a transfer of RECs</w:t>
      </w:r>
      <w:r w:rsidRPr="00E62994">
        <w:rPr>
          <w:rFonts w:ascii="Arial" w:hAnsi="Arial"/>
          <w:bCs w:val="0"/>
          <w:iCs w:val="0"/>
          <w:szCs w:val="22"/>
        </w:rPr>
        <w:t>,</w:t>
      </w:r>
      <w:r w:rsidR="00D26FA4" w:rsidRPr="00E62994">
        <w:rPr>
          <w:rFonts w:ascii="Arial" w:hAnsi="Arial"/>
          <w:bCs w:val="0"/>
          <w:iCs w:val="0"/>
          <w:szCs w:val="22"/>
        </w:rPr>
        <w:t xml:space="preserve"> these</w:t>
      </w:r>
      <w:r w:rsidRPr="00E62994">
        <w:rPr>
          <w:rFonts w:ascii="Arial" w:hAnsi="Arial"/>
          <w:bCs w:val="0"/>
          <w:iCs w:val="0"/>
          <w:szCs w:val="22"/>
        </w:rPr>
        <w:t xml:space="preserve"> may be subject to the said dispute resolution mechanism or through such other means agreed by the parties.</w:t>
      </w:r>
      <w:r w:rsidR="000C4BF5" w:rsidRPr="00E62994">
        <w:rPr>
          <w:rFonts w:ascii="Arial" w:hAnsi="Arial"/>
          <w:bCs w:val="0"/>
          <w:iCs w:val="0"/>
          <w:szCs w:val="22"/>
        </w:rPr>
        <w:t xml:space="preserve"> In addition, the Company shall comply with the pertinent procedures for disputes under the REM Rules, REM Manual and REM documents, or any amendments thereto. </w:t>
      </w:r>
    </w:p>
    <w:p w14:paraId="09699AE1" w14:textId="77777777" w:rsidR="000C4BF5" w:rsidRPr="00E62994" w:rsidRDefault="000C4BF5" w:rsidP="00941070">
      <w:pPr>
        <w:pStyle w:val="Heading2"/>
        <w:numPr>
          <w:ilvl w:val="0"/>
          <w:numId w:val="0"/>
        </w:numPr>
        <w:snapToGrid w:val="0"/>
        <w:spacing w:before="0" w:after="0"/>
        <w:jc w:val="both"/>
        <w:rPr>
          <w:rFonts w:ascii="Arial" w:hAnsi="Arial"/>
          <w:bCs w:val="0"/>
          <w:iCs w:val="0"/>
          <w:szCs w:val="22"/>
        </w:rPr>
      </w:pPr>
    </w:p>
    <w:p w14:paraId="2668EAC4" w14:textId="443249B8" w:rsidR="00941070" w:rsidRDefault="000C4BF5" w:rsidP="00941070">
      <w:pPr>
        <w:pStyle w:val="Heading2"/>
        <w:numPr>
          <w:ilvl w:val="0"/>
          <w:numId w:val="0"/>
        </w:numPr>
        <w:snapToGrid w:val="0"/>
        <w:spacing w:before="0" w:after="0"/>
        <w:jc w:val="both"/>
        <w:rPr>
          <w:rFonts w:ascii="Arial" w:hAnsi="Arial"/>
          <w:bCs w:val="0"/>
          <w:iCs w:val="0"/>
          <w:szCs w:val="22"/>
        </w:rPr>
      </w:pPr>
      <w:r w:rsidRPr="00E62994">
        <w:rPr>
          <w:rFonts w:ascii="Arial" w:hAnsi="Arial"/>
          <w:bCs w:val="0"/>
          <w:iCs w:val="0"/>
          <w:szCs w:val="22"/>
        </w:rPr>
        <w:t xml:space="preserve">The Company agrees </w:t>
      </w:r>
      <w:r w:rsidR="00941070" w:rsidRPr="00E62994">
        <w:rPr>
          <w:rFonts w:ascii="Arial" w:hAnsi="Arial"/>
          <w:bCs w:val="0"/>
          <w:iCs w:val="0"/>
          <w:szCs w:val="22"/>
        </w:rPr>
        <w:t>not to institute an action involving any matter arising from or in connection with such Dispute before the courts or other quasi-judicial bodies without resorting first to the dispute resolution process provided under this Agreement.</w:t>
      </w:r>
    </w:p>
    <w:p w14:paraId="5842EE4F" w14:textId="77777777" w:rsidR="00BC5A2E" w:rsidRPr="00BC5A2E" w:rsidRDefault="00BC5A2E" w:rsidP="00BC5A2E"/>
    <w:p w14:paraId="2203380C" w14:textId="1ABD3E11" w:rsidR="00941070" w:rsidRPr="00E62994" w:rsidRDefault="00941070" w:rsidP="00185363">
      <w:pPr>
        <w:pStyle w:val="Heading2"/>
        <w:spacing w:before="0" w:after="0"/>
        <w:jc w:val="both"/>
        <w:rPr>
          <w:rFonts w:ascii="Arial" w:hAnsi="Arial"/>
        </w:rPr>
      </w:pPr>
      <w:r w:rsidRPr="00E62994">
        <w:rPr>
          <w:rFonts w:ascii="Arial" w:hAnsi="Arial"/>
        </w:rPr>
        <w:t xml:space="preserve">Any breach of the REM Rules, REM Manual and REM Documents by the Company shall not be considered a Dispute subject to Dispute Resolution Process under this Agreement </w:t>
      </w:r>
      <w:r w:rsidRPr="00E62994">
        <w:rPr>
          <w:rFonts w:ascii="Arial" w:hAnsi="Arial"/>
        </w:rPr>
        <w:lastRenderedPageBreak/>
        <w:t>but shall accordingly be governed by the procedures under REM Rule</w:t>
      </w:r>
      <w:r w:rsidR="00DE044F" w:rsidRPr="00E62994">
        <w:rPr>
          <w:rFonts w:ascii="Arial" w:hAnsi="Arial"/>
        </w:rPr>
        <w:t xml:space="preserve"> </w:t>
      </w:r>
      <w:r w:rsidRPr="00E62994">
        <w:rPr>
          <w:rFonts w:ascii="Arial" w:hAnsi="Arial"/>
        </w:rPr>
        <w:t xml:space="preserve"> 6.1 and/or those issued by the DOE, RGC and PEM Board.</w:t>
      </w:r>
    </w:p>
    <w:p w14:paraId="7089EBD7" w14:textId="77777777" w:rsidR="00941070" w:rsidRDefault="00941070" w:rsidP="00941070">
      <w:pPr>
        <w:pStyle w:val="ListParagraph"/>
      </w:pPr>
    </w:p>
    <w:p w14:paraId="76297BE2" w14:textId="77777777" w:rsidR="00941070" w:rsidRDefault="00941070" w:rsidP="00941070">
      <w:pPr>
        <w:pStyle w:val="Heading1"/>
        <w:numPr>
          <w:ilvl w:val="0"/>
          <w:numId w:val="0"/>
        </w:numPr>
        <w:snapToGrid w:val="0"/>
        <w:spacing w:before="0" w:after="0"/>
        <w:jc w:val="both"/>
        <w:rPr>
          <w:rFonts w:ascii="Helvetica" w:hAnsi="Helvetica"/>
          <w:sz w:val="22"/>
          <w:szCs w:val="22"/>
        </w:rPr>
      </w:pPr>
    </w:p>
    <w:p w14:paraId="308272C8" w14:textId="77777777" w:rsidR="00941070" w:rsidRPr="0023336A" w:rsidRDefault="00941070" w:rsidP="00E62994">
      <w:pPr>
        <w:pStyle w:val="Heading1"/>
        <w:tabs>
          <w:tab w:val="num" w:pos="1710"/>
        </w:tabs>
        <w:snapToGrid w:val="0"/>
        <w:spacing w:before="0" w:after="0"/>
        <w:ind w:left="990" w:hanging="990"/>
        <w:jc w:val="both"/>
        <w:rPr>
          <w:rFonts w:ascii="Helvetica" w:hAnsi="Helvetica"/>
          <w:sz w:val="22"/>
          <w:szCs w:val="22"/>
        </w:rPr>
      </w:pPr>
      <w:r w:rsidRPr="0023336A">
        <w:rPr>
          <w:rFonts w:ascii="Helvetica" w:hAnsi="Helvetica"/>
          <w:sz w:val="22"/>
          <w:szCs w:val="22"/>
        </w:rPr>
        <w:t>TERM AND TERMINATION</w:t>
      </w:r>
    </w:p>
    <w:p w14:paraId="177A28DE" w14:textId="77777777" w:rsidR="00941070" w:rsidRPr="0023336A" w:rsidRDefault="00941070" w:rsidP="00941070">
      <w:pPr>
        <w:snapToGrid w:val="0"/>
        <w:jc w:val="both"/>
        <w:rPr>
          <w:rFonts w:ascii="Helvetica" w:hAnsi="Helvetica"/>
        </w:rPr>
      </w:pPr>
    </w:p>
    <w:p w14:paraId="29102BB8" w14:textId="4D08F93A" w:rsidR="000E7BC2" w:rsidRPr="002709B6" w:rsidRDefault="00941070" w:rsidP="00E62994">
      <w:pPr>
        <w:pStyle w:val="Heading2"/>
        <w:tabs>
          <w:tab w:val="left" w:pos="1170"/>
          <w:tab w:val="left" w:pos="1260"/>
        </w:tabs>
        <w:snapToGrid w:val="0"/>
        <w:spacing w:before="0" w:after="0"/>
        <w:jc w:val="both"/>
        <w:rPr>
          <w:rFonts w:ascii="Arial" w:hAnsi="Arial"/>
          <w:bCs w:val="0"/>
          <w:iCs w:val="0"/>
          <w:szCs w:val="22"/>
        </w:rPr>
      </w:pPr>
      <w:r w:rsidRPr="00587F46">
        <w:rPr>
          <w:bCs w:val="0"/>
          <w:iCs w:val="0"/>
          <w:szCs w:val="22"/>
        </w:rPr>
        <w:t xml:space="preserve"> </w:t>
      </w:r>
      <w:r w:rsidRPr="00E62994">
        <w:rPr>
          <w:rFonts w:ascii="Arial" w:hAnsi="Arial"/>
          <w:bCs w:val="0"/>
          <w:i/>
          <w:szCs w:val="22"/>
        </w:rPr>
        <w:t>Term.</w:t>
      </w:r>
      <w:r w:rsidRPr="00E62994">
        <w:rPr>
          <w:rFonts w:ascii="Arial" w:hAnsi="Arial"/>
          <w:bCs w:val="0"/>
          <w:iCs w:val="0"/>
          <w:szCs w:val="22"/>
        </w:rPr>
        <w:t xml:space="preserve">  This Agreement shall come into force on the date first noted above and shall remain in full force and effect until terminated in accordance with </w:t>
      </w:r>
      <w:r w:rsidRPr="00E62994">
        <w:rPr>
          <w:rFonts w:ascii="Arial" w:hAnsi="Arial"/>
          <w:bCs w:val="0"/>
          <w:iCs w:val="0"/>
          <w:szCs w:val="22"/>
        </w:rPr>
        <w:fldChar w:fldCharType="begin"/>
      </w:r>
      <w:r w:rsidRPr="00E62994">
        <w:rPr>
          <w:rFonts w:ascii="Arial" w:hAnsi="Arial"/>
          <w:bCs w:val="0"/>
          <w:iCs w:val="0"/>
          <w:szCs w:val="22"/>
        </w:rPr>
        <w:instrText xml:space="preserve"> REF _Ref83810800 \r \h  \* MERGEFORMAT </w:instrText>
      </w:r>
      <w:r w:rsidRPr="00E62994">
        <w:rPr>
          <w:rFonts w:ascii="Arial" w:hAnsi="Arial"/>
          <w:bCs w:val="0"/>
          <w:iCs w:val="0"/>
          <w:szCs w:val="22"/>
        </w:rPr>
      </w:r>
      <w:r w:rsidRPr="00E62994">
        <w:rPr>
          <w:rFonts w:ascii="Arial" w:hAnsi="Arial"/>
          <w:bCs w:val="0"/>
          <w:iCs w:val="0"/>
          <w:szCs w:val="22"/>
        </w:rPr>
        <w:fldChar w:fldCharType="separate"/>
      </w:r>
      <w:r w:rsidRPr="00E62994">
        <w:rPr>
          <w:rFonts w:ascii="Arial" w:hAnsi="Arial"/>
          <w:bCs w:val="0"/>
          <w:iCs w:val="0"/>
          <w:szCs w:val="22"/>
        </w:rPr>
        <w:t>Section 8.2</w:t>
      </w:r>
      <w:r w:rsidRPr="00E62994">
        <w:rPr>
          <w:rFonts w:ascii="Arial" w:hAnsi="Arial"/>
          <w:bCs w:val="0"/>
          <w:iCs w:val="0"/>
          <w:szCs w:val="22"/>
        </w:rPr>
        <w:fldChar w:fldCharType="end"/>
      </w:r>
      <w:r w:rsidRPr="00E62994">
        <w:rPr>
          <w:rFonts w:ascii="Arial" w:hAnsi="Arial"/>
          <w:bCs w:val="0"/>
          <w:iCs w:val="0"/>
          <w:szCs w:val="22"/>
        </w:rPr>
        <w:t>.</w:t>
      </w:r>
      <w:bookmarkStart w:id="0" w:name="_Ref83810800"/>
    </w:p>
    <w:p w14:paraId="6948AD95" w14:textId="097D5BDD" w:rsidR="003C4E0F" w:rsidRPr="00E62994" w:rsidRDefault="008D6706" w:rsidP="003C4E0F">
      <w:pPr>
        <w:pStyle w:val="Heading2"/>
        <w:tabs>
          <w:tab w:val="num" w:pos="1350"/>
        </w:tabs>
        <w:jc w:val="both"/>
        <w:rPr>
          <w:rFonts w:ascii="Arial" w:hAnsi="Arial"/>
        </w:rPr>
      </w:pPr>
      <w:r w:rsidRPr="00E62994">
        <w:rPr>
          <w:rFonts w:ascii="Arial" w:hAnsi="Arial"/>
          <w:i/>
        </w:rPr>
        <w:t xml:space="preserve">Termination Upon </w:t>
      </w:r>
      <w:r w:rsidR="00A54412" w:rsidRPr="00E62994">
        <w:rPr>
          <w:rFonts w:ascii="Arial" w:hAnsi="Arial"/>
          <w:i/>
        </w:rPr>
        <w:t xml:space="preserve">Deregistration as </w:t>
      </w:r>
      <w:r w:rsidRPr="00E62994">
        <w:rPr>
          <w:rFonts w:ascii="Arial" w:hAnsi="Arial"/>
          <w:i/>
        </w:rPr>
        <w:t xml:space="preserve">a </w:t>
      </w:r>
      <w:r w:rsidR="00A54412" w:rsidRPr="00E62994">
        <w:rPr>
          <w:rFonts w:ascii="Arial" w:hAnsi="Arial"/>
          <w:i/>
        </w:rPr>
        <w:t xml:space="preserve">REM </w:t>
      </w:r>
      <w:r w:rsidRPr="00E62994">
        <w:rPr>
          <w:rFonts w:ascii="Arial" w:hAnsi="Arial"/>
          <w:i/>
        </w:rPr>
        <w:t>Member</w:t>
      </w:r>
      <w:r w:rsidRPr="00E62994">
        <w:rPr>
          <w:rFonts w:ascii="Arial" w:hAnsi="Arial"/>
        </w:rPr>
        <w:t xml:space="preserve">.  Subject to </w:t>
      </w:r>
      <w:r w:rsidRPr="00E62994">
        <w:rPr>
          <w:rFonts w:ascii="Arial" w:hAnsi="Arial"/>
        </w:rPr>
        <w:fldChar w:fldCharType="begin"/>
      </w:r>
      <w:r w:rsidRPr="00E62994">
        <w:rPr>
          <w:rFonts w:ascii="Arial" w:hAnsi="Arial"/>
        </w:rPr>
        <w:instrText xml:space="preserve"> REF _Ref83892400 \r \h  \* MERGEFORMAT </w:instrText>
      </w:r>
      <w:r w:rsidRPr="00E62994">
        <w:rPr>
          <w:rFonts w:ascii="Arial" w:hAnsi="Arial"/>
        </w:rPr>
      </w:r>
      <w:r w:rsidRPr="00E62994">
        <w:rPr>
          <w:rFonts w:ascii="Arial" w:hAnsi="Arial"/>
        </w:rPr>
        <w:fldChar w:fldCharType="separate"/>
      </w:r>
      <w:r w:rsidRPr="00E62994">
        <w:rPr>
          <w:rFonts w:ascii="Arial" w:hAnsi="Arial"/>
        </w:rPr>
        <w:t>Section</w:t>
      </w:r>
      <w:r w:rsidR="00D26FA4" w:rsidRPr="00E62994">
        <w:rPr>
          <w:rFonts w:ascii="Arial" w:hAnsi="Arial"/>
        </w:rPr>
        <w:t>s</w:t>
      </w:r>
      <w:r w:rsidRPr="00E62994">
        <w:rPr>
          <w:rFonts w:ascii="Arial" w:hAnsi="Arial"/>
        </w:rPr>
        <w:t xml:space="preserve"> 8.3</w:t>
      </w:r>
      <w:r w:rsidRPr="00E62994">
        <w:rPr>
          <w:rFonts w:ascii="Arial" w:hAnsi="Arial"/>
        </w:rPr>
        <w:fldChar w:fldCharType="end"/>
      </w:r>
      <w:r w:rsidRPr="00E62994">
        <w:rPr>
          <w:rFonts w:ascii="Arial" w:hAnsi="Arial"/>
        </w:rPr>
        <w:t xml:space="preserve"> and </w:t>
      </w:r>
      <w:r w:rsidRPr="00E62994">
        <w:rPr>
          <w:rFonts w:ascii="Arial" w:hAnsi="Arial"/>
        </w:rPr>
        <w:fldChar w:fldCharType="begin"/>
      </w:r>
      <w:r w:rsidRPr="00E62994">
        <w:rPr>
          <w:rFonts w:ascii="Arial" w:hAnsi="Arial"/>
        </w:rPr>
        <w:instrText xml:space="preserve"> REF _Ref83810922 \r \h  \* MERGEFORMAT </w:instrText>
      </w:r>
      <w:r w:rsidRPr="00E62994">
        <w:rPr>
          <w:rFonts w:ascii="Arial" w:hAnsi="Arial"/>
        </w:rPr>
      </w:r>
      <w:r w:rsidRPr="00E62994">
        <w:rPr>
          <w:rFonts w:ascii="Arial" w:hAnsi="Arial"/>
        </w:rPr>
        <w:fldChar w:fldCharType="separate"/>
      </w:r>
      <w:r w:rsidRPr="00E62994">
        <w:rPr>
          <w:rFonts w:ascii="Arial" w:hAnsi="Arial"/>
        </w:rPr>
        <w:t xml:space="preserve"> 8.4</w:t>
      </w:r>
      <w:r w:rsidRPr="00E62994">
        <w:rPr>
          <w:rFonts w:ascii="Arial" w:hAnsi="Arial"/>
        </w:rPr>
        <w:fldChar w:fldCharType="end"/>
      </w:r>
      <w:r w:rsidRPr="00E62994">
        <w:rPr>
          <w:rFonts w:ascii="Arial" w:hAnsi="Arial"/>
        </w:rPr>
        <w:t xml:space="preserve">, this Agreement shall automatically terminate </w:t>
      </w:r>
      <w:bookmarkEnd w:id="0"/>
      <w:r w:rsidR="00A54412" w:rsidRPr="00E62994">
        <w:rPr>
          <w:rFonts w:ascii="Arial" w:hAnsi="Arial"/>
        </w:rPr>
        <w:t>upon deregistration of the REM Member consistent with the pertinent provisions of the REM Rules.</w:t>
      </w:r>
      <w:r w:rsidR="005E3F6B" w:rsidRPr="00E62994">
        <w:rPr>
          <w:rFonts w:ascii="Arial" w:hAnsi="Arial"/>
        </w:rPr>
        <w:t xml:space="preserve">  </w:t>
      </w:r>
    </w:p>
    <w:p w14:paraId="421CE393" w14:textId="7681B6A4" w:rsidR="002D7998" w:rsidRPr="002709B6" w:rsidRDefault="005E3F6B" w:rsidP="002D7998">
      <w:r w:rsidRPr="002709B6">
        <w:t xml:space="preserve"> </w:t>
      </w:r>
    </w:p>
    <w:p w14:paraId="2C27557C" w14:textId="2939D885" w:rsidR="008D6706" w:rsidRPr="002709B6" w:rsidRDefault="008D6706" w:rsidP="00185363">
      <w:pPr>
        <w:pStyle w:val="Heading2"/>
        <w:tabs>
          <w:tab w:val="left" w:pos="1170"/>
          <w:tab w:val="left" w:pos="1260"/>
        </w:tabs>
        <w:snapToGrid w:val="0"/>
        <w:spacing w:before="0" w:after="0"/>
        <w:jc w:val="both"/>
        <w:rPr>
          <w:rFonts w:ascii="Arial" w:hAnsi="Arial"/>
          <w:bCs w:val="0"/>
          <w:iCs w:val="0"/>
          <w:szCs w:val="22"/>
        </w:rPr>
      </w:pPr>
      <w:bookmarkStart w:id="1" w:name="_Ref83810897"/>
      <w:bookmarkStart w:id="2" w:name="_Ref83892400"/>
      <w:r w:rsidRPr="002709B6">
        <w:rPr>
          <w:rFonts w:ascii="Arial" w:hAnsi="Arial"/>
          <w:bCs w:val="0"/>
          <w:i/>
          <w:szCs w:val="22"/>
        </w:rPr>
        <w:t>Ongoing Liability</w:t>
      </w:r>
      <w:r w:rsidRPr="002709B6">
        <w:rPr>
          <w:rFonts w:ascii="Arial" w:hAnsi="Arial"/>
          <w:bCs w:val="0"/>
          <w:iCs w:val="0"/>
          <w:szCs w:val="22"/>
        </w:rPr>
        <w:t xml:space="preserve">.  Notwithstanding Section 8.2, if the Company ceases to be a REM Member, WESM Member or otherwise becomes subject to a deregistration notice, the Company shall remain subject to and liable for all of its obligations and liabilities that were incurred or arose under the REM Rules, REM Manual and REM documents prior to the date on which that person or entity </w:t>
      </w:r>
      <w:r w:rsidR="00A54412" w:rsidRPr="002709B6">
        <w:rPr>
          <w:rFonts w:ascii="Arial" w:hAnsi="Arial"/>
          <w:bCs w:val="0"/>
          <w:iCs w:val="0"/>
          <w:szCs w:val="22"/>
        </w:rPr>
        <w:t xml:space="preserve"> has been deregistered as </w:t>
      </w:r>
      <w:r w:rsidRPr="002709B6">
        <w:rPr>
          <w:rFonts w:ascii="Arial" w:hAnsi="Arial"/>
          <w:bCs w:val="0"/>
          <w:iCs w:val="0"/>
          <w:szCs w:val="22"/>
        </w:rPr>
        <w:t>a  REM Member</w:t>
      </w:r>
      <w:r w:rsidR="00683C27" w:rsidRPr="002709B6">
        <w:rPr>
          <w:rFonts w:ascii="Arial" w:hAnsi="Arial"/>
          <w:bCs w:val="0"/>
          <w:iCs w:val="0"/>
          <w:szCs w:val="22"/>
        </w:rPr>
        <w:t xml:space="preserve"> </w:t>
      </w:r>
      <w:r w:rsidRPr="002709B6">
        <w:rPr>
          <w:rFonts w:ascii="Arial" w:hAnsi="Arial"/>
          <w:bCs w:val="0"/>
          <w:iCs w:val="0"/>
          <w:szCs w:val="22"/>
        </w:rPr>
        <w:t>regardless of the date on which any claim relating thereto may be made.</w:t>
      </w:r>
      <w:bookmarkEnd w:id="1"/>
      <w:bookmarkEnd w:id="2"/>
    </w:p>
    <w:p w14:paraId="7C074B3D" w14:textId="77777777" w:rsidR="008D6706" w:rsidRPr="002709B6" w:rsidRDefault="008D6706" w:rsidP="008D6706">
      <w:pPr>
        <w:jc w:val="both"/>
      </w:pPr>
    </w:p>
    <w:p w14:paraId="3EDE5128" w14:textId="2B3438BD" w:rsidR="008D6706" w:rsidRPr="002709B6" w:rsidRDefault="008D6706" w:rsidP="00185363">
      <w:pPr>
        <w:pStyle w:val="Heading2"/>
        <w:tabs>
          <w:tab w:val="left" w:pos="1170"/>
          <w:tab w:val="left" w:pos="1260"/>
        </w:tabs>
        <w:snapToGrid w:val="0"/>
        <w:spacing w:before="0" w:after="0"/>
        <w:jc w:val="both"/>
        <w:rPr>
          <w:rFonts w:ascii="Arial" w:hAnsi="Arial"/>
          <w:bCs w:val="0"/>
          <w:iCs w:val="0"/>
          <w:szCs w:val="22"/>
        </w:rPr>
      </w:pPr>
      <w:bookmarkStart w:id="3" w:name="_Ref83810922"/>
      <w:r w:rsidRPr="002709B6">
        <w:rPr>
          <w:rFonts w:ascii="Arial" w:hAnsi="Arial"/>
          <w:bCs w:val="0"/>
          <w:i/>
          <w:szCs w:val="22"/>
        </w:rPr>
        <w:t>Confidentiality.</w:t>
      </w:r>
      <w:r w:rsidRPr="002709B6">
        <w:rPr>
          <w:rFonts w:ascii="Arial" w:hAnsi="Arial"/>
          <w:bCs w:val="0"/>
          <w:iCs w:val="0"/>
          <w:szCs w:val="22"/>
        </w:rPr>
        <w:t xml:space="preserve">  Notwithstanding </w:t>
      </w:r>
      <w:r w:rsidRPr="002709B6">
        <w:rPr>
          <w:rFonts w:ascii="Arial" w:hAnsi="Arial"/>
          <w:bCs w:val="0"/>
          <w:iCs w:val="0"/>
          <w:szCs w:val="22"/>
        </w:rPr>
        <w:fldChar w:fldCharType="begin"/>
      </w:r>
      <w:r w:rsidRPr="002709B6">
        <w:rPr>
          <w:rFonts w:ascii="Arial" w:hAnsi="Arial"/>
          <w:bCs w:val="0"/>
          <w:iCs w:val="0"/>
          <w:szCs w:val="22"/>
        </w:rPr>
        <w:instrText xml:space="preserve"> REF _Ref83810800 \r \h  \* MERGEFORMAT </w:instrText>
      </w:r>
      <w:r w:rsidRPr="002709B6">
        <w:rPr>
          <w:rFonts w:ascii="Arial" w:hAnsi="Arial"/>
          <w:bCs w:val="0"/>
          <w:iCs w:val="0"/>
          <w:szCs w:val="22"/>
        </w:rPr>
      </w:r>
      <w:r w:rsidRPr="002709B6">
        <w:rPr>
          <w:rFonts w:ascii="Arial" w:hAnsi="Arial"/>
          <w:bCs w:val="0"/>
          <w:iCs w:val="0"/>
          <w:szCs w:val="22"/>
        </w:rPr>
        <w:fldChar w:fldCharType="separate"/>
      </w:r>
      <w:r w:rsidRPr="002709B6">
        <w:rPr>
          <w:rFonts w:ascii="Arial" w:hAnsi="Arial"/>
          <w:bCs w:val="0"/>
          <w:iCs w:val="0"/>
          <w:szCs w:val="22"/>
        </w:rPr>
        <w:t>Section 8.2</w:t>
      </w:r>
      <w:r w:rsidRPr="002709B6">
        <w:rPr>
          <w:rFonts w:ascii="Arial" w:hAnsi="Arial"/>
          <w:bCs w:val="0"/>
          <w:iCs w:val="0"/>
          <w:szCs w:val="22"/>
        </w:rPr>
        <w:fldChar w:fldCharType="end"/>
      </w:r>
      <w:r w:rsidRPr="002709B6">
        <w:rPr>
          <w:rFonts w:ascii="Arial" w:hAnsi="Arial"/>
          <w:bCs w:val="0"/>
          <w:iCs w:val="0"/>
          <w:szCs w:val="22"/>
        </w:rPr>
        <w:t xml:space="preserve">, if the Company </w:t>
      </w:r>
      <w:r w:rsidR="00A54412" w:rsidRPr="002709B6">
        <w:rPr>
          <w:rFonts w:ascii="Arial" w:hAnsi="Arial"/>
          <w:bCs w:val="0"/>
          <w:iCs w:val="0"/>
          <w:szCs w:val="22"/>
        </w:rPr>
        <w:t xml:space="preserve">has been deregistered as </w:t>
      </w:r>
      <w:r w:rsidRPr="002709B6">
        <w:rPr>
          <w:rFonts w:ascii="Arial" w:hAnsi="Arial"/>
          <w:bCs w:val="0"/>
          <w:iCs w:val="0"/>
          <w:szCs w:val="22"/>
        </w:rPr>
        <w:t>a REM Member,</w:t>
      </w:r>
      <w:r w:rsidR="00A54412" w:rsidRPr="002709B6">
        <w:rPr>
          <w:rFonts w:ascii="Arial" w:hAnsi="Arial"/>
          <w:bCs w:val="0"/>
          <w:iCs w:val="0"/>
          <w:szCs w:val="22"/>
        </w:rPr>
        <w:t xml:space="preserve"> it </w:t>
      </w:r>
      <w:r w:rsidRPr="002709B6">
        <w:rPr>
          <w:rFonts w:ascii="Arial" w:hAnsi="Arial"/>
          <w:bCs w:val="0"/>
          <w:iCs w:val="0"/>
          <w:szCs w:val="22"/>
        </w:rPr>
        <w:t xml:space="preserve">shall remain subject to any </w:t>
      </w:r>
      <w:r w:rsidRPr="002709B6">
        <w:rPr>
          <w:rFonts w:ascii="Arial" w:hAnsi="Arial"/>
          <w:bCs w:val="0"/>
          <w:iCs w:val="0"/>
          <w:color w:val="000000"/>
          <w:szCs w:val="22"/>
        </w:rPr>
        <w:t>confidentiality provisions contained in the REM Rules and this Agreement for all information obtained by or provided to the Company while it was a REM Member.</w:t>
      </w:r>
      <w:bookmarkEnd w:id="3"/>
    </w:p>
    <w:p w14:paraId="71DC37E1" w14:textId="77777777" w:rsidR="008D6706" w:rsidRPr="002709B6" w:rsidRDefault="008D6706" w:rsidP="008D6706">
      <w:pPr>
        <w:jc w:val="both"/>
      </w:pPr>
    </w:p>
    <w:p w14:paraId="2858B677" w14:textId="29BE11CE" w:rsidR="008D6706" w:rsidRPr="002709B6" w:rsidRDefault="008D6706" w:rsidP="00185363">
      <w:pPr>
        <w:pStyle w:val="Heading2"/>
        <w:tabs>
          <w:tab w:val="left" w:pos="1170"/>
          <w:tab w:val="left" w:pos="1260"/>
        </w:tabs>
        <w:snapToGrid w:val="0"/>
        <w:spacing w:before="0" w:after="0"/>
        <w:jc w:val="both"/>
        <w:rPr>
          <w:rFonts w:ascii="Arial" w:hAnsi="Arial"/>
          <w:bCs w:val="0"/>
          <w:iCs w:val="0"/>
          <w:szCs w:val="22"/>
        </w:rPr>
      </w:pPr>
      <w:r w:rsidRPr="002709B6">
        <w:rPr>
          <w:rFonts w:ascii="Arial" w:hAnsi="Arial"/>
          <w:bCs w:val="0"/>
          <w:i/>
          <w:szCs w:val="22"/>
        </w:rPr>
        <w:t>Survival</w:t>
      </w:r>
      <w:r w:rsidRPr="002709B6">
        <w:rPr>
          <w:rFonts w:ascii="Arial" w:hAnsi="Arial"/>
          <w:bCs w:val="0"/>
          <w:iCs w:val="0"/>
          <w:szCs w:val="22"/>
        </w:rPr>
        <w:t xml:space="preserve">.  Notwithstanding any provision to the contrary and for greater certainty, the terms of Section 8.3 and </w:t>
      </w:r>
      <w:r w:rsidRPr="002709B6">
        <w:rPr>
          <w:rFonts w:ascii="Arial" w:hAnsi="Arial"/>
          <w:bCs w:val="0"/>
          <w:iCs w:val="0"/>
          <w:szCs w:val="22"/>
        </w:rPr>
        <w:fldChar w:fldCharType="begin"/>
      </w:r>
      <w:r w:rsidRPr="002709B6">
        <w:rPr>
          <w:rFonts w:ascii="Arial" w:hAnsi="Arial"/>
          <w:bCs w:val="0"/>
          <w:iCs w:val="0"/>
          <w:szCs w:val="22"/>
        </w:rPr>
        <w:instrText xml:space="preserve"> REF _Ref83810922 \r \h  \* MERGEFORMAT </w:instrText>
      </w:r>
      <w:r w:rsidRPr="002709B6">
        <w:rPr>
          <w:rFonts w:ascii="Arial" w:hAnsi="Arial"/>
          <w:bCs w:val="0"/>
          <w:iCs w:val="0"/>
          <w:szCs w:val="22"/>
        </w:rPr>
      </w:r>
      <w:r w:rsidRPr="002709B6">
        <w:rPr>
          <w:rFonts w:ascii="Arial" w:hAnsi="Arial"/>
          <w:bCs w:val="0"/>
          <w:iCs w:val="0"/>
          <w:szCs w:val="22"/>
        </w:rPr>
        <w:fldChar w:fldCharType="separate"/>
      </w:r>
      <w:r w:rsidRPr="002709B6">
        <w:rPr>
          <w:rFonts w:ascii="Arial" w:hAnsi="Arial"/>
          <w:bCs w:val="0"/>
          <w:iCs w:val="0"/>
          <w:szCs w:val="22"/>
        </w:rPr>
        <w:t>Section 8.4</w:t>
      </w:r>
      <w:r w:rsidRPr="002709B6">
        <w:rPr>
          <w:rFonts w:ascii="Arial" w:hAnsi="Arial"/>
          <w:bCs w:val="0"/>
          <w:iCs w:val="0"/>
          <w:szCs w:val="22"/>
        </w:rPr>
        <w:fldChar w:fldCharType="end"/>
      </w:r>
      <w:r w:rsidRPr="002709B6">
        <w:rPr>
          <w:rFonts w:ascii="Arial" w:hAnsi="Arial"/>
          <w:bCs w:val="0"/>
          <w:iCs w:val="0"/>
          <w:szCs w:val="22"/>
        </w:rPr>
        <w:t xml:space="preserve"> shall survive any termination of this Agreement without limit as to time.</w:t>
      </w:r>
    </w:p>
    <w:p w14:paraId="2BE78FC5" w14:textId="77777777" w:rsidR="008D6706" w:rsidRDefault="008D6706" w:rsidP="008D6706">
      <w:pPr>
        <w:jc w:val="both"/>
      </w:pPr>
    </w:p>
    <w:p w14:paraId="39B44A16" w14:textId="77777777" w:rsidR="00025A47" w:rsidRPr="004A3D3E" w:rsidRDefault="00025A47" w:rsidP="008D6706">
      <w:pPr>
        <w:jc w:val="both"/>
      </w:pPr>
    </w:p>
    <w:p w14:paraId="6048451C" w14:textId="3A9D6382" w:rsidR="008D6706" w:rsidRDefault="008D6706" w:rsidP="008D6706">
      <w:pPr>
        <w:pStyle w:val="Heading1"/>
        <w:tabs>
          <w:tab w:val="num" w:pos="1710"/>
        </w:tabs>
        <w:snapToGrid w:val="0"/>
        <w:spacing w:before="0" w:after="0"/>
        <w:ind w:left="990" w:hanging="990"/>
        <w:jc w:val="both"/>
        <w:rPr>
          <w:sz w:val="22"/>
          <w:szCs w:val="22"/>
        </w:rPr>
      </w:pPr>
      <w:r w:rsidRPr="004A3D3E">
        <w:rPr>
          <w:sz w:val="22"/>
          <w:szCs w:val="22"/>
        </w:rPr>
        <w:t>LIABILITY AND INDEMNIFICATION</w:t>
      </w:r>
    </w:p>
    <w:p w14:paraId="42FF52A9" w14:textId="77777777" w:rsidR="00992CF9" w:rsidRPr="00992CF9" w:rsidRDefault="00992CF9" w:rsidP="00992CF9"/>
    <w:p w14:paraId="453D37CC" w14:textId="68D712F9" w:rsidR="00021CD7" w:rsidRPr="00124169" w:rsidRDefault="008D6706" w:rsidP="00BC5A2E">
      <w:pPr>
        <w:pStyle w:val="Heading2"/>
        <w:tabs>
          <w:tab w:val="left" w:pos="1170"/>
          <w:tab w:val="left" w:pos="1260"/>
        </w:tabs>
        <w:snapToGrid w:val="0"/>
        <w:spacing w:before="0" w:after="0"/>
        <w:jc w:val="both"/>
        <w:rPr>
          <w:color w:val="000000" w:themeColor="text1"/>
        </w:rPr>
      </w:pPr>
      <w:r w:rsidRPr="00774816">
        <w:rPr>
          <w:i/>
        </w:rPr>
        <w:t>Liability of PEMC</w:t>
      </w:r>
      <w:r w:rsidRPr="004A3D3E">
        <w:t>.  PEMC shall not be liable for any loss or damage suffered or incurred by the Company or any other person as a consequence of any act or omission of their respective officers, directors, employees, members, agents or other persons acting on their behalf or on behalf of PEMC, unless said officers, directors, employees, members, agents and other persons, or any one of them, as the case may be, acted</w:t>
      </w:r>
      <w:r w:rsidR="00021CD7">
        <w:t xml:space="preserve"> with</w:t>
      </w:r>
      <w:r w:rsidRPr="004A3D3E">
        <w:t xml:space="preserve"> </w:t>
      </w:r>
      <w:r w:rsidR="00021CD7" w:rsidRPr="00124169">
        <w:rPr>
          <w:color w:val="000000" w:themeColor="text1"/>
        </w:rPr>
        <w:t xml:space="preserve">gross negligence or willful misconduct. </w:t>
      </w:r>
    </w:p>
    <w:p w14:paraId="688D388D" w14:textId="77777777" w:rsidR="008D6706" w:rsidRPr="004A3D3E" w:rsidRDefault="008D6706" w:rsidP="008D6706">
      <w:pPr>
        <w:jc w:val="both"/>
      </w:pPr>
    </w:p>
    <w:p w14:paraId="2A1C647B" w14:textId="7E6D5397" w:rsidR="00B73E0C" w:rsidRPr="00B73E0C" w:rsidRDefault="008D6706" w:rsidP="00C707CA">
      <w:pPr>
        <w:pStyle w:val="Heading2"/>
        <w:tabs>
          <w:tab w:val="left" w:pos="1170"/>
          <w:tab w:val="left" w:pos="1260"/>
        </w:tabs>
        <w:snapToGrid w:val="0"/>
        <w:spacing w:before="0" w:after="0"/>
        <w:jc w:val="both"/>
        <w:rPr>
          <w:bCs w:val="0"/>
          <w:iCs w:val="0"/>
        </w:rPr>
      </w:pPr>
      <w:r w:rsidRPr="004F109F">
        <w:rPr>
          <w:i/>
        </w:rPr>
        <w:t>Indemnification</w:t>
      </w:r>
      <w:r w:rsidRPr="004A3D3E">
        <w:t>.  The Company shall indemnify, defend, and hold PEMC, its officers, directors, employees and members, and their successors and assigns, harmless from, against and with respect to any claim, liability, obligation, loss, damage, assessment, judgment, cost and expense (including, without limitation, reasonable attorneys’ and accountants’ fees and costs and expenses reasonably incurred in investigating, preparing, defending against or prosecuting any litigation or claim, action, suit, proceeding or demand) of any kind or character (the “Damages”), arising out of or in any manner incident, relating or attributable to:</w:t>
      </w:r>
    </w:p>
    <w:p w14:paraId="250485EA" w14:textId="77777777" w:rsidR="008D6706" w:rsidRPr="004A3D3E" w:rsidRDefault="008D6706" w:rsidP="008133CC">
      <w:pPr>
        <w:pStyle w:val="Heading2"/>
        <w:numPr>
          <w:ilvl w:val="0"/>
          <w:numId w:val="0"/>
        </w:numPr>
        <w:spacing w:before="0" w:after="0"/>
        <w:jc w:val="both"/>
      </w:pPr>
    </w:p>
    <w:p w14:paraId="39922BAA" w14:textId="77777777" w:rsidR="008D6706" w:rsidRPr="004A3D3E" w:rsidRDefault="008D6706" w:rsidP="008D6706">
      <w:pPr>
        <w:pStyle w:val="Heading3"/>
        <w:spacing w:before="0" w:after="0"/>
        <w:jc w:val="both"/>
        <w:rPr>
          <w:b w:val="0"/>
          <w:bCs w:val="0"/>
          <w:sz w:val="22"/>
          <w:szCs w:val="22"/>
        </w:rPr>
      </w:pPr>
      <w:r w:rsidRPr="004A3D3E">
        <w:rPr>
          <w:b w:val="0"/>
          <w:bCs w:val="0"/>
          <w:sz w:val="22"/>
          <w:szCs w:val="22"/>
        </w:rPr>
        <w:t>Breach of warranty contained in this Agreement or in any other document or agreement executed by either party in connection with this Agreement or otherwise made or given in connection with this Agreement;</w:t>
      </w:r>
    </w:p>
    <w:p w14:paraId="37A1E170" w14:textId="77777777" w:rsidR="008D6706" w:rsidRPr="004A3D3E" w:rsidRDefault="008D6706" w:rsidP="008D6706">
      <w:pPr>
        <w:jc w:val="both"/>
      </w:pPr>
    </w:p>
    <w:p w14:paraId="585266DE" w14:textId="239AF0F1" w:rsidR="008D6706" w:rsidRDefault="008D6706" w:rsidP="008D6706">
      <w:pPr>
        <w:pStyle w:val="Heading3"/>
        <w:spacing w:before="0" w:after="0"/>
        <w:jc w:val="both"/>
        <w:rPr>
          <w:b w:val="0"/>
          <w:bCs w:val="0"/>
          <w:sz w:val="22"/>
          <w:szCs w:val="22"/>
        </w:rPr>
      </w:pPr>
      <w:r w:rsidRPr="004A3D3E">
        <w:rPr>
          <w:b w:val="0"/>
          <w:bCs w:val="0"/>
          <w:sz w:val="22"/>
          <w:szCs w:val="22"/>
        </w:rPr>
        <w:lastRenderedPageBreak/>
        <w:t>Any failure to perform or observe, or to have performed or observed, in full, any covenant, agreement or condition to be performed or observed by the parties under this Agreement or under any certificates or other documents or agreements executed by either party in connection with this Agreement; and</w:t>
      </w:r>
    </w:p>
    <w:p w14:paraId="0A1A1E67" w14:textId="77777777" w:rsidR="000E12FA" w:rsidRPr="000E12FA" w:rsidRDefault="000E12FA" w:rsidP="000E12FA"/>
    <w:p w14:paraId="1EB5C228" w14:textId="1251E9CC" w:rsidR="008D6706" w:rsidRDefault="008D6706" w:rsidP="008D6706">
      <w:pPr>
        <w:pStyle w:val="Heading3"/>
        <w:spacing w:before="0" w:after="0"/>
        <w:jc w:val="both"/>
        <w:rPr>
          <w:b w:val="0"/>
          <w:bCs w:val="0"/>
          <w:spacing w:val="-3"/>
          <w:sz w:val="22"/>
          <w:szCs w:val="22"/>
        </w:rPr>
      </w:pPr>
      <w:r w:rsidRPr="004A3D3E">
        <w:rPr>
          <w:b w:val="0"/>
          <w:bCs w:val="0"/>
          <w:sz w:val="22"/>
          <w:szCs w:val="22"/>
        </w:rPr>
        <w:t>Reliance by the parties on any information furnished to them by the Company pursuant to this Agreement by or on behalf of the Company</w:t>
      </w:r>
      <w:r w:rsidRPr="004A3D3E">
        <w:rPr>
          <w:b w:val="0"/>
          <w:bCs w:val="0"/>
          <w:spacing w:val="-3"/>
          <w:sz w:val="22"/>
          <w:szCs w:val="22"/>
        </w:rPr>
        <w:t>.</w:t>
      </w:r>
    </w:p>
    <w:p w14:paraId="6B82E99C" w14:textId="77777777" w:rsidR="00C707CA" w:rsidRPr="00C707CA" w:rsidRDefault="00C707CA" w:rsidP="00C707CA"/>
    <w:p w14:paraId="3DE6452F" w14:textId="150C4223" w:rsidR="008D6706" w:rsidRPr="004A3D3E" w:rsidRDefault="008D6706" w:rsidP="00185363">
      <w:pPr>
        <w:pStyle w:val="Heading2"/>
        <w:tabs>
          <w:tab w:val="left" w:pos="1170"/>
          <w:tab w:val="left" w:pos="1260"/>
        </w:tabs>
        <w:snapToGrid w:val="0"/>
        <w:spacing w:before="0" w:after="0"/>
        <w:jc w:val="both"/>
        <w:rPr>
          <w:rFonts w:ascii="Arial" w:hAnsi="Arial"/>
          <w:bCs w:val="0"/>
          <w:iCs w:val="0"/>
          <w:color w:val="000000"/>
          <w:szCs w:val="22"/>
        </w:rPr>
      </w:pPr>
      <w:r w:rsidRPr="00905291">
        <w:rPr>
          <w:rFonts w:ascii="Arial" w:hAnsi="Arial"/>
          <w:bCs w:val="0"/>
          <w:i/>
          <w:color w:val="000000"/>
          <w:szCs w:val="22"/>
        </w:rPr>
        <w:t>Limitations of Liability.</w:t>
      </w:r>
      <w:r w:rsidRPr="004A3D3E">
        <w:rPr>
          <w:rFonts w:ascii="Arial" w:hAnsi="Arial"/>
          <w:bCs w:val="0"/>
          <w:iCs w:val="0"/>
          <w:color w:val="000000"/>
          <w:szCs w:val="22"/>
        </w:rPr>
        <w:t xml:space="preserve">  </w:t>
      </w:r>
    </w:p>
    <w:p w14:paraId="45F8EEF2" w14:textId="77777777" w:rsidR="008D6706" w:rsidRPr="00905291" w:rsidRDefault="008D6706" w:rsidP="00185363">
      <w:pPr>
        <w:pStyle w:val="Heading3"/>
        <w:numPr>
          <w:ilvl w:val="2"/>
          <w:numId w:val="2"/>
        </w:numPr>
        <w:jc w:val="both"/>
        <w:rPr>
          <w:b w:val="0"/>
          <w:sz w:val="22"/>
          <w:szCs w:val="22"/>
        </w:rPr>
      </w:pPr>
      <w:r w:rsidRPr="00905291">
        <w:rPr>
          <w:b w:val="0"/>
          <w:sz w:val="22"/>
          <w:szCs w:val="22"/>
        </w:rPr>
        <w:t>In no event shall a Party be liable to the other Party for any indirect, special, incidental, consequential or exemplary damages, including lost profits, opportunity or goodwill.</w:t>
      </w:r>
    </w:p>
    <w:p w14:paraId="79F38FB4" w14:textId="2C6A36FF" w:rsidR="008D6706" w:rsidRPr="008846D3" w:rsidRDefault="008D6706" w:rsidP="008D6706">
      <w:pPr>
        <w:pStyle w:val="Heading3"/>
        <w:jc w:val="both"/>
        <w:rPr>
          <w:b w:val="0"/>
          <w:sz w:val="22"/>
          <w:szCs w:val="22"/>
        </w:rPr>
      </w:pPr>
      <w:r w:rsidRPr="004A3D3E">
        <w:rPr>
          <w:b w:val="0"/>
          <w:sz w:val="22"/>
          <w:szCs w:val="22"/>
        </w:rPr>
        <w:t xml:space="preserve">Any provision in this Agreement to the contrary notwithstanding, the liability of PEMC for direct actual damages shall not exceed the aggregate of the REM transaction fees paid by the Company to PEMC, </w:t>
      </w:r>
      <w:r w:rsidRPr="008846D3">
        <w:rPr>
          <w:b w:val="0"/>
          <w:sz w:val="22"/>
          <w:szCs w:val="22"/>
        </w:rPr>
        <w:t>or its duly designated collecting agent for the particular transaction involved in the claim.</w:t>
      </w:r>
    </w:p>
    <w:p w14:paraId="0FDCEBC6" w14:textId="77777777" w:rsidR="008D6706" w:rsidRDefault="008D6706" w:rsidP="008D6706"/>
    <w:p w14:paraId="25813D02" w14:textId="77777777" w:rsidR="00025A47" w:rsidRPr="004A3D3E" w:rsidRDefault="00025A47" w:rsidP="008D6706"/>
    <w:p w14:paraId="294DB651" w14:textId="77777777" w:rsidR="008D6706" w:rsidRPr="00D8147B" w:rsidRDefault="008D6706" w:rsidP="00E62994">
      <w:pPr>
        <w:pStyle w:val="Heading1"/>
        <w:tabs>
          <w:tab w:val="num" w:pos="1710"/>
        </w:tabs>
        <w:snapToGrid w:val="0"/>
        <w:spacing w:before="0" w:after="0"/>
        <w:ind w:left="990" w:hanging="990"/>
        <w:jc w:val="both"/>
        <w:rPr>
          <w:rFonts w:ascii="Arial Bold" w:hAnsi="Arial Bold"/>
          <w:caps/>
          <w:sz w:val="22"/>
          <w:szCs w:val="22"/>
        </w:rPr>
      </w:pPr>
      <w:r w:rsidRPr="00D8147B">
        <w:rPr>
          <w:rFonts w:ascii="Arial Bold" w:hAnsi="Arial Bold"/>
          <w:caps/>
          <w:sz w:val="22"/>
          <w:szCs w:val="22"/>
        </w:rPr>
        <w:t>Data Privacy</w:t>
      </w:r>
    </w:p>
    <w:p w14:paraId="2557FB6C" w14:textId="77777777" w:rsidR="008D6706" w:rsidRPr="004A3D3E" w:rsidRDefault="008D6706" w:rsidP="008D6706"/>
    <w:p w14:paraId="3B552857" w14:textId="32B39A3D" w:rsidR="008D6706" w:rsidRDefault="008D6706" w:rsidP="00C707CA">
      <w:pPr>
        <w:pStyle w:val="Heading2"/>
        <w:tabs>
          <w:tab w:val="left" w:pos="1170"/>
          <w:tab w:val="left" w:pos="1260"/>
        </w:tabs>
        <w:snapToGrid w:val="0"/>
        <w:spacing w:before="0" w:after="0"/>
        <w:jc w:val="both"/>
        <w:rPr>
          <w:rFonts w:eastAsiaTheme="minorEastAsia"/>
          <w:spacing w:val="-3"/>
          <w:lang w:val="en-PH" w:eastAsia="en-PH"/>
        </w:rPr>
      </w:pPr>
      <w:r w:rsidRPr="004A3D3E">
        <w:rPr>
          <w:rFonts w:eastAsiaTheme="minorEastAsia"/>
          <w:spacing w:val="-3"/>
          <w:lang w:val="en-PH" w:eastAsia="en-PH"/>
        </w:rPr>
        <w:t>Each Party acknowledges and agrees that, in the course of performing their obligations and exercising their rights under this Agreement , it may receive or have access to Personal Information of the other Party’s directors, officers, employees, governance committee members and/or authorized representatives. As used in this Agreement, “Personal Information” shall have the meaning ascribed to it under Republic Act No. 10173, and its implementing rules and regulations, as may be amended from time to time (the “Data Privacy Act”).</w:t>
      </w:r>
    </w:p>
    <w:p w14:paraId="2F30F4A5" w14:textId="77777777" w:rsidR="00933F57" w:rsidRPr="00933F57" w:rsidRDefault="00933F57" w:rsidP="00933F57">
      <w:pPr>
        <w:rPr>
          <w:lang w:val="en-PH" w:eastAsia="en-PH"/>
        </w:rPr>
      </w:pPr>
    </w:p>
    <w:p w14:paraId="79B56163" w14:textId="29F554AF" w:rsidR="008D6706" w:rsidRDefault="008D6706" w:rsidP="00933F57">
      <w:pPr>
        <w:pStyle w:val="Heading2"/>
        <w:tabs>
          <w:tab w:val="left" w:pos="1170"/>
          <w:tab w:val="left" w:pos="1260"/>
        </w:tabs>
        <w:snapToGrid w:val="0"/>
        <w:spacing w:before="0" w:after="0"/>
        <w:jc w:val="both"/>
        <w:rPr>
          <w:rFonts w:eastAsiaTheme="minorEastAsia"/>
          <w:spacing w:val="-3"/>
          <w:lang w:val="en-PH" w:eastAsia="en-PH"/>
        </w:rPr>
      </w:pPr>
      <w:r w:rsidRPr="00933F57">
        <w:rPr>
          <w:rFonts w:eastAsiaTheme="minorEastAsia"/>
          <w:spacing w:val="-3"/>
          <w:lang w:val="en-PH" w:eastAsia="en-PH"/>
        </w:rPr>
        <w:t>Each Party represents and warrants that its collection, access, use, storage, disposal, and disclosure of any Personal Information shall at all times comply with the Data Privacy Act and all other applicable data privacy and data protection laws and regulations. Each Party shall also comply with the terms and conditions set forth in this Agreement in its collection, receipt, transmission, storage, disposal, use, and disclosure of Personal Information.</w:t>
      </w:r>
    </w:p>
    <w:p w14:paraId="43BE813C" w14:textId="77777777" w:rsidR="00933F57" w:rsidRPr="00933F57" w:rsidRDefault="00933F57" w:rsidP="00933F57">
      <w:pPr>
        <w:rPr>
          <w:lang w:val="en-PH" w:eastAsia="en-PH"/>
        </w:rPr>
      </w:pPr>
    </w:p>
    <w:p w14:paraId="3E660FB9" w14:textId="0CB79AC3" w:rsidR="008D6706" w:rsidRPr="004A3D3E" w:rsidRDefault="008D6706" w:rsidP="00C707CA">
      <w:pPr>
        <w:pStyle w:val="Heading2"/>
        <w:tabs>
          <w:tab w:val="left" w:pos="1170"/>
          <w:tab w:val="left" w:pos="1260"/>
        </w:tabs>
        <w:snapToGrid w:val="0"/>
        <w:spacing w:before="0" w:after="0"/>
        <w:jc w:val="both"/>
        <w:rPr>
          <w:rFonts w:eastAsiaTheme="minorEastAsia"/>
          <w:bCs w:val="0"/>
          <w:spacing w:val="-3"/>
          <w:lang w:val="en-PH" w:eastAsia="en-PH"/>
        </w:rPr>
      </w:pPr>
      <w:r w:rsidRPr="004A3D3E">
        <w:rPr>
          <w:rFonts w:eastAsiaTheme="minorEastAsia"/>
          <w:spacing w:val="-3"/>
          <w:lang w:val="en-PH" w:eastAsia="en-PH"/>
        </w:rPr>
        <w:t>In the event that a Party will act as a Personal Information Processor, it shall:</w:t>
      </w:r>
    </w:p>
    <w:p w14:paraId="6C75F051" w14:textId="77777777" w:rsidR="008D6706" w:rsidRPr="004A3D3E" w:rsidRDefault="008D6706" w:rsidP="008D6706">
      <w:pPr>
        <w:tabs>
          <w:tab w:val="left" w:pos="1440"/>
          <w:tab w:val="left" w:pos="9360"/>
        </w:tabs>
        <w:spacing w:after="160"/>
        <w:ind w:left="540"/>
        <w:contextualSpacing/>
        <w:jc w:val="both"/>
        <w:rPr>
          <w:rFonts w:eastAsiaTheme="minorEastAsia"/>
          <w:bCs/>
          <w:spacing w:val="-3"/>
          <w:lang w:val="en-PH" w:eastAsia="en-PH"/>
        </w:rPr>
      </w:pPr>
    </w:p>
    <w:p w14:paraId="0391318A"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r w:rsidRPr="004A3D3E">
        <w:rPr>
          <w:rFonts w:eastAsiaTheme="minorEastAsia"/>
          <w:bCs/>
          <w:spacing w:val="-3"/>
          <w:lang w:val="en-PH" w:eastAsia="en-PH"/>
        </w:rPr>
        <w:t>a. Process the personal data, including transfers of personal data to another country or an international organization, only upon the documented instructions of the other Party;</w:t>
      </w:r>
    </w:p>
    <w:p w14:paraId="74263400"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p>
    <w:p w14:paraId="78A5DF07"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r w:rsidRPr="004A3D3E">
        <w:rPr>
          <w:rFonts w:eastAsiaTheme="minorEastAsia"/>
          <w:bCs/>
          <w:spacing w:val="-3"/>
          <w:lang w:val="en-PH" w:eastAsia="en-PH"/>
        </w:rPr>
        <w:t>b. Ensure that an obligation of confidentiality is imposed on persons authorized to process the personal data;</w:t>
      </w:r>
    </w:p>
    <w:p w14:paraId="0E6A19A4"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p>
    <w:p w14:paraId="17665311"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r w:rsidRPr="004A3D3E">
        <w:rPr>
          <w:rFonts w:eastAsiaTheme="minorEastAsia"/>
          <w:bCs/>
          <w:spacing w:val="-3"/>
          <w:lang w:val="en-PH" w:eastAsia="en-PH"/>
        </w:rPr>
        <w:t>c. Implement appropriate security measures and comply with the Data Privacy Act and other relevant issuances of the National Privacy Commission (NPC);</w:t>
      </w:r>
    </w:p>
    <w:p w14:paraId="4B8D6647"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p>
    <w:p w14:paraId="0A9986FD"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r w:rsidRPr="004A3D3E">
        <w:rPr>
          <w:rFonts w:eastAsiaTheme="minorEastAsia"/>
          <w:bCs/>
          <w:spacing w:val="-3"/>
          <w:lang w:val="en-PH" w:eastAsia="en-PH"/>
        </w:rPr>
        <w:t xml:space="preserve">d. Not engage another Personal Information Processor without prior instruction from the other Party: Provided, that for any such arrangement authorized by the other Party, the Party, who is acting as Personal Information Processors, shall ensure that the same obligations for data protection under this Agreement are implemented, taking into account the nature of the processing; </w:t>
      </w:r>
    </w:p>
    <w:p w14:paraId="3EDC5F8B"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p>
    <w:p w14:paraId="274A23DA"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r w:rsidRPr="004A3D3E">
        <w:rPr>
          <w:rFonts w:eastAsiaTheme="minorEastAsia"/>
          <w:bCs/>
          <w:spacing w:val="-3"/>
          <w:lang w:val="en-PH" w:eastAsia="en-PH"/>
        </w:rPr>
        <w:lastRenderedPageBreak/>
        <w:t>e. Assist the other Party, by appropriate technical and organizational measures and to the extent possible, fulfill the obligation to respond to requests by data subjects relative to the exercise of their rights;</w:t>
      </w:r>
    </w:p>
    <w:p w14:paraId="624E1931"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p>
    <w:p w14:paraId="69295313"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r w:rsidRPr="004A3D3E">
        <w:rPr>
          <w:rFonts w:eastAsiaTheme="minorEastAsia"/>
          <w:bCs/>
          <w:spacing w:val="-3"/>
          <w:lang w:val="en-PH" w:eastAsia="en-PH"/>
        </w:rPr>
        <w:t>f. Assist other Party in ensuring compliance with the Data Privacy Act, other relevant laws, and other issuances of the NPC, taking into account the nature of processing and the information available to the Party acting as information processor;</w:t>
      </w:r>
    </w:p>
    <w:p w14:paraId="7164FDC7"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r w:rsidRPr="004A3D3E">
        <w:rPr>
          <w:rFonts w:eastAsiaTheme="minorEastAsia"/>
          <w:bCs/>
          <w:spacing w:val="-3"/>
          <w:lang w:val="en-PH" w:eastAsia="en-PH"/>
        </w:rPr>
        <w:t xml:space="preserve"> </w:t>
      </w:r>
    </w:p>
    <w:p w14:paraId="4A68C17D" w14:textId="77777777" w:rsidR="008D6706" w:rsidRPr="004A3D3E" w:rsidRDefault="008D6706" w:rsidP="008D6706">
      <w:pPr>
        <w:tabs>
          <w:tab w:val="left" w:pos="360"/>
          <w:tab w:val="left" w:pos="9360"/>
        </w:tabs>
        <w:spacing w:after="160"/>
        <w:ind w:left="540"/>
        <w:contextualSpacing/>
        <w:jc w:val="both"/>
        <w:rPr>
          <w:rFonts w:eastAsiaTheme="minorEastAsia"/>
          <w:bCs/>
          <w:spacing w:val="-3"/>
          <w:lang w:val="en-PH" w:eastAsia="en-PH"/>
        </w:rPr>
      </w:pPr>
      <w:r w:rsidRPr="004A3D3E">
        <w:rPr>
          <w:rFonts w:eastAsiaTheme="minorEastAsia"/>
          <w:bCs/>
          <w:spacing w:val="-3"/>
          <w:lang w:val="en-PH" w:eastAsia="en-PH"/>
        </w:rPr>
        <w:t>g. At the option of the other Party, delete or return all personal data to the other Party after the end of the provision of services relating to the processing: Provided, that this shall include deleting existing copies unless storage is authorized by the Data Privacy Act or other relevant laws;</w:t>
      </w:r>
    </w:p>
    <w:p w14:paraId="2FD3BE8A" w14:textId="77777777" w:rsidR="008D6706" w:rsidRPr="004A3D3E" w:rsidRDefault="008D6706" w:rsidP="008D6706">
      <w:pPr>
        <w:tabs>
          <w:tab w:val="left" w:pos="360"/>
          <w:tab w:val="left" w:pos="9360"/>
        </w:tabs>
        <w:spacing w:after="160"/>
        <w:contextualSpacing/>
        <w:jc w:val="both"/>
        <w:rPr>
          <w:rFonts w:eastAsiaTheme="minorEastAsia"/>
          <w:bCs/>
          <w:spacing w:val="-3"/>
          <w:lang w:val="en-PH" w:eastAsia="en-PH"/>
        </w:rPr>
      </w:pPr>
    </w:p>
    <w:p w14:paraId="69417DB6" w14:textId="1071693B" w:rsidR="008D6706" w:rsidRDefault="008D6706" w:rsidP="008D6706">
      <w:pPr>
        <w:tabs>
          <w:tab w:val="left" w:pos="360"/>
          <w:tab w:val="left" w:pos="9360"/>
        </w:tabs>
        <w:spacing w:after="160"/>
        <w:ind w:left="540"/>
        <w:contextualSpacing/>
        <w:jc w:val="both"/>
        <w:rPr>
          <w:rFonts w:eastAsiaTheme="minorEastAsia"/>
          <w:bCs/>
          <w:spacing w:val="-3"/>
          <w:lang w:val="en-PH" w:eastAsia="en-PH"/>
        </w:rPr>
      </w:pPr>
      <w:r w:rsidRPr="004A3D3E">
        <w:rPr>
          <w:rFonts w:eastAsiaTheme="minorEastAsia"/>
          <w:bCs/>
          <w:spacing w:val="-3"/>
          <w:lang w:val="en-PH" w:eastAsia="en-PH"/>
        </w:rPr>
        <w:t>h. Make available to the other Party all information necessary to demonstrate compliance with the obligations laid down in the Data Privacy Act, and allow for and contribute to audits, including inspections, conducted by the other Party or another auditor mandated by the latter; and</w:t>
      </w:r>
    </w:p>
    <w:p w14:paraId="71252C32" w14:textId="77777777" w:rsidR="003A3D21" w:rsidRPr="004A3D3E" w:rsidRDefault="003A3D21" w:rsidP="008D6706">
      <w:pPr>
        <w:tabs>
          <w:tab w:val="left" w:pos="360"/>
          <w:tab w:val="left" w:pos="9360"/>
        </w:tabs>
        <w:spacing w:after="160"/>
        <w:ind w:left="540"/>
        <w:contextualSpacing/>
        <w:jc w:val="both"/>
        <w:rPr>
          <w:rFonts w:eastAsiaTheme="minorEastAsia"/>
          <w:bCs/>
          <w:spacing w:val="-3"/>
          <w:lang w:val="en-PH" w:eastAsia="en-PH"/>
        </w:rPr>
      </w:pPr>
    </w:p>
    <w:p w14:paraId="0C019483" w14:textId="0514F664" w:rsidR="003365C5" w:rsidRPr="00E62994" w:rsidRDefault="003A3D21" w:rsidP="00E62994">
      <w:pPr>
        <w:tabs>
          <w:tab w:val="left" w:pos="360"/>
          <w:tab w:val="left" w:pos="9360"/>
        </w:tabs>
        <w:spacing w:after="160"/>
        <w:ind w:left="540"/>
        <w:contextualSpacing/>
        <w:jc w:val="both"/>
        <w:rPr>
          <w:rFonts w:eastAsiaTheme="minorEastAsia"/>
          <w:bCs/>
          <w:spacing w:val="-3"/>
          <w:lang w:val="en-PH" w:eastAsia="en-PH"/>
        </w:rPr>
      </w:pPr>
      <w:r>
        <w:rPr>
          <w:rFonts w:eastAsiaTheme="minorEastAsia"/>
          <w:bCs/>
          <w:spacing w:val="-3"/>
          <w:lang w:val="en-PH" w:eastAsia="en-PH"/>
        </w:rPr>
        <w:t xml:space="preserve">i. </w:t>
      </w:r>
      <w:r w:rsidR="008D6706" w:rsidRPr="00E62994">
        <w:rPr>
          <w:rFonts w:eastAsiaTheme="minorEastAsia"/>
          <w:bCs/>
          <w:spacing w:val="-3"/>
          <w:lang w:val="en-PH" w:eastAsia="en-PH"/>
        </w:rPr>
        <w:t>Immediately inform the other Party if, in its opinion, an instruction infringes the Data Privacy Act, or any other applicable issuance of the NPC.</w:t>
      </w:r>
    </w:p>
    <w:p w14:paraId="6A0E2EE5" w14:textId="77777777" w:rsidR="00025A47" w:rsidRDefault="00025A47" w:rsidP="00E62994">
      <w:pPr>
        <w:rPr>
          <w:lang w:val="en-PH" w:eastAsia="en-PH"/>
        </w:rPr>
      </w:pPr>
    </w:p>
    <w:p w14:paraId="59287906" w14:textId="77777777" w:rsidR="00025A47" w:rsidRPr="00E62994" w:rsidRDefault="00025A47" w:rsidP="00E62994">
      <w:pPr>
        <w:rPr>
          <w:lang w:val="en-PH" w:eastAsia="en-PH"/>
        </w:rPr>
      </w:pPr>
    </w:p>
    <w:p w14:paraId="2905F632" w14:textId="450437D5" w:rsidR="00E25965" w:rsidRPr="00E62994" w:rsidRDefault="007E6067" w:rsidP="00E62994">
      <w:pPr>
        <w:pStyle w:val="Heading1"/>
        <w:tabs>
          <w:tab w:val="num" w:pos="1710"/>
        </w:tabs>
        <w:snapToGrid w:val="0"/>
        <w:spacing w:before="0" w:after="0"/>
        <w:ind w:left="990" w:hanging="990"/>
        <w:jc w:val="both"/>
        <w:rPr>
          <w:bCs w:val="0"/>
          <w:caps/>
          <w:sz w:val="22"/>
          <w:szCs w:val="22"/>
          <w:lang w:val="en-PH" w:eastAsia="en-US"/>
        </w:rPr>
      </w:pPr>
      <w:r w:rsidRPr="00E62994">
        <w:rPr>
          <w:bCs w:val="0"/>
          <w:caps/>
          <w:sz w:val="22"/>
          <w:szCs w:val="22"/>
          <w:lang w:val="en-PH" w:eastAsia="en-US"/>
        </w:rPr>
        <w:t xml:space="preserve">Confidentiality </w:t>
      </w:r>
    </w:p>
    <w:p w14:paraId="2BFA0887" w14:textId="77777777" w:rsidR="00E25965" w:rsidRPr="004A3D3E" w:rsidRDefault="00E25965" w:rsidP="00E25965">
      <w:pPr>
        <w:rPr>
          <w:lang w:val="en-PH" w:eastAsia="en-US"/>
        </w:rPr>
      </w:pPr>
    </w:p>
    <w:p w14:paraId="7604C69A" w14:textId="398EBDC4" w:rsidR="00042C53" w:rsidRDefault="00042C53" w:rsidP="00C707CA">
      <w:pPr>
        <w:pStyle w:val="Heading2"/>
        <w:tabs>
          <w:tab w:val="left" w:pos="1170"/>
          <w:tab w:val="left" w:pos="1260"/>
        </w:tabs>
        <w:snapToGrid w:val="0"/>
        <w:spacing w:before="0" w:after="0"/>
        <w:jc w:val="both"/>
        <w:rPr>
          <w:rFonts w:eastAsiaTheme="minorHAnsi"/>
          <w:lang w:val="en-PH" w:eastAsia="en-US"/>
        </w:rPr>
      </w:pPr>
      <w:r w:rsidRPr="00084D61">
        <w:rPr>
          <w:rFonts w:eastAsiaTheme="minorHAnsi"/>
          <w:i/>
          <w:lang w:val="en-PH" w:eastAsia="en-US"/>
        </w:rPr>
        <w:t>Definition.</w:t>
      </w:r>
      <w:r w:rsidRPr="007E6067">
        <w:rPr>
          <w:rFonts w:eastAsiaTheme="minorHAnsi"/>
          <w:lang w:val="en-PH" w:eastAsia="en-US"/>
        </w:rPr>
        <w:t xml:space="preserve"> “Confidential Information” as employed herein includes, without limitation, papers, plans, or information </w:t>
      </w:r>
      <w:r>
        <w:rPr>
          <w:rFonts w:eastAsiaTheme="minorHAnsi"/>
          <w:lang w:val="en-PH" w:eastAsia="en-US"/>
        </w:rPr>
        <w:t>that are not made available to the public and/or are not required to be published</w:t>
      </w:r>
      <w:r w:rsidR="003365C5" w:rsidRPr="0048574F">
        <w:rPr>
          <w:rFonts w:eastAsiaTheme="minorHAnsi"/>
          <w:lang w:val="en-PH" w:eastAsia="en-US"/>
        </w:rPr>
        <w:t>/posted</w:t>
      </w:r>
      <w:r>
        <w:rPr>
          <w:rFonts w:eastAsiaTheme="minorHAnsi"/>
          <w:lang w:val="en-PH" w:eastAsia="en-US"/>
        </w:rPr>
        <w:t xml:space="preserve"> by the RE Registrar under the REM Rules</w:t>
      </w:r>
      <w:r w:rsidRPr="007E6067">
        <w:rPr>
          <w:rFonts w:eastAsiaTheme="minorHAnsi"/>
          <w:lang w:val="en-PH" w:eastAsia="en-US"/>
        </w:rPr>
        <w:t xml:space="preserve">. </w:t>
      </w:r>
    </w:p>
    <w:p w14:paraId="3412CB44" w14:textId="77777777" w:rsidR="00C707CA" w:rsidRPr="00C707CA" w:rsidRDefault="00C707CA" w:rsidP="00C707CA">
      <w:pPr>
        <w:rPr>
          <w:lang w:val="en-PH" w:eastAsia="en-US"/>
        </w:rPr>
      </w:pPr>
    </w:p>
    <w:p w14:paraId="30440944" w14:textId="74C7D243" w:rsidR="00042C53" w:rsidRDefault="00042C53" w:rsidP="00C707CA">
      <w:pPr>
        <w:pStyle w:val="Heading2"/>
        <w:tabs>
          <w:tab w:val="left" w:pos="1170"/>
          <w:tab w:val="left" w:pos="1260"/>
        </w:tabs>
        <w:snapToGrid w:val="0"/>
        <w:spacing w:before="0" w:after="0"/>
        <w:jc w:val="both"/>
        <w:rPr>
          <w:rFonts w:eastAsiaTheme="minorHAnsi"/>
          <w:lang w:val="en-PH" w:eastAsia="en-US"/>
        </w:rPr>
      </w:pPr>
      <w:r w:rsidRPr="00110DA4">
        <w:rPr>
          <w:rFonts w:eastAsiaTheme="minorHAnsi"/>
          <w:i/>
          <w:lang w:val="en-PH" w:eastAsia="en-US"/>
        </w:rPr>
        <w:t>Ownership.</w:t>
      </w:r>
      <w:r w:rsidRPr="007E6067">
        <w:rPr>
          <w:rFonts w:eastAsiaTheme="minorHAnsi"/>
          <w:lang w:val="en-PH" w:eastAsia="en-US"/>
        </w:rPr>
        <w:t xml:space="preserve"> </w:t>
      </w:r>
      <w:r w:rsidRPr="0011254F">
        <w:rPr>
          <w:rFonts w:eastAsiaTheme="minorHAnsi"/>
          <w:lang w:val="en-PH" w:eastAsia="en-US"/>
        </w:rPr>
        <w:t>A</w:t>
      </w:r>
      <w:r w:rsidRPr="007E6067">
        <w:rPr>
          <w:rFonts w:eastAsiaTheme="minorHAnsi"/>
          <w:lang w:val="en-PH" w:eastAsia="en-US"/>
        </w:rPr>
        <w:t>ll Confidential Information, including any concepts and related documentation and all other information and materials provided</w:t>
      </w:r>
      <w:r w:rsidRPr="0011254F">
        <w:rPr>
          <w:rFonts w:eastAsiaTheme="minorHAnsi"/>
          <w:lang w:val="en-PH" w:eastAsia="en-US"/>
        </w:rPr>
        <w:t xml:space="preserve"> by each Party </w:t>
      </w:r>
      <w:r w:rsidRPr="007E6067">
        <w:rPr>
          <w:rFonts w:eastAsiaTheme="minorHAnsi"/>
          <w:lang w:val="en-PH" w:eastAsia="en-US"/>
        </w:rPr>
        <w:t>in relation to th</w:t>
      </w:r>
      <w:r w:rsidRPr="0011254F">
        <w:rPr>
          <w:rFonts w:eastAsiaTheme="minorHAnsi"/>
          <w:lang w:val="en-PH" w:eastAsia="en-US"/>
        </w:rPr>
        <w:t xml:space="preserve">is REM Participation Agreement shall remain to be its respective </w:t>
      </w:r>
      <w:r w:rsidRPr="007E6067">
        <w:rPr>
          <w:rFonts w:eastAsiaTheme="minorHAnsi"/>
          <w:lang w:val="en-PH" w:eastAsia="en-US"/>
        </w:rPr>
        <w:t>intellectual property</w:t>
      </w:r>
      <w:r w:rsidR="003365C5">
        <w:rPr>
          <w:rFonts w:eastAsiaTheme="minorHAnsi"/>
          <w:lang w:val="en-PH" w:eastAsia="en-US"/>
        </w:rPr>
        <w:t xml:space="preserve"> </w:t>
      </w:r>
      <w:r w:rsidRPr="007E6067">
        <w:rPr>
          <w:rFonts w:eastAsiaTheme="minorHAnsi"/>
          <w:lang w:val="en-PH" w:eastAsia="en-US"/>
        </w:rPr>
        <w:t xml:space="preserve">and shall remain at all times the property solely of </w:t>
      </w:r>
      <w:r w:rsidRPr="0011254F">
        <w:rPr>
          <w:rFonts w:eastAsiaTheme="minorHAnsi"/>
          <w:lang w:val="en-PH" w:eastAsia="en-US"/>
        </w:rPr>
        <w:t>said Party</w:t>
      </w:r>
      <w:r w:rsidRPr="007E6067">
        <w:rPr>
          <w:rFonts w:eastAsiaTheme="minorHAnsi"/>
          <w:lang w:val="en-PH" w:eastAsia="en-US"/>
        </w:rPr>
        <w:t xml:space="preserve">. </w:t>
      </w:r>
    </w:p>
    <w:p w14:paraId="30DA4BDA" w14:textId="77777777" w:rsidR="00C707CA" w:rsidRPr="00C707CA" w:rsidRDefault="00C707CA" w:rsidP="00C707CA">
      <w:pPr>
        <w:rPr>
          <w:lang w:val="en-PH" w:eastAsia="en-US"/>
        </w:rPr>
      </w:pPr>
    </w:p>
    <w:p w14:paraId="3D245157" w14:textId="4D83A27A" w:rsidR="00042C53" w:rsidRDefault="00042C53" w:rsidP="00C707CA">
      <w:pPr>
        <w:pStyle w:val="Heading2"/>
        <w:tabs>
          <w:tab w:val="left" w:pos="1170"/>
          <w:tab w:val="left" w:pos="1260"/>
        </w:tabs>
        <w:snapToGrid w:val="0"/>
        <w:spacing w:before="0" w:after="0"/>
        <w:jc w:val="both"/>
        <w:rPr>
          <w:rFonts w:eastAsiaTheme="minorHAnsi"/>
          <w:lang w:val="en-PH" w:eastAsia="en-US"/>
        </w:rPr>
      </w:pPr>
      <w:r w:rsidRPr="00110DA4">
        <w:rPr>
          <w:rFonts w:eastAsiaTheme="minorHAnsi"/>
          <w:i/>
          <w:lang w:val="en-PH" w:eastAsia="en-US"/>
        </w:rPr>
        <w:t>Use.</w:t>
      </w:r>
      <w:r>
        <w:rPr>
          <w:rFonts w:eastAsiaTheme="minorHAnsi"/>
          <w:b/>
          <w:lang w:val="en-PH" w:eastAsia="en-US"/>
        </w:rPr>
        <w:t xml:space="preserve"> </w:t>
      </w:r>
      <w:r w:rsidRPr="00A076A5">
        <w:rPr>
          <w:rFonts w:eastAsiaTheme="minorHAnsi"/>
          <w:lang w:val="en-PH" w:eastAsia="en-US"/>
        </w:rPr>
        <w:t xml:space="preserve">Each Party shall comply with </w:t>
      </w:r>
      <w:r w:rsidR="00110DA4">
        <w:rPr>
          <w:rFonts w:eastAsiaTheme="minorHAnsi"/>
          <w:lang w:val="en-PH" w:eastAsia="en-US"/>
        </w:rPr>
        <w:t>REM Rule</w:t>
      </w:r>
      <w:r w:rsidR="00084D61">
        <w:rPr>
          <w:rFonts w:eastAsiaTheme="minorHAnsi"/>
          <w:lang w:val="en-PH" w:eastAsia="en-US"/>
        </w:rPr>
        <w:t>s</w:t>
      </w:r>
      <w:r w:rsidR="00110DA4">
        <w:rPr>
          <w:rFonts w:eastAsiaTheme="minorHAnsi"/>
          <w:lang w:val="en-PH" w:eastAsia="en-US"/>
        </w:rPr>
        <w:t xml:space="preserve"> </w:t>
      </w:r>
      <w:r w:rsidRPr="00A076A5">
        <w:rPr>
          <w:rFonts w:eastAsiaTheme="minorHAnsi"/>
          <w:lang w:val="en-PH" w:eastAsia="en-US"/>
        </w:rPr>
        <w:t>5.2.1.2 and 5.2.1.3 in the use and access of Confidential Information.</w:t>
      </w:r>
    </w:p>
    <w:p w14:paraId="4DFCF245" w14:textId="77777777" w:rsidR="00C707CA" w:rsidRPr="00C707CA" w:rsidRDefault="00C707CA" w:rsidP="00C707CA">
      <w:pPr>
        <w:rPr>
          <w:lang w:val="en-PH" w:eastAsia="en-US"/>
        </w:rPr>
      </w:pPr>
    </w:p>
    <w:p w14:paraId="35515611" w14:textId="1740CCB7" w:rsidR="00042C53" w:rsidRDefault="00042C53" w:rsidP="00C707CA">
      <w:pPr>
        <w:pStyle w:val="Heading2"/>
        <w:tabs>
          <w:tab w:val="left" w:pos="1170"/>
          <w:tab w:val="left" w:pos="1260"/>
        </w:tabs>
        <w:snapToGrid w:val="0"/>
        <w:spacing w:before="0" w:after="0"/>
        <w:jc w:val="both"/>
        <w:rPr>
          <w:rFonts w:eastAsiaTheme="minorHAnsi"/>
          <w:lang w:val="en-PH" w:eastAsia="en-US"/>
        </w:rPr>
      </w:pPr>
      <w:r w:rsidRPr="00110DA4">
        <w:rPr>
          <w:rFonts w:eastAsiaTheme="minorHAnsi"/>
          <w:i/>
          <w:lang w:val="en-PH" w:eastAsia="en-US"/>
        </w:rPr>
        <w:t>Non-disclosure</w:t>
      </w:r>
      <w:r w:rsidRPr="007E6067">
        <w:rPr>
          <w:rFonts w:eastAsiaTheme="minorHAnsi"/>
          <w:lang w:val="en-PH" w:eastAsia="en-US"/>
        </w:rPr>
        <w:t xml:space="preserve">. Except </w:t>
      </w:r>
      <w:r w:rsidRPr="0011254F">
        <w:rPr>
          <w:rFonts w:eastAsiaTheme="minorHAnsi"/>
          <w:lang w:val="en-PH" w:eastAsia="en-US"/>
        </w:rPr>
        <w:t xml:space="preserve">as may be </w:t>
      </w:r>
      <w:r>
        <w:rPr>
          <w:rFonts w:eastAsiaTheme="minorHAnsi"/>
          <w:lang w:val="en-PH" w:eastAsia="en-US"/>
        </w:rPr>
        <w:t xml:space="preserve">allowed under </w:t>
      </w:r>
      <w:r w:rsidR="00110DA4">
        <w:rPr>
          <w:rFonts w:eastAsiaTheme="minorHAnsi"/>
          <w:lang w:val="en-PH" w:eastAsia="en-US"/>
        </w:rPr>
        <w:t xml:space="preserve">REM Rules </w:t>
      </w:r>
      <w:r>
        <w:rPr>
          <w:rFonts w:eastAsiaTheme="minorHAnsi"/>
          <w:lang w:val="en-PH" w:eastAsia="en-US"/>
        </w:rPr>
        <w:t>5.2.1.2</w:t>
      </w:r>
      <w:r w:rsidR="00742FCB">
        <w:rPr>
          <w:rFonts w:eastAsiaTheme="minorHAnsi"/>
          <w:lang w:val="en-PH" w:eastAsia="en-US"/>
        </w:rPr>
        <w:t xml:space="preserve"> (c)</w:t>
      </w:r>
      <w:r>
        <w:rPr>
          <w:rFonts w:eastAsiaTheme="minorHAnsi"/>
          <w:lang w:val="en-PH" w:eastAsia="en-US"/>
        </w:rPr>
        <w:t xml:space="preserve"> and 5.2.2 </w:t>
      </w:r>
      <w:r w:rsidRPr="0011254F">
        <w:rPr>
          <w:rFonts w:eastAsiaTheme="minorHAnsi"/>
          <w:lang w:val="en-PH" w:eastAsia="en-US"/>
        </w:rPr>
        <w:t xml:space="preserve"> </w:t>
      </w:r>
      <w:r>
        <w:rPr>
          <w:rFonts w:eastAsiaTheme="minorHAnsi"/>
          <w:lang w:val="en-PH" w:eastAsia="en-US"/>
        </w:rPr>
        <w:t xml:space="preserve">or </w:t>
      </w:r>
      <w:r w:rsidRPr="0011254F">
        <w:rPr>
          <w:rFonts w:eastAsiaTheme="minorHAnsi"/>
          <w:lang w:val="en-PH" w:eastAsia="en-US"/>
        </w:rPr>
        <w:t xml:space="preserve">laws, </w:t>
      </w:r>
      <w:r w:rsidRPr="007E6067">
        <w:rPr>
          <w:rFonts w:eastAsiaTheme="minorHAnsi"/>
          <w:lang w:val="en-PH" w:eastAsia="en-US"/>
        </w:rPr>
        <w:t xml:space="preserve"> </w:t>
      </w:r>
      <w:r w:rsidRPr="0011254F">
        <w:rPr>
          <w:rFonts w:eastAsiaTheme="minorHAnsi"/>
          <w:lang w:val="en-PH" w:eastAsia="en-US"/>
        </w:rPr>
        <w:t xml:space="preserve">the other Party </w:t>
      </w:r>
      <w:r w:rsidRPr="007E6067">
        <w:rPr>
          <w:rFonts w:eastAsiaTheme="minorHAnsi"/>
          <w:lang w:val="en-PH" w:eastAsia="en-US"/>
        </w:rPr>
        <w:t xml:space="preserve">shall neither, at any time, copy, reproduce, sell, assign, license, market, transfer or otherwise communicate to any person or entity any Confidential Information disclosed to them, or discovered by them nor shall </w:t>
      </w:r>
      <w:r w:rsidRPr="0011254F">
        <w:rPr>
          <w:rFonts w:eastAsiaTheme="minorHAnsi"/>
          <w:lang w:val="en-PH" w:eastAsia="en-US"/>
        </w:rPr>
        <w:t xml:space="preserve">the latter </w:t>
      </w:r>
      <w:r w:rsidRPr="007E6067">
        <w:rPr>
          <w:rFonts w:eastAsiaTheme="minorHAnsi"/>
          <w:lang w:val="en-PH" w:eastAsia="en-US"/>
        </w:rPr>
        <w:t xml:space="preserve">make public any </w:t>
      </w:r>
      <w:r>
        <w:rPr>
          <w:rFonts w:eastAsiaTheme="minorHAnsi"/>
          <w:lang w:val="en-PH" w:eastAsia="en-US"/>
        </w:rPr>
        <w:t>such Confidential I</w:t>
      </w:r>
      <w:r w:rsidRPr="007E6067">
        <w:rPr>
          <w:rFonts w:eastAsiaTheme="minorHAnsi"/>
          <w:lang w:val="en-PH" w:eastAsia="en-US"/>
        </w:rPr>
        <w:t xml:space="preserve">nformation. </w:t>
      </w:r>
    </w:p>
    <w:p w14:paraId="3A0CAB83" w14:textId="77777777" w:rsidR="000E12FA" w:rsidRDefault="000E12FA" w:rsidP="00042C53">
      <w:pPr>
        <w:autoSpaceDE w:val="0"/>
        <w:autoSpaceDN w:val="0"/>
        <w:adjustRightInd w:val="0"/>
        <w:spacing w:after="220"/>
        <w:jc w:val="both"/>
        <w:rPr>
          <w:rFonts w:eastAsiaTheme="minorHAnsi"/>
          <w:lang w:val="en-PH" w:eastAsia="en-US"/>
        </w:rPr>
      </w:pPr>
    </w:p>
    <w:p w14:paraId="0C5F8D64" w14:textId="270D0885" w:rsidR="00042C53" w:rsidRPr="007E6067" w:rsidRDefault="00042C53" w:rsidP="00042C53">
      <w:pPr>
        <w:autoSpaceDE w:val="0"/>
        <w:autoSpaceDN w:val="0"/>
        <w:adjustRightInd w:val="0"/>
        <w:spacing w:after="220"/>
        <w:jc w:val="both"/>
        <w:rPr>
          <w:rFonts w:ascii="Verdana" w:eastAsiaTheme="minorHAnsi" w:hAnsi="Verdana" w:cs="Verdana"/>
          <w:lang w:val="en-PH" w:eastAsia="en-US"/>
        </w:rPr>
      </w:pPr>
      <w:r>
        <w:rPr>
          <w:rFonts w:eastAsiaTheme="minorHAnsi"/>
          <w:lang w:val="en-PH" w:eastAsia="en-US"/>
        </w:rPr>
        <w:t xml:space="preserve">Parties shall comply with </w:t>
      </w:r>
      <w:r w:rsidR="00110DA4">
        <w:rPr>
          <w:rFonts w:eastAsiaTheme="minorHAnsi"/>
          <w:lang w:val="en-PH" w:eastAsia="en-US"/>
        </w:rPr>
        <w:t xml:space="preserve">REM Rules </w:t>
      </w:r>
      <w:r>
        <w:rPr>
          <w:rFonts w:eastAsiaTheme="minorHAnsi"/>
          <w:lang w:val="en-PH" w:eastAsia="en-US"/>
        </w:rPr>
        <w:t>5.2.1.3 and 5.2.3 when disclosing such Confidential Information.</w:t>
      </w:r>
    </w:p>
    <w:p w14:paraId="48BFE62E" w14:textId="79385DB2" w:rsidR="00042C53" w:rsidRDefault="00042C53" w:rsidP="00992CF9">
      <w:pPr>
        <w:pStyle w:val="Heading2"/>
        <w:tabs>
          <w:tab w:val="left" w:pos="1170"/>
          <w:tab w:val="left" w:pos="1260"/>
        </w:tabs>
        <w:snapToGrid w:val="0"/>
        <w:spacing w:before="0" w:after="0"/>
        <w:jc w:val="both"/>
        <w:rPr>
          <w:rFonts w:eastAsiaTheme="minorHAnsi"/>
          <w:lang w:val="en-PH" w:eastAsia="en-US"/>
        </w:rPr>
      </w:pPr>
      <w:r w:rsidRPr="00E419C4">
        <w:rPr>
          <w:rFonts w:eastAsiaTheme="minorHAnsi"/>
          <w:i/>
          <w:lang w:val="en-PH" w:eastAsia="en-US"/>
        </w:rPr>
        <w:t>Degree of Protection.</w:t>
      </w:r>
      <w:r w:rsidRPr="007E6067">
        <w:rPr>
          <w:rFonts w:eastAsiaTheme="minorHAnsi"/>
          <w:lang w:val="en-PH" w:eastAsia="en-US"/>
        </w:rPr>
        <w:t xml:space="preserve"> </w:t>
      </w:r>
      <w:r w:rsidRPr="0011254F">
        <w:rPr>
          <w:rFonts w:eastAsiaTheme="minorHAnsi"/>
          <w:lang w:val="en-PH" w:eastAsia="en-US"/>
        </w:rPr>
        <w:t xml:space="preserve">Each Party </w:t>
      </w:r>
      <w:r w:rsidRPr="007E6067">
        <w:rPr>
          <w:rFonts w:eastAsiaTheme="minorHAnsi"/>
          <w:lang w:val="en-PH" w:eastAsia="en-US"/>
        </w:rPr>
        <w:t xml:space="preserve">shall protect Confidential Information with reasonable precautions, but no less than in the same manner as it treats its own confidential and proprietary information. </w:t>
      </w:r>
    </w:p>
    <w:p w14:paraId="026F6D8E" w14:textId="77777777" w:rsidR="00992CF9" w:rsidRPr="00992CF9" w:rsidRDefault="00992CF9" w:rsidP="00992CF9">
      <w:pPr>
        <w:rPr>
          <w:lang w:val="en-PH" w:eastAsia="en-US"/>
        </w:rPr>
      </w:pPr>
    </w:p>
    <w:p w14:paraId="4773F271" w14:textId="70C54493" w:rsidR="00042C53" w:rsidRPr="00967E4B" w:rsidRDefault="00042C53" w:rsidP="00992CF9">
      <w:pPr>
        <w:pStyle w:val="Heading2"/>
        <w:tabs>
          <w:tab w:val="left" w:pos="1170"/>
          <w:tab w:val="left" w:pos="1260"/>
        </w:tabs>
        <w:snapToGrid w:val="0"/>
        <w:spacing w:before="0" w:after="0"/>
        <w:jc w:val="both"/>
      </w:pPr>
      <w:r w:rsidRPr="00E419C4">
        <w:rPr>
          <w:rFonts w:eastAsiaTheme="minorHAnsi"/>
          <w:i/>
          <w:lang w:val="en-PH" w:eastAsia="en-US"/>
        </w:rPr>
        <w:t>Return.</w:t>
      </w:r>
      <w:r w:rsidRPr="007E6067">
        <w:rPr>
          <w:rFonts w:eastAsiaTheme="minorHAnsi"/>
          <w:lang w:val="en-PH" w:eastAsia="en-US"/>
        </w:rPr>
        <w:t xml:space="preserve"> </w:t>
      </w:r>
      <w:r w:rsidRPr="00E25965">
        <w:rPr>
          <w:rFonts w:eastAsiaTheme="minorHAnsi"/>
          <w:lang w:val="en-PH" w:eastAsia="en-US"/>
        </w:rPr>
        <w:t xml:space="preserve">Each Party </w:t>
      </w:r>
      <w:r w:rsidRPr="007E6067">
        <w:rPr>
          <w:rFonts w:eastAsiaTheme="minorHAnsi"/>
          <w:lang w:val="en-PH" w:eastAsia="en-US"/>
        </w:rPr>
        <w:t xml:space="preserve">shall, at its own expense and without need of notice, deliver to </w:t>
      </w:r>
      <w:r w:rsidRPr="00E25965">
        <w:rPr>
          <w:rFonts w:eastAsiaTheme="minorHAnsi"/>
          <w:lang w:val="en-PH" w:eastAsia="en-US"/>
        </w:rPr>
        <w:t xml:space="preserve">the Other Party, </w:t>
      </w:r>
      <w:r w:rsidRPr="007E6067">
        <w:rPr>
          <w:rFonts w:eastAsiaTheme="minorHAnsi"/>
          <w:lang w:val="en-PH" w:eastAsia="en-US"/>
        </w:rPr>
        <w:t xml:space="preserve">within ten (10) days following the termination or expiration of this Agreement, all </w:t>
      </w:r>
      <w:r w:rsidRPr="007E6067">
        <w:rPr>
          <w:rFonts w:eastAsiaTheme="minorHAnsi"/>
          <w:lang w:val="en-PH" w:eastAsia="en-US"/>
        </w:rPr>
        <w:lastRenderedPageBreak/>
        <w:t xml:space="preserve">documents and all other materials, in whatever form, containing or reflecting any Confidential Information, together with any copies thereof. </w:t>
      </w:r>
      <w:r w:rsidRPr="00E25965">
        <w:rPr>
          <w:rFonts w:eastAsiaTheme="minorHAnsi"/>
          <w:lang w:val="en-PH" w:eastAsia="en-US"/>
        </w:rPr>
        <w:t xml:space="preserve">Each Party </w:t>
      </w:r>
      <w:r w:rsidRPr="007E6067">
        <w:rPr>
          <w:rFonts w:eastAsiaTheme="minorHAnsi"/>
          <w:lang w:val="en-PH" w:eastAsia="en-US"/>
        </w:rPr>
        <w:t>shall, upon the request of</w:t>
      </w:r>
      <w:r w:rsidRPr="00E25965">
        <w:rPr>
          <w:rFonts w:eastAsiaTheme="minorHAnsi"/>
          <w:lang w:val="en-PH" w:eastAsia="en-US"/>
        </w:rPr>
        <w:t xml:space="preserve"> the Other Party </w:t>
      </w:r>
      <w:r w:rsidRPr="007E6067">
        <w:rPr>
          <w:rFonts w:eastAsiaTheme="minorHAnsi"/>
          <w:lang w:val="en-PH" w:eastAsia="en-US"/>
        </w:rPr>
        <w:t xml:space="preserve">destroy such Confidential Information and provide </w:t>
      </w:r>
      <w:r w:rsidRPr="00E25965">
        <w:rPr>
          <w:rFonts w:eastAsiaTheme="minorHAnsi"/>
          <w:lang w:val="en-PH" w:eastAsia="en-US"/>
        </w:rPr>
        <w:t xml:space="preserve">the other Party </w:t>
      </w:r>
      <w:r w:rsidRPr="007E6067">
        <w:rPr>
          <w:rFonts w:eastAsiaTheme="minorHAnsi"/>
          <w:lang w:val="en-PH" w:eastAsia="en-US"/>
        </w:rPr>
        <w:t xml:space="preserve">with a sworn statement attesting to such destruction. </w:t>
      </w:r>
      <w:r w:rsidRPr="00E25965">
        <w:rPr>
          <w:rFonts w:eastAsiaTheme="minorHAnsi"/>
          <w:lang w:val="en-PH" w:eastAsia="en-US"/>
        </w:rPr>
        <w:t xml:space="preserve">Each Party </w:t>
      </w:r>
      <w:r w:rsidRPr="007E6067">
        <w:rPr>
          <w:rFonts w:eastAsiaTheme="minorHAnsi"/>
          <w:lang w:val="en-PH" w:eastAsia="en-US"/>
        </w:rPr>
        <w:t xml:space="preserve">acknowledges that neither the return of any Confidential Information nor the destruction of the same will release the </w:t>
      </w:r>
      <w:r w:rsidRPr="00E25965">
        <w:rPr>
          <w:rFonts w:eastAsiaTheme="minorHAnsi"/>
          <w:lang w:val="en-PH" w:eastAsia="en-US"/>
        </w:rPr>
        <w:t xml:space="preserve">other Party </w:t>
      </w:r>
      <w:r w:rsidRPr="007E6067">
        <w:rPr>
          <w:rFonts w:eastAsiaTheme="minorHAnsi"/>
          <w:lang w:val="en-PH" w:eastAsia="en-US"/>
        </w:rPr>
        <w:t>from</w:t>
      </w:r>
      <w:r w:rsidRPr="00E25965">
        <w:rPr>
          <w:rFonts w:eastAsiaTheme="minorHAnsi"/>
          <w:lang w:val="en-PH" w:eastAsia="en-US"/>
        </w:rPr>
        <w:t xml:space="preserve"> its </w:t>
      </w:r>
      <w:r w:rsidRPr="007E6067">
        <w:rPr>
          <w:rFonts w:eastAsiaTheme="minorHAnsi"/>
          <w:lang w:val="en-PH" w:eastAsia="en-US"/>
        </w:rPr>
        <w:t>obligations under this Agreement.</w:t>
      </w:r>
      <w:r w:rsidRPr="007E6067">
        <w:rPr>
          <w:rFonts w:eastAsiaTheme="minorHAnsi"/>
          <w:u w:val="single"/>
          <w:lang w:val="en-PH" w:eastAsia="en-US"/>
        </w:rPr>
        <w:t xml:space="preserve"> </w:t>
      </w:r>
    </w:p>
    <w:p w14:paraId="3035181B" w14:textId="77777777" w:rsidR="008D6706" w:rsidRPr="004A3D3E" w:rsidRDefault="008D6706" w:rsidP="008D6706"/>
    <w:p w14:paraId="7FEA8D76" w14:textId="77777777" w:rsidR="008D6706" w:rsidRPr="004A3D3E" w:rsidRDefault="008D6706" w:rsidP="008D6706">
      <w:pPr>
        <w:jc w:val="both"/>
      </w:pPr>
    </w:p>
    <w:p w14:paraId="6441D6E9" w14:textId="76138F6B" w:rsidR="008D6706" w:rsidRPr="00E62994" w:rsidRDefault="00025A47" w:rsidP="00E62994">
      <w:pPr>
        <w:pStyle w:val="Heading1"/>
        <w:tabs>
          <w:tab w:val="num" w:pos="1710"/>
        </w:tabs>
        <w:snapToGrid w:val="0"/>
        <w:spacing w:before="0" w:after="0"/>
        <w:ind w:left="990" w:hanging="990"/>
        <w:jc w:val="both"/>
        <w:rPr>
          <w:bCs w:val="0"/>
          <w:sz w:val="22"/>
          <w:szCs w:val="22"/>
        </w:rPr>
      </w:pPr>
      <w:r>
        <w:rPr>
          <w:b w:val="0"/>
          <w:bCs w:val="0"/>
          <w:sz w:val="22"/>
          <w:szCs w:val="22"/>
        </w:rPr>
        <w:t xml:space="preserve"> </w:t>
      </w:r>
      <w:r w:rsidR="008D6706" w:rsidRPr="00E62994">
        <w:rPr>
          <w:bCs w:val="0"/>
          <w:sz w:val="22"/>
          <w:szCs w:val="22"/>
        </w:rPr>
        <w:t>MISCELLANEOUS</w:t>
      </w:r>
    </w:p>
    <w:p w14:paraId="106013CA" w14:textId="77777777" w:rsidR="008D6706" w:rsidRPr="004A3D3E" w:rsidRDefault="008D6706" w:rsidP="008D6706">
      <w:pPr>
        <w:jc w:val="both"/>
        <w:rPr>
          <w:i/>
          <w:color w:val="FF0000"/>
        </w:rPr>
      </w:pPr>
    </w:p>
    <w:p w14:paraId="50E3E94C" w14:textId="4D170AAB" w:rsidR="008D6706" w:rsidRPr="004A3D3E" w:rsidRDefault="008D6706" w:rsidP="00185363">
      <w:pPr>
        <w:pStyle w:val="Heading2"/>
        <w:tabs>
          <w:tab w:val="left" w:pos="1170"/>
          <w:tab w:val="left" w:pos="1260"/>
        </w:tabs>
        <w:snapToGrid w:val="0"/>
        <w:spacing w:before="0" w:after="0"/>
        <w:jc w:val="both"/>
        <w:rPr>
          <w:rFonts w:ascii="Arial" w:hAnsi="Arial"/>
          <w:bCs w:val="0"/>
          <w:iCs w:val="0"/>
          <w:szCs w:val="22"/>
        </w:rPr>
      </w:pPr>
      <w:r w:rsidRPr="002E37C1">
        <w:rPr>
          <w:rFonts w:ascii="Arial" w:hAnsi="Arial"/>
          <w:bCs w:val="0"/>
          <w:i/>
          <w:szCs w:val="22"/>
        </w:rPr>
        <w:t>Waiver of Immunity</w:t>
      </w:r>
      <w:r w:rsidRPr="004A3D3E">
        <w:rPr>
          <w:rFonts w:ascii="Arial" w:hAnsi="Arial"/>
          <w:bCs w:val="0"/>
          <w:iCs w:val="0"/>
          <w:szCs w:val="22"/>
        </w:rPr>
        <w:t>.  To the extent that the Company may claim for itself, its assets or revenues immunity from suit, execution, attachment (whether in aid of execution, before judgment or otherwise), or other legal processes, the Company hereto irrevocably and unconditionally:</w:t>
      </w:r>
      <w:bookmarkStart w:id="4" w:name="_DV_M189"/>
      <w:bookmarkEnd w:id="4"/>
    </w:p>
    <w:p w14:paraId="5279FC4C" w14:textId="77777777" w:rsidR="008D6706" w:rsidRPr="004A3D3E" w:rsidRDefault="008D6706" w:rsidP="008D6706">
      <w:pPr>
        <w:widowControl w:val="0"/>
        <w:jc w:val="both"/>
      </w:pPr>
    </w:p>
    <w:p w14:paraId="2CD0DAD5" w14:textId="77777777" w:rsidR="008D6706" w:rsidRPr="004A3D3E" w:rsidRDefault="008D6706" w:rsidP="008D6706">
      <w:pPr>
        <w:pStyle w:val="Heading3"/>
        <w:keepNext w:val="0"/>
        <w:widowControl w:val="0"/>
        <w:spacing w:before="0" w:after="0"/>
        <w:jc w:val="both"/>
        <w:rPr>
          <w:b w:val="0"/>
          <w:bCs w:val="0"/>
          <w:sz w:val="22"/>
          <w:szCs w:val="22"/>
        </w:rPr>
      </w:pPr>
      <w:r w:rsidRPr="004A3D3E">
        <w:rPr>
          <w:b w:val="0"/>
          <w:bCs w:val="0"/>
          <w:sz w:val="22"/>
          <w:szCs w:val="22"/>
        </w:rPr>
        <w:t>renounces and waives, to the maximum extent permitted by law, any immunity to which it or its assets may at any time be or become entitled, whether characterized as sovereign immunity or otherwise, from any set-off, proceeding or legal action in the Republic of the Philippines or elsewhere brought against it or its assets in relation to this Agreement or any matter contemplated by this Agreement, including immunity from service of process, immunity from jurisdiction of any court or tribunal, and immunity of any of its property from attachment prior to judgment or from execution of a judgment or award; provided, however, that the Government does not waive such immunity in respect of its property that is (i) used by a diplomatic or consular mission of the Republic of the Philippines (except as may be necessary to effect service of process), (ii) property of a military character and under the control of a military authority or defense agency of the Republic of the Philippines, or (iii) located in the Republic of the Philippines and dedicated to a public or governmental use (as distinguished from patrimonial property or property dedicated to commercial use);</w:t>
      </w:r>
      <w:bookmarkStart w:id="5" w:name="_DV_M190"/>
      <w:bookmarkEnd w:id="5"/>
      <w:r w:rsidRPr="004A3D3E">
        <w:rPr>
          <w:b w:val="0"/>
          <w:bCs w:val="0"/>
          <w:sz w:val="22"/>
          <w:szCs w:val="22"/>
        </w:rPr>
        <w:t xml:space="preserve"> and</w:t>
      </w:r>
      <w:bookmarkStart w:id="6" w:name="_DV_M191"/>
      <w:bookmarkEnd w:id="6"/>
    </w:p>
    <w:p w14:paraId="6367F472" w14:textId="77777777" w:rsidR="008D6706" w:rsidRPr="004A3D3E" w:rsidRDefault="008D6706" w:rsidP="008D6706">
      <w:pPr>
        <w:jc w:val="both"/>
      </w:pPr>
    </w:p>
    <w:p w14:paraId="261995CD" w14:textId="77777777" w:rsidR="008D6706" w:rsidRPr="004A3D3E" w:rsidRDefault="008D6706" w:rsidP="008D6706">
      <w:pPr>
        <w:pStyle w:val="Heading3"/>
        <w:spacing w:before="0" w:after="0"/>
        <w:jc w:val="both"/>
        <w:rPr>
          <w:b w:val="0"/>
          <w:bCs w:val="0"/>
          <w:color w:val="000000"/>
          <w:sz w:val="22"/>
          <w:szCs w:val="22"/>
        </w:rPr>
      </w:pPr>
      <w:r w:rsidRPr="004A3D3E">
        <w:rPr>
          <w:b w:val="0"/>
          <w:bCs w:val="0"/>
          <w:color w:val="000000"/>
          <w:sz w:val="22"/>
          <w:szCs w:val="22"/>
        </w:rPr>
        <w:t>agrees that, to the maximum extent permitted by law, the execution, delivery and performance by it of this Agreement shall constitute private and commercial acts rather than public or governmental acts.</w:t>
      </w:r>
    </w:p>
    <w:p w14:paraId="3E94B1E3" w14:textId="77777777" w:rsidR="008D6706" w:rsidRPr="004A3D3E" w:rsidRDefault="008D6706" w:rsidP="008D6706">
      <w:pPr>
        <w:jc w:val="both"/>
      </w:pPr>
    </w:p>
    <w:p w14:paraId="69793830" w14:textId="0623A503" w:rsidR="008D6706" w:rsidRDefault="008D6706" w:rsidP="00992CF9">
      <w:pPr>
        <w:pStyle w:val="Heading2"/>
        <w:tabs>
          <w:tab w:val="left" w:pos="1170"/>
          <w:tab w:val="left" w:pos="1260"/>
        </w:tabs>
        <w:snapToGrid w:val="0"/>
        <w:spacing w:before="0" w:after="0"/>
        <w:jc w:val="both"/>
        <w:rPr>
          <w:rFonts w:ascii="Arial" w:hAnsi="Arial"/>
          <w:bCs w:val="0"/>
          <w:iCs w:val="0"/>
          <w:szCs w:val="22"/>
        </w:rPr>
      </w:pPr>
      <w:bookmarkStart w:id="7" w:name="_Ref83889680"/>
      <w:r w:rsidRPr="002E37C1">
        <w:rPr>
          <w:rFonts w:ascii="Arial" w:hAnsi="Arial"/>
          <w:bCs w:val="0"/>
          <w:i/>
          <w:szCs w:val="22"/>
        </w:rPr>
        <w:t>Amendment</w:t>
      </w:r>
      <w:r w:rsidRPr="004A3D3E">
        <w:rPr>
          <w:rFonts w:ascii="Arial" w:hAnsi="Arial"/>
          <w:bCs w:val="0"/>
          <w:iCs w:val="0"/>
          <w:szCs w:val="22"/>
        </w:rPr>
        <w:t>.  No amendment of this Agreement shall be effective unless made in writing and signed by the Parties.</w:t>
      </w:r>
      <w:bookmarkEnd w:id="7"/>
    </w:p>
    <w:p w14:paraId="207E1BFD" w14:textId="77777777" w:rsidR="00992CF9" w:rsidRPr="00992CF9" w:rsidRDefault="00992CF9" w:rsidP="00992CF9"/>
    <w:p w14:paraId="6A6D8AC3" w14:textId="21047FB8" w:rsidR="008D6706" w:rsidRDefault="00E419C4" w:rsidP="00185363">
      <w:pPr>
        <w:pStyle w:val="Heading2"/>
        <w:tabs>
          <w:tab w:val="left" w:pos="1170"/>
          <w:tab w:val="left" w:pos="1260"/>
        </w:tabs>
        <w:snapToGrid w:val="0"/>
        <w:spacing w:before="0" w:after="0"/>
        <w:jc w:val="both"/>
        <w:rPr>
          <w:rFonts w:ascii="Arial" w:hAnsi="Arial"/>
        </w:rPr>
      </w:pPr>
      <w:r w:rsidRPr="00E419C4">
        <w:rPr>
          <w:rFonts w:ascii="Arial" w:hAnsi="Arial"/>
          <w:i/>
          <w:iCs w:val="0"/>
        </w:rPr>
        <w:t>Non-assignment</w:t>
      </w:r>
      <w:r>
        <w:rPr>
          <w:rFonts w:ascii="Arial" w:hAnsi="Arial"/>
          <w:i/>
          <w:iCs w:val="0"/>
        </w:rPr>
        <w:t xml:space="preserve"> of rights and obligations</w:t>
      </w:r>
      <w:r w:rsidRPr="00E419C4">
        <w:rPr>
          <w:rFonts w:ascii="Arial" w:hAnsi="Arial"/>
          <w:i/>
          <w:iCs w:val="0"/>
        </w:rPr>
        <w:t>.</w:t>
      </w:r>
      <w:r>
        <w:rPr>
          <w:rFonts w:ascii="Arial" w:hAnsi="Arial"/>
        </w:rPr>
        <w:t xml:space="preserve"> </w:t>
      </w:r>
      <w:r w:rsidR="008D6706" w:rsidRPr="004A3D3E">
        <w:rPr>
          <w:rFonts w:ascii="Arial" w:hAnsi="Arial"/>
        </w:rPr>
        <w:t>Unless otherwise expressly permitted under the REM Rules, or other DOE and ERC issuances, the Company shall not assign or transfer and shall not purport to assign or transfer any of its rights and obligations under this Agreement and the REM Rules.  However, the Company may authorize PEMC and/or its duly designated collecting entity to remit its receivables for its REM transactions or a portion thereof to nominated banks or financial institutions pursuant to financing arrangements that the Company may have, or to such other person or entity as the Company shall identify. For this purpose, the Company undertakes to comply with procedures and requirements as may be set by PEMC, subject to consultation with the Company, from to time to effect the assignment.</w:t>
      </w:r>
    </w:p>
    <w:p w14:paraId="37C01EAF" w14:textId="77777777" w:rsidR="0052294D" w:rsidRPr="0052294D" w:rsidRDefault="0052294D" w:rsidP="0052294D"/>
    <w:p w14:paraId="6065E40F" w14:textId="4383302F" w:rsidR="0052294D" w:rsidRDefault="0052294D" w:rsidP="0052294D">
      <w:pPr>
        <w:jc w:val="both"/>
      </w:pPr>
      <w:r w:rsidRPr="004B0509">
        <w:t xml:space="preserve">In the event that the authority of PEMC as RE Registrar will be terminated and </w:t>
      </w:r>
      <w:r w:rsidR="000F3984">
        <w:t xml:space="preserve">a </w:t>
      </w:r>
      <w:r w:rsidRPr="004B0509">
        <w:t>new entity shall be formed or selected to become the RE Registrar, the Parties further agree that rights, obligations, and authority pertaining to  the</w:t>
      </w:r>
      <w:r w:rsidR="00B42083" w:rsidRPr="004B0509">
        <w:t xml:space="preserve"> PEMC as </w:t>
      </w:r>
      <w:r w:rsidRPr="004B0509">
        <w:t>RE Registrar shall be transferred to such new entity.</w:t>
      </w:r>
      <w:r>
        <w:t xml:space="preserve"> </w:t>
      </w:r>
    </w:p>
    <w:p w14:paraId="07714850" w14:textId="77777777" w:rsidR="008D6706" w:rsidRPr="004A3D3E" w:rsidRDefault="008D6706" w:rsidP="008D6706">
      <w:pPr>
        <w:jc w:val="both"/>
      </w:pPr>
    </w:p>
    <w:p w14:paraId="1FEFE700" w14:textId="050B8166" w:rsidR="008D6706" w:rsidRPr="004A3D3E" w:rsidRDefault="008D6706" w:rsidP="00185363">
      <w:pPr>
        <w:pStyle w:val="Heading2"/>
        <w:tabs>
          <w:tab w:val="left" w:pos="1170"/>
          <w:tab w:val="left" w:pos="1260"/>
        </w:tabs>
        <w:snapToGrid w:val="0"/>
        <w:spacing w:before="0" w:after="0"/>
        <w:jc w:val="both"/>
        <w:rPr>
          <w:rFonts w:ascii="Arial" w:hAnsi="Arial"/>
          <w:bCs w:val="0"/>
          <w:iCs w:val="0"/>
          <w:szCs w:val="22"/>
        </w:rPr>
      </w:pPr>
      <w:r w:rsidRPr="002E37C1">
        <w:rPr>
          <w:rFonts w:ascii="Arial" w:hAnsi="Arial"/>
          <w:bCs w:val="0"/>
          <w:i/>
          <w:szCs w:val="22"/>
        </w:rPr>
        <w:t>Further Assurances</w:t>
      </w:r>
      <w:r w:rsidRPr="004A3D3E">
        <w:rPr>
          <w:rFonts w:ascii="Arial" w:hAnsi="Arial"/>
          <w:bCs w:val="0"/>
          <w:iCs w:val="0"/>
          <w:szCs w:val="22"/>
        </w:rPr>
        <w:t>.  Each Party shall promptly execute and deliver or cause to be executed and delivered all further documents in connection with this Agreement that the other Party or Parties may reasonably require for the purpose of giving effect to this Agreement.</w:t>
      </w:r>
    </w:p>
    <w:p w14:paraId="517DBED8" w14:textId="77777777" w:rsidR="008D6706" w:rsidRPr="004A3D3E" w:rsidRDefault="008D6706" w:rsidP="008D6706">
      <w:pPr>
        <w:pStyle w:val="Heading2"/>
        <w:numPr>
          <w:ilvl w:val="0"/>
          <w:numId w:val="0"/>
        </w:numPr>
        <w:spacing w:before="0" w:after="0"/>
        <w:jc w:val="both"/>
        <w:rPr>
          <w:rFonts w:ascii="Arial" w:hAnsi="Arial"/>
          <w:bCs w:val="0"/>
          <w:iCs w:val="0"/>
          <w:szCs w:val="22"/>
        </w:rPr>
      </w:pPr>
    </w:p>
    <w:p w14:paraId="600F481F" w14:textId="43A82DF3" w:rsidR="008D6706" w:rsidRPr="004A3D3E" w:rsidRDefault="008D6706" w:rsidP="00185363">
      <w:pPr>
        <w:pStyle w:val="Heading2"/>
        <w:tabs>
          <w:tab w:val="left" w:pos="1170"/>
          <w:tab w:val="left" w:pos="1260"/>
        </w:tabs>
        <w:snapToGrid w:val="0"/>
        <w:spacing w:before="0" w:after="0"/>
        <w:jc w:val="both"/>
        <w:rPr>
          <w:rFonts w:ascii="Arial" w:hAnsi="Arial"/>
          <w:bCs w:val="0"/>
          <w:iCs w:val="0"/>
          <w:szCs w:val="22"/>
        </w:rPr>
      </w:pPr>
      <w:r w:rsidRPr="007C6B22">
        <w:rPr>
          <w:rFonts w:ascii="Arial" w:hAnsi="Arial"/>
          <w:bCs w:val="0"/>
          <w:i/>
          <w:szCs w:val="22"/>
        </w:rPr>
        <w:t>Waiver</w:t>
      </w:r>
      <w:r w:rsidRPr="004A3D3E">
        <w:rPr>
          <w:rFonts w:ascii="Arial" w:hAnsi="Arial"/>
          <w:bCs w:val="0"/>
          <w:iCs w:val="0"/>
          <w:szCs w:val="22"/>
        </w:rPr>
        <w:t>.  A waiver of any default, breach or non-compliance under this Agreement is not effective unless in writing and signed by the Party to be bound by the waiver.  No waiver will be inferred or implied by any failure to act, by acting only in part or by the delay in acting by a Party in respect of any default, breach or non-observance or by anything done or omitted to be done by the other Party. The waiver by a Party of any default, breach or non-compliance under this Agreement shall not operate as a waiver of that Party’s right under this Agreement in respect of any continuing or subsequent default, breach or non-observance (whether of the same or any other nature).</w:t>
      </w:r>
    </w:p>
    <w:p w14:paraId="454EBD6E" w14:textId="77777777" w:rsidR="008D6706" w:rsidRPr="004A3D3E" w:rsidRDefault="008D6706" w:rsidP="008D6706">
      <w:pPr>
        <w:pStyle w:val="Heading2"/>
        <w:numPr>
          <w:ilvl w:val="0"/>
          <w:numId w:val="0"/>
        </w:numPr>
        <w:spacing w:before="0" w:after="0"/>
        <w:jc w:val="both"/>
        <w:rPr>
          <w:rFonts w:ascii="Arial" w:hAnsi="Arial"/>
          <w:bCs w:val="0"/>
          <w:iCs w:val="0"/>
          <w:szCs w:val="22"/>
        </w:rPr>
      </w:pPr>
    </w:p>
    <w:p w14:paraId="7EFB5255" w14:textId="602CB3BB" w:rsidR="003365C5" w:rsidRDefault="008D6706" w:rsidP="00185363">
      <w:pPr>
        <w:pStyle w:val="Heading2"/>
        <w:tabs>
          <w:tab w:val="left" w:pos="1170"/>
          <w:tab w:val="left" w:pos="1260"/>
        </w:tabs>
        <w:snapToGrid w:val="0"/>
        <w:spacing w:before="0" w:after="0"/>
        <w:jc w:val="both"/>
        <w:rPr>
          <w:rFonts w:ascii="Arial" w:hAnsi="Arial"/>
          <w:szCs w:val="22"/>
        </w:rPr>
      </w:pPr>
      <w:r w:rsidRPr="007C6B22">
        <w:rPr>
          <w:rFonts w:ascii="Arial" w:hAnsi="Arial"/>
          <w:i/>
          <w:iCs w:val="0"/>
          <w:szCs w:val="22"/>
        </w:rPr>
        <w:t>Severability</w:t>
      </w:r>
      <w:r w:rsidRPr="004A3D3E">
        <w:rPr>
          <w:rFonts w:ascii="Arial" w:hAnsi="Arial"/>
          <w:szCs w:val="22"/>
        </w:rPr>
        <w:t>.  Any provision of this Agreement that is invalid or unenforceable in any jurisdiction shall, as to that jurisdiction, be ineffective to the extent of that invalidity or unenforceability and shall be deemed severed from the remainder of this Agreement, all without affecting the validity or enforceability of the remaining provisions of this Agreement or affecting</w:t>
      </w:r>
      <w:r w:rsidR="003365C5">
        <w:rPr>
          <w:rFonts w:ascii="Arial" w:hAnsi="Arial"/>
          <w:szCs w:val="22"/>
        </w:rPr>
        <w:t xml:space="preserve"> </w:t>
      </w:r>
      <w:r w:rsidRPr="004A3D3E">
        <w:rPr>
          <w:rFonts w:ascii="Arial" w:hAnsi="Arial"/>
          <w:szCs w:val="22"/>
        </w:rPr>
        <w:t>the validity or enforceability of such provision in any other jurisdiction.</w:t>
      </w:r>
    </w:p>
    <w:p w14:paraId="31E7C74B" w14:textId="77777777" w:rsidR="003365C5" w:rsidRDefault="003365C5" w:rsidP="003365C5">
      <w:pPr>
        <w:pStyle w:val="Heading2"/>
        <w:keepNext w:val="0"/>
        <w:widowControl w:val="0"/>
        <w:numPr>
          <w:ilvl w:val="0"/>
          <w:numId w:val="0"/>
        </w:numPr>
        <w:spacing w:before="0" w:after="0"/>
        <w:jc w:val="both"/>
        <w:rPr>
          <w:rFonts w:ascii="Arial" w:hAnsi="Arial"/>
          <w:szCs w:val="22"/>
        </w:rPr>
      </w:pPr>
    </w:p>
    <w:p w14:paraId="5E5135B4" w14:textId="7BBDC78D" w:rsidR="008D6706" w:rsidRPr="004A3D3E" w:rsidRDefault="008D6706" w:rsidP="00185363">
      <w:pPr>
        <w:pStyle w:val="Heading2"/>
        <w:tabs>
          <w:tab w:val="left" w:pos="1170"/>
          <w:tab w:val="left" w:pos="1260"/>
        </w:tabs>
        <w:snapToGrid w:val="0"/>
        <w:spacing w:before="0" w:after="0"/>
        <w:jc w:val="both"/>
        <w:rPr>
          <w:rFonts w:ascii="Arial" w:hAnsi="Arial"/>
          <w:bCs w:val="0"/>
          <w:iCs w:val="0"/>
          <w:szCs w:val="22"/>
        </w:rPr>
      </w:pPr>
      <w:r w:rsidRPr="007C6B22">
        <w:rPr>
          <w:rFonts w:ascii="Arial" w:hAnsi="Arial"/>
          <w:bCs w:val="0"/>
          <w:i/>
          <w:szCs w:val="22"/>
        </w:rPr>
        <w:t>Notices</w:t>
      </w:r>
      <w:r w:rsidRPr="004A3D3E">
        <w:rPr>
          <w:rFonts w:ascii="Arial" w:hAnsi="Arial"/>
          <w:bCs w:val="0"/>
          <w:iCs w:val="0"/>
          <w:szCs w:val="22"/>
        </w:rPr>
        <w:t xml:space="preserve">.  Any notice, demand, consent, request or other communication required or permitted to be given or made under this Agreement shall be given or made in the manner set forth in </w:t>
      </w:r>
      <w:r w:rsidR="00742FCB">
        <w:rPr>
          <w:rFonts w:ascii="Arial" w:hAnsi="Arial"/>
          <w:bCs w:val="0"/>
          <w:iCs w:val="0"/>
          <w:szCs w:val="22"/>
        </w:rPr>
        <w:t xml:space="preserve">REM </w:t>
      </w:r>
      <w:r w:rsidRPr="004A3D3E">
        <w:rPr>
          <w:rFonts w:ascii="Arial" w:hAnsi="Arial"/>
          <w:bCs w:val="0"/>
          <w:iCs w:val="0"/>
          <w:szCs w:val="22"/>
        </w:rPr>
        <w:t xml:space="preserve">Rule </w:t>
      </w:r>
      <w:r w:rsidR="00742FCB">
        <w:rPr>
          <w:rFonts w:ascii="Arial" w:hAnsi="Arial"/>
          <w:bCs w:val="0"/>
          <w:iCs w:val="0"/>
          <w:szCs w:val="22"/>
        </w:rPr>
        <w:t>8.1.4</w:t>
      </w:r>
      <w:r w:rsidRPr="004A3D3E">
        <w:rPr>
          <w:rFonts w:ascii="Arial" w:hAnsi="Arial"/>
          <w:bCs w:val="0"/>
          <w:iCs w:val="0"/>
          <w:szCs w:val="22"/>
        </w:rPr>
        <w:t xml:space="preserve"> and be addressed in accordance with the information set forth in the Application for Registration submitted to PEMC.  The Company may change its address as set forth in the Application by written notice to the PEMC.  </w:t>
      </w:r>
      <w:r w:rsidRPr="007C6B22">
        <w:rPr>
          <w:rFonts w:ascii="Arial" w:hAnsi="Arial"/>
          <w:bCs w:val="0"/>
          <w:iCs w:val="0"/>
          <w:szCs w:val="22"/>
        </w:rPr>
        <w:t xml:space="preserve">Such change shall not constitute an amendment to this Agreement for purposes of the application of </w:t>
      </w:r>
      <w:r w:rsidRPr="007C6B22">
        <w:rPr>
          <w:rFonts w:ascii="Arial" w:hAnsi="Arial"/>
          <w:bCs w:val="0"/>
          <w:iCs w:val="0"/>
          <w:szCs w:val="22"/>
        </w:rPr>
        <w:fldChar w:fldCharType="begin"/>
      </w:r>
      <w:r w:rsidRPr="007C6B22">
        <w:rPr>
          <w:rFonts w:ascii="Arial" w:hAnsi="Arial"/>
          <w:bCs w:val="0"/>
          <w:iCs w:val="0"/>
          <w:szCs w:val="22"/>
        </w:rPr>
        <w:instrText xml:space="preserve"> REF _Ref83889680 \r \h  \* MERGEFORMAT </w:instrText>
      </w:r>
      <w:r w:rsidRPr="007C6B22">
        <w:rPr>
          <w:rFonts w:ascii="Arial" w:hAnsi="Arial"/>
          <w:bCs w:val="0"/>
          <w:iCs w:val="0"/>
          <w:szCs w:val="22"/>
        </w:rPr>
      </w:r>
      <w:r w:rsidRPr="007C6B22">
        <w:rPr>
          <w:rFonts w:ascii="Arial" w:hAnsi="Arial"/>
          <w:bCs w:val="0"/>
          <w:iCs w:val="0"/>
          <w:szCs w:val="22"/>
        </w:rPr>
        <w:fldChar w:fldCharType="separate"/>
      </w:r>
      <w:r w:rsidRPr="007C6B22">
        <w:rPr>
          <w:rFonts w:ascii="Arial" w:hAnsi="Arial"/>
          <w:bCs w:val="0"/>
          <w:iCs w:val="0"/>
          <w:szCs w:val="22"/>
        </w:rPr>
        <w:t xml:space="preserve">Section </w:t>
      </w:r>
      <w:r w:rsidR="008A4C9E">
        <w:rPr>
          <w:rFonts w:ascii="Arial" w:hAnsi="Arial"/>
          <w:bCs w:val="0"/>
          <w:iCs w:val="0"/>
          <w:szCs w:val="22"/>
        </w:rPr>
        <w:t xml:space="preserve">12.3 </w:t>
      </w:r>
      <w:r w:rsidRPr="007C6B22">
        <w:rPr>
          <w:rFonts w:ascii="Arial" w:hAnsi="Arial"/>
          <w:bCs w:val="0"/>
          <w:iCs w:val="0"/>
          <w:szCs w:val="22"/>
        </w:rPr>
        <w:fldChar w:fldCharType="end"/>
      </w:r>
      <w:r w:rsidRPr="007C6B22">
        <w:rPr>
          <w:rFonts w:ascii="Arial" w:hAnsi="Arial"/>
          <w:bCs w:val="0"/>
          <w:iCs w:val="0"/>
          <w:szCs w:val="22"/>
        </w:rPr>
        <w:t>.</w:t>
      </w:r>
    </w:p>
    <w:p w14:paraId="6C862B9B" w14:textId="77777777" w:rsidR="008D6706" w:rsidRPr="004A3D3E" w:rsidRDefault="008D6706" w:rsidP="008D6706">
      <w:pPr>
        <w:jc w:val="both"/>
      </w:pPr>
    </w:p>
    <w:p w14:paraId="7243C4C1" w14:textId="7F1DB766" w:rsidR="008D6706" w:rsidRPr="004A3D3E" w:rsidRDefault="008D6706" w:rsidP="00185363">
      <w:pPr>
        <w:pStyle w:val="Heading2"/>
        <w:tabs>
          <w:tab w:val="left" w:pos="1170"/>
          <w:tab w:val="left" w:pos="1260"/>
        </w:tabs>
        <w:snapToGrid w:val="0"/>
        <w:spacing w:before="0" w:after="0"/>
        <w:jc w:val="both"/>
        <w:rPr>
          <w:rFonts w:ascii="Arial" w:hAnsi="Arial"/>
          <w:bCs w:val="0"/>
          <w:iCs w:val="0"/>
          <w:szCs w:val="22"/>
        </w:rPr>
      </w:pPr>
      <w:r w:rsidRPr="007C6B22">
        <w:rPr>
          <w:rFonts w:ascii="Arial" w:hAnsi="Arial"/>
          <w:bCs w:val="0"/>
          <w:i/>
          <w:szCs w:val="22"/>
        </w:rPr>
        <w:t>Governing Law</w:t>
      </w:r>
      <w:r w:rsidRPr="004A3D3E">
        <w:rPr>
          <w:rFonts w:ascii="Arial" w:hAnsi="Arial"/>
          <w:bCs w:val="0"/>
          <w:iCs w:val="0"/>
          <w:szCs w:val="22"/>
        </w:rPr>
        <w:t>.  This Agreement shall be governed by and construed in accordance with the laws of the Republic of the Philippines.</w:t>
      </w:r>
    </w:p>
    <w:p w14:paraId="2CE00C3C" w14:textId="77777777" w:rsidR="008D6706" w:rsidRPr="004A3D3E" w:rsidRDefault="008D6706" w:rsidP="008D6706">
      <w:pPr>
        <w:jc w:val="both"/>
      </w:pPr>
    </w:p>
    <w:p w14:paraId="2A4237D5" w14:textId="1F5150BD" w:rsidR="008D6706" w:rsidRPr="004A3D3E" w:rsidRDefault="008D6706" w:rsidP="00185363">
      <w:pPr>
        <w:pStyle w:val="Heading2"/>
        <w:tabs>
          <w:tab w:val="left" w:pos="1170"/>
          <w:tab w:val="left" w:pos="1260"/>
        </w:tabs>
        <w:snapToGrid w:val="0"/>
        <w:spacing w:before="0" w:after="0"/>
        <w:jc w:val="both"/>
        <w:rPr>
          <w:rFonts w:ascii="Arial" w:hAnsi="Arial"/>
          <w:bCs w:val="0"/>
          <w:iCs w:val="0"/>
          <w:szCs w:val="22"/>
        </w:rPr>
      </w:pPr>
      <w:r w:rsidRPr="007C6B22">
        <w:rPr>
          <w:rFonts w:ascii="Arial" w:hAnsi="Arial"/>
          <w:bCs w:val="0"/>
          <w:i/>
          <w:szCs w:val="22"/>
        </w:rPr>
        <w:t>Counterparts</w:t>
      </w:r>
      <w:r w:rsidRPr="004A3D3E">
        <w:rPr>
          <w:rFonts w:ascii="Arial" w:hAnsi="Arial"/>
          <w:bCs w:val="0"/>
          <w:iCs w:val="0"/>
          <w:szCs w:val="22"/>
        </w:rPr>
        <w:t>.  This Agreement may be executed in any number of counterparts, each of which shall be deemed to be an original and all of which taken together shall be deemed to constitute one and the same instrument.  Counterparts may be executed either in original or faxed form and the Parties shall adopt any signatures received by a receiving facsimile machine as original signatures of the Parties; provided however that any Party providing its signature in such manner shall promptly forward to the other Party an original signed copy of this Agreement which was faxed.</w:t>
      </w:r>
    </w:p>
    <w:p w14:paraId="4964BEA5" w14:textId="0B92C1CF" w:rsidR="008D6706" w:rsidRDefault="008D6706" w:rsidP="008D6706">
      <w:pPr>
        <w:jc w:val="both"/>
      </w:pPr>
    </w:p>
    <w:p w14:paraId="1821E7F6" w14:textId="77777777" w:rsidR="00933F57" w:rsidRPr="004A3D3E" w:rsidRDefault="00933F57" w:rsidP="008D6706">
      <w:pPr>
        <w:jc w:val="both"/>
      </w:pPr>
    </w:p>
    <w:p w14:paraId="38F298BB" w14:textId="2ED4273C" w:rsidR="008D6706" w:rsidRDefault="008D6706" w:rsidP="007C6B22">
      <w:pPr>
        <w:ind w:firstLine="720"/>
        <w:jc w:val="both"/>
      </w:pPr>
      <w:r w:rsidRPr="007C6B22">
        <w:rPr>
          <w:b/>
          <w:bCs/>
        </w:rPr>
        <w:t>IN WITNESS WHEREOF</w:t>
      </w:r>
      <w:r w:rsidRPr="004A3D3E">
        <w:t>, the Parties have, by their duly appointed and authorized representatives, executed this Agreement</w:t>
      </w:r>
      <w:r w:rsidR="007C6B22">
        <w:t xml:space="preserve"> on the date and place written below their respective signatures. </w:t>
      </w:r>
    </w:p>
    <w:p w14:paraId="1BF20569" w14:textId="2F572908" w:rsidR="00B73E0C" w:rsidRDefault="00B73E0C" w:rsidP="007C6B22">
      <w:pPr>
        <w:ind w:firstLine="720"/>
        <w:jc w:val="both"/>
      </w:pPr>
    </w:p>
    <w:p w14:paraId="3DCDE0F6" w14:textId="45C56391" w:rsidR="00B73E0C" w:rsidRDefault="00B73E0C" w:rsidP="007C6B22">
      <w:pPr>
        <w:ind w:firstLine="720"/>
        <w:jc w:val="both"/>
      </w:pPr>
    </w:p>
    <w:p w14:paraId="40897975" w14:textId="232AA5C3" w:rsidR="00B73E0C" w:rsidRDefault="00B73E0C" w:rsidP="007C6B22">
      <w:pPr>
        <w:ind w:firstLine="720"/>
        <w:jc w:val="both"/>
      </w:pPr>
    </w:p>
    <w:p w14:paraId="3625DCDE" w14:textId="7ABDA2BC" w:rsidR="00B73E0C" w:rsidRDefault="00B73E0C" w:rsidP="007C6B22">
      <w:pPr>
        <w:ind w:firstLine="720"/>
        <w:jc w:val="both"/>
      </w:pPr>
    </w:p>
    <w:p w14:paraId="58190BAB" w14:textId="65FABE8B" w:rsidR="00B73E0C" w:rsidRDefault="00B73E0C" w:rsidP="007C6B22">
      <w:pPr>
        <w:ind w:firstLine="720"/>
        <w:jc w:val="both"/>
      </w:pPr>
    </w:p>
    <w:p w14:paraId="5F6CC558" w14:textId="0D93262D" w:rsidR="00B73E0C" w:rsidRDefault="00B73E0C" w:rsidP="007C6B22">
      <w:pPr>
        <w:ind w:firstLine="720"/>
        <w:jc w:val="both"/>
      </w:pPr>
    </w:p>
    <w:p w14:paraId="612C32B6" w14:textId="77A249F4" w:rsidR="00992CF9" w:rsidRDefault="00992CF9" w:rsidP="007C6B22">
      <w:pPr>
        <w:ind w:firstLine="720"/>
        <w:jc w:val="both"/>
      </w:pPr>
    </w:p>
    <w:p w14:paraId="27FC0DAD" w14:textId="0BA57F64" w:rsidR="00992CF9" w:rsidRDefault="00992CF9" w:rsidP="007C6B22">
      <w:pPr>
        <w:ind w:firstLine="720"/>
        <w:jc w:val="both"/>
      </w:pPr>
    </w:p>
    <w:p w14:paraId="6714D520" w14:textId="77777777" w:rsidR="00992CF9" w:rsidRDefault="00992CF9" w:rsidP="007C6B22">
      <w:pPr>
        <w:ind w:firstLine="720"/>
        <w:jc w:val="both"/>
      </w:pPr>
    </w:p>
    <w:p w14:paraId="105611B7" w14:textId="77777777" w:rsidR="00B73E0C" w:rsidRPr="004A3D3E" w:rsidRDefault="00B73E0C" w:rsidP="007C6B22">
      <w:pPr>
        <w:ind w:firstLine="720"/>
        <w:jc w:val="both"/>
      </w:pPr>
    </w:p>
    <w:p w14:paraId="476ACB3E" w14:textId="6703E409" w:rsidR="00FD7ACF" w:rsidRPr="004A3D3E" w:rsidRDefault="00FD7ACF" w:rsidP="008D6706">
      <w:pPr>
        <w:jc w:val="both"/>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8"/>
      </w:tblGrid>
      <w:tr w:rsidR="007C6B22" w:rsidRPr="004A3D3E" w14:paraId="18164B6D" w14:textId="77777777" w:rsidTr="00B91243">
        <w:tc>
          <w:tcPr>
            <w:tcW w:w="9198" w:type="dxa"/>
          </w:tcPr>
          <w:p w14:paraId="77D74245" w14:textId="77777777" w:rsidR="007C6B22" w:rsidRPr="004A3D3E" w:rsidRDefault="007C6B22" w:rsidP="00B91243">
            <w:pPr>
              <w:jc w:val="both"/>
              <w:rPr>
                <w:b/>
              </w:rPr>
            </w:pPr>
            <w:r w:rsidRPr="004A3D3E">
              <w:rPr>
                <w:b/>
              </w:rPr>
              <w:t>PHILIPPINE ELECTRICITY MARKET CORPORATION</w:t>
            </w:r>
          </w:p>
        </w:tc>
      </w:tr>
      <w:tr w:rsidR="007C6B22" w:rsidRPr="004A3D3E" w14:paraId="1B63E973" w14:textId="77777777" w:rsidTr="00B91243">
        <w:tc>
          <w:tcPr>
            <w:tcW w:w="9198" w:type="dxa"/>
          </w:tcPr>
          <w:p w14:paraId="2A585FE7" w14:textId="77777777" w:rsidR="007C6B22" w:rsidRPr="004A3D3E" w:rsidRDefault="007C6B22" w:rsidP="00B91243">
            <w:pPr>
              <w:jc w:val="both"/>
            </w:pPr>
            <w:r w:rsidRPr="004A3D3E">
              <w:t>By:</w:t>
            </w:r>
          </w:p>
        </w:tc>
      </w:tr>
      <w:tr w:rsidR="007C6B22" w:rsidRPr="004A3D3E" w14:paraId="06AA1C74" w14:textId="77777777" w:rsidTr="00B91243">
        <w:tc>
          <w:tcPr>
            <w:tcW w:w="9198" w:type="dxa"/>
          </w:tcPr>
          <w:p w14:paraId="62FFB405" w14:textId="77777777" w:rsidR="007C6B22" w:rsidRPr="004A3D3E" w:rsidRDefault="007C6B22" w:rsidP="00B91243">
            <w:pPr>
              <w:jc w:val="center"/>
              <w:rPr>
                <w:b/>
              </w:rPr>
            </w:pPr>
          </w:p>
        </w:tc>
      </w:tr>
      <w:tr w:rsidR="007C6B22" w:rsidRPr="004A3D3E" w14:paraId="24F5BED8" w14:textId="77777777" w:rsidTr="00B91243">
        <w:tc>
          <w:tcPr>
            <w:tcW w:w="9198" w:type="dxa"/>
          </w:tcPr>
          <w:p w14:paraId="4712528D" w14:textId="6A46AEF8" w:rsidR="007C6B22" w:rsidRPr="004A3D3E" w:rsidRDefault="007C6B22" w:rsidP="00B91243">
            <w:r w:rsidRPr="004A3D3E">
              <w:t xml:space="preserve">Name </w:t>
            </w:r>
            <w:r w:rsidR="00452E57">
              <w:t>: ELVIN HAYES E. NIDEA</w:t>
            </w:r>
          </w:p>
        </w:tc>
      </w:tr>
      <w:tr w:rsidR="007C6B22" w:rsidRPr="004A3D3E" w14:paraId="2B609416" w14:textId="77777777" w:rsidTr="00B91243">
        <w:tc>
          <w:tcPr>
            <w:tcW w:w="9198" w:type="dxa"/>
          </w:tcPr>
          <w:p w14:paraId="6364C182" w14:textId="498ED98E" w:rsidR="007C6B22" w:rsidRPr="004A3D3E" w:rsidRDefault="007C6B22" w:rsidP="00B91243">
            <w:r w:rsidRPr="004A3D3E">
              <w:t xml:space="preserve">Position: </w:t>
            </w:r>
            <w:r w:rsidR="00132DE3">
              <w:t xml:space="preserve"> PRESIDENT</w:t>
            </w:r>
          </w:p>
        </w:tc>
      </w:tr>
      <w:tr w:rsidR="007C6B22" w:rsidRPr="004A3D3E" w14:paraId="6FF6F66B" w14:textId="77777777" w:rsidTr="00B91243">
        <w:tc>
          <w:tcPr>
            <w:tcW w:w="9198" w:type="dxa"/>
          </w:tcPr>
          <w:p w14:paraId="1CC5EBE2" w14:textId="734F3847" w:rsidR="007C6B22" w:rsidRPr="004A3D3E" w:rsidRDefault="007C6B22" w:rsidP="00B91243">
            <w:r>
              <w:t xml:space="preserve">Date Signed: </w:t>
            </w:r>
          </w:p>
        </w:tc>
      </w:tr>
      <w:tr w:rsidR="007C6B22" w:rsidRPr="004A3D3E" w14:paraId="2D2FFE62" w14:textId="77777777" w:rsidTr="00B91243">
        <w:tc>
          <w:tcPr>
            <w:tcW w:w="9198" w:type="dxa"/>
          </w:tcPr>
          <w:p w14:paraId="0A34F88D" w14:textId="574F0D59" w:rsidR="007C6B22" w:rsidRPr="004A3D3E" w:rsidRDefault="007C6B22" w:rsidP="00B91243">
            <w:r>
              <w:t xml:space="preserve">Place Signed: </w:t>
            </w:r>
          </w:p>
        </w:tc>
      </w:tr>
    </w:tbl>
    <w:p w14:paraId="1B50174C" w14:textId="77777777" w:rsidR="00FD7ACF" w:rsidRPr="004A3D3E" w:rsidRDefault="00FD7ACF" w:rsidP="008D6706">
      <w:pPr>
        <w:jc w:val="both"/>
      </w:pPr>
    </w:p>
    <w:p w14:paraId="6CBA19AA" w14:textId="77777777" w:rsidR="008D6706" w:rsidRPr="004A3D3E" w:rsidRDefault="008D6706" w:rsidP="008D6706">
      <w:pPr>
        <w:jc w:val="both"/>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8"/>
      </w:tblGrid>
      <w:tr w:rsidR="008D6706" w:rsidRPr="004A3D3E" w14:paraId="173B8A8C" w14:textId="77777777" w:rsidTr="00BA214B">
        <w:tc>
          <w:tcPr>
            <w:tcW w:w="9198" w:type="dxa"/>
          </w:tcPr>
          <w:p w14:paraId="3A778BD0" w14:textId="77777777" w:rsidR="008D6706" w:rsidRPr="004A3D3E" w:rsidRDefault="008D6706" w:rsidP="00BA214B">
            <w:pPr>
              <w:jc w:val="both"/>
              <w:rPr>
                <w:b/>
              </w:rPr>
            </w:pPr>
            <w:r w:rsidRPr="004A3D3E">
              <w:rPr>
                <w:b/>
              </w:rPr>
              <w:t>REM MEMBER</w:t>
            </w:r>
          </w:p>
        </w:tc>
      </w:tr>
      <w:tr w:rsidR="008D6706" w:rsidRPr="004A3D3E" w14:paraId="22B677C8" w14:textId="77777777" w:rsidTr="00BA214B">
        <w:tc>
          <w:tcPr>
            <w:tcW w:w="9198" w:type="dxa"/>
          </w:tcPr>
          <w:p w14:paraId="623EEA7C" w14:textId="77777777" w:rsidR="008D6706" w:rsidRPr="004A3D3E" w:rsidRDefault="008D6706" w:rsidP="00BA214B">
            <w:pPr>
              <w:jc w:val="both"/>
            </w:pPr>
            <w:r w:rsidRPr="004A3D3E">
              <w:t>By:</w:t>
            </w:r>
          </w:p>
        </w:tc>
      </w:tr>
      <w:tr w:rsidR="008D6706" w:rsidRPr="004A3D3E" w14:paraId="1215D40C" w14:textId="77777777" w:rsidTr="00BA214B">
        <w:tc>
          <w:tcPr>
            <w:tcW w:w="9198" w:type="dxa"/>
          </w:tcPr>
          <w:p w14:paraId="4D1DFA3D" w14:textId="77777777" w:rsidR="008D6706" w:rsidRPr="004A3D3E" w:rsidRDefault="008D6706" w:rsidP="00BA214B">
            <w:pPr>
              <w:jc w:val="center"/>
              <w:rPr>
                <w:b/>
              </w:rPr>
            </w:pPr>
          </w:p>
        </w:tc>
      </w:tr>
      <w:tr w:rsidR="008D6706" w:rsidRPr="004A3D3E" w14:paraId="165F32F9" w14:textId="77777777" w:rsidTr="00BA214B">
        <w:tc>
          <w:tcPr>
            <w:tcW w:w="9198" w:type="dxa"/>
          </w:tcPr>
          <w:p w14:paraId="6A749AB0" w14:textId="55012759" w:rsidR="008D6706" w:rsidRPr="004A3D3E" w:rsidRDefault="008D6706" w:rsidP="00BA214B">
            <w:r w:rsidRPr="004A3D3E">
              <w:t xml:space="preserve">Name </w:t>
            </w:r>
          </w:p>
        </w:tc>
      </w:tr>
      <w:tr w:rsidR="008D6706" w:rsidRPr="004A3D3E" w14:paraId="45DFA1F4" w14:textId="77777777" w:rsidTr="00BA214B">
        <w:tc>
          <w:tcPr>
            <w:tcW w:w="9198" w:type="dxa"/>
          </w:tcPr>
          <w:p w14:paraId="10C08CA0" w14:textId="1D3145FD" w:rsidR="008D6706" w:rsidRPr="004A3D3E" w:rsidRDefault="008D6706" w:rsidP="00BA214B">
            <w:r w:rsidRPr="004A3D3E">
              <w:t xml:space="preserve">Position: </w:t>
            </w:r>
          </w:p>
        </w:tc>
      </w:tr>
      <w:tr w:rsidR="007C6B22" w:rsidRPr="004A3D3E" w14:paraId="37F202C6" w14:textId="77777777" w:rsidTr="00BA214B">
        <w:tc>
          <w:tcPr>
            <w:tcW w:w="9198" w:type="dxa"/>
          </w:tcPr>
          <w:p w14:paraId="759A350C" w14:textId="4DC6D99F" w:rsidR="007C6B22" w:rsidRPr="004A3D3E" w:rsidRDefault="007C6B22" w:rsidP="00BA214B">
            <w:r>
              <w:t xml:space="preserve">Date Signed: </w:t>
            </w:r>
          </w:p>
        </w:tc>
      </w:tr>
      <w:tr w:rsidR="007C6B22" w:rsidRPr="004A3D3E" w14:paraId="09894C1C" w14:textId="77777777" w:rsidTr="00BA214B">
        <w:tc>
          <w:tcPr>
            <w:tcW w:w="9198" w:type="dxa"/>
          </w:tcPr>
          <w:p w14:paraId="5DBBD28D" w14:textId="5E960AF5" w:rsidR="007C6B22" w:rsidRPr="004A3D3E" w:rsidRDefault="007C6B22" w:rsidP="00BA214B">
            <w:r>
              <w:t xml:space="preserve">Place Signed: </w:t>
            </w:r>
          </w:p>
        </w:tc>
      </w:tr>
    </w:tbl>
    <w:p w14:paraId="2F54E096" w14:textId="7CC25569" w:rsidR="008D6706" w:rsidRPr="004A3D3E" w:rsidRDefault="008D6706" w:rsidP="008D6706">
      <w:pPr>
        <w:jc w:val="both"/>
      </w:pPr>
    </w:p>
    <w:p w14:paraId="698DE4B7" w14:textId="77777777" w:rsidR="008D6706" w:rsidRPr="004A3D3E" w:rsidRDefault="008D6706" w:rsidP="008D6706">
      <w:pPr>
        <w:jc w:val="both"/>
      </w:pPr>
    </w:p>
    <w:p w14:paraId="038C422F" w14:textId="30772BF5" w:rsidR="008D6706" w:rsidRDefault="008D6706" w:rsidP="008D6706">
      <w:pPr>
        <w:jc w:val="both"/>
        <w:rPr>
          <w:b/>
          <w:i/>
        </w:rPr>
      </w:pPr>
      <w:r w:rsidRPr="004A3D3E">
        <w:rPr>
          <w:b/>
          <w:i/>
        </w:rPr>
        <w:t>Signed in the Presence of:</w:t>
      </w:r>
    </w:p>
    <w:p w14:paraId="66DE12EB" w14:textId="279FC8EC" w:rsidR="007C6B22" w:rsidRDefault="007C6B22" w:rsidP="008D6706">
      <w:pPr>
        <w:jc w:val="both"/>
        <w:rPr>
          <w:b/>
          <w:i/>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8"/>
      </w:tblGrid>
      <w:tr w:rsidR="007C6B22" w:rsidRPr="004A3D3E" w14:paraId="5EA1EEC5" w14:textId="77777777" w:rsidTr="00B91243">
        <w:tc>
          <w:tcPr>
            <w:tcW w:w="9198" w:type="dxa"/>
          </w:tcPr>
          <w:p w14:paraId="75126B0E" w14:textId="0F9BBEBD" w:rsidR="007C6B22" w:rsidRPr="004A3D3E" w:rsidRDefault="00131650" w:rsidP="00B91243">
            <w:pPr>
              <w:jc w:val="both"/>
            </w:pPr>
            <w:r>
              <w:rPr>
                <w:b/>
              </w:rPr>
              <w:t xml:space="preserve">FOR </w:t>
            </w:r>
            <w:r w:rsidR="000F3984">
              <w:rPr>
                <w:b/>
              </w:rPr>
              <w:t xml:space="preserve">THE </w:t>
            </w:r>
            <w:r w:rsidR="007C6B22" w:rsidRPr="004A3D3E">
              <w:rPr>
                <w:b/>
              </w:rPr>
              <w:t>PHILIPPINE ELECTRICITY MARKET CORPORATION</w:t>
            </w:r>
          </w:p>
        </w:tc>
      </w:tr>
      <w:tr w:rsidR="007C6B22" w:rsidRPr="004A3D3E" w14:paraId="339698DD" w14:textId="77777777" w:rsidTr="00B91243">
        <w:tc>
          <w:tcPr>
            <w:tcW w:w="9198" w:type="dxa"/>
          </w:tcPr>
          <w:p w14:paraId="0551F0FC" w14:textId="77777777" w:rsidR="007C6B22" w:rsidRPr="004A3D3E" w:rsidRDefault="007C6B22" w:rsidP="00B91243">
            <w:pPr>
              <w:jc w:val="both"/>
            </w:pPr>
            <w:r w:rsidRPr="004A3D3E">
              <w:t>By:</w:t>
            </w:r>
          </w:p>
        </w:tc>
      </w:tr>
      <w:tr w:rsidR="007C6B22" w:rsidRPr="004A3D3E" w14:paraId="61EAF13F" w14:textId="77777777" w:rsidTr="00B91243">
        <w:tc>
          <w:tcPr>
            <w:tcW w:w="9198" w:type="dxa"/>
          </w:tcPr>
          <w:p w14:paraId="33731B4C" w14:textId="77777777" w:rsidR="007C6B22" w:rsidRPr="004A3D3E" w:rsidRDefault="007C6B22" w:rsidP="00B91243">
            <w:pPr>
              <w:jc w:val="center"/>
              <w:rPr>
                <w:b/>
              </w:rPr>
            </w:pPr>
          </w:p>
        </w:tc>
      </w:tr>
      <w:tr w:rsidR="007C6B22" w:rsidRPr="00551A1A" w14:paraId="6A8713DB" w14:textId="77777777" w:rsidTr="00B91243">
        <w:tc>
          <w:tcPr>
            <w:tcW w:w="9198" w:type="dxa"/>
          </w:tcPr>
          <w:p w14:paraId="0D35F866" w14:textId="34B34FF6" w:rsidR="007C6B22" w:rsidRPr="003174C6" w:rsidRDefault="007C6B22" w:rsidP="00B91243">
            <w:pPr>
              <w:rPr>
                <w:lang w:val="pt-BR"/>
              </w:rPr>
            </w:pPr>
            <w:r w:rsidRPr="003174C6">
              <w:rPr>
                <w:lang w:val="pt-BR"/>
              </w:rPr>
              <w:t xml:space="preserve">Name: </w:t>
            </w:r>
            <w:r w:rsidR="00452E57" w:rsidRPr="003174C6">
              <w:rPr>
                <w:lang w:val="pt-BR"/>
              </w:rPr>
              <w:t>BIENVENIDO C.MENDOZA JR</w:t>
            </w:r>
          </w:p>
        </w:tc>
      </w:tr>
      <w:tr w:rsidR="007C6B22" w:rsidRPr="004A3D3E" w14:paraId="4D0A5AA3" w14:textId="77777777" w:rsidTr="00B91243">
        <w:tc>
          <w:tcPr>
            <w:tcW w:w="9198" w:type="dxa"/>
          </w:tcPr>
          <w:p w14:paraId="5B11983E" w14:textId="209130E2" w:rsidR="00132DE3" w:rsidRPr="004A3D3E" w:rsidRDefault="007C6B22" w:rsidP="00B91243">
            <w:r w:rsidRPr="004A3D3E">
              <w:t xml:space="preserve">Position: </w:t>
            </w:r>
            <w:r w:rsidR="00452E57">
              <w:t xml:space="preserve">CHIEF MARKET ASSESSMENT OFFICER, MARKET ASSESSMENT DEPARMENT </w:t>
            </w:r>
          </w:p>
        </w:tc>
      </w:tr>
      <w:tr w:rsidR="008D6706" w:rsidRPr="004A3D3E" w14:paraId="40A67B13" w14:textId="77777777" w:rsidTr="00BA214B">
        <w:tc>
          <w:tcPr>
            <w:tcW w:w="9198" w:type="dxa"/>
          </w:tcPr>
          <w:p w14:paraId="75C5CF16" w14:textId="77777777" w:rsidR="008D6706" w:rsidRPr="00B73E0C" w:rsidRDefault="008D6706" w:rsidP="00BA214B">
            <w:pPr>
              <w:jc w:val="both"/>
            </w:pPr>
            <w:r w:rsidRPr="008133CC">
              <w:rPr>
                <w:b/>
              </w:rPr>
              <w:t>FOR THE REM MEMBER</w:t>
            </w:r>
          </w:p>
        </w:tc>
      </w:tr>
      <w:tr w:rsidR="008D6706" w:rsidRPr="004A3D3E" w14:paraId="33A39525" w14:textId="77777777" w:rsidTr="00BA214B">
        <w:tc>
          <w:tcPr>
            <w:tcW w:w="9198" w:type="dxa"/>
          </w:tcPr>
          <w:p w14:paraId="4DCC59F3" w14:textId="77777777" w:rsidR="008D6706" w:rsidRPr="004A3D3E" w:rsidRDefault="008D6706" w:rsidP="00BA214B">
            <w:pPr>
              <w:jc w:val="both"/>
            </w:pPr>
            <w:r w:rsidRPr="004A3D3E">
              <w:t>By:</w:t>
            </w:r>
          </w:p>
        </w:tc>
      </w:tr>
      <w:tr w:rsidR="008D6706" w:rsidRPr="004A3D3E" w14:paraId="2820FF3A" w14:textId="77777777" w:rsidTr="00BA214B">
        <w:tc>
          <w:tcPr>
            <w:tcW w:w="9198" w:type="dxa"/>
          </w:tcPr>
          <w:p w14:paraId="259D8C6D" w14:textId="77777777" w:rsidR="008D6706" w:rsidRPr="004A3D3E" w:rsidRDefault="008D6706" w:rsidP="00BA214B">
            <w:pPr>
              <w:jc w:val="center"/>
              <w:rPr>
                <w:b/>
              </w:rPr>
            </w:pPr>
          </w:p>
        </w:tc>
      </w:tr>
      <w:tr w:rsidR="008D6706" w:rsidRPr="004A3D3E" w14:paraId="3EF2CBA2" w14:textId="77777777" w:rsidTr="00BA214B">
        <w:tc>
          <w:tcPr>
            <w:tcW w:w="9198" w:type="dxa"/>
          </w:tcPr>
          <w:p w14:paraId="14EC0E71" w14:textId="77777777" w:rsidR="008D6706" w:rsidRPr="004A3D3E" w:rsidRDefault="008D6706" w:rsidP="00BA214B">
            <w:r w:rsidRPr="004A3D3E">
              <w:t xml:space="preserve">Name: </w:t>
            </w:r>
          </w:p>
        </w:tc>
      </w:tr>
      <w:tr w:rsidR="008D6706" w:rsidRPr="004A3D3E" w14:paraId="1C7F93FE" w14:textId="77777777" w:rsidTr="00BA214B">
        <w:tc>
          <w:tcPr>
            <w:tcW w:w="9198" w:type="dxa"/>
          </w:tcPr>
          <w:p w14:paraId="037AE3BE" w14:textId="77777777" w:rsidR="008D6706" w:rsidRPr="004A3D3E" w:rsidRDefault="008D6706" w:rsidP="00BA214B">
            <w:r w:rsidRPr="004A3D3E">
              <w:t xml:space="preserve">Position: </w:t>
            </w:r>
          </w:p>
        </w:tc>
      </w:tr>
    </w:tbl>
    <w:p w14:paraId="655D31F1" w14:textId="77777777" w:rsidR="008D6706" w:rsidRPr="004A3D3E" w:rsidRDefault="008D6706" w:rsidP="008D6706">
      <w:pPr>
        <w:jc w:val="both"/>
      </w:pPr>
    </w:p>
    <w:p w14:paraId="4351CD02" w14:textId="77777777" w:rsidR="008D6706" w:rsidRPr="004A3D3E" w:rsidRDefault="008D6706" w:rsidP="008D6706">
      <w:pPr>
        <w:jc w:val="both"/>
      </w:pPr>
    </w:p>
    <w:p w14:paraId="4CA9A94A" w14:textId="77777777" w:rsidR="008D6706" w:rsidRPr="004A3D3E" w:rsidRDefault="008D6706" w:rsidP="008D6706">
      <w:pPr>
        <w:jc w:val="both"/>
      </w:pPr>
    </w:p>
    <w:p w14:paraId="23D05BA5" w14:textId="77777777" w:rsidR="008D6706" w:rsidRPr="004A3D3E" w:rsidRDefault="008D6706" w:rsidP="008D6706">
      <w:pPr>
        <w:jc w:val="both"/>
      </w:pPr>
      <w:r w:rsidRPr="004A3D3E">
        <w:br w:type="page"/>
      </w:r>
    </w:p>
    <w:p w14:paraId="0B5881AA" w14:textId="77777777" w:rsidR="008D6706" w:rsidRPr="004A3D3E" w:rsidRDefault="008D6706" w:rsidP="008D6706">
      <w:pPr>
        <w:jc w:val="both"/>
      </w:pPr>
      <w:r w:rsidRPr="004A3D3E">
        <w:t>REPUBLIC OF THE PHILIPPINES)</w:t>
      </w:r>
    </w:p>
    <w:p w14:paraId="5D731D7D" w14:textId="77777777" w:rsidR="008D6706" w:rsidRPr="004A3D3E" w:rsidRDefault="008D6706" w:rsidP="008D6706">
      <w:pPr>
        <w:jc w:val="both"/>
      </w:pPr>
      <w:r w:rsidRPr="004A3D3E">
        <w:t>_________________________  ) S.S.</w:t>
      </w:r>
    </w:p>
    <w:p w14:paraId="243F303C" w14:textId="77777777" w:rsidR="008D6706" w:rsidRPr="004A3D3E" w:rsidRDefault="008D6706" w:rsidP="008D6706">
      <w:pPr>
        <w:jc w:val="both"/>
      </w:pPr>
    </w:p>
    <w:p w14:paraId="272A2FE3" w14:textId="77777777" w:rsidR="008D6706" w:rsidRPr="004A3D3E" w:rsidRDefault="008D6706" w:rsidP="008D6706">
      <w:pPr>
        <w:jc w:val="both"/>
      </w:pPr>
    </w:p>
    <w:p w14:paraId="187BD2E3" w14:textId="6C8BBC27" w:rsidR="008D6706" w:rsidRPr="004A3D3E" w:rsidRDefault="008D6706" w:rsidP="008D6706">
      <w:pPr>
        <w:jc w:val="center"/>
        <w:rPr>
          <w:b/>
          <w:bCs/>
        </w:rPr>
      </w:pPr>
      <w:r w:rsidRPr="004A3D3E">
        <w:rPr>
          <w:b/>
          <w:bCs/>
        </w:rPr>
        <w:t xml:space="preserve">ACKNOWLEDGMENT (FOR THE </w:t>
      </w:r>
      <w:r w:rsidR="00B73E0C">
        <w:rPr>
          <w:b/>
          <w:bCs/>
        </w:rPr>
        <w:t xml:space="preserve">REM </w:t>
      </w:r>
      <w:r w:rsidRPr="004A3D3E">
        <w:rPr>
          <w:b/>
          <w:bCs/>
        </w:rPr>
        <w:t>MEMBER)</w:t>
      </w:r>
    </w:p>
    <w:p w14:paraId="61560383" w14:textId="77777777" w:rsidR="008D6706" w:rsidRPr="004A3D3E" w:rsidRDefault="008D6706" w:rsidP="008D6706">
      <w:pPr>
        <w:jc w:val="both"/>
      </w:pPr>
    </w:p>
    <w:p w14:paraId="3BD1A982" w14:textId="77777777" w:rsidR="008D6706" w:rsidRPr="004A3D3E" w:rsidRDefault="008D6706" w:rsidP="008D6706">
      <w:pPr>
        <w:jc w:val="both"/>
      </w:pPr>
      <w:r w:rsidRPr="004A3D3E">
        <w:t>BEFORE ME, a Notary Public for and in ________________, this ____ day of ___________________________, personally appeared the following:</w:t>
      </w:r>
    </w:p>
    <w:p w14:paraId="7560AFCC" w14:textId="77777777" w:rsidR="008D6706" w:rsidRPr="004A3D3E" w:rsidRDefault="008D6706" w:rsidP="008D6706">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7"/>
        <w:gridCol w:w="1346"/>
        <w:gridCol w:w="1681"/>
        <w:gridCol w:w="1633"/>
        <w:gridCol w:w="1633"/>
      </w:tblGrid>
      <w:tr w:rsidR="008D6706" w:rsidRPr="004A3D3E" w14:paraId="18CE061E" w14:textId="77777777" w:rsidTr="00BA214B">
        <w:tc>
          <w:tcPr>
            <w:tcW w:w="1635" w:type="pct"/>
          </w:tcPr>
          <w:p w14:paraId="19452191" w14:textId="77777777" w:rsidR="008D6706" w:rsidRPr="004A3D3E" w:rsidRDefault="008D6706" w:rsidP="00BA214B">
            <w:pPr>
              <w:jc w:val="both"/>
            </w:pPr>
            <w:r w:rsidRPr="004A3D3E">
              <w:t>Name</w:t>
            </w:r>
          </w:p>
        </w:tc>
        <w:tc>
          <w:tcPr>
            <w:tcW w:w="720" w:type="pct"/>
          </w:tcPr>
          <w:p w14:paraId="0C258647" w14:textId="77777777" w:rsidR="008D6706" w:rsidRPr="004A3D3E" w:rsidRDefault="008D6706" w:rsidP="00BA214B">
            <w:r w:rsidRPr="004A3D3E">
              <w:t>Competent Evidence of Identity</w:t>
            </w:r>
          </w:p>
        </w:tc>
        <w:tc>
          <w:tcPr>
            <w:tcW w:w="899" w:type="pct"/>
          </w:tcPr>
          <w:p w14:paraId="169D1A07" w14:textId="77777777" w:rsidR="008D6706" w:rsidRPr="004A3D3E" w:rsidRDefault="008D6706" w:rsidP="00BA214B">
            <w:pPr>
              <w:jc w:val="center"/>
            </w:pPr>
            <w:r w:rsidRPr="004A3D3E">
              <w:t>Number</w:t>
            </w:r>
          </w:p>
        </w:tc>
        <w:tc>
          <w:tcPr>
            <w:tcW w:w="873" w:type="pct"/>
          </w:tcPr>
          <w:p w14:paraId="23FC35EB" w14:textId="77777777" w:rsidR="008D6706" w:rsidRPr="004A3D3E" w:rsidRDefault="008D6706" w:rsidP="00BA214B">
            <w:pPr>
              <w:jc w:val="center"/>
            </w:pPr>
            <w:r w:rsidRPr="004A3D3E">
              <w:t>Date of Issuance &amp; Expiry</w:t>
            </w:r>
          </w:p>
        </w:tc>
        <w:tc>
          <w:tcPr>
            <w:tcW w:w="873" w:type="pct"/>
          </w:tcPr>
          <w:p w14:paraId="1DAD34C4" w14:textId="77777777" w:rsidR="008D6706" w:rsidRPr="004A3D3E" w:rsidRDefault="008D6706" w:rsidP="00BA214B">
            <w:pPr>
              <w:jc w:val="center"/>
            </w:pPr>
            <w:r w:rsidRPr="004A3D3E">
              <w:t xml:space="preserve">Place of Issuance </w:t>
            </w:r>
          </w:p>
        </w:tc>
      </w:tr>
      <w:tr w:rsidR="008D6706" w:rsidRPr="004A3D3E" w14:paraId="4B761F0E" w14:textId="77777777" w:rsidTr="00BA214B">
        <w:tc>
          <w:tcPr>
            <w:tcW w:w="1635" w:type="pct"/>
          </w:tcPr>
          <w:p w14:paraId="32CD683E" w14:textId="77777777" w:rsidR="008D6706" w:rsidRPr="004A3D3E" w:rsidRDefault="008D6706" w:rsidP="00BA214B">
            <w:pPr>
              <w:jc w:val="both"/>
            </w:pPr>
          </w:p>
        </w:tc>
        <w:tc>
          <w:tcPr>
            <w:tcW w:w="720" w:type="pct"/>
          </w:tcPr>
          <w:p w14:paraId="74BE1CA4" w14:textId="77777777" w:rsidR="008D6706" w:rsidRDefault="008D6706" w:rsidP="00BA214B">
            <w:pPr>
              <w:jc w:val="both"/>
            </w:pPr>
          </w:p>
          <w:p w14:paraId="0D24E6F9" w14:textId="3FA33F3F" w:rsidR="00B73E0C" w:rsidRPr="004A3D3E" w:rsidRDefault="00B73E0C" w:rsidP="00BA214B">
            <w:pPr>
              <w:jc w:val="both"/>
            </w:pPr>
          </w:p>
        </w:tc>
        <w:tc>
          <w:tcPr>
            <w:tcW w:w="899" w:type="pct"/>
          </w:tcPr>
          <w:p w14:paraId="5BBD86C4" w14:textId="77777777" w:rsidR="008D6706" w:rsidRPr="004A3D3E" w:rsidRDefault="008D6706" w:rsidP="00BA214B">
            <w:pPr>
              <w:jc w:val="both"/>
            </w:pPr>
          </w:p>
        </w:tc>
        <w:tc>
          <w:tcPr>
            <w:tcW w:w="873" w:type="pct"/>
          </w:tcPr>
          <w:p w14:paraId="10E802C5" w14:textId="77777777" w:rsidR="008D6706" w:rsidRPr="004A3D3E" w:rsidRDefault="008D6706" w:rsidP="00BA214B">
            <w:pPr>
              <w:jc w:val="both"/>
            </w:pPr>
          </w:p>
        </w:tc>
        <w:tc>
          <w:tcPr>
            <w:tcW w:w="873" w:type="pct"/>
          </w:tcPr>
          <w:p w14:paraId="2FBEF2D2" w14:textId="77777777" w:rsidR="008D6706" w:rsidRPr="004A3D3E" w:rsidRDefault="008D6706" w:rsidP="00BA214B">
            <w:pPr>
              <w:jc w:val="both"/>
            </w:pPr>
          </w:p>
        </w:tc>
      </w:tr>
      <w:tr w:rsidR="008D6706" w:rsidRPr="004A3D3E" w14:paraId="18EB7BB1" w14:textId="77777777" w:rsidTr="00BA214B">
        <w:tc>
          <w:tcPr>
            <w:tcW w:w="1635" w:type="pct"/>
          </w:tcPr>
          <w:p w14:paraId="0D9241D8" w14:textId="77777777" w:rsidR="008D6706" w:rsidRPr="004A3D3E" w:rsidRDefault="008D6706" w:rsidP="00BA214B">
            <w:pPr>
              <w:jc w:val="both"/>
            </w:pPr>
          </w:p>
        </w:tc>
        <w:tc>
          <w:tcPr>
            <w:tcW w:w="720" w:type="pct"/>
          </w:tcPr>
          <w:p w14:paraId="6295315A" w14:textId="77777777" w:rsidR="008D6706" w:rsidRDefault="008D6706" w:rsidP="00BA214B">
            <w:pPr>
              <w:jc w:val="both"/>
            </w:pPr>
          </w:p>
          <w:p w14:paraId="3EF4A235" w14:textId="19B8D377" w:rsidR="00B73E0C" w:rsidRPr="004A3D3E" w:rsidRDefault="00B73E0C" w:rsidP="00BA214B">
            <w:pPr>
              <w:jc w:val="both"/>
            </w:pPr>
          </w:p>
        </w:tc>
        <w:tc>
          <w:tcPr>
            <w:tcW w:w="899" w:type="pct"/>
          </w:tcPr>
          <w:p w14:paraId="49FFA192" w14:textId="77777777" w:rsidR="008D6706" w:rsidRPr="004A3D3E" w:rsidRDefault="008D6706" w:rsidP="00BA214B">
            <w:pPr>
              <w:jc w:val="both"/>
            </w:pPr>
          </w:p>
        </w:tc>
        <w:tc>
          <w:tcPr>
            <w:tcW w:w="873" w:type="pct"/>
          </w:tcPr>
          <w:p w14:paraId="6EE64177" w14:textId="77777777" w:rsidR="008D6706" w:rsidRPr="004A3D3E" w:rsidRDefault="008D6706" w:rsidP="00BA214B">
            <w:pPr>
              <w:jc w:val="both"/>
            </w:pPr>
          </w:p>
        </w:tc>
        <w:tc>
          <w:tcPr>
            <w:tcW w:w="873" w:type="pct"/>
          </w:tcPr>
          <w:p w14:paraId="126A73DC" w14:textId="77777777" w:rsidR="008D6706" w:rsidRPr="004A3D3E" w:rsidRDefault="008D6706" w:rsidP="00BA214B">
            <w:pPr>
              <w:jc w:val="both"/>
            </w:pPr>
          </w:p>
        </w:tc>
      </w:tr>
    </w:tbl>
    <w:p w14:paraId="1CF4F4B1" w14:textId="77777777" w:rsidR="008D6706" w:rsidRPr="004A3D3E" w:rsidRDefault="008D6706" w:rsidP="008D6706">
      <w:pPr>
        <w:jc w:val="both"/>
      </w:pPr>
    </w:p>
    <w:p w14:paraId="7C5BF766" w14:textId="77777777" w:rsidR="008D6706" w:rsidRPr="004A3D3E" w:rsidRDefault="008D6706" w:rsidP="008D6706">
      <w:pPr>
        <w:jc w:val="both"/>
      </w:pPr>
      <w:r w:rsidRPr="004A3D3E">
        <w:t xml:space="preserve">(         )   showing to me their competent evidence of identity </w:t>
      </w:r>
    </w:p>
    <w:p w14:paraId="6F2F00BC" w14:textId="77777777" w:rsidR="008D6706" w:rsidRPr="004A3D3E" w:rsidRDefault="008D6706" w:rsidP="008D6706">
      <w:pPr>
        <w:jc w:val="both"/>
      </w:pPr>
      <w:r w:rsidRPr="004A3D3E">
        <w:t xml:space="preserve">(         )    known to me and to me known </w:t>
      </w:r>
    </w:p>
    <w:p w14:paraId="793C0FB9" w14:textId="77777777" w:rsidR="008D6706" w:rsidRPr="004A3D3E" w:rsidRDefault="008D6706" w:rsidP="008D6706">
      <w:pPr>
        <w:jc w:val="both"/>
      </w:pPr>
      <w:r w:rsidRPr="004A3D3E">
        <w:t xml:space="preserve"> </w:t>
      </w:r>
    </w:p>
    <w:p w14:paraId="10342DE9" w14:textId="77777777" w:rsidR="008D6706" w:rsidRPr="004A3D3E" w:rsidRDefault="008D6706" w:rsidP="008D6706">
      <w:pPr>
        <w:jc w:val="both"/>
      </w:pPr>
      <w:r w:rsidRPr="004A3D3E">
        <w:t>to be the same persons who executed the foregoing Agreement consisting of _________ (____) pages, including this page whereon the acknowledgments are written, all pages signed by all parties and their instrumental witnesses and they acknowledged before me that the same is their free act and voluntary deed and of the entities herein represented.</w:t>
      </w:r>
    </w:p>
    <w:p w14:paraId="3CD2074E" w14:textId="77777777" w:rsidR="008D6706" w:rsidRPr="004A3D3E" w:rsidRDefault="008D6706" w:rsidP="008D6706">
      <w:pPr>
        <w:jc w:val="both"/>
      </w:pPr>
    </w:p>
    <w:p w14:paraId="606F15FF" w14:textId="77777777" w:rsidR="008D6706" w:rsidRPr="004A3D3E" w:rsidRDefault="008D6706" w:rsidP="008D6706">
      <w:pPr>
        <w:jc w:val="both"/>
      </w:pPr>
      <w:r w:rsidRPr="004A3D3E">
        <w:t>WITNESS MY HAND AND NOTARIAL SEAL on the date and at the place first above written.</w:t>
      </w:r>
    </w:p>
    <w:p w14:paraId="20ABCF99" w14:textId="77777777" w:rsidR="008D6706" w:rsidRPr="004A3D3E" w:rsidRDefault="008D6706" w:rsidP="008D6706">
      <w:pPr>
        <w:jc w:val="both"/>
      </w:pPr>
    </w:p>
    <w:p w14:paraId="7A47F300" w14:textId="77777777" w:rsidR="008D6706" w:rsidRPr="002D48C6" w:rsidRDefault="008D6706" w:rsidP="008D6706">
      <w:pPr>
        <w:jc w:val="both"/>
        <w:rPr>
          <w:lang w:val="pt-BR"/>
        </w:rPr>
      </w:pPr>
      <w:r w:rsidRPr="002D48C6">
        <w:rPr>
          <w:lang w:val="pt-BR"/>
        </w:rPr>
        <w:t>Doc. No. _______;</w:t>
      </w:r>
    </w:p>
    <w:p w14:paraId="35423FB6" w14:textId="77777777" w:rsidR="008D6706" w:rsidRPr="002D48C6" w:rsidRDefault="008D6706" w:rsidP="008D6706">
      <w:pPr>
        <w:jc w:val="both"/>
        <w:rPr>
          <w:lang w:val="pt-BR"/>
        </w:rPr>
      </w:pPr>
      <w:r w:rsidRPr="002D48C6">
        <w:rPr>
          <w:lang w:val="pt-BR"/>
        </w:rPr>
        <w:t>Page No. _______;</w:t>
      </w:r>
    </w:p>
    <w:p w14:paraId="4992F492" w14:textId="77777777" w:rsidR="008D6706" w:rsidRPr="00551A1A" w:rsidRDefault="008D6706" w:rsidP="008D6706">
      <w:pPr>
        <w:jc w:val="both"/>
        <w:rPr>
          <w:lang w:val="en-PH"/>
        </w:rPr>
      </w:pPr>
      <w:r w:rsidRPr="002D48C6">
        <w:rPr>
          <w:lang w:val="pt-BR"/>
        </w:rPr>
        <w:t xml:space="preserve">Book No. </w:t>
      </w:r>
      <w:r w:rsidRPr="00551A1A">
        <w:rPr>
          <w:lang w:val="en-PH"/>
        </w:rPr>
        <w:t>_______;</w:t>
      </w:r>
    </w:p>
    <w:p w14:paraId="25BD5B82" w14:textId="77777777" w:rsidR="008D6706" w:rsidRPr="004A3D3E" w:rsidRDefault="008D6706" w:rsidP="008D6706">
      <w:pPr>
        <w:jc w:val="both"/>
      </w:pPr>
      <w:r w:rsidRPr="004A3D3E">
        <w:t>Series of _______.</w:t>
      </w:r>
    </w:p>
    <w:p w14:paraId="6C6C553A" w14:textId="77777777" w:rsidR="008D6706" w:rsidRPr="004A3D3E" w:rsidRDefault="008D6706" w:rsidP="008D6706">
      <w:pPr>
        <w:tabs>
          <w:tab w:val="left" w:pos="2610"/>
        </w:tabs>
      </w:pPr>
      <w:r w:rsidRPr="004A3D3E">
        <w:tab/>
      </w:r>
    </w:p>
    <w:p w14:paraId="130E8B75" w14:textId="77777777" w:rsidR="008D6706" w:rsidRPr="004A3D3E" w:rsidRDefault="008D6706" w:rsidP="008D6706">
      <w:pPr>
        <w:tabs>
          <w:tab w:val="left" w:pos="2610"/>
        </w:tabs>
      </w:pPr>
    </w:p>
    <w:p w14:paraId="3008C4DF" w14:textId="77777777" w:rsidR="008D6706" w:rsidRPr="004A3D3E" w:rsidRDefault="008D6706" w:rsidP="008D6706">
      <w:pPr>
        <w:tabs>
          <w:tab w:val="left" w:pos="2610"/>
        </w:tabs>
      </w:pPr>
    </w:p>
    <w:p w14:paraId="5B756FC8" w14:textId="77777777" w:rsidR="008D6706" w:rsidRPr="004A3D3E" w:rsidRDefault="008D6706" w:rsidP="008D6706">
      <w:pPr>
        <w:tabs>
          <w:tab w:val="left" w:pos="2610"/>
        </w:tabs>
      </w:pPr>
    </w:p>
    <w:p w14:paraId="434E4484" w14:textId="77777777" w:rsidR="008D6706" w:rsidRPr="004A3D3E" w:rsidRDefault="008D6706" w:rsidP="008D6706">
      <w:pPr>
        <w:tabs>
          <w:tab w:val="left" w:pos="2610"/>
        </w:tabs>
      </w:pPr>
    </w:p>
    <w:p w14:paraId="2CA75545" w14:textId="77777777" w:rsidR="008D6706" w:rsidRPr="004A3D3E" w:rsidRDefault="008D6706" w:rsidP="008D6706">
      <w:pPr>
        <w:tabs>
          <w:tab w:val="left" w:pos="2610"/>
        </w:tabs>
      </w:pPr>
    </w:p>
    <w:p w14:paraId="2A7EFF53" w14:textId="77777777" w:rsidR="008D6706" w:rsidRPr="004A3D3E" w:rsidRDefault="008D6706" w:rsidP="008D6706">
      <w:pPr>
        <w:tabs>
          <w:tab w:val="left" w:pos="2610"/>
        </w:tabs>
      </w:pPr>
    </w:p>
    <w:p w14:paraId="6515E306" w14:textId="77777777" w:rsidR="008D6706" w:rsidRPr="004A3D3E" w:rsidRDefault="008D6706" w:rsidP="008D6706">
      <w:pPr>
        <w:tabs>
          <w:tab w:val="left" w:pos="2610"/>
        </w:tabs>
      </w:pPr>
    </w:p>
    <w:p w14:paraId="13B34F26" w14:textId="77777777" w:rsidR="008D6706" w:rsidRPr="004A3D3E" w:rsidRDefault="008D6706" w:rsidP="008D6706">
      <w:pPr>
        <w:tabs>
          <w:tab w:val="left" w:pos="2610"/>
        </w:tabs>
      </w:pPr>
    </w:p>
    <w:p w14:paraId="60F022D8" w14:textId="77777777" w:rsidR="008D6706" w:rsidRPr="004A3D3E" w:rsidRDefault="008D6706" w:rsidP="008D6706">
      <w:pPr>
        <w:tabs>
          <w:tab w:val="left" w:pos="2610"/>
        </w:tabs>
      </w:pPr>
    </w:p>
    <w:p w14:paraId="7775A197" w14:textId="77777777" w:rsidR="008D6706" w:rsidRPr="004A3D3E" w:rsidRDefault="008D6706" w:rsidP="008D6706">
      <w:pPr>
        <w:tabs>
          <w:tab w:val="left" w:pos="2610"/>
        </w:tabs>
      </w:pPr>
    </w:p>
    <w:p w14:paraId="76C517FC" w14:textId="77777777" w:rsidR="008D6706" w:rsidRPr="004A3D3E" w:rsidRDefault="008D6706" w:rsidP="008D6706">
      <w:pPr>
        <w:tabs>
          <w:tab w:val="left" w:pos="2610"/>
        </w:tabs>
      </w:pPr>
    </w:p>
    <w:p w14:paraId="023621C0" w14:textId="77777777" w:rsidR="008D6706" w:rsidRPr="004A3D3E" w:rsidRDefault="008D6706" w:rsidP="008D6706">
      <w:pPr>
        <w:tabs>
          <w:tab w:val="left" w:pos="2610"/>
        </w:tabs>
      </w:pPr>
    </w:p>
    <w:p w14:paraId="71B97852" w14:textId="77777777" w:rsidR="008D6706" w:rsidRPr="004A3D3E" w:rsidRDefault="008D6706" w:rsidP="008D6706">
      <w:pPr>
        <w:tabs>
          <w:tab w:val="left" w:pos="2610"/>
        </w:tabs>
      </w:pPr>
    </w:p>
    <w:p w14:paraId="7349DD1F" w14:textId="77777777" w:rsidR="008D6706" w:rsidRPr="004A3D3E" w:rsidRDefault="008D6706" w:rsidP="008D6706">
      <w:pPr>
        <w:tabs>
          <w:tab w:val="left" w:pos="2610"/>
        </w:tabs>
      </w:pPr>
    </w:p>
    <w:p w14:paraId="73B4DE6D" w14:textId="77777777" w:rsidR="008D6706" w:rsidRPr="004A3D3E" w:rsidRDefault="008D6706" w:rsidP="008D6706">
      <w:pPr>
        <w:tabs>
          <w:tab w:val="left" w:pos="2610"/>
        </w:tabs>
      </w:pPr>
    </w:p>
    <w:p w14:paraId="7CC5F8A6" w14:textId="77777777" w:rsidR="008D6706" w:rsidRPr="004A3D3E" w:rsidRDefault="008D6706" w:rsidP="008D6706">
      <w:pPr>
        <w:tabs>
          <w:tab w:val="left" w:pos="2610"/>
        </w:tabs>
      </w:pPr>
    </w:p>
    <w:p w14:paraId="51E0FEA6" w14:textId="77777777" w:rsidR="008D6706" w:rsidRPr="004A3D3E" w:rsidRDefault="008D6706" w:rsidP="008D6706">
      <w:pPr>
        <w:tabs>
          <w:tab w:val="left" w:pos="2610"/>
        </w:tabs>
      </w:pPr>
    </w:p>
    <w:p w14:paraId="3F961A5E" w14:textId="77777777" w:rsidR="008D6706" w:rsidRPr="004A3D3E" w:rsidRDefault="008D6706" w:rsidP="008D6706">
      <w:pPr>
        <w:tabs>
          <w:tab w:val="left" w:pos="2610"/>
        </w:tabs>
      </w:pPr>
    </w:p>
    <w:p w14:paraId="7C7E6FD9" w14:textId="77777777" w:rsidR="008D6706" w:rsidRPr="004A3D3E" w:rsidRDefault="008D6706" w:rsidP="008D6706">
      <w:pPr>
        <w:tabs>
          <w:tab w:val="left" w:pos="2610"/>
        </w:tabs>
      </w:pPr>
    </w:p>
    <w:p w14:paraId="210CCB5E" w14:textId="77777777" w:rsidR="008D6706" w:rsidRPr="004A3D3E" w:rsidRDefault="008D6706" w:rsidP="008133CC">
      <w:pPr>
        <w:tabs>
          <w:tab w:val="left" w:pos="2610"/>
        </w:tabs>
      </w:pPr>
      <w:r w:rsidRPr="004A3D3E">
        <w:t>REPUBLIC OF THE PHILIPPINES)</w:t>
      </w:r>
    </w:p>
    <w:p w14:paraId="02E2A2EE" w14:textId="77777777" w:rsidR="008D6706" w:rsidRPr="004A3D3E" w:rsidRDefault="008D6706" w:rsidP="008D6706">
      <w:pPr>
        <w:jc w:val="both"/>
      </w:pPr>
      <w:r w:rsidRPr="004A3D3E">
        <w:t>_________________________  ) S.S.</w:t>
      </w:r>
    </w:p>
    <w:p w14:paraId="4B912667" w14:textId="77777777" w:rsidR="008D6706" w:rsidRPr="004A3D3E" w:rsidRDefault="008D6706" w:rsidP="008D6706">
      <w:pPr>
        <w:jc w:val="both"/>
      </w:pPr>
    </w:p>
    <w:p w14:paraId="1A7B2220" w14:textId="77777777" w:rsidR="008D6706" w:rsidRPr="004A3D3E" w:rsidRDefault="008D6706" w:rsidP="008D6706">
      <w:pPr>
        <w:jc w:val="both"/>
      </w:pPr>
    </w:p>
    <w:p w14:paraId="00D8F4E7" w14:textId="77777777" w:rsidR="008D6706" w:rsidRPr="004A3D3E" w:rsidRDefault="008D6706" w:rsidP="008D6706">
      <w:pPr>
        <w:jc w:val="center"/>
        <w:rPr>
          <w:b/>
          <w:bCs/>
        </w:rPr>
      </w:pPr>
      <w:r w:rsidRPr="004A3D3E">
        <w:rPr>
          <w:b/>
          <w:bCs/>
        </w:rPr>
        <w:t>ACKNOWLEDGMENT (FOR PEMC)</w:t>
      </w:r>
    </w:p>
    <w:p w14:paraId="1E37FC24" w14:textId="77777777" w:rsidR="008D6706" w:rsidRPr="004A3D3E" w:rsidRDefault="008D6706" w:rsidP="008D6706">
      <w:pPr>
        <w:jc w:val="both"/>
      </w:pPr>
    </w:p>
    <w:p w14:paraId="64D0A9B9" w14:textId="77777777" w:rsidR="008D6706" w:rsidRPr="004A3D3E" w:rsidRDefault="008D6706" w:rsidP="008D6706">
      <w:pPr>
        <w:jc w:val="both"/>
      </w:pPr>
      <w:r w:rsidRPr="004A3D3E">
        <w:t>BEFORE ME, a Notary Public for and in ________________, this ____ day of ____________________________, personally appeared the following:</w:t>
      </w:r>
    </w:p>
    <w:p w14:paraId="340C0FD6" w14:textId="77777777" w:rsidR="008D6706" w:rsidRPr="004A3D3E" w:rsidRDefault="008D6706" w:rsidP="008D6706">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7"/>
        <w:gridCol w:w="1346"/>
        <w:gridCol w:w="1681"/>
        <w:gridCol w:w="1633"/>
        <w:gridCol w:w="1633"/>
      </w:tblGrid>
      <w:tr w:rsidR="008D6706" w:rsidRPr="004A3D3E" w14:paraId="333373E9" w14:textId="77777777" w:rsidTr="00BA214B">
        <w:tc>
          <w:tcPr>
            <w:tcW w:w="1635" w:type="pct"/>
          </w:tcPr>
          <w:p w14:paraId="4DC85D02" w14:textId="77777777" w:rsidR="008D6706" w:rsidRPr="004A3D3E" w:rsidRDefault="008D6706" w:rsidP="00BA214B">
            <w:pPr>
              <w:jc w:val="both"/>
            </w:pPr>
            <w:r w:rsidRPr="004A3D3E">
              <w:t>Name</w:t>
            </w:r>
          </w:p>
        </w:tc>
        <w:tc>
          <w:tcPr>
            <w:tcW w:w="720" w:type="pct"/>
          </w:tcPr>
          <w:p w14:paraId="1AA4EE85" w14:textId="77777777" w:rsidR="008D6706" w:rsidRPr="004A3D3E" w:rsidRDefault="008D6706" w:rsidP="00BA214B">
            <w:r w:rsidRPr="004A3D3E">
              <w:t>Competent Evidence of Identity</w:t>
            </w:r>
          </w:p>
        </w:tc>
        <w:tc>
          <w:tcPr>
            <w:tcW w:w="899" w:type="pct"/>
          </w:tcPr>
          <w:p w14:paraId="445F2129" w14:textId="77777777" w:rsidR="008D6706" w:rsidRPr="004A3D3E" w:rsidRDefault="008D6706" w:rsidP="00BA214B">
            <w:pPr>
              <w:jc w:val="center"/>
            </w:pPr>
            <w:r w:rsidRPr="004A3D3E">
              <w:t>Number</w:t>
            </w:r>
          </w:p>
        </w:tc>
        <w:tc>
          <w:tcPr>
            <w:tcW w:w="873" w:type="pct"/>
          </w:tcPr>
          <w:p w14:paraId="1087E841" w14:textId="77777777" w:rsidR="008D6706" w:rsidRPr="004A3D3E" w:rsidRDefault="008D6706" w:rsidP="00BA214B">
            <w:pPr>
              <w:jc w:val="center"/>
            </w:pPr>
            <w:r w:rsidRPr="004A3D3E">
              <w:t>Date of Issuance &amp; Expiry</w:t>
            </w:r>
          </w:p>
        </w:tc>
        <w:tc>
          <w:tcPr>
            <w:tcW w:w="873" w:type="pct"/>
          </w:tcPr>
          <w:p w14:paraId="48E5CE98" w14:textId="77777777" w:rsidR="008D6706" w:rsidRPr="004A3D3E" w:rsidRDefault="008D6706" w:rsidP="00BA214B">
            <w:pPr>
              <w:jc w:val="center"/>
            </w:pPr>
            <w:r w:rsidRPr="004A3D3E">
              <w:t xml:space="preserve">Place of Issuance </w:t>
            </w:r>
          </w:p>
        </w:tc>
      </w:tr>
      <w:tr w:rsidR="008D6706" w:rsidRPr="004A3D3E" w14:paraId="19F9523A" w14:textId="77777777" w:rsidTr="00BA214B">
        <w:tc>
          <w:tcPr>
            <w:tcW w:w="1635" w:type="pct"/>
          </w:tcPr>
          <w:p w14:paraId="57F2918D" w14:textId="7D0D1A4D" w:rsidR="008D6706" w:rsidRPr="004A3D3E" w:rsidRDefault="00452E57" w:rsidP="00BA214B">
            <w:pPr>
              <w:jc w:val="both"/>
            </w:pPr>
            <w:r>
              <w:t>ELVIN HAYES E.NIDEA</w:t>
            </w:r>
          </w:p>
        </w:tc>
        <w:tc>
          <w:tcPr>
            <w:tcW w:w="720" w:type="pct"/>
          </w:tcPr>
          <w:p w14:paraId="6D0797A6" w14:textId="77777777" w:rsidR="008D6706" w:rsidRDefault="008D6706" w:rsidP="00BA214B">
            <w:pPr>
              <w:jc w:val="both"/>
            </w:pPr>
          </w:p>
          <w:p w14:paraId="0FC6BB3F" w14:textId="3F5CFAA0" w:rsidR="00B73E0C" w:rsidRPr="004A3D3E" w:rsidRDefault="00B73E0C" w:rsidP="00BA214B">
            <w:pPr>
              <w:jc w:val="both"/>
            </w:pPr>
          </w:p>
        </w:tc>
        <w:tc>
          <w:tcPr>
            <w:tcW w:w="899" w:type="pct"/>
          </w:tcPr>
          <w:p w14:paraId="560A1E60" w14:textId="77777777" w:rsidR="008D6706" w:rsidRPr="004A3D3E" w:rsidRDefault="008D6706" w:rsidP="00BA214B">
            <w:pPr>
              <w:jc w:val="both"/>
            </w:pPr>
          </w:p>
        </w:tc>
        <w:tc>
          <w:tcPr>
            <w:tcW w:w="873" w:type="pct"/>
          </w:tcPr>
          <w:p w14:paraId="5D3C3572" w14:textId="77777777" w:rsidR="008D6706" w:rsidRPr="004A3D3E" w:rsidRDefault="008D6706" w:rsidP="00BA214B">
            <w:pPr>
              <w:jc w:val="both"/>
              <w:rPr>
                <w:lang w:val="en-PH"/>
              </w:rPr>
            </w:pPr>
          </w:p>
        </w:tc>
        <w:tc>
          <w:tcPr>
            <w:tcW w:w="873" w:type="pct"/>
          </w:tcPr>
          <w:p w14:paraId="69DB37D2" w14:textId="77777777" w:rsidR="008D6706" w:rsidRPr="004A3D3E" w:rsidRDefault="008D6706" w:rsidP="00BA214B">
            <w:pPr>
              <w:jc w:val="both"/>
            </w:pPr>
          </w:p>
        </w:tc>
      </w:tr>
      <w:tr w:rsidR="008D6706" w:rsidRPr="004A3D3E" w14:paraId="537E6AF8" w14:textId="77777777" w:rsidTr="00BA214B">
        <w:tc>
          <w:tcPr>
            <w:tcW w:w="1635" w:type="pct"/>
          </w:tcPr>
          <w:p w14:paraId="0CD433DF" w14:textId="7AB6F1C2" w:rsidR="008D6706" w:rsidRPr="004A3D3E" w:rsidRDefault="00452E57" w:rsidP="00BA214B">
            <w:pPr>
              <w:jc w:val="both"/>
            </w:pPr>
            <w:r>
              <w:t xml:space="preserve">BIENVENIDO C.MENDOZA JR </w:t>
            </w:r>
          </w:p>
        </w:tc>
        <w:tc>
          <w:tcPr>
            <w:tcW w:w="720" w:type="pct"/>
          </w:tcPr>
          <w:p w14:paraId="257D93D4" w14:textId="77777777" w:rsidR="008D6706" w:rsidRDefault="008D6706" w:rsidP="00BA214B">
            <w:pPr>
              <w:jc w:val="both"/>
            </w:pPr>
          </w:p>
          <w:p w14:paraId="43D69959" w14:textId="1351001A" w:rsidR="00B73E0C" w:rsidRPr="004A3D3E" w:rsidRDefault="00B73E0C" w:rsidP="00BA214B">
            <w:pPr>
              <w:jc w:val="both"/>
            </w:pPr>
          </w:p>
        </w:tc>
        <w:tc>
          <w:tcPr>
            <w:tcW w:w="899" w:type="pct"/>
          </w:tcPr>
          <w:p w14:paraId="1AC5D309" w14:textId="77777777" w:rsidR="008D6706" w:rsidRPr="004A3D3E" w:rsidRDefault="008D6706" w:rsidP="00BA214B">
            <w:pPr>
              <w:jc w:val="both"/>
            </w:pPr>
          </w:p>
        </w:tc>
        <w:tc>
          <w:tcPr>
            <w:tcW w:w="873" w:type="pct"/>
          </w:tcPr>
          <w:p w14:paraId="323DC2BB" w14:textId="77777777" w:rsidR="008D6706" w:rsidRPr="004A3D3E" w:rsidRDefault="008D6706" w:rsidP="00BA214B">
            <w:pPr>
              <w:jc w:val="both"/>
            </w:pPr>
          </w:p>
        </w:tc>
        <w:tc>
          <w:tcPr>
            <w:tcW w:w="873" w:type="pct"/>
          </w:tcPr>
          <w:p w14:paraId="06645E32" w14:textId="77777777" w:rsidR="008D6706" w:rsidRPr="004A3D3E" w:rsidRDefault="008D6706" w:rsidP="00BA214B">
            <w:pPr>
              <w:jc w:val="both"/>
            </w:pPr>
          </w:p>
        </w:tc>
      </w:tr>
    </w:tbl>
    <w:p w14:paraId="33DA9EE3" w14:textId="77777777" w:rsidR="008D6706" w:rsidRPr="004A3D3E" w:rsidRDefault="008D6706" w:rsidP="008D6706">
      <w:pPr>
        <w:jc w:val="both"/>
      </w:pPr>
    </w:p>
    <w:p w14:paraId="650E286E" w14:textId="77777777" w:rsidR="008D6706" w:rsidRPr="004A3D3E" w:rsidRDefault="008D6706" w:rsidP="008D6706">
      <w:pPr>
        <w:jc w:val="both"/>
      </w:pPr>
      <w:r w:rsidRPr="004A3D3E">
        <w:t xml:space="preserve">(         )   showing to me their competent evidence of identity </w:t>
      </w:r>
    </w:p>
    <w:p w14:paraId="6B31E61D" w14:textId="77777777" w:rsidR="008D6706" w:rsidRPr="004A3D3E" w:rsidRDefault="008D6706" w:rsidP="008D6706">
      <w:pPr>
        <w:jc w:val="both"/>
      </w:pPr>
      <w:r w:rsidRPr="004A3D3E">
        <w:t xml:space="preserve">(         )    known to me and to me known </w:t>
      </w:r>
    </w:p>
    <w:p w14:paraId="7455E4C9" w14:textId="77777777" w:rsidR="008D6706" w:rsidRPr="004A3D3E" w:rsidRDefault="008D6706" w:rsidP="008D6706">
      <w:pPr>
        <w:jc w:val="both"/>
      </w:pPr>
    </w:p>
    <w:p w14:paraId="1E36F5C6" w14:textId="77777777" w:rsidR="008D6706" w:rsidRPr="004A3D3E" w:rsidRDefault="008D6706" w:rsidP="008D6706">
      <w:pPr>
        <w:jc w:val="both"/>
      </w:pPr>
      <w:r w:rsidRPr="004A3D3E">
        <w:t>to be the same persons who executed the foregoing Agreement consisting of _________ (____) pages, including this page whereon the acknowledgments are written, all pages signed by all parties and their instrumental witnesses and they acknowledged before me that the same is their free act and voluntary deed and of the entities herein represented.</w:t>
      </w:r>
    </w:p>
    <w:p w14:paraId="3D7F5F0F" w14:textId="77777777" w:rsidR="008D6706" w:rsidRPr="004A3D3E" w:rsidRDefault="008D6706" w:rsidP="008D6706">
      <w:pPr>
        <w:jc w:val="both"/>
      </w:pPr>
    </w:p>
    <w:p w14:paraId="5A6E89C8" w14:textId="77777777" w:rsidR="008D6706" w:rsidRPr="004A3D3E" w:rsidRDefault="008D6706" w:rsidP="008D6706">
      <w:pPr>
        <w:jc w:val="both"/>
      </w:pPr>
      <w:r w:rsidRPr="004A3D3E">
        <w:t>WITNESS MY HAND AND NOTARIAL SEAL on the date and at the place first above written.</w:t>
      </w:r>
    </w:p>
    <w:p w14:paraId="5DA8947F" w14:textId="77777777" w:rsidR="008D6706" w:rsidRPr="004A3D3E" w:rsidRDefault="008D6706" w:rsidP="008D6706">
      <w:pPr>
        <w:jc w:val="both"/>
      </w:pPr>
    </w:p>
    <w:p w14:paraId="2755B9FC" w14:textId="77777777" w:rsidR="008D6706" w:rsidRPr="002D48C6" w:rsidRDefault="008D6706" w:rsidP="008D6706">
      <w:pPr>
        <w:jc w:val="both"/>
        <w:rPr>
          <w:lang w:val="pt-BR"/>
        </w:rPr>
      </w:pPr>
      <w:r w:rsidRPr="002D48C6">
        <w:rPr>
          <w:lang w:val="pt-BR"/>
        </w:rPr>
        <w:t>Doc. No. _______;</w:t>
      </w:r>
    </w:p>
    <w:p w14:paraId="1ECCB6F7" w14:textId="77777777" w:rsidR="008D6706" w:rsidRPr="002D48C6" w:rsidRDefault="008D6706" w:rsidP="008D6706">
      <w:pPr>
        <w:jc w:val="both"/>
        <w:rPr>
          <w:lang w:val="pt-BR"/>
        </w:rPr>
      </w:pPr>
      <w:r w:rsidRPr="002D48C6">
        <w:rPr>
          <w:lang w:val="pt-BR"/>
        </w:rPr>
        <w:t>Page No. _______;</w:t>
      </w:r>
    </w:p>
    <w:p w14:paraId="2E93E0F9" w14:textId="77777777" w:rsidR="008D6706" w:rsidRPr="002D48C6" w:rsidRDefault="008D6706" w:rsidP="008D6706">
      <w:pPr>
        <w:jc w:val="both"/>
        <w:rPr>
          <w:lang w:val="pt-BR"/>
        </w:rPr>
      </w:pPr>
      <w:r w:rsidRPr="002D48C6">
        <w:rPr>
          <w:lang w:val="pt-BR"/>
        </w:rPr>
        <w:t>Book No. _______;</w:t>
      </w:r>
    </w:p>
    <w:p w14:paraId="7A2A6F9E" w14:textId="77777777" w:rsidR="008D6706" w:rsidRPr="004A3D3E" w:rsidRDefault="008D6706" w:rsidP="008D6706">
      <w:pPr>
        <w:jc w:val="both"/>
      </w:pPr>
      <w:r w:rsidRPr="004A3D3E">
        <w:t>Series of _______.</w:t>
      </w:r>
    </w:p>
    <w:p w14:paraId="260CA119" w14:textId="74EBFF10" w:rsidR="00BA214B" w:rsidRPr="004A3D3E" w:rsidRDefault="008D6706" w:rsidP="009223EA">
      <w:pPr>
        <w:tabs>
          <w:tab w:val="left" w:pos="2610"/>
          <w:tab w:val="left" w:pos="3255"/>
        </w:tabs>
      </w:pPr>
      <w:r w:rsidRPr="004A3D3E">
        <w:tab/>
      </w:r>
      <w:r w:rsidRPr="004A3D3E">
        <w:tab/>
      </w:r>
    </w:p>
    <w:sectPr w:rsidR="00BA214B" w:rsidRPr="004A3D3E" w:rsidSect="00BC7C54">
      <w:type w:val="continuous"/>
      <w:pgSz w:w="12240" w:h="15840"/>
      <w:pgMar w:top="1440" w:right="1440" w:bottom="1440" w:left="1440" w:header="907" w:footer="34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B0145" w14:textId="77777777" w:rsidR="00BC7C54" w:rsidRDefault="00BC7C54" w:rsidP="002D7998">
      <w:r>
        <w:separator/>
      </w:r>
    </w:p>
  </w:endnote>
  <w:endnote w:type="continuationSeparator" w:id="0">
    <w:p w14:paraId="785A77C3" w14:textId="77777777" w:rsidR="00BC7C54" w:rsidRDefault="00BC7C54" w:rsidP="002D7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327205171"/>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409D4014" w14:textId="7801E751" w:rsidR="00452E57" w:rsidRPr="009E4D37" w:rsidRDefault="00452E57" w:rsidP="00452E57">
            <w:pPr>
              <w:pStyle w:val="Footer"/>
              <w:rPr>
                <w:bCs/>
                <w:sz w:val="16"/>
                <w:szCs w:val="16"/>
              </w:rPr>
            </w:pPr>
          </w:p>
          <w:p w14:paraId="454CA700" w14:textId="482CC466" w:rsidR="00FC78FB" w:rsidRPr="00D8218F" w:rsidRDefault="00FC78FB" w:rsidP="00FC78FB">
            <w:pPr>
              <w:pStyle w:val="Footer"/>
              <w:tabs>
                <w:tab w:val="clear" w:pos="8640"/>
                <w:tab w:val="right" w:pos="9356"/>
              </w:tabs>
              <w:ind w:right="4"/>
              <w:rPr>
                <w:sz w:val="16"/>
                <w:szCs w:val="16"/>
              </w:rPr>
            </w:pPr>
            <w:r w:rsidRPr="00D8218F">
              <w:rPr>
                <w:color w:val="808080"/>
                <w:sz w:val="16"/>
                <w:szCs w:val="16"/>
              </w:rPr>
              <w:t>Template ID: MAD.REMR.TMP.0</w:t>
            </w:r>
            <w:r w:rsidR="00631F12">
              <w:rPr>
                <w:color w:val="808080"/>
                <w:sz w:val="16"/>
                <w:szCs w:val="16"/>
              </w:rPr>
              <w:t>5</w:t>
            </w:r>
            <w:r w:rsidRPr="00D8218F">
              <w:rPr>
                <w:color w:val="808080"/>
                <w:sz w:val="16"/>
                <w:szCs w:val="16"/>
              </w:rPr>
              <w:t xml:space="preserve">   Version No.: 1.0   Effective Date: </w:t>
            </w:r>
            <w:r w:rsidR="00822016">
              <w:rPr>
                <w:color w:val="808080"/>
                <w:sz w:val="16"/>
                <w:szCs w:val="16"/>
              </w:rPr>
              <w:t>07</w:t>
            </w:r>
            <w:r w:rsidRPr="00D8218F">
              <w:rPr>
                <w:color w:val="808080"/>
                <w:sz w:val="16"/>
                <w:szCs w:val="16"/>
              </w:rPr>
              <w:t>-</w:t>
            </w:r>
            <w:r w:rsidR="00822016">
              <w:rPr>
                <w:color w:val="808080"/>
                <w:sz w:val="16"/>
                <w:szCs w:val="16"/>
              </w:rPr>
              <w:t>May</w:t>
            </w:r>
            <w:r w:rsidRPr="00D8218F">
              <w:rPr>
                <w:color w:val="808080"/>
                <w:sz w:val="16"/>
                <w:szCs w:val="16"/>
              </w:rPr>
              <w:t xml:space="preserve">-2024         </w:t>
            </w:r>
            <w:r>
              <w:rPr>
                <w:color w:val="808080"/>
                <w:sz w:val="16"/>
                <w:szCs w:val="16"/>
              </w:rPr>
              <w:tab/>
            </w:r>
            <w:r w:rsidRPr="00D8218F">
              <w:rPr>
                <w:color w:val="808080"/>
                <w:sz w:val="16"/>
                <w:szCs w:val="16"/>
              </w:rPr>
              <w:t xml:space="preserve"> </w:t>
            </w:r>
            <w:r w:rsidRPr="00D8218F">
              <w:rPr>
                <w:rFonts w:ascii="Helvetica" w:hAnsi="Helvetica"/>
                <w:i/>
                <w:sz w:val="16"/>
                <w:szCs w:val="16"/>
              </w:rPr>
              <w:t xml:space="preserve"> </w:t>
            </w:r>
            <w:r w:rsidRPr="00D8218F">
              <w:rPr>
                <w:color w:val="808080"/>
                <w:sz w:val="16"/>
                <w:szCs w:val="16"/>
              </w:rPr>
              <w:t xml:space="preserve">Page </w:t>
            </w:r>
            <w:r w:rsidRPr="00D8218F">
              <w:rPr>
                <w:color w:val="808080"/>
                <w:sz w:val="16"/>
                <w:szCs w:val="16"/>
              </w:rPr>
              <w:fldChar w:fldCharType="begin"/>
            </w:r>
            <w:r w:rsidRPr="00D8218F">
              <w:rPr>
                <w:color w:val="808080"/>
                <w:sz w:val="16"/>
                <w:szCs w:val="16"/>
              </w:rPr>
              <w:instrText xml:space="preserve"> PAGE </w:instrText>
            </w:r>
            <w:r w:rsidRPr="00D8218F">
              <w:rPr>
                <w:color w:val="808080"/>
                <w:sz w:val="16"/>
                <w:szCs w:val="16"/>
              </w:rPr>
              <w:fldChar w:fldCharType="separate"/>
            </w:r>
            <w:r>
              <w:rPr>
                <w:color w:val="808080"/>
                <w:sz w:val="16"/>
                <w:szCs w:val="16"/>
              </w:rPr>
              <w:t>1</w:t>
            </w:r>
            <w:r w:rsidRPr="00D8218F">
              <w:rPr>
                <w:color w:val="808080"/>
                <w:sz w:val="16"/>
                <w:szCs w:val="16"/>
              </w:rPr>
              <w:fldChar w:fldCharType="end"/>
            </w:r>
            <w:r w:rsidRPr="00D8218F">
              <w:rPr>
                <w:color w:val="808080"/>
                <w:sz w:val="16"/>
                <w:szCs w:val="16"/>
              </w:rPr>
              <w:t xml:space="preserve"> of </w:t>
            </w:r>
            <w:r w:rsidRPr="00D8218F">
              <w:rPr>
                <w:color w:val="808080"/>
                <w:sz w:val="16"/>
                <w:szCs w:val="16"/>
              </w:rPr>
              <w:fldChar w:fldCharType="begin"/>
            </w:r>
            <w:r w:rsidRPr="00D8218F">
              <w:rPr>
                <w:color w:val="808080"/>
                <w:sz w:val="16"/>
                <w:szCs w:val="16"/>
              </w:rPr>
              <w:instrText xml:space="preserve"> NUMPAGES  </w:instrText>
            </w:r>
            <w:r w:rsidRPr="00D8218F">
              <w:rPr>
                <w:color w:val="808080"/>
                <w:sz w:val="16"/>
                <w:szCs w:val="16"/>
              </w:rPr>
              <w:fldChar w:fldCharType="separate"/>
            </w:r>
            <w:r>
              <w:rPr>
                <w:color w:val="808080"/>
                <w:sz w:val="16"/>
                <w:szCs w:val="16"/>
              </w:rPr>
              <w:t>3</w:t>
            </w:r>
            <w:r w:rsidRPr="00D8218F">
              <w:rPr>
                <w:color w:val="808080"/>
                <w:sz w:val="16"/>
                <w:szCs w:val="16"/>
              </w:rPr>
              <w:fldChar w:fldCharType="end"/>
            </w:r>
          </w:p>
          <w:p w14:paraId="6F923DA1" w14:textId="2A5CAE73" w:rsidR="009E4D37" w:rsidRPr="009E4D37" w:rsidRDefault="009E4D37" w:rsidP="00452E57">
            <w:pPr>
              <w:pStyle w:val="Footer"/>
              <w:rPr>
                <w:bCs/>
                <w:sz w:val="16"/>
                <w:szCs w:val="16"/>
              </w:rPr>
            </w:pPr>
          </w:p>
          <w:p w14:paraId="29424ADA" w14:textId="7EFEE540" w:rsidR="009E4D37" w:rsidRPr="009E4D37" w:rsidRDefault="00857FBD">
            <w:pPr>
              <w:pStyle w:val="Footer"/>
              <w:jc w:val="right"/>
              <w:rPr>
                <w:sz w:val="16"/>
                <w:szCs w:val="16"/>
              </w:rPr>
            </w:pPr>
          </w:p>
        </w:sdtContent>
      </w:sdt>
    </w:sdtContent>
  </w:sdt>
  <w:p w14:paraId="28EF87AC" w14:textId="59F864DD" w:rsidR="009E4D37" w:rsidRDefault="009E4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4FC11" w14:textId="77777777" w:rsidR="00BC7C54" w:rsidRDefault="00BC7C54" w:rsidP="002D7998">
      <w:r>
        <w:separator/>
      </w:r>
    </w:p>
  </w:footnote>
  <w:footnote w:type="continuationSeparator" w:id="0">
    <w:p w14:paraId="0C32AB4D" w14:textId="77777777" w:rsidR="00BC7C54" w:rsidRDefault="00BC7C54" w:rsidP="002D79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F799C"/>
    <w:multiLevelType w:val="hybridMultilevel"/>
    <w:tmpl w:val="FFF61BDE"/>
    <w:lvl w:ilvl="0" w:tplc="900C9124">
      <w:start w:val="1"/>
      <w:numFmt w:val="lowerLetter"/>
      <w:pStyle w:val="ListLevel5"/>
      <w:lvlText w:val="(%1)"/>
      <w:lvlJc w:val="left"/>
      <w:pPr>
        <w:ind w:left="2448" w:hanging="39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14090019">
      <w:start w:val="1"/>
      <w:numFmt w:val="lowerLetter"/>
      <w:lvlText w:val="%2."/>
      <w:lvlJc w:val="left"/>
      <w:pPr>
        <w:ind w:left="4002" w:hanging="360"/>
      </w:pPr>
    </w:lvl>
    <w:lvl w:ilvl="2" w:tplc="1409001B">
      <w:start w:val="1"/>
      <w:numFmt w:val="lowerRoman"/>
      <w:lvlText w:val="%3."/>
      <w:lvlJc w:val="right"/>
      <w:pPr>
        <w:ind w:left="4722" w:hanging="180"/>
      </w:pPr>
    </w:lvl>
    <w:lvl w:ilvl="3" w:tplc="1409000F">
      <w:start w:val="1"/>
      <w:numFmt w:val="decimal"/>
      <w:lvlText w:val="%4."/>
      <w:lvlJc w:val="left"/>
      <w:pPr>
        <w:ind w:left="5442" w:hanging="360"/>
      </w:pPr>
    </w:lvl>
    <w:lvl w:ilvl="4" w:tplc="14090019" w:tentative="1">
      <w:start w:val="1"/>
      <w:numFmt w:val="lowerLetter"/>
      <w:lvlText w:val="%5."/>
      <w:lvlJc w:val="left"/>
      <w:pPr>
        <w:ind w:left="6162" w:hanging="360"/>
      </w:pPr>
    </w:lvl>
    <w:lvl w:ilvl="5" w:tplc="1409001B" w:tentative="1">
      <w:start w:val="1"/>
      <w:numFmt w:val="lowerRoman"/>
      <w:lvlText w:val="%6."/>
      <w:lvlJc w:val="right"/>
      <w:pPr>
        <w:ind w:left="6882" w:hanging="180"/>
      </w:pPr>
    </w:lvl>
    <w:lvl w:ilvl="6" w:tplc="1409000F" w:tentative="1">
      <w:start w:val="1"/>
      <w:numFmt w:val="decimal"/>
      <w:lvlText w:val="%7."/>
      <w:lvlJc w:val="left"/>
      <w:pPr>
        <w:ind w:left="7602" w:hanging="360"/>
      </w:pPr>
    </w:lvl>
    <w:lvl w:ilvl="7" w:tplc="14090019" w:tentative="1">
      <w:start w:val="1"/>
      <w:numFmt w:val="lowerLetter"/>
      <w:lvlText w:val="%8."/>
      <w:lvlJc w:val="left"/>
      <w:pPr>
        <w:ind w:left="8322" w:hanging="360"/>
      </w:pPr>
    </w:lvl>
    <w:lvl w:ilvl="8" w:tplc="1409001B" w:tentative="1">
      <w:start w:val="1"/>
      <w:numFmt w:val="lowerRoman"/>
      <w:lvlText w:val="%9."/>
      <w:lvlJc w:val="right"/>
      <w:pPr>
        <w:ind w:left="9042" w:hanging="180"/>
      </w:pPr>
    </w:lvl>
  </w:abstractNum>
  <w:abstractNum w:abstractNumId="1" w15:restartNumberingAfterBreak="0">
    <w:nsid w:val="1CEF3EB8"/>
    <w:multiLevelType w:val="multilevel"/>
    <w:tmpl w:val="5AE2F13A"/>
    <w:lvl w:ilvl="0">
      <w:start w:val="1"/>
      <w:numFmt w:val="decimal"/>
      <w:pStyle w:val="ChapterTitle"/>
      <w:suff w:val="space"/>
      <w:lvlText w:val="Chapter %1"/>
      <w:lvlJc w:val="left"/>
      <w:pPr>
        <w:ind w:left="2269" w:hanging="567"/>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567" w:hanging="567"/>
      </w:pPr>
      <w:rPr>
        <w:rFonts w:hint="default"/>
      </w:rPr>
    </w:lvl>
    <w:lvl w:ilvl="2">
      <w:start w:val="1"/>
      <w:numFmt w:val="decimal"/>
      <w:pStyle w:val="HeadingLevel3"/>
      <w:lvlText w:val="%1.%2.%3"/>
      <w:lvlJc w:val="left"/>
      <w:pPr>
        <w:ind w:left="851" w:hanging="567"/>
      </w:pPr>
      <w:rPr>
        <w:rFonts w:hint="default"/>
      </w:rPr>
    </w:lvl>
    <w:lvl w:ilvl="3">
      <w:start w:val="1"/>
      <w:numFmt w:val="decimal"/>
      <w:pStyle w:val="ClauseLevel4"/>
      <w:lvlText w:val="%1.%2.%3.%4"/>
      <w:lvlJc w:val="left"/>
      <w:pPr>
        <w:ind w:left="1481" w:hanging="85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0DA0CCD"/>
    <w:multiLevelType w:val="multilevel"/>
    <w:tmpl w:val="F75064C0"/>
    <w:lvl w:ilvl="0">
      <w:start w:val="1"/>
      <w:numFmt w:val="decimal"/>
      <w:pStyle w:val="Heading1"/>
      <w:lvlText w:val="Article %1."/>
      <w:lvlJc w:val="left"/>
      <w:pPr>
        <w:tabs>
          <w:tab w:val="num" w:pos="2880"/>
        </w:tabs>
        <w:ind w:left="1440" w:firstLine="0"/>
      </w:pPr>
      <w:rPr>
        <w:rFonts w:ascii="Arial" w:hAnsi="Arial" w:cs="Arial" w:hint="default"/>
        <w:b w:val="0"/>
        <w:i w:val="0"/>
        <w:sz w:val="22"/>
        <w:szCs w:val="22"/>
      </w:rPr>
    </w:lvl>
    <w:lvl w:ilvl="1">
      <w:start w:val="1"/>
      <w:numFmt w:val="decimal"/>
      <w:pStyle w:val="Heading2"/>
      <w:lvlText w:val="Section %1.%2"/>
      <w:lvlJc w:val="left"/>
      <w:pPr>
        <w:tabs>
          <w:tab w:val="num" w:pos="1440"/>
        </w:tabs>
        <w:ind w:left="0" w:firstLine="0"/>
      </w:pPr>
      <w:rPr>
        <w:rFonts w:hint="default"/>
        <w:b w:val="0"/>
        <w:i w:val="0"/>
        <w:color w:val="auto"/>
        <w:sz w:val="22"/>
        <w:szCs w:val="22"/>
      </w:rPr>
    </w:lvl>
    <w:lvl w:ilvl="2">
      <w:start w:val="1"/>
      <w:numFmt w:val="lowerLetter"/>
      <w:pStyle w:val="Heading3"/>
      <w:lvlText w:val="(%3)"/>
      <w:lvlJc w:val="left"/>
      <w:pPr>
        <w:tabs>
          <w:tab w:val="num" w:pos="792"/>
        </w:tabs>
        <w:ind w:left="792" w:hanging="432"/>
      </w:pPr>
      <w:rPr>
        <w:rFonts w:ascii="Helvetica" w:hAnsi="Helvetica" w:hint="default"/>
        <w:b w:val="0"/>
        <w:i w:val="0"/>
        <w:iCs/>
        <w:color w:val="auto"/>
        <w:sz w:val="22"/>
        <w:szCs w:val="22"/>
      </w:rPr>
    </w:lvl>
    <w:lvl w:ilvl="3">
      <w:start w:val="1"/>
      <w:numFmt w:val="lowerRoman"/>
      <w:pStyle w:val="Heading4"/>
      <w:lvlText w:val="(%4)"/>
      <w:lvlJc w:val="right"/>
      <w:pPr>
        <w:tabs>
          <w:tab w:val="num" w:pos="864"/>
        </w:tabs>
        <w:ind w:left="864" w:hanging="144"/>
      </w:pPr>
      <w:rPr>
        <w:rFonts w:hint="default"/>
      </w:rPr>
    </w:lvl>
    <w:lvl w:ilvl="4">
      <w:start w:val="1"/>
      <w:numFmt w:val="decimal"/>
      <w:pStyle w:val="Heading5"/>
      <w:lvlText w:val="%5)"/>
      <w:lvlJc w:val="left"/>
      <w:pPr>
        <w:tabs>
          <w:tab w:val="num" w:pos="1008"/>
        </w:tabs>
        <w:ind w:left="1008" w:hanging="432"/>
      </w:pPr>
      <w:rPr>
        <w:rFonts w:hint="default"/>
      </w:rPr>
    </w:lvl>
    <w:lvl w:ilvl="5">
      <w:start w:val="1"/>
      <w:numFmt w:val="lowerLetter"/>
      <w:pStyle w:val="Heading6"/>
      <w:lvlText w:val="%6)"/>
      <w:lvlJc w:val="left"/>
      <w:pPr>
        <w:tabs>
          <w:tab w:val="num" w:pos="1152"/>
        </w:tabs>
        <w:ind w:left="1152" w:hanging="432"/>
      </w:pPr>
      <w:rPr>
        <w:rFonts w:hint="default"/>
      </w:rPr>
    </w:lvl>
    <w:lvl w:ilvl="6">
      <w:start w:val="1"/>
      <w:numFmt w:val="lowerRoman"/>
      <w:pStyle w:val="Heading7"/>
      <w:lvlText w:val="%7)"/>
      <w:lvlJc w:val="right"/>
      <w:pPr>
        <w:tabs>
          <w:tab w:val="num" w:pos="1296"/>
        </w:tabs>
        <w:ind w:left="1296" w:hanging="288"/>
      </w:pPr>
      <w:rPr>
        <w:rFonts w:hint="default"/>
      </w:rPr>
    </w:lvl>
    <w:lvl w:ilvl="7">
      <w:start w:val="1"/>
      <w:numFmt w:val="lowerLetter"/>
      <w:pStyle w:val="Heading8"/>
      <w:lvlText w:val="%8."/>
      <w:lvlJc w:val="left"/>
      <w:pPr>
        <w:tabs>
          <w:tab w:val="num" w:pos="1440"/>
        </w:tabs>
        <w:ind w:left="1440" w:hanging="432"/>
      </w:pPr>
      <w:rPr>
        <w:rFonts w:hint="default"/>
      </w:rPr>
    </w:lvl>
    <w:lvl w:ilvl="8">
      <w:start w:val="1"/>
      <w:numFmt w:val="lowerRoman"/>
      <w:pStyle w:val="Heading9"/>
      <w:lvlText w:val="%9."/>
      <w:lvlJc w:val="right"/>
      <w:pPr>
        <w:tabs>
          <w:tab w:val="num" w:pos="1584"/>
        </w:tabs>
        <w:ind w:left="1584" w:hanging="144"/>
      </w:pPr>
      <w:rPr>
        <w:rFonts w:hint="default"/>
      </w:rPr>
    </w:lvl>
  </w:abstractNum>
  <w:abstractNum w:abstractNumId="3" w15:restartNumberingAfterBreak="0">
    <w:nsid w:val="685E3471"/>
    <w:multiLevelType w:val="hybridMultilevel"/>
    <w:tmpl w:val="F60E09C0"/>
    <w:lvl w:ilvl="0" w:tplc="A768BF5E">
      <w:start w:val="1"/>
      <w:numFmt w:val="lowerRoman"/>
      <w:pStyle w:val="ListLevel6"/>
      <w:lvlText w:val="(%1)"/>
      <w:lvlJc w:val="left"/>
      <w:pPr>
        <w:ind w:left="2211" w:hanging="397"/>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65431A8">
      <w:start w:val="1"/>
      <w:numFmt w:val="lowerRoman"/>
      <w:lvlText w:val="(%2)"/>
      <w:lvlJc w:val="right"/>
      <w:pPr>
        <w:ind w:left="3965" w:hanging="360"/>
      </w:pPr>
      <w:rPr>
        <w:rFonts w:hint="default"/>
      </w:rPr>
    </w:lvl>
    <w:lvl w:ilvl="2" w:tplc="1409001B">
      <w:start w:val="1"/>
      <w:numFmt w:val="lowerRoman"/>
      <w:lvlText w:val="%3."/>
      <w:lvlJc w:val="right"/>
      <w:pPr>
        <w:ind w:left="4685" w:hanging="180"/>
      </w:pPr>
    </w:lvl>
    <w:lvl w:ilvl="3" w:tplc="1409000F">
      <w:start w:val="1"/>
      <w:numFmt w:val="decimal"/>
      <w:lvlText w:val="%4."/>
      <w:lvlJc w:val="left"/>
      <w:pPr>
        <w:ind w:left="5405" w:hanging="360"/>
      </w:pPr>
    </w:lvl>
    <w:lvl w:ilvl="4" w:tplc="14090019" w:tentative="1">
      <w:start w:val="1"/>
      <w:numFmt w:val="lowerLetter"/>
      <w:lvlText w:val="%5."/>
      <w:lvlJc w:val="left"/>
      <w:pPr>
        <w:ind w:left="6125" w:hanging="360"/>
      </w:pPr>
    </w:lvl>
    <w:lvl w:ilvl="5" w:tplc="1409001B" w:tentative="1">
      <w:start w:val="1"/>
      <w:numFmt w:val="lowerRoman"/>
      <w:lvlText w:val="%6."/>
      <w:lvlJc w:val="right"/>
      <w:pPr>
        <w:ind w:left="6845" w:hanging="180"/>
      </w:pPr>
    </w:lvl>
    <w:lvl w:ilvl="6" w:tplc="1409000F" w:tentative="1">
      <w:start w:val="1"/>
      <w:numFmt w:val="decimal"/>
      <w:lvlText w:val="%7."/>
      <w:lvlJc w:val="left"/>
      <w:pPr>
        <w:ind w:left="7565" w:hanging="360"/>
      </w:pPr>
    </w:lvl>
    <w:lvl w:ilvl="7" w:tplc="14090019" w:tentative="1">
      <w:start w:val="1"/>
      <w:numFmt w:val="lowerLetter"/>
      <w:lvlText w:val="%8."/>
      <w:lvlJc w:val="left"/>
      <w:pPr>
        <w:ind w:left="8285" w:hanging="360"/>
      </w:pPr>
    </w:lvl>
    <w:lvl w:ilvl="8" w:tplc="1409001B" w:tentative="1">
      <w:start w:val="1"/>
      <w:numFmt w:val="lowerRoman"/>
      <w:lvlText w:val="%9."/>
      <w:lvlJc w:val="right"/>
      <w:pPr>
        <w:ind w:left="9005" w:hanging="180"/>
      </w:pPr>
    </w:lvl>
  </w:abstractNum>
  <w:abstractNum w:abstractNumId="4" w15:restartNumberingAfterBreak="0">
    <w:nsid w:val="73C7652D"/>
    <w:multiLevelType w:val="hybridMultilevel"/>
    <w:tmpl w:val="6BC84F2E"/>
    <w:lvl w:ilvl="0" w:tplc="06068C86">
      <w:start w:val="1"/>
      <w:numFmt w:val="lowerLetter"/>
      <w:pStyle w:val="ListLevel4"/>
      <w:lvlText w:val="(%1)"/>
      <w:lvlJc w:val="left"/>
      <w:pPr>
        <w:ind w:left="964" w:hanging="397"/>
      </w:pPr>
      <w:rPr>
        <w:rFonts w:hint="default"/>
      </w:rPr>
    </w:lvl>
    <w:lvl w:ilvl="1" w:tplc="14090019">
      <w:start w:val="1"/>
      <w:numFmt w:val="lowerLetter"/>
      <w:lvlText w:val="%2."/>
      <w:lvlJc w:val="left"/>
      <w:pPr>
        <w:ind w:left="2007" w:hanging="360"/>
      </w:pPr>
    </w:lvl>
    <w:lvl w:ilvl="2" w:tplc="1409001B">
      <w:start w:val="1"/>
      <w:numFmt w:val="lowerRoman"/>
      <w:lvlText w:val="%3."/>
      <w:lvlJc w:val="right"/>
      <w:pPr>
        <w:ind w:left="2727" w:hanging="180"/>
      </w:pPr>
    </w:lvl>
    <w:lvl w:ilvl="3" w:tplc="1409000F">
      <w:start w:val="1"/>
      <w:numFmt w:val="decimal"/>
      <w:lvlText w:val="%4."/>
      <w:lvlJc w:val="left"/>
      <w:pPr>
        <w:ind w:left="3447" w:hanging="360"/>
      </w:pPr>
    </w:lvl>
    <w:lvl w:ilvl="4" w:tplc="14090019" w:tentative="1">
      <w:start w:val="1"/>
      <w:numFmt w:val="lowerLetter"/>
      <w:lvlText w:val="%5."/>
      <w:lvlJc w:val="left"/>
      <w:pPr>
        <w:ind w:left="4167" w:hanging="360"/>
      </w:pPr>
    </w:lvl>
    <w:lvl w:ilvl="5" w:tplc="1409001B" w:tentative="1">
      <w:start w:val="1"/>
      <w:numFmt w:val="lowerRoman"/>
      <w:lvlText w:val="%6."/>
      <w:lvlJc w:val="right"/>
      <w:pPr>
        <w:ind w:left="4887" w:hanging="180"/>
      </w:pPr>
    </w:lvl>
    <w:lvl w:ilvl="6" w:tplc="1409000F" w:tentative="1">
      <w:start w:val="1"/>
      <w:numFmt w:val="decimal"/>
      <w:lvlText w:val="%7."/>
      <w:lvlJc w:val="left"/>
      <w:pPr>
        <w:ind w:left="5607" w:hanging="360"/>
      </w:pPr>
    </w:lvl>
    <w:lvl w:ilvl="7" w:tplc="14090019" w:tentative="1">
      <w:start w:val="1"/>
      <w:numFmt w:val="lowerLetter"/>
      <w:lvlText w:val="%8."/>
      <w:lvlJc w:val="left"/>
      <w:pPr>
        <w:ind w:left="6327" w:hanging="360"/>
      </w:pPr>
    </w:lvl>
    <w:lvl w:ilvl="8" w:tplc="1409001B" w:tentative="1">
      <w:start w:val="1"/>
      <w:numFmt w:val="lowerRoman"/>
      <w:lvlText w:val="%9."/>
      <w:lvlJc w:val="right"/>
      <w:pPr>
        <w:ind w:left="7047" w:hanging="180"/>
      </w:pPr>
    </w:lvl>
  </w:abstractNum>
  <w:num w:numId="1" w16cid:durableId="833447279">
    <w:abstractNumId w:val="2"/>
  </w:num>
  <w:num w:numId="2" w16cid:durableId="4680602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3821087">
    <w:abstractNumId w:val="1"/>
  </w:num>
  <w:num w:numId="4" w16cid:durableId="760225188">
    <w:abstractNumId w:val="3"/>
  </w:num>
  <w:num w:numId="5" w16cid:durableId="231235832">
    <w:abstractNumId w:val="0"/>
  </w:num>
  <w:num w:numId="6" w16cid:durableId="169376819">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706"/>
    <w:rsid w:val="0000641D"/>
    <w:rsid w:val="000113FD"/>
    <w:rsid w:val="00021CD7"/>
    <w:rsid w:val="00025A47"/>
    <w:rsid w:val="00042C53"/>
    <w:rsid w:val="00070640"/>
    <w:rsid w:val="00071E8A"/>
    <w:rsid w:val="00084D61"/>
    <w:rsid w:val="00084FD9"/>
    <w:rsid w:val="00086CD2"/>
    <w:rsid w:val="000B109D"/>
    <w:rsid w:val="000C4BF5"/>
    <w:rsid w:val="000D563A"/>
    <w:rsid w:val="000E12FA"/>
    <w:rsid w:val="000E7BC2"/>
    <w:rsid w:val="000F3787"/>
    <w:rsid w:val="000F3984"/>
    <w:rsid w:val="00100519"/>
    <w:rsid w:val="00106F3B"/>
    <w:rsid w:val="00110DA4"/>
    <w:rsid w:val="0011254F"/>
    <w:rsid w:val="0011401F"/>
    <w:rsid w:val="00124169"/>
    <w:rsid w:val="00131650"/>
    <w:rsid w:val="00132DE3"/>
    <w:rsid w:val="00144009"/>
    <w:rsid w:val="00147F37"/>
    <w:rsid w:val="00157F02"/>
    <w:rsid w:val="0017666A"/>
    <w:rsid w:val="00185363"/>
    <w:rsid w:val="00192BDD"/>
    <w:rsid w:val="001A13EF"/>
    <w:rsid w:val="001B1596"/>
    <w:rsid w:val="001C5912"/>
    <w:rsid w:val="0021691E"/>
    <w:rsid w:val="0024396E"/>
    <w:rsid w:val="00250D25"/>
    <w:rsid w:val="00251C62"/>
    <w:rsid w:val="00265550"/>
    <w:rsid w:val="002709B6"/>
    <w:rsid w:val="002C1C63"/>
    <w:rsid w:val="002D48C6"/>
    <w:rsid w:val="002D60C2"/>
    <w:rsid w:val="002D7998"/>
    <w:rsid w:val="002E33EB"/>
    <w:rsid w:val="002E37C1"/>
    <w:rsid w:val="00300681"/>
    <w:rsid w:val="00301665"/>
    <w:rsid w:val="0031704C"/>
    <w:rsid w:val="003174C6"/>
    <w:rsid w:val="00321613"/>
    <w:rsid w:val="00336376"/>
    <w:rsid w:val="003365C5"/>
    <w:rsid w:val="003647D9"/>
    <w:rsid w:val="0036551E"/>
    <w:rsid w:val="003A3D21"/>
    <w:rsid w:val="003C4E0F"/>
    <w:rsid w:val="003D7501"/>
    <w:rsid w:val="003E1E7F"/>
    <w:rsid w:val="003F0802"/>
    <w:rsid w:val="003F12F2"/>
    <w:rsid w:val="00407252"/>
    <w:rsid w:val="00420D77"/>
    <w:rsid w:val="00427AAB"/>
    <w:rsid w:val="00434717"/>
    <w:rsid w:val="00437ABD"/>
    <w:rsid w:val="00440E70"/>
    <w:rsid w:val="00452E57"/>
    <w:rsid w:val="0045506F"/>
    <w:rsid w:val="0048574F"/>
    <w:rsid w:val="00492D0B"/>
    <w:rsid w:val="004A3D3E"/>
    <w:rsid w:val="004B0509"/>
    <w:rsid w:val="004B0D80"/>
    <w:rsid w:val="004B7EF9"/>
    <w:rsid w:val="004D1924"/>
    <w:rsid w:val="004D24E5"/>
    <w:rsid w:val="004D600A"/>
    <w:rsid w:val="004E2055"/>
    <w:rsid w:val="004E26D8"/>
    <w:rsid w:val="004F109F"/>
    <w:rsid w:val="0050216F"/>
    <w:rsid w:val="005133C2"/>
    <w:rsid w:val="00521101"/>
    <w:rsid w:val="0052294D"/>
    <w:rsid w:val="005263E5"/>
    <w:rsid w:val="00545CE2"/>
    <w:rsid w:val="00551A1A"/>
    <w:rsid w:val="00553CBC"/>
    <w:rsid w:val="00576A02"/>
    <w:rsid w:val="00582EE2"/>
    <w:rsid w:val="00597684"/>
    <w:rsid w:val="005E3D64"/>
    <w:rsid w:val="005E3F6B"/>
    <w:rsid w:val="005F1989"/>
    <w:rsid w:val="00600B21"/>
    <w:rsid w:val="006224E0"/>
    <w:rsid w:val="00626E8E"/>
    <w:rsid w:val="00631F12"/>
    <w:rsid w:val="0063445A"/>
    <w:rsid w:val="0064374C"/>
    <w:rsid w:val="0065019D"/>
    <w:rsid w:val="006671E3"/>
    <w:rsid w:val="00683C27"/>
    <w:rsid w:val="006A0787"/>
    <w:rsid w:val="006B7C98"/>
    <w:rsid w:val="006E4F8A"/>
    <w:rsid w:val="0071543C"/>
    <w:rsid w:val="00725D71"/>
    <w:rsid w:val="00742466"/>
    <w:rsid w:val="00742FCB"/>
    <w:rsid w:val="00762AA2"/>
    <w:rsid w:val="00762ACB"/>
    <w:rsid w:val="00774816"/>
    <w:rsid w:val="00790CA6"/>
    <w:rsid w:val="00791577"/>
    <w:rsid w:val="007C275F"/>
    <w:rsid w:val="007C6B22"/>
    <w:rsid w:val="007D3525"/>
    <w:rsid w:val="007D5C74"/>
    <w:rsid w:val="007D7DB4"/>
    <w:rsid w:val="007E6067"/>
    <w:rsid w:val="008133CC"/>
    <w:rsid w:val="00822016"/>
    <w:rsid w:val="00830DFB"/>
    <w:rsid w:val="00843F9F"/>
    <w:rsid w:val="00857FBD"/>
    <w:rsid w:val="00861417"/>
    <w:rsid w:val="0088439C"/>
    <w:rsid w:val="008846D3"/>
    <w:rsid w:val="008855FC"/>
    <w:rsid w:val="0089316A"/>
    <w:rsid w:val="00893268"/>
    <w:rsid w:val="00894DDC"/>
    <w:rsid w:val="008A0A52"/>
    <w:rsid w:val="008A4C9E"/>
    <w:rsid w:val="008B3DF2"/>
    <w:rsid w:val="008B4F6C"/>
    <w:rsid w:val="008C04D4"/>
    <w:rsid w:val="008D6706"/>
    <w:rsid w:val="00902A1C"/>
    <w:rsid w:val="00904714"/>
    <w:rsid w:val="00905291"/>
    <w:rsid w:val="009206E3"/>
    <w:rsid w:val="009223EA"/>
    <w:rsid w:val="00933F57"/>
    <w:rsid w:val="00941070"/>
    <w:rsid w:val="00946135"/>
    <w:rsid w:val="0095390A"/>
    <w:rsid w:val="00955B4A"/>
    <w:rsid w:val="00972D67"/>
    <w:rsid w:val="00991E1E"/>
    <w:rsid w:val="00992CF9"/>
    <w:rsid w:val="00996427"/>
    <w:rsid w:val="009B09A1"/>
    <w:rsid w:val="009C2FD1"/>
    <w:rsid w:val="009D531F"/>
    <w:rsid w:val="009E4D37"/>
    <w:rsid w:val="009F3D9B"/>
    <w:rsid w:val="00A0083E"/>
    <w:rsid w:val="00A06DB7"/>
    <w:rsid w:val="00A3014E"/>
    <w:rsid w:val="00A332DD"/>
    <w:rsid w:val="00A44BC6"/>
    <w:rsid w:val="00A528FA"/>
    <w:rsid w:val="00A54412"/>
    <w:rsid w:val="00A75C96"/>
    <w:rsid w:val="00A932DB"/>
    <w:rsid w:val="00A96726"/>
    <w:rsid w:val="00AA211E"/>
    <w:rsid w:val="00AA5834"/>
    <w:rsid w:val="00AA5B26"/>
    <w:rsid w:val="00AC6664"/>
    <w:rsid w:val="00AC670E"/>
    <w:rsid w:val="00B21A34"/>
    <w:rsid w:val="00B42083"/>
    <w:rsid w:val="00B52ECC"/>
    <w:rsid w:val="00B66103"/>
    <w:rsid w:val="00B71136"/>
    <w:rsid w:val="00B73E0C"/>
    <w:rsid w:val="00B75991"/>
    <w:rsid w:val="00B75A2A"/>
    <w:rsid w:val="00B80106"/>
    <w:rsid w:val="00B93918"/>
    <w:rsid w:val="00BA214B"/>
    <w:rsid w:val="00BA5E4B"/>
    <w:rsid w:val="00BB72FA"/>
    <w:rsid w:val="00BC33C6"/>
    <w:rsid w:val="00BC5A2E"/>
    <w:rsid w:val="00BC7C54"/>
    <w:rsid w:val="00BD2CB0"/>
    <w:rsid w:val="00BE5C7F"/>
    <w:rsid w:val="00BE6216"/>
    <w:rsid w:val="00C04931"/>
    <w:rsid w:val="00C44DDB"/>
    <w:rsid w:val="00C62096"/>
    <w:rsid w:val="00C707CA"/>
    <w:rsid w:val="00C74014"/>
    <w:rsid w:val="00CC157C"/>
    <w:rsid w:val="00CC3F34"/>
    <w:rsid w:val="00D12C48"/>
    <w:rsid w:val="00D130BB"/>
    <w:rsid w:val="00D22CEF"/>
    <w:rsid w:val="00D26FA4"/>
    <w:rsid w:val="00D271D2"/>
    <w:rsid w:val="00D56C1C"/>
    <w:rsid w:val="00D7395E"/>
    <w:rsid w:val="00D75957"/>
    <w:rsid w:val="00D8147B"/>
    <w:rsid w:val="00D96A95"/>
    <w:rsid w:val="00DA3542"/>
    <w:rsid w:val="00DC2092"/>
    <w:rsid w:val="00DC3799"/>
    <w:rsid w:val="00DC5BD1"/>
    <w:rsid w:val="00DC7F15"/>
    <w:rsid w:val="00DD62A3"/>
    <w:rsid w:val="00DE044F"/>
    <w:rsid w:val="00E25965"/>
    <w:rsid w:val="00E419C4"/>
    <w:rsid w:val="00E44F99"/>
    <w:rsid w:val="00E465D0"/>
    <w:rsid w:val="00E56E27"/>
    <w:rsid w:val="00E62994"/>
    <w:rsid w:val="00E96990"/>
    <w:rsid w:val="00F01418"/>
    <w:rsid w:val="00F07A6D"/>
    <w:rsid w:val="00F24046"/>
    <w:rsid w:val="00F47857"/>
    <w:rsid w:val="00F50301"/>
    <w:rsid w:val="00F63554"/>
    <w:rsid w:val="00F7108E"/>
    <w:rsid w:val="00F920F7"/>
    <w:rsid w:val="00FA7963"/>
    <w:rsid w:val="00FB53B9"/>
    <w:rsid w:val="00FC271D"/>
    <w:rsid w:val="00FC56DE"/>
    <w:rsid w:val="00FC78FB"/>
    <w:rsid w:val="00FD6B98"/>
    <w:rsid w:val="00FD7ACF"/>
    <w:rsid w:val="26CBDC88"/>
    <w:rsid w:val="3EC3084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B0E7C"/>
  <w15:chartTrackingRefBased/>
  <w15:docId w15:val="{2B80C5BC-C3C7-49E3-9E13-2B3CBF877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706"/>
    <w:pPr>
      <w:spacing w:after="0" w:line="240" w:lineRule="auto"/>
    </w:pPr>
    <w:rPr>
      <w:rFonts w:ascii="Arial" w:eastAsia="SimSun" w:hAnsi="Arial" w:cs="Arial"/>
      <w:lang w:val="en-US" w:eastAsia="zh-CN"/>
    </w:rPr>
  </w:style>
  <w:style w:type="paragraph" w:styleId="Heading1">
    <w:name w:val="heading 1"/>
    <w:basedOn w:val="Normal"/>
    <w:next w:val="Normal"/>
    <w:link w:val="Heading1Char"/>
    <w:qFormat/>
    <w:rsid w:val="008D6706"/>
    <w:pPr>
      <w:keepNext/>
      <w:numPr>
        <w:numId w:val="1"/>
      </w:numPr>
      <w:spacing w:before="240" w:after="60"/>
      <w:outlineLvl w:val="0"/>
    </w:pPr>
    <w:rPr>
      <w:b/>
      <w:bCs/>
      <w:kern w:val="32"/>
      <w:sz w:val="32"/>
      <w:szCs w:val="32"/>
    </w:rPr>
  </w:style>
  <w:style w:type="paragraph" w:styleId="Heading2">
    <w:name w:val="heading 2"/>
    <w:basedOn w:val="Normal"/>
    <w:next w:val="Normal"/>
    <w:link w:val="Heading2Char"/>
    <w:qFormat/>
    <w:rsid w:val="008D6706"/>
    <w:pPr>
      <w:keepNext/>
      <w:numPr>
        <w:ilvl w:val="1"/>
        <w:numId w:val="1"/>
      </w:numPr>
      <w:spacing w:before="240" w:after="60"/>
      <w:outlineLvl w:val="1"/>
    </w:pPr>
    <w:rPr>
      <w:rFonts w:ascii="Helvetica" w:hAnsi="Helvetica"/>
      <w:bCs/>
      <w:iCs/>
      <w:szCs w:val="28"/>
    </w:rPr>
  </w:style>
  <w:style w:type="paragraph" w:styleId="Heading3">
    <w:name w:val="heading 3"/>
    <w:basedOn w:val="Normal"/>
    <w:next w:val="Normal"/>
    <w:link w:val="Heading3Char"/>
    <w:qFormat/>
    <w:rsid w:val="008D6706"/>
    <w:pPr>
      <w:keepNext/>
      <w:numPr>
        <w:ilvl w:val="2"/>
        <w:numId w:val="1"/>
      </w:numPr>
      <w:spacing w:before="240" w:after="60"/>
      <w:outlineLvl w:val="2"/>
    </w:pPr>
    <w:rPr>
      <w:b/>
      <w:bCs/>
      <w:sz w:val="26"/>
      <w:szCs w:val="26"/>
    </w:rPr>
  </w:style>
  <w:style w:type="paragraph" w:styleId="Heading4">
    <w:name w:val="heading 4"/>
    <w:basedOn w:val="Normal"/>
    <w:next w:val="Normal"/>
    <w:link w:val="Heading4Char"/>
    <w:qFormat/>
    <w:rsid w:val="008D6706"/>
    <w:pPr>
      <w:keepNext/>
      <w:numPr>
        <w:ilvl w:val="3"/>
        <w:numId w:val="1"/>
      </w:numPr>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qFormat/>
    <w:rsid w:val="008D6706"/>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8D6706"/>
    <w:pPr>
      <w:numPr>
        <w:ilvl w:val="5"/>
        <w:numId w:val="1"/>
      </w:numPr>
      <w:spacing w:before="240" w:after="60"/>
      <w:outlineLvl w:val="5"/>
    </w:pPr>
    <w:rPr>
      <w:rFonts w:ascii="Times New Roman" w:hAnsi="Times New Roman" w:cs="Times New Roman"/>
      <w:b/>
      <w:bCs/>
    </w:rPr>
  </w:style>
  <w:style w:type="paragraph" w:styleId="Heading7">
    <w:name w:val="heading 7"/>
    <w:basedOn w:val="Normal"/>
    <w:next w:val="Normal"/>
    <w:link w:val="Heading7Char"/>
    <w:qFormat/>
    <w:rsid w:val="008D6706"/>
    <w:pPr>
      <w:numPr>
        <w:ilvl w:val="6"/>
        <w:numId w:val="1"/>
      </w:numPr>
      <w:spacing w:before="240" w:after="60"/>
      <w:outlineLvl w:val="6"/>
    </w:pPr>
    <w:rPr>
      <w:rFonts w:ascii="Times New Roman" w:hAnsi="Times New Roman" w:cs="Times New Roman"/>
      <w:sz w:val="24"/>
      <w:szCs w:val="24"/>
    </w:rPr>
  </w:style>
  <w:style w:type="paragraph" w:styleId="Heading8">
    <w:name w:val="heading 8"/>
    <w:basedOn w:val="Normal"/>
    <w:next w:val="Normal"/>
    <w:link w:val="Heading8Char"/>
    <w:qFormat/>
    <w:rsid w:val="008D6706"/>
    <w:pPr>
      <w:numPr>
        <w:ilvl w:val="7"/>
        <w:numId w:val="1"/>
      </w:numPr>
      <w:spacing w:before="240" w:after="60"/>
      <w:outlineLvl w:val="7"/>
    </w:pPr>
    <w:rPr>
      <w:rFonts w:ascii="Times New Roman" w:hAnsi="Times New Roman" w:cs="Times New Roman"/>
      <w:i/>
      <w:iCs/>
      <w:sz w:val="24"/>
      <w:szCs w:val="24"/>
    </w:rPr>
  </w:style>
  <w:style w:type="paragraph" w:styleId="Heading9">
    <w:name w:val="heading 9"/>
    <w:basedOn w:val="Normal"/>
    <w:next w:val="Normal"/>
    <w:link w:val="Heading9Char"/>
    <w:qFormat/>
    <w:rsid w:val="008D6706"/>
    <w:pPr>
      <w:numPr>
        <w:ilvl w:val="8"/>
        <w:numId w:val="1"/>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6706"/>
    <w:rPr>
      <w:rFonts w:ascii="Arial" w:eastAsia="SimSun" w:hAnsi="Arial" w:cs="Arial"/>
      <w:b/>
      <w:bCs/>
      <w:kern w:val="32"/>
      <w:sz w:val="32"/>
      <w:szCs w:val="32"/>
      <w:lang w:val="en-US" w:eastAsia="zh-CN"/>
    </w:rPr>
  </w:style>
  <w:style w:type="character" w:customStyle="1" w:styleId="Heading2Char">
    <w:name w:val="Heading 2 Char"/>
    <w:basedOn w:val="DefaultParagraphFont"/>
    <w:link w:val="Heading2"/>
    <w:rsid w:val="008D6706"/>
    <w:rPr>
      <w:rFonts w:ascii="Helvetica" w:eastAsia="SimSun" w:hAnsi="Helvetica" w:cs="Arial"/>
      <w:bCs/>
      <w:iCs/>
      <w:szCs w:val="28"/>
      <w:lang w:val="en-US" w:eastAsia="zh-CN"/>
    </w:rPr>
  </w:style>
  <w:style w:type="character" w:customStyle="1" w:styleId="Heading3Char">
    <w:name w:val="Heading 3 Char"/>
    <w:basedOn w:val="DefaultParagraphFont"/>
    <w:link w:val="Heading3"/>
    <w:rsid w:val="008D6706"/>
    <w:rPr>
      <w:rFonts w:ascii="Arial" w:eastAsia="SimSun" w:hAnsi="Arial" w:cs="Arial"/>
      <w:b/>
      <w:bCs/>
      <w:sz w:val="26"/>
      <w:szCs w:val="26"/>
      <w:lang w:val="en-US" w:eastAsia="zh-CN"/>
    </w:rPr>
  </w:style>
  <w:style w:type="character" w:customStyle="1" w:styleId="Heading4Char">
    <w:name w:val="Heading 4 Char"/>
    <w:basedOn w:val="DefaultParagraphFont"/>
    <w:link w:val="Heading4"/>
    <w:rsid w:val="008D6706"/>
    <w:rPr>
      <w:rFonts w:ascii="Times New Roman" w:eastAsia="SimSun" w:hAnsi="Times New Roman" w:cs="Times New Roman"/>
      <w:b/>
      <w:bCs/>
      <w:sz w:val="28"/>
      <w:szCs w:val="28"/>
      <w:lang w:val="en-US" w:eastAsia="zh-CN"/>
    </w:rPr>
  </w:style>
  <w:style w:type="character" w:customStyle="1" w:styleId="Heading5Char">
    <w:name w:val="Heading 5 Char"/>
    <w:basedOn w:val="DefaultParagraphFont"/>
    <w:link w:val="Heading5"/>
    <w:rsid w:val="008D6706"/>
    <w:rPr>
      <w:rFonts w:ascii="Arial" w:eastAsia="SimSun" w:hAnsi="Arial" w:cs="Arial"/>
      <w:b/>
      <w:bCs/>
      <w:i/>
      <w:iCs/>
      <w:sz w:val="26"/>
      <w:szCs w:val="26"/>
      <w:lang w:val="en-US" w:eastAsia="zh-CN"/>
    </w:rPr>
  </w:style>
  <w:style w:type="character" w:customStyle="1" w:styleId="Heading6Char">
    <w:name w:val="Heading 6 Char"/>
    <w:basedOn w:val="DefaultParagraphFont"/>
    <w:link w:val="Heading6"/>
    <w:rsid w:val="008D6706"/>
    <w:rPr>
      <w:rFonts w:ascii="Times New Roman" w:eastAsia="SimSun" w:hAnsi="Times New Roman" w:cs="Times New Roman"/>
      <w:b/>
      <w:bCs/>
      <w:lang w:val="en-US" w:eastAsia="zh-CN"/>
    </w:rPr>
  </w:style>
  <w:style w:type="character" w:customStyle="1" w:styleId="Heading7Char">
    <w:name w:val="Heading 7 Char"/>
    <w:basedOn w:val="DefaultParagraphFont"/>
    <w:link w:val="Heading7"/>
    <w:rsid w:val="008D6706"/>
    <w:rPr>
      <w:rFonts w:ascii="Times New Roman" w:eastAsia="SimSun" w:hAnsi="Times New Roman" w:cs="Times New Roman"/>
      <w:sz w:val="24"/>
      <w:szCs w:val="24"/>
      <w:lang w:val="en-US" w:eastAsia="zh-CN"/>
    </w:rPr>
  </w:style>
  <w:style w:type="character" w:customStyle="1" w:styleId="Heading8Char">
    <w:name w:val="Heading 8 Char"/>
    <w:basedOn w:val="DefaultParagraphFont"/>
    <w:link w:val="Heading8"/>
    <w:rsid w:val="008D6706"/>
    <w:rPr>
      <w:rFonts w:ascii="Times New Roman" w:eastAsia="SimSun" w:hAnsi="Times New Roman" w:cs="Times New Roman"/>
      <w:i/>
      <w:iCs/>
      <w:sz w:val="24"/>
      <w:szCs w:val="24"/>
      <w:lang w:val="en-US" w:eastAsia="zh-CN"/>
    </w:rPr>
  </w:style>
  <w:style w:type="character" w:customStyle="1" w:styleId="Heading9Char">
    <w:name w:val="Heading 9 Char"/>
    <w:basedOn w:val="DefaultParagraphFont"/>
    <w:link w:val="Heading9"/>
    <w:rsid w:val="008D6706"/>
    <w:rPr>
      <w:rFonts w:ascii="Arial" w:eastAsia="SimSun" w:hAnsi="Arial" w:cs="Arial"/>
      <w:lang w:val="en-US" w:eastAsia="zh-CN"/>
    </w:rPr>
  </w:style>
  <w:style w:type="paragraph" w:styleId="Header">
    <w:name w:val="header"/>
    <w:basedOn w:val="Normal"/>
    <w:link w:val="HeaderChar"/>
    <w:uiPriority w:val="99"/>
    <w:rsid w:val="008D6706"/>
    <w:pPr>
      <w:tabs>
        <w:tab w:val="center" w:pos="4320"/>
        <w:tab w:val="right" w:pos="8640"/>
      </w:tabs>
    </w:pPr>
  </w:style>
  <w:style w:type="character" w:customStyle="1" w:styleId="HeaderChar">
    <w:name w:val="Header Char"/>
    <w:basedOn w:val="DefaultParagraphFont"/>
    <w:link w:val="Header"/>
    <w:uiPriority w:val="99"/>
    <w:rsid w:val="008D6706"/>
    <w:rPr>
      <w:rFonts w:ascii="Arial" w:eastAsia="SimSun" w:hAnsi="Arial" w:cs="Arial"/>
      <w:lang w:val="en-US" w:eastAsia="zh-CN"/>
    </w:rPr>
  </w:style>
  <w:style w:type="paragraph" w:styleId="Footer">
    <w:name w:val="footer"/>
    <w:basedOn w:val="Normal"/>
    <w:link w:val="FooterChar"/>
    <w:rsid w:val="008D6706"/>
    <w:pPr>
      <w:tabs>
        <w:tab w:val="center" w:pos="4320"/>
        <w:tab w:val="right" w:pos="8640"/>
      </w:tabs>
    </w:pPr>
  </w:style>
  <w:style w:type="character" w:customStyle="1" w:styleId="FooterChar">
    <w:name w:val="Footer Char"/>
    <w:basedOn w:val="DefaultParagraphFont"/>
    <w:link w:val="Footer"/>
    <w:rsid w:val="008D6706"/>
    <w:rPr>
      <w:rFonts w:ascii="Arial" w:eastAsia="SimSun" w:hAnsi="Arial" w:cs="Arial"/>
      <w:lang w:val="en-US" w:eastAsia="zh-CN"/>
    </w:rPr>
  </w:style>
  <w:style w:type="character" w:customStyle="1" w:styleId="DeltaViewInsertion">
    <w:name w:val="DeltaView Insertion"/>
    <w:rsid w:val="008D6706"/>
    <w:rPr>
      <w:b/>
      <w:bCs/>
      <w:color w:val="0000FF"/>
      <w:spacing w:val="0"/>
      <w:u w:val="double"/>
    </w:rPr>
  </w:style>
  <w:style w:type="table" w:styleId="TableGrid">
    <w:name w:val="Table Grid"/>
    <w:basedOn w:val="TableNormal"/>
    <w:uiPriority w:val="39"/>
    <w:rsid w:val="008D6706"/>
    <w:pPr>
      <w:spacing w:after="0" w:line="240" w:lineRule="auto"/>
    </w:pPr>
    <w:rPr>
      <w:rFonts w:ascii="Times New Roman" w:eastAsia="SimSun" w:hAnsi="Times New Roman" w:cs="Times New Roman"/>
      <w:sz w:val="20"/>
      <w:szCs w:val="20"/>
      <w:lang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D6706"/>
  </w:style>
  <w:style w:type="paragraph" w:styleId="BalloonText">
    <w:name w:val="Balloon Text"/>
    <w:basedOn w:val="Normal"/>
    <w:link w:val="BalloonTextChar"/>
    <w:rsid w:val="008D6706"/>
    <w:rPr>
      <w:rFonts w:ascii="Segoe UI" w:hAnsi="Segoe UI" w:cs="Segoe UI"/>
      <w:sz w:val="18"/>
      <w:szCs w:val="18"/>
    </w:rPr>
  </w:style>
  <w:style w:type="character" w:customStyle="1" w:styleId="BalloonTextChar">
    <w:name w:val="Balloon Text Char"/>
    <w:basedOn w:val="DefaultParagraphFont"/>
    <w:link w:val="BalloonText"/>
    <w:rsid w:val="008D6706"/>
    <w:rPr>
      <w:rFonts w:ascii="Segoe UI" w:eastAsia="SimSun" w:hAnsi="Segoe UI" w:cs="Segoe UI"/>
      <w:sz w:val="18"/>
      <w:szCs w:val="18"/>
      <w:lang w:val="en-US" w:eastAsia="zh-CN"/>
    </w:rPr>
  </w:style>
  <w:style w:type="character" w:styleId="CommentReference">
    <w:name w:val="annotation reference"/>
    <w:rsid w:val="008D6706"/>
    <w:rPr>
      <w:sz w:val="16"/>
      <w:szCs w:val="16"/>
    </w:rPr>
  </w:style>
  <w:style w:type="paragraph" w:styleId="CommentText">
    <w:name w:val="annotation text"/>
    <w:basedOn w:val="Normal"/>
    <w:link w:val="CommentTextChar"/>
    <w:rsid w:val="008D6706"/>
    <w:rPr>
      <w:sz w:val="20"/>
      <w:szCs w:val="20"/>
    </w:rPr>
  </w:style>
  <w:style w:type="character" w:customStyle="1" w:styleId="CommentTextChar">
    <w:name w:val="Comment Text Char"/>
    <w:basedOn w:val="DefaultParagraphFont"/>
    <w:link w:val="CommentText"/>
    <w:rsid w:val="008D6706"/>
    <w:rPr>
      <w:rFonts w:ascii="Arial" w:eastAsia="SimSun" w:hAnsi="Arial" w:cs="Arial"/>
      <w:sz w:val="20"/>
      <w:szCs w:val="20"/>
      <w:lang w:val="en-US" w:eastAsia="zh-CN"/>
    </w:rPr>
  </w:style>
  <w:style w:type="paragraph" w:styleId="CommentSubject">
    <w:name w:val="annotation subject"/>
    <w:basedOn w:val="CommentText"/>
    <w:next w:val="CommentText"/>
    <w:link w:val="CommentSubjectChar"/>
    <w:rsid w:val="008D6706"/>
    <w:rPr>
      <w:b/>
      <w:bCs/>
    </w:rPr>
  </w:style>
  <w:style w:type="character" w:customStyle="1" w:styleId="CommentSubjectChar">
    <w:name w:val="Comment Subject Char"/>
    <w:basedOn w:val="CommentTextChar"/>
    <w:link w:val="CommentSubject"/>
    <w:rsid w:val="008D6706"/>
    <w:rPr>
      <w:rFonts w:ascii="Arial" w:eastAsia="SimSun" w:hAnsi="Arial" w:cs="Arial"/>
      <w:b/>
      <w:bCs/>
      <w:sz w:val="20"/>
      <w:szCs w:val="20"/>
      <w:lang w:val="en-US" w:eastAsia="zh-CN"/>
    </w:rPr>
  </w:style>
  <w:style w:type="paragraph" w:styleId="Revision">
    <w:name w:val="Revision"/>
    <w:hidden/>
    <w:uiPriority w:val="99"/>
    <w:semiHidden/>
    <w:rsid w:val="008D6706"/>
    <w:pPr>
      <w:spacing w:after="0" w:line="240" w:lineRule="auto"/>
    </w:pPr>
    <w:rPr>
      <w:rFonts w:ascii="Arial" w:eastAsia="SimSun" w:hAnsi="Arial" w:cs="Arial"/>
      <w:lang w:val="en-US" w:eastAsia="zh-CN"/>
    </w:rPr>
  </w:style>
  <w:style w:type="paragraph" w:customStyle="1" w:styleId="Default">
    <w:name w:val="Default"/>
    <w:rsid w:val="008D6706"/>
    <w:pPr>
      <w:autoSpaceDE w:val="0"/>
      <w:autoSpaceDN w:val="0"/>
      <w:adjustRightInd w:val="0"/>
      <w:spacing w:after="0" w:line="240" w:lineRule="auto"/>
    </w:pPr>
    <w:rPr>
      <w:rFonts w:ascii="Arial" w:eastAsia="SimSun" w:hAnsi="Arial" w:cs="Arial"/>
      <w:color w:val="000000"/>
      <w:sz w:val="24"/>
      <w:szCs w:val="24"/>
      <w:lang w:eastAsia="en-PH"/>
    </w:rPr>
  </w:style>
  <w:style w:type="paragraph" w:styleId="ListParagraph">
    <w:name w:val="List Paragraph"/>
    <w:basedOn w:val="Normal"/>
    <w:uiPriority w:val="34"/>
    <w:qFormat/>
    <w:rsid w:val="008D6706"/>
    <w:pPr>
      <w:ind w:left="720"/>
      <w:contextualSpacing/>
    </w:pPr>
  </w:style>
  <w:style w:type="paragraph" w:styleId="FootnoteText">
    <w:name w:val="footnote text"/>
    <w:basedOn w:val="Normal"/>
    <w:link w:val="FootnoteTextChar"/>
    <w:uiPriority w:val="99"/>
    <w:semiHidden/>
    <w:unhideWhenUsed/>
    <w:rsid w:val="003647D9"/>
    <w:rPr>
      <w:sz w:val="20"/>
      <w:szCs w:val="20"/>
    </w:rPr>
  </w:style>
  <w:style w:type="character" w:customStyle="1" w:styleId="FootnoteTextChar">
    <w:name w:val="Footnote Text Char"/>
    <w:basedOn w:val="DefaultParagraphFont"/>
    <w:link w:val="FootnoteText"/>
    <w:uiPriority w:val="99"/>
    <w:semiHidden/>
    <w:rsid w:val="003647D9"/>
    <w:rPr>
      <w:rFonts w:ascii="Arial" w:eastAsia="SimSun" w:hAnsi="Arial" w:cs="Arial"/>
      <w:sz w:val="20"/>
      <w:szCs w:val="20"/>
      <w:lang w:val="en-US" w:eastAsia="zh-CN"/>
    </w:rPr>
  </w:style>
  <w:style w:type="character" w:styleId="FootnoteReference">
    <w:name w:val="footnote reference"/>
    <w:basedOn w:val="DefaultParagraphFont"/>
    <w:uiPriority w:val="99"/>
    <w:semiHidden/>
    <w:unhideWhenUsed/>
    <w:rsid w:val="003647D9"/>
    <w:rPr>
      <w:vertAlign w:val="superscript"/>
    </w:rPr>
  </w:style>
  <w:style w:type="paragraph" w:customStyle="1" w:styleId="ChapterTitle">
    <w:name w:val="Chapter Title"/>
    <w:basedOn w:val="Normal"/>
    <w:next w:val="SectionLevel2"/>
    <w:qFormat/>
    <w:rsid w:val="00545CE2"/>
    <w:pPr>
      <w:pageBreakBefore/>
      <w:numPr>
        <w:numId w:val="3"/>
      </w:numPr>
      <w:tabs>
        <w:tab w:val="left" w:pos="1985"/>
      </w:tabs>
      <w:spacing w:after="360"/>
      <w:contextualSpacing/>
      <w:outlineLvl w:val="0"/>
    </w:pPr>
    <w:rPr>
      <w:rFonts w:asciiTheme="majorHAnsi" w:eastAsiaTheme="minorEastAsia" w:hAnsiTheme="majorHAnsi" w:cstheme="minorBidi"/>
      <w:b/>
      <w:sz w:val="36"/>
      <w:lang w:val="en-PH" w:eastAsia="en-NZ"/>
    </w:rPr>
  </w:style>
  <w:style w:type="paragraph" w:customStyle="1" w:styleId="SectionLevel2">
    <w:name w:val="Section Level 2"/>
    <w:basedOn w:val="Normal"/>
    <w:next w:val="Normal"/>
    <w:uiPriority w:val="1"/>
    <w:rsid w:val="00545CE2"/>
    <w:pPr>
      <w:numPr>
        <w:ilvl w:val="1"/>
        <w:numId w:val="3"/>
      </w:numPr>
      <w:tabs>
        <w:tab w:val="left" w:pos="567"/>
      </w:tabs>
      <w:spacing w:before="480" w:after="240"/>
      <w:jc w:val="both"/>
      <w:outlineLvl w:val="1"/>
    </w:pPr>
    <w:rPr>
      <w:rFonts w:asciiTheme="minorHAnsi" w:eastAsiaTheme="minorEastAsia" w:hAnsiTheme="minorHAnsi" w:cstheme="minorBidi"/>
      <w:b/>
      <w:smallCaps/>
      <w:sz w:val="24"/>
      <w:lang w:val="en-PH" w:eastAsia="en-NZ"/>
    </w:rPr>
  </w:style>
  <w:style w:type="paragraph" w:customStyle="1" w:styleId="ClauseLevel4">
    <w:name w:val="Clause Level 4"/>
    <w:basedOn w:val="Normal"/>
    <w:next w:val="Normal"/>
    <w:uiPriority w:val="6"/>
    <w:rsid w:val="00545CE2"/>
    <w:pPr>
      <w:numPr>
        <w:ilvl w:val="3"/>
        <w:numId w:val="3"/>
      </w:numPr>
      <w:tabs>
        <w:tab w:val="left" w:pos="1418"/>
      </w:tabs>
      <w:spacing w:after="120"/>
      <w:jc w:val="both"/>
    </w:pPr>
    <w:rPr>
      <w:rFonts w:asciiTheme="minorHAnsi" w:eastAsiaTheme="minorEastAsia" w:hAnsiTheme="minorHAnsi" w:cstheme="minorBidi"/>
      <w:lang w:val="en-PH" w:eastAsia="en-NZ"/>
    </w:rPr>
  </w:style>
  <w:style w:type="paragraph" w:customStyle="1" w:styleId="HeadingLevel3">
    <w:name w:val="Heading Level 3"/>
    <w:basedOn w:val="Normal"/>
    <w:next w:val="Normal"/>
    <w:uiPriority w:val="3"/>
    <w:qFormat/>
    <w:rsid w:val="00545CE2"/>
    <w:pPr>
      <w:numPr>
        <w:ilvl w:val="2"/>
        <w:numId w:val="3"/>
      </w:numPr>
      <w:tabs>
        <w:tab w:val="left" w:pos="720"/>
      </w:tabs>
      <w:spacing w:before="360" w:after="120"/>
      <w:jc w:val="both"/>
      <w:outlineLvl w:val="2"/>
    </w:pPr>
    <w:rPr>
      <w:rFonts w:asciiTheme="minorHAnsi" w:eastAsiaTheme="minorEastAsia" w:hAnsiTheme="minorHAnsi" w:cstheme="minorBidi"/>
      <w:b/>
      <w:lang w:val="en-PH" w:eastAsia="en-NZ"/>
    </w:rPr>
  </w:style>
  <w:style w:type="character" w:customStyle="1" w:styleId="DefinedTerm">
    <w:name w:val="Defined Term"/>
    <w:basedOn w:val="DefaultParagraphFont"/>
    <w:uiPriority w:val="14"/>
    <w:qFormat/>
    <w:rsid w:val="00545CE2"/>
    <w:rPr>
      <w:i/>
    </w:rPr>
  </w:style>
  <w:style w:type="paragraph" w:customStyle="1" w:styleId="ListLevel6">
    <w:name w:val="List Level 6"/>
    <w:basedOn w:val="Normal"/>
    <w:uiPriority w:val="11"/>
    <w:rsid w:val="00E44F99"/>
    <w:pPr>
      <w:numPr>
        <w:numId w:val="4"/>
      </w:numPr>
      <w:tabs>
        <w:tab w:val="left" w:pos="2211"/>
      </w:tabs>
      <w:spacing w:after="240"/>
      <w:contextualSpacing/>
      <w:jc w:val="both"/>
    </w:pPr>
    <w:rPr>
      <w:rFonts w:asciiTheme="minorHAnsi" w:eastAsiaTheme="minorEastAsia" w:hAnsiTheme="minorHAnsi" w:cstheme="minorBidi"/>
      <w:lang w:val="en-PH" w:eastAsia="en-NZ"/>
    </w:rPr>
  </w:style>
  <w:style w:type="paragraph" w:customStyle="1" w:styleId="ListLevel5">
    <w:name w:val="List Level 5"/>
    <w:basedOn w:val="Normal"/>
    <w:link w:val="ListLevel5Char"/>
    <w:uiPriority w:val="9"/>
    <w:rsid w:val="00E44F99"/>
    <w:pPr>
      <w:numPr>
        <w:numId w:val="5"/>
      </w:numPr>
      <w:tabs>
        <w:tab w:val="left" w:pos="1814"/>
      </w:tabs>
      <w:spacing w:after="240"/>
      <w:contextualSpacing/>
      <w:jc w:val="both"/>
    </w:pPr>
    <w:rPr>
      <w:rFonts w:asciiTheme="minorHAnsi" w:eastAsiaTheme="minorEastAsia" w:hAnsiTheme="minorHAnsi" w:cstheme="minorBidi"/>
      <w:lang w:val="en-PH" w:eastAsia="en-NZ"/>
    </w:rPr>
  </w:style>
  <w:style w:type="character" w:customStyle="1" w:styleId="ListLevel5Char">
    <w:name w:val="List Level 5 Char"/>
    <w:basedOn w:val="DefaultParagraphFont"/>
    <w:link w:val="ListLevel5"/>
    <w:uiPriority w:val="9"/>
    <w:rsid w:val="00E44F99"/>
    <w:rPr>
      <w:rFonts w:eastAsiaTheme="minorEastAsia"/>
      <w:lang w:eastAsia="en-NZ"/>
    </w:rPr>
  </w:style>
  <w:style w:type="paragraph" w:customStyle="1" w:styleId="ListLevel4">
    <w:name w:val="List Level 4"/>
    <w:basedOn w:val="Normal"/>
    <w:uiPriority w:val="8"/>
    <w:rsid w:val="00597684"/>
    <w:pPr>
      <w:numPr>
        <w:numId w:val="6"/>
      </w:numPr>
      <w:tabs>
        <w:tab w:val="left" w:pos="964"/>
      </w:tabs>
      <w:spacing w:after="240"/>
      <w:ind w:left="965" w:hanging="403"/>
      <w:contextualSpacing/>
      <w:jc w:val="both"/>
    </w:pPr>
    <w:rPr>
      <w:rFonts w:asciiTheme="minorHAnsi" w:eastAsiaTheme="minorEastAsia" w:hAnsiTheme="minorHAnsi" w:cstheme="minorBidi"/>
      <w:lang w:val="en-PH" w:eastAsia="en-NZ"/>
    </w:rPr>
  </w:style>
  <w:style w:type="paragraph" w:customStyle="1" w:styleId="TextLevel3">
    <w:name w:val="Text Level 3"/>
    <w:basedOn w:val="Normal"/>
    <w:uiPriority w:val="5"/>
    <w:qFormat/>
    <w:rsid w:val="0031704C"/>
    <w:pPr>
      <w:spacing w:after="120"/>
      <w:ind w:left="567"/>
      <w:jc w:val="both"/>
    </w:pPr>
    <w:rPr>
      <w:rFonts w:asciiTheme="minorHAnsi" w:eastAsiaTheme="minorEastAsia" w:hAnsiTheme="minorHAnsi" w:cstheme="minorBidi"/>
      <w:lang w:val="en-PH" w:eastAsia="en-NZ"/>
    </w:rPr>
  </w:style>
  <w:style w:type="paragraph" w:customStyle="1" w:styleId="TextLevel2">
    <w:name w:val="Text Level 2"/>
    <w:basedOn w:val="Normal"/>
    <w:link w:val="TextLevel2Char"/>
    <w:uiPriority w:val="2"/>
    <w:qFormat/>
    <w:rsid w:val="0031704C"/>
    <w:pPr>
      <w:spacing w:after="120"/>
      <w:ind w:left="567"/>
      <w:jc w:val="both"/>
    </w:pPr>
    <w:rPr>
      <w:rFonts w:asciiTheme="minorHAnsi" w:eastAsiaTheme="minorEastAsia" w:hAnsiTheme="minorHAnsi" w:cstheme="minorBidi"/>
      <w:lang w:val="en-PH" w:eastAsia="en-NZ"/>
    </w:rPr>
  </w:style>
  <w:style w:type="character" w:customStyle="1" w:styleId="TextLevel2Char">
    <w:name w:val="Text Level 2 Char"/>
    <w:basedOn w:val="DefaultParagraphFont"/>
    <w:link w:val="TextLevel2"/>
    <w:uiPriority w:val="2"/>
    <w:rsid w:val="0031704C"/>
    <w:rPr>
      <w:rFonts w:eastAsiaTheme="minorEastAsia"/>
      <w:lang w:eastAsia="en-NZ"/>
    </w:rPr>
  </w:style>
  <w:style w:type="character" w:customStyle="1" w:styleId="EditUpdateRequired">
    <w:name w:val="Edit/Update Required"/>
    <w:basedOn w:val="DefaultParagraphFont"/>
    <w:uiPriority w:val="15"/>
    <w:rsid w:val="008A0A52"/>
    <w:rPr>
      <w:bdr w:val="none" w:sz="0" w:space="0" w:color="auto"/>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326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0dd5bbd-245e-4b23-a7f5-1b5d19518c4f">
      <Terms xmlns="http://schemas.microsoft.com/office/infopath/2007/PartnerControls"/>
    </lcf76f155ced4ddcb4097134ff3c332f>
    <TaxCatchAll xmlns="17e07371-1325-4271-9bd9-90070a82a536" xsi:nil="true"/>
    <SharedWithUsers xmlns="17e07371-1325-4271-9bd9-90070a82a536">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34573DF9CF01349B55DBE8C4AF0916C" ma:contentTypeVersion="12" ma:contentTypeDescription="Create a new document." ma:contentTypeScope="" ma:versionID="3d63809d2b3b5db7f75a86903e6db174">
  <xsd:schema xmlns:xsd="http://www.w3.org/2001/XMLSchema" xmlns:xs="http://www.w3.org/2001/XMLSchema" xmlns:p="http://schemas.microsoft.com/office/2006/metadata/properties" xmlns:ns2="40dd5bbd-245e-4b23-a7f5-1b5d19518c4f" xmlns:ns3="17e07371-1325-4271-9bd9-90070a82a536" targetNamespace="http://schemas.microsoft.com/office/2006/metadata/properties" ma:root="true" ma:fieldsID="f0fc3cac58859f6233e6771b29068d04" ns2:_="" ns3:_="">
    <xsd:import namespace="40dd5bbd-245e-4b23-a7f5-1b5d19518c4f"/>
    <xsd:import namespace="17e07371-1325-4271-9bd9-90070a82a5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dd5bbd-245e-4b23-a7f5-1b5d19518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e07371-1325-4271-9bd9-90070a82a5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7ede499-4361-404f-9b4b-c9a1c9a5f3d6}" ma:internalName="TaxCatchAll" ma:showField="CatchAllData" ma:web="17e07371-1325-4271-9bd9-90070a82a5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8F0369-C6EE-43A6-A41D-55309EFE83EC}">
  <ds:schemaRefs>
    <ds:schemaRef ds:uri="http://purl.org/dc/terms/"/>
    <ds:schemaRef ds:uri="17e07371-1325-4271-9bd9-90070a82a536"/>
    <ds:schemaRef ds:uri="http://schemas.microsoft.com/office/2006/metadata/properties"/>
    <ds:schemaRef ds:uri="http://schemas.microsoft.com/office/infopath/2007/PartnerControls"/>
    <ds:schemaRef ds:uri="http://purl.org/dc/dcmitype/"/>
    <ds:schemaRef ds:uri="http://www.w3.org/XML/1998/namespace"/>
    <ds:schemaRef ds:uri="http://schemas.microsoft.com/office/2006/documentManagement/types"/>
    <ds:schemaRef ds:uri="40dd5bbd-245e-4b23-a7f5-1b5d19518c4f"/>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2ABCB436-85BF-4534-8327-782EA089A1AB}">
  <ds:schemaRefs>
    <ds:schemaRef ds:uri="http://schemas.microsoft.com/sharepoint/v3/contenttype/forms"/>
  </ds:schemaRefs>
</ds:datastoreItem>
</file>

<file path=customXml/itemProps3.xml><?xml version="1.0" encoding="utf-8"?>
<ds:datastoreItem xmlns:ds="http://schemas.openxmlformats.org/officeDocument/2006/customXml" ds:itemID="{868CBA1F-4923-4470-ACA8-37204C023706}">
  <ds:schemaRefs>
    <ds:schemaRef ds:uri="http://schemas.openxmlformats.org/officeDocument/2006/bibliography"/>
  </ds:schemaRefs>
</ds:datastoreItem>
</file>

<file path=customXml/itemProps4.xml><?xml version="1.0" encoding="utf-8"?>
<ds:datastoreItem xmlns:ds="http://schemas.openxmlformats.org/officeDocument/2006/customXml" ds:itemID="{6743DDAB-41AA-4501-A79C-084EA4EA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dd5bbd-245e-4b23-a7f5-1b5d19518c4f"/>
    <ds:schemaRef ds:uri="17e07371-1325-4271-9bd9-90070a82a5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4544</Words>
  <Characters>25906</Characters>
  <Application>Microsoft Office Word</Application>
  <DocSecurity>0</DocSecurity>
  <Lines>215</Lines>
  <Paragraphs>60</Paragraphs>
  <ScaleCrop>false</ScaleCrop>
  <Company/>
  <LinksUpToDate>false</LinksUpToDate>
  <CharactersWithSpaces>30390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M. Martin</dc:creator>
  <cp:keywords/>
  <dc:description/>
  <cp:lastModifiedBy>Jethro B. Timenia</cp:lastModifiedBy>
  <cp:revision>16</cp:revision>
  <dcterms:created xsi:type="dcterms:W3CDTF">2021-01-12T06:30:00Z</dcterms:created>
  <dcterms:modified xsi:type="dcterms:W3CDTF">2024-05-09T00:47:00Z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0x010100934573DF9CF01349B55DBE8C4AF0916C</vt:lpwstr>
  </property>
  <property fmtid="{D5CDD505-2E9C-101B-9397-08002B2CF9AE}" pid="3" name="Order">
    <vt:r8>894100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