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EB928" w14:textId="4633613A" w:rsidR="00A25B08" w:rsidRPr="009E2962" w:rsidRDefault="0008150E" w:rsidP="00A25B08">
      <w:pPr>
        <w:ind w:left="900" w:hanging="180"/>
        <w:rPr>
          <w:rFonts w:ascii="Helvetica" w:hAnsi="Helvetica" w:cs="Helvetica"/>
          <w:sz w:val="18"/>
          <w:szCs w:val="18"/>
        </w:rPr>
      </w:pPr>
      <w:bookmarkStart w:id="0" w:name="_GoBack"/>
      <w:bookmarkEnd w:id="0"/>
      <w:r>
        <w:rPr>
          <w:rFonts w:ascii="Helvetica" w:hAnsi="Helvetica" w:cs="Helvetica"/>
          <w:noProof/>
        </w:rPr>
        <w:drawing>
          <wp:anchor distT="0" distB="0" distL="114300" distR="114300" simplePos="0" relativeHeight="251657728" behindDoc="0" locked="0" layoutInCell="1" allowOverlap="1" wp14:anchorId="74B2012F" wp14:editId="199D10D0">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pic:spPr>
                </pic:pic>
              </a:graphicData>
            </a:graphic>
            <wp14:sizeRelH relativeFrom="page">
              <wp14:pctWidth>0</wp14:pctWidth>
            </wp14:sizeRelH>
            <wp14:sizeRelV relativeFrom="page">
              <wp14:pctHeight>0</wp14:pctHeight>
            </wp14:sizeRelV>
          </wp:anchor>
        </w:drawing>
      </w:r>
      <w:r w:rsidR="000A5204" w:rsidRPr="009E2962">
        <w:rPr>
          <w:rFonts w:ascii="Helvetica" w:hAnsi="Helvetica" w:cs="Helvetica"/>
          <w:b/>
          <w:sz w:val="28"/>
          <w:szCs w:val="28"/>
        </w:rPr>
        <w:t xml:space="preserve">      </w:t>
      </w:r>
      <w:r w:rsidR="003553B6" w:rsidRPr="009E2962">
        <w:rPr>
          <w:rFonts w:ascii="Helvetica" w:hAnsi="Helvetica" w:cs="Helvetica"/>
          <w:sz w:val="18"/>
          <w:szCs w:val="18"/>
        </w:rPr>
        <w:t xml:space="preserve">         </w:t>
      </w:r>
      <w:r w:rsidR="000A5204" w:rsidRPr="009E2962">
        <w:rPr>
          <w:rFonts w:ascii="Helvetica" w:hAnsi="Helvetica" w:cs="Helvetica"/>
          <w:sz w:val="18"/>
          <w:szCs w:val="18"/>
        </w:rPr>
        <w:t xml:space="preserve">      </w:t>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CB41F4" w:rsidRPr="009E2962">
        <w:rPr>
          <w:rFonts w:ascii="Helvetica" w:hAnsi="Helvetica" w:cs="Helvetica"/>
          <w:sz w:val="18"/>
          <w:szCs w:val="18"/>
        </w:rPr>
        <w:t xml:space="preserve">     </w:t>
      </w:r>
    </w:p>
    <w:p w14:paraId="5151F6AB" w14:textId="226554C0" w:rsidR="00075E45" w:rsidRPr="0038433A" w:rsidRDefault="00A25B08" w:rsidP="00AF03E7">
      <w:pPr>
        <w:ind w:left="900" w:hanging="180"/>
        <w:jc w:val="right"/>
        <w:rPr>
          <w:rFonts w:ascii="Helvetica" w:hAnsi="Helvetica" w:cs="Helvetica"/>
          <w:sz w:val="20"/>
          <w:szCs w:val="20"/>
        </w:rPr>
      </w:pPr>
      <w:r w:rsidRPr="0038433A">
        <w:rPr>
          <w:rFonts w:ascii="Helvetica" w:hAnsi="Helvetica" w:cs="Helvetica"/>
          <w:sz w:val="20"/>
          <w:szCs w:val="20"/>
        </w:rPr>
        <w:t xml:space="preserve">                                                           </w:t>
      </w:r>
      <w:r w:rsidR="00970669" w:rsidRPr="0038433A">
        <w:rPr>
          <w:rFonts w:ascii="Helvetica" w:hAnsi="Helvetica" w:cs="Helvetica"/>
          <w:sz w:val="20"/>
          <w:szCs w:val="20"/>
        </w:rPr>
        <w:t xml:space="preserve">      </w:t>
      </w:r>
      <w:r w:rsidR="00B6607A" w:rsidRPr="0038433A">
        <w:rPr>
          <w:rFonts w:ascii="Helvetica" w:hAnsi="Helvetica" w:cs="Helvetica"/>
          <w:sz w:val="20"/>
          <w:szCs w:val="20"/>
        </w:rPr>
        <w:t>WES</w:t>
      </w:r>
      <w:r w:rsidR="00A972FC">
        <w:rPr>
          <w:rFonts w:ascii="Helvetica" w:hAnsi="Helvetica" w:cs="Helvetica"/>
          <w:sz w:val="20"/>
          <w:szCs w:val="20"/>
        </w:rPr>
        <w:t xml:space="preserve">M </w:t>
      </w:r>
      <w:r w:rsidR="00B6607A" w:rsidRPr="0038433A">
        <w:rPr>
          <w:rFonts w:ascii="Helvetica" w:hAnsi="Helvetica" w:cs="Helvetica"/>
          <w:sz w:val="20"/>
          <w:szCs w:val="20"/>
        </w:rPr>
        <w:t>W</w:t>
      </w:r>
      <w:r w:rsidR="006C6EB5" w:rsidRPr="0038433A">
        <w:rPr>
          <w:rFonts w:ascii="Helvetica" w:hAnsi="Helvetica" w:cs="Helvetica"/>
          <w:sz w:val="20"/>
          <w:szCs w:val="20"/>
        </w:rPr>
        <w:t>M</w:t>
      </w:r>
      <w:r w:rsidR="00A972FC">
        <w:rPr>
          <w:rFonts w:ascii="Helvetica" w:hAnsi="Helvetica" w:cs="Helvetica"/>
          <w:sz w:val="20"/>
          <w:szCs w:val="20"/>
        </w:rPr>
        <w:t xml:space="preserve"> </w:t>
      </w:r>
      <w:r w:rsidR="00F0676C" w:rsidRPr="0038433A">
        <w:rPr>
          <w:rFonts w:ascii="Helvetica" w:hAnsi="Helvetica" w:cs="Helvetica"/>
          <w:sz w:val="20"/>
          <w:szCs w:val="20"/>
        </w:rPr>
        <w:t>(</w:t>
      </w:r>
      <w:r w:rsidR="003B7DDD" w:rsidRPr="0038433A">
        <w:rPr>
          <w:rFonts w:ascii="Helvetica" w:hAnsi="Helvetica" w:cs="Helvetica"/>
          <w:sz w:val="20"/>
          <w:szCs w:val="20"/>
        </w:rPr>
        <w:t>Manual</w:t>
      </w:r>
      <w:r w:rsidR="00F0676C" w:rsidRPr="0038433A">
        <w:rPr>
          <w:rFonts w:ascii="Helvetica" w:hAnsi="Helvetica" w:cs="Helvetica"/>
          <w:sz w:val="20"/>
          <w:szCs w:val="20"/>
        </w:rPr>
        <w:t>)</w:t>
      </w:r>
      <w:r w:rsidR="00A972FC">
        <w:rPr>
          <w:rFonts w:ascii="Helvetica" w:hAnsi="Helvetica" w:cs="Helvetica"/>
          <w:sz w:val="20"/>
          <w:szCs w:val="20"/>
        </w:rPr>
        <w:t xml:space="preserve"> </w:t>
      </w:r>
      <w:r w:rsidR="006C6EB5" w:rsidRPr="0038433A">
        <w:rPr>
          <w:rFonts w:ascii="Helvetica" w:hAnsi="Helvetica" w:cs="Helvetica"/>
          <w:sz w:val="20"/>
          <w:szCs w:val="20"/>
        </w:rPr>
        <w:t>CN</w:t>
      </w:r>
      <w:r w:rsidR="00970669" w:rsidRPr="0038433A">
        <w:rPr>
          <w:rFonts w:ascii="Helvetica" w:hAnsi="Helvetica" w:cs="Helvetica"/>
          <w:sz w:val="20"/>
          <w:szCs w:val="20"/>
        </w:rPr>
        <w:t xml:space="preserve"> - ______</w:t>
      </w:r>
    </w:p>
    <w:p w14:paraId="5070CE5E" w14:textId="77777777" w:rsidR="00075E45" w:rsidRPr="009E2962" w:rsidRDefault="00075E45" w:rsidP="00075E45">
      <w:pPr>
        <w:jc w:val="center"/>
        <w:rPr>
          <w:rFonts w:ascii="Helvetica" w:hAnsi="Helvetica" w:cs="Helvetica"/>
          <w:b/>
        </w:rPr>
      </w:pPr>
    </w:p>
    <w:p w14:paraId="12A9DA99" w14:textId="77777777" w:rsidR="001D3C91" w:rsidRPr="009E2962" w:rsidRDefault="00A05787" w:rsidP="009E2962">
      <w:pPr>
        <w:pBdr>
          <w:top w:val="thinThickSmallGap" w:sz="24" w:space="1" w:color="auto"/>
          <w:bottom w:val="thickThinSmallGap" w:sz="24" w:space="1" w:color="auto"/>
        </w:pBdr>
        <w:ind w:left="1620" w:hanging="1710"/>
        <w:jc w:val="center"/>
        <w:rPr>
          <w:rFonts w:ascii="Helvetica" w:hAnsi="Helvetica" w:cs="Helvetica"/>
          <w:b/>
          <w:sz w:val="22"/>
          <w:szCs w:val="22"/>
        </w:rPr>
      </w:pPr>
      <w:r w:rsidRPr="009E2962">
        <w:rPr>
          <w:rFonts w:ascii="Helvetica" w:hAnsi="Helvetica" w:cs="Helvetica"/>
          <w:b/>
          <w:sz w:val="22"/>
          <w:szCs w:val="22"/>
        </w:rPr>
        <w:t>REQUEST</w:t>
      </w:r>
      <w:r w:rsidR="00A25B08" w:rsidRPr="009E2962">
        <w:rPr>
          <w:rFonts w:ascii="Helvetica" w:hAnsi="Helvetica" w:cs="Helvetica"/>
          <w:b/>
          <w:sz w:val="22"/>
          <w:szCs w:val="22"/>
        </w:rPr>
        <w:t xml:space="preserve"> </w:t>
      </w:r>
      <w:r w:rsidRPr="009E2962">
        <w:rPr>
          <w:rFonts w:ascii="Helvetica" w:hAnsi="Helvetica" w:cs="Helvetica"/>
          <w:b/>
          <w:sz w:val="22"/>
          <w:szCs w:val="22"/>
        </w:rPr>
        <w:t xml:space="preserve">FOR </w:t>
      </w:r>
      <w:r w:rsidR="00A25B08" w:rsidRPr="009E2962">
        <w:rPr>
          <w:rFonts w:ascii="Helvetica" w:hAnsi="Helvetica" w:cs="Helvetica"/>
          <w:b/>
          <w:sz w:val="22"/>
          <w:szCs w:val="22"/>
        </w:rPr>
        <w:t xml:space="preserve">AMENDMENTS OR CHANGES TO THE </w:t>
      </w:r>
      <w:r w:rsidR="00B6607A" w:rsidRPr="009E2962">
        <w:rPr>
          <w:rFonts w:ascii="Helvetica" w:hAnsi="Helvetica" w:cs="Helvetica"/>
          <w:b/>
          <w:sz w:val="22"/>
          <w:szCs w:val="22"/>
        </w:rPr>
        <w:t>WESM</w:t>
      </w:r>
      <w:r w:rsidR="00A25B08" w:rsidRPr="009E2962">
        <w:rPr>
          <w:rFonts w:ascii="Helvetica" w:hAnsi="Helvetica" w:cs="Helvetica"/>
          <w:b/>
          <w:sz w:val="22"/>
          <w:szCs w:val="22"/>
        </w:rPr>
        <w:t xml:space="preserve"> MANUALS</w:t>
      </w:r>
    </w:p>
    <w:p w14:paraId="1933C905" w14:textId="77777777" w:rsidR="00CB41F4" w:rsidRPr="009E2962" w:rsidRDefault="00CB41F4" w:rsidP="002F414A">
      <w:pPr>
        <w:jc w:val="both"/>
        <w:rPr>
          <w:rFonts w:ascii="Helvetica" w:hAnsi="Helvetica" w:cs="Helvetica"/>
          <w:sz w:val="22"/>
          <w:szCs w:val="22"/>
        </w:rPr>
      </w:pPr>
    </w:p>
    <w:p w14:paraId="72B38973" w14:textId="77777777" w:rsidR="00A25B08" w:rsidRPr="009E2962" w:rsidRDefault="00A25B08" w:rsidP="002F414A">
      <w:pPr>
        <w:jc w:val="both"/>
        <w:rPr>
          <w:rFonts w:ascii="Helvetica" w:hAnsi="Helvetica" w:cs="Helvetica"/>
          <w:sz w:val="22"/>
          <w:szCs w:val="22"/>
        </w:rPr>
      </w:pPr>
    </w:p>
    <w:p w14:paraId="6CACE94D" w14:textId="77777777" w:rsidR="007641C8" w:rsidRPr="009E2962" w:rsidRDefault="007641C8" w:rsidP="002F414A">
      <w:pPr>
        <w:jc w:val="both"/>
        <w:rPr>
          <w:rFonts w:ascii="Helvetica" w:hAnsi="Helvetica" w:cs="Helvetica"/>
          <w:sz w:val="22"/>
          <w:szCs w:val="22"/>
        </w:rPr>
      </w:pPr>
    </w:p>
    <w:p w14:paraId="407F17CC" w14:textId="77777777" w:rsidR="00332BF9" w:rsidRPr="009E2962" w:rsidRDefault="007641C8" w:rsidP="002F414A">
      <w:pPr>
        <w:jc w:val="both"/>
        <w:rPr>
          <w:rFonts w:ascii="Helvetica" w:hAnsi="Helvetica" w:cs="Helvetica"/>
          <w:sz w:val="22"/>
          <w:szCs w:val="22"/>
        </w:rPr>
      </w:pPr>
      <w:r w:rsidRPr="009E2962">
        <w:rPr>
          <w:rFonts w:ascii="Helvetica" w:hAnsi="Helvetica" w:cs="Helvetica"/>
          <w:sz w:val="22"/>
          <w:szCs w:val="22"/>
        </w:rPr>
        <w:t>Proposals made only under this prescribed form shall be accepted and considered as submitted</w:t>
      </w:r>
      <w:r w:rsidR="00B6607A" w:rsidRPr="009E2962">
        <w:rPr>
          <w:rFonts w:ascii="Helvetica" w:hAnsi="Helvetica" w:cs="Helvetica"/>
          <w:sz w:val="22"/>
          <w:szCs w:val="22"/>
        </w:rPr>
        <w:t>:</w:t>
      </w:r>
      <w:r w:rsidR="00F35FC1" w:rsidRPr="009E2962">
        <w:rPr>
          <w:rFonts w:ascii="Helvetica" w:hAnsi="Helvetica" w:cs="Helvetica"/>
          <w:sz w:val="22"/>
          <w:szCs w:val="22"/>
        </w:rPr>
        <w:t xml:space="preserve"> </w:t>
      </w:r>
    </w:p>
    <w:p w14:paraId="66C0CB71" w14:textId="77777777" w:rsidR="00F35FC1" w:rsidRPr="009E2962" w:rsidRDefault="00F35FC1" w:rsidP="00332BF9">
      <w:pPr>
        <w:rPr>
          <w:rFonts w:ascii="Helvetica" w:hAnsi="Helvetica" w:cs="Helvetica"/>
          <w:sz w:val="22"/>
          <w:szCs w:val="22"/>
        </w:rPr>
      </w:pPr>
    </w:p>
    <w:p w14:paraId="0D49A231" w14:textId="77777777" w:rsidR="003F54ED" w:rsidRPr="009E2962" w:rsidRDefault="003F54ED" w:rsidP="00332BF9">
      <w:pPr>
        <w:rPr>
          <w:rFonts w:ascii="Helvetica" w:hAnsi="Helvetica" w:cs="Helvetica"/>
          <w:sz w:val="22"/>
          <w:szCs w:val="22"/>
        </w:rPr>
      </w:pPr>
      <w:r w:rsidRPr="009E2962">
        <w:rPr>
          <w:rFonts w:ascii="Helvetica" w:hAnsi="Helvetica" w:cs="Helvetica"/>
          <w:sz w:val="22"/>
          <w:szCs w:val="22"/>
        </w:rPr>
        <w:t>This request for amendments to the WESM Rules can be submitted to:</w:t>
      </w:r>
    </w:p>
    <w:p w14:paraId="5CDFFA1B" w14:textId="77777777" w:rsidR="003F54ED" w:rsidRPr="009E2962" w:rsidRDefault="003F54ED" w:rsidP="00332BF9">
      <w:pPr>
        <w:rPr>
          <w:rFonts w:ascii="Helvetica" w:hAnsi="Helvetica" w:cs="Helvetica"/>
          <w:sz w:val="22"/>
          <w:szCs w:val="22"/>
        </w:rPr>
      </w:pPr>
    </w:p>
    <w:p w14:paraId="178AC284" w14:textId="77777777" w:rsidR="00CC1C56" w:rsidRPr="009E2962" w:rsidRDefault="003E6630" w:rsidP="00CC1C56">
      <w:pPr>
        <w:ind w:left="1440" w:firstLine="720"/>
        <w:rPr>
          <w:rFonts w:ascii="Helvetica" w:hAnsi="Helvetica" w:cs="Helvetica"/>
          <w:sz w:val="22"/>
          <w:szCs w:val="22"/>
        </w:rPr>
      </w:pPr>
      <w:r w:rsidRPr="009E2962">
        <w:rPr>
          <w:rFonts w:ascii="Helvetica" w:hAnsi="Helvetica" w:cs="Helvetica"/>
          <w:b/>
          <w:sz w:val="22"/>
          <w:szCs w:val="22"/>
        </w:rPr>
        <w:t>PEM Board</w:t>
      </w:r>
    </w:p>
    <w:p w14:paraId="4154FA39"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Attention: </w:t>
      </w:r>
      <w:r w:rsidR="003E6630" w:rsidRPr="009E2962">
        <w:rPr>
          <w:rFonts w:ascii="Helvetica" w:hAnsi="Helvetica" w:cs="Helvetica"/>
          <w:b/>
          <w:sz w:val="22"/>
          <w:szCs w:val="22"/>
        </w:rPr>
        <w:t>PEM Committee Secretariat</w:t>
      </w:r>
    </w:p>
    <w:p w14:paraId="7410465A"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Philippine Electricity Market Corporation </w:t>
      </w:r>
    </w:p>
    <w:p w14:paraId="2F67EF3F"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18/F Robinsons Equitable Tower</w:t>
      </w:r>
    </w:p>
    <w:p w14:paraId="415203CD" w14:textId="77777777" w:rsidR="00F0676C" w:rsidRPr="009E2962" w:rsidRDefault="00CC1C56" w:rsidP="00CC1C56">
      <w:pPr>
        <w:ind w:left="1440" w:firstLine="720"/>
        <w:rPr>
          <w:rFonts w:ascii="Helvetica" w:hAnsi="Helvetica" w:cs="Helvetica"/>
          <w:sz w:val="22"/>
          <w:szCs w:val="22"/>
        </w:rPr>
      </w:pPr>
      <w:smartTag w:uri="urn:schemas-microsoft-com:office:smarttags" w:element="Street">
        <w:smartTag w:uri="urn:schemas-microsoft-com:office:smarttags" w:element="address">
          <w:r w:rsidRPr="009E2962">
            <w:rPr>
              <w:rFonts w:ascii="Helvetica" w:hAnsi="Helvetica" w:cs="Helvetica"/>
              <w:sz w:val="22"/>
              <w:szCs w:val="22"/>
            </w:rPr>
            <w:t>ADB Avenue</w:t>
          </w:r>
        </w:smartTag>
      </w:smartTag>
      <w:r w:rsidR="00F0676C" w:rsidRPr="009E2962">
        <w:rPr>
          <w:rFonts w:ascii="Helvetica" w:hAnsi="Helvetica" w:cs="Helvetica"/>
          <w:sz w:val="22"/>
          <w:szCs w:val="22"/>
        </w:rPr>
        <w:t xml:space="preserve">, </w:t>
      </w:r>
      <w:smartTag w:uri="urn:schemas-microsoft-com:office:smarttags" w:element="place">
        <w:smartTag w:uri="urn:schemas-microsoft-com:office:smarttags" w:element="PlaceName">
          <w:r w:rsidRPr="009E2962">
            <w:rPr>
              <w:rFonts w:ascii="Helvetica" w:hAnsi="Helvetica" w:cs="Helvetica"/>
              <w:sz w:val="22"/>
              <w:szCs w:val="22"/>
            </w:rPr>
            <w:t>Ortigas</w:t>
          </w:r>
        </w:smartTag>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Center</w:t>
          </w:r>
        </w:smartTag>
      </w:smartTag>
    </w:p>
    <w:p w14:paraId="0268A6FE" w14:textId="77777777" w:rsidR="00CC1C56" w:rsidRPr="009E2962" w:rsidRDefault="00CC1C56" w:rsidP="00F0676C">
      <w:pPr>
        <w:ind w:left="1440" w:firstLine="720"/>
        <w:rPr>
          <w:rFonts w:ascii="Helvetica" w:hAnsi="Helvetica" w:cs="Helvetica"/>
          <w:sz w:val="22"/>
          <w:szCs w:val="22"/>
        </w:rPr>
      </w:pPr>
      <w:smartTag w:uri="urn:schemas-microsoft-com:office:smarttags" w:element="PlaceName">
        <w:r w:rsidRPr="009E2962">
          <w:rPr>
            <w:rFonts w:ascii="Helvetica" w:hAnsi="Helvetica" w:cs="Helvetica"/>
            <w:sz w:val="22"/>
            <w:szCs w:val="22"/>
          </w:rPr>
          <w:t>Pasig</w:t>
        </w:r>
      </w:smartTag>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City</w:t>
        </w:r>
      </w:smartTag>
      <w:r w:rsidR="00F0676C" w:rsidRPr="009E2962">
        <w:rPr>
          <w:rFonts w:ascii="Helvetica" w:hAnsi="Helvetica" w:cs="Helvetica"/>
          <w:sz w:val="22"/>
          <w:szCs w:val="22"/>
        </w:rPr>
        <w:t xml:space="preserve">, </w:t>
      </w:r>
      <w:r w:rsidRPr="009E2962">
        <w:rPr>
          <w:rFonts w:ascii="Helvetica" w:hAnsi="Helvetica" w:cs="Helvetica"/>
          <w:sz w:val="22"/>
          <w:szCs w:val="22"/>
        </w:rPr>
        <w:t xml:space="preserve">1605 </w:t>
      </w:r>
      <w:smartTag w:uri="urn:schemas-microsoft-com:office:smarttags" w:element="country-region">
        <w:smartTag w:uri="urn:schemas-microsoft-com:office:smarttags" w:element="place">
          <w:r w:rsidRPr="009E2962">
            <w:rPr>
              <w:rFonts w:ascii="Helvetica" w:hAnsi="Helvetica" w:cs="Helvetica"/>
              <w:sz w:val="22"/>
              <w:szCs w:val="22"/>
            </w:rPr>
            <w:t>Philippines</w:t>
          </w:r>
        </w:smartTag>
      </w:smartTag>
    </w:p>
    <w:p w14:paraId="03DB17BF" w14:textId="77777777" w:rsidR="00CB63DC" w:rsidRPr="009E2962" w:rsidRDefault="00CC1C56" w:rsidP="00CB63DC">
      <w:pPr>
        <w:ind w:firstLine="1440"/>
        <w:rPr>
          <w:rFonts w:ascii="Helvetica" w:hAnsi="Helvetica" w:cs="Helvetica"/>
          <w:sz w:val="22"/>
          <w:szCs w:val="22"/>
        </w:rPr>
      </w:pPr>
      <w:r w:rsidRPr="009E2962">
        <w:rPr>
          <w:rFonts w:ascii="Helvetica" w:hAnsi="Helvetica" w:cs="Helvetica"/>
          <w:sz w:val="22"/>
          <w:szCs w:val="22"/>
        </w:rPr>
        <w:tab/>
      </w:r>
      <w:r w:rsidR="00CB63DC" w:rsidRPr="009E2962">
        <w:rPr>
          <w:rFonts w:ascii="Helvetica" w:hAnsi="Helvetica" w:cs="Helvetica"/>
          <w:sz w:val="22"/>
          <w:szCs w:val="22"/>
        </w:rPr>
        <w:t xml:space="preserve">Email </w:t>
      </w:r>
      <w:r w:rsidR="00BD5B7B" w:rsidRPr="009E2962">
        <w:rPr>
          <w:rFonts w:ascii="Helvetica" w:hAnsi="Helvetica" w:cs="Helvetica"/>
          <w:sz w:val="22"/>
          <w:szCs w:val="22"/>
        </w:rPr>
        <w:t>address</w:t>
      </w:r>
      <w:r w:rsidR="00CB63DC" w:rsidRPr="009E2962">
        <w:rPr>
          <w:rFonts w:ascii="Helvetica" w:hAnsi="Helvetica" w:cs="Helvetica"/>
          <w:sz w:val="22"/>
          <w:szCs w:val="22"/>
        </w:rPr>
        <w:t>: rcc@wesm.ph</w:t>
      </w:r>
    </w:p>
    <w:p w14:paraId="072ABA15" w14:textId="77777777" w:rsidR="00CC1C56" w:rsidRPr="009E2962" w:rsidRDefault="00CB63DC" w:rsidP="00CB63DC">
      <w:pPr>
        <w:rPr>
          <w:rFonts w:ascii="Helvetica" w:hAnsi="Helvetica" w:cs="Helvetica"/>
          <w:sz w:val="22"/>
          <w:szCs w:val="22"/>
          <w:u w:val="single"/>
        </w:rPr>
      </w:pPr>
      <w:r w:rsidRPr="009E2962">
        <w:rPr>
          <w:rFonts w:ascii="Helvetica" w:hAnsi="Helvetica" w:cs="Helvetica"/>
          <w:sz w:val="22"/>
          <w:szCs w:val="22"/>
        </w:rPr>
        <w:tab/>
      </w:r>
      <w:r w:rsidRPr="009E2962">
        <w:rPr>
          <w:rFonts w:ascii="Helvetica" w:hAnsi="Helvetica" w:cs="Helvetica"/>
          <w:sz w:val="22"/>
          <w:szCs w:val="22"/>
        </w:rPr>
        <w:tab/>
      </w:r>
      <w:r w:rsidRPr="009E2962">
        <w:rPr>
          <w:rFonts w:ascii="Helvetica" w:hAnsi="Helvetica" w:cs="Helvetica"/>
          <w:sz w:val="22"/>
          <w:szCs w:val="22"/>
        </w:rPr>
        <w:tab/>
        <w:t>Fax Number: (+632) 395-2704</w:t>
      </w:r>
    </w:p>
    <w:p w14:paraId="0D316AE0" w14:textId="77777777" w:rsidR="00D2170D" w:rsidRPr="009E2962" w:rsidRDefault="00251706" w:rsidP="004A3246">
      <w:pPr>
        <w:jc w:val="both"/>
        <w:rPr>
          <w:rFonts w:ascii="Helvetica" w:hAnsi="Helvetica" w:cs="Helvetica"/>
          <w:sz w:val="22"/>
          <w:szCs w:val="22"/>
        </w:rPr>
      </w:pPr>
      <w:r w:rsidRPr="009E2962">
        <w:rPr>
          <w:rFonts w:ascii="Helvetica" w:hAnsi="Helvetica" w:cs="Helvetica"/>
          <w:sz w:val="22"/>
          <w:szCs w:val="22"/>
        </w:rPr>
        <w:t xml:space="preserve"> </w:t>
      </w:r>
      <w:r w:rsidR="00D2170D" w:rsidRPr="009E2962">
        <w:rPr>
          <w:rFonts w:ascii="Helvetica" w:hAnsi="Helvetica" w:cs="Helvetica"/>
          <w:sz w:val="22"/>
          <w:szCs w:val="22"/>
        </w:rPr>
        <w:t xml:space="preserve">  </w:t>
      </w:r>
    </w:p>
    <w:p w14:paraId="3BDDC0E3" w14:textId="77777777" w:rsidR="00D2170D" w:rsidRPr="009E2962" w:rsidRDefault="001D3C91"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 xml:space="preserve"> </w:t>
      </w:r>
      <w:r w:rsidR="003F2946">
        <w:rPr>
          <w:rFonts w:ascii="Helvetica" w:hAnsi="Helvetica" w:cs="Helvetica"/>
          <w:b/>
          <w:sz w:val="22"/>
          <w:szCs w:val="22"/>
        </w:rPr>
        <w:t>Proponent</w:t>
      </w:r>
      <w:r w:rsidR="00AF30B1" w:rsidRPr="009E2962">
        <w:rPr>
          <w:rFonts w:ascii="Helvetica" w:hAnsi="Helvetica" w:cs="Helvetica"/>
          <w:b/>
          <w:sz w:val="22"/>
          <w:szCs w:val="22"/>
        </w:rPr>
        <w:t>’s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8"/>
        <w:gridCol w:w="6542"/>
      </w:tblGrid>
      <w:tr w:rsidR="00E51099" w:rsidRPr="00B3731B" w14:paraId="5A83F835" w14:textId="77777777" w:rsidTr="00B3731B">
        <w:tc>
          <w:tcPr>
            <w:tcW w:w="2088" w:type="dxa"/>
            <w:tcBorders>
              <w:top w:val="single" w:sz="12" w:space="0" w:color="auto"/>
              <w:left w:val="single" w:sz="12" w:space="0" w:color="auto"/>
              <w:bottom w:val="single" w:sz="4" w:space="0" w:color="auto"/>
              <w:right w:val="single" w:sz="2" w:space="0" w:color="auto"/>
            </w:tcBorders>
          </w:tcPr>
          <w:p w14:paraId="453D892A"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Name</w:t>
            </w:r>
            <w:r w:rsidR="00895668" w:rsidRPr="00B3731B">
              <w:rPr>
                <w:rFonts w:ascii="Helvetica" w:hAnsi="Helvetica" w:cs="Helvetica"/>
                <w:sz w:val="22"/>
                <w:szCs w:val="22"/>
              </w:rPr>
              <w:t xml:space="preserve">                  </w:t>
            </w:r>
          </w:p>
        </w:tc>
        <w:tc>
          <w:tcPr>
            <w:tcW w:w="6660" w:type="dxa"/>
            <w:tcBorders>
              <w:top w:val="single" w:sz="12" w:space="0" w:color="auto"/>
              <w:left w:val="single" w:sz="2" w:space="0" w:color="auto"/>
              <w:bottom w:val="single" w:sz="4" w:space="0" w:color="auto"/>
              <w:right w:val="single" w:sz="12" w:space="0" w:color="auto"/>
            </w:tcBorders>
          </w:tcPr>
          <w:p w14:paraId="64C3F077" w14:textId="35853B0E" w:rsidR="00E51099" w:rsidRPr="00426BC4" w:rsidRDefault="001D2877" w:rsidP="00F35FC1">
            <w:pPr>
              <w:rPr>
                <w:rFonts w:ascii="Helvetica" w:hAnsi="Helvetica" w:cs="Helvetica"/>
                <w:b/>
                <w:sz w:val="22"/>
                <w:szCs w:val="22"/>
              </w:rPr>
            </w:pPr>
            <w:r>
              <w:rPr>
                <w:rFonts w:ascii="Helvetica" w:hAnsi="Helvetica" w:cs="Helvetica"/>
                <w:b/>
                <w:sz w:val="22"/>
                <w:szCs w:val="22"/>
              </w:rPr>
              <w:t>FRANCIS ALBERT S. VICENCIO</w:t>
            </w:r>
          </w:p>
          <w:p w14:paraId="4BECE7C3" w14:textId="77777777" w:rsidR="00684A67" w:rsidRPr="00426BC4" w:rsidRDefault="00684A67" w:rsidP="00F35FC1">
            <w:pPr>
              <w:rPr>
                <w:rFonts w:ascii="Helvetica" w:hAnsi="Helvetica" w:cs="Helvetica"/>
                <w:b/>
                <w:sz w:val="22"/>
                <w:szCs w:val="22"/>
              </w:rPr>
            </w:pPr>
          </w:p>
        </w:tc>
      </w:tr>
      <w:tr w:rsidR="00E51099" w:rsidRPr="00B3731B" w14:paraId="1A0A01D2" w14:textId="77777777" w:rsidTr="00B3731B">
        <w:tc>
          <w:tcPr>
            <w:tcW w:w="2088" w:type="dxa"/>
            <w:tcBorders>
              <w:left w:val="single" w:sz="12" w:space="0" w:color="auto"/>
              <w:bottom w:val="single" w:sz="4" w:space="0" w:color="auto"/>
              <w:right w:val="single" w:sz="2" w:space="0" w:color="auto"/>
            </w:tcBorders>
          </w:tcPr>
          <w:p w14:paraId="13D5F754"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Designation</w:t>
            </w:r>
            <w:r w:rsidR="00895668" w:rsidRPr="00B3731B">
              <w:rPr>
                <w:rFonts w:ascii="Helvetica" w:hAnsi="Helvetica" w:cs="Helvetica"/>
                <w:sz w:val="22"/>
                <w:szCs w:val="22"/>
              </w:rPr>
              <w:t xml:space="preserve">         </w:t>
            </w:r>
          </w:p>
        </w:tc>
        <w:tc>
          <w:tcPr>
            <w:tcW w:w="6660" w:type="dxa"/>
            <w:tcBorders>
              <w:left w:val="single" w:sz="2" w:space="0" w:color="auto"/>
              <w:bottom w:val="single" w:sz="4" w:space="0" w:color="auto"/>
              <w:right w:val="single" w:sz="12" w:space="0" w:color="auto"/>
            </w:tcBorders>
          </w:tcPr>
          <w:p w14:paraId="127DFE7A" w14:textId="7AF553A5" w:rsidR="00E51099" w:rsidRDefault="001D2877" w:rsidP="00F35FC1">
            <w:pPr>
              <w:rPr>
                <w:rFonts w:ascii="Helvetica" w:hAnsi="Helvetica" w:cs="Helvetica"/>
                <w:b/>
                <w:sz w:val="22"/>
                <w:szCs w:val="22"/>
              </w:rPr>
            </w:pPr>
            <w:r>
              <w:rPr>
                <w:rFonts w:ascii="Helvetica" w:hAnsi="Helvetica" w:cs="Helvetica"/>
                <w:b/>
                <w:sz w:val="22"/>
                <w:szCs w:val="22"/>
              </w:rPr>
              <w:t>Senior Manager</w:t>
            </w:r>
            <w:r w:rsidR="00DF5A59">
              <w:rPr>
                <w:rFonts w:ascii="Helvetica" w:hAnsi="Helvetica" w:cs="Helvetica"/>
                <w:b/>
                <w:sz w:val="22"/>
                <w:szCs w:val="22"/>
              </w:rPr>
              <w:t xml:space="preserve">, Metering Services Division, OMMD / </w:t>
            </w:r>
          </w:p>
          <w:p w14:paraId="06984133" w14:textId="37268391" w:rsidR="00684A67" w:rsidRPr="00426BC4" w:rsidRDefault="00DF5A59" w:rsidP="00F35FC1">
            <w:pPr>
              <w:rPr>
                <w:rFonts w:ascii="Helvetica" w:hAnsi="Helvetica" w:cs="Helvetica"/>
                <w:b/>
                <w:sz w:val="22"/>
                <w:szCs w:val="22"/>
              </w:rPr>
            </w:pPr>
            <w:r>
              <w:rPr>
                <w:rFonts w:ascii="Helvetica" w:hAnsi="Helvetica" w:cs="Helvetica"/>
                <w:b/>
                <w:sz w:val="22"/>
                <w:szCs w:val="22"/>
              </w:rPr>
              <w:t>WESM Compliance Officer</w:t>
            </w:r>
          </w:p>
        </w:tc>
      </w:tr>
      <w:tr w:rsidR="00E51099" w:rsidRPr="00B3731B" w14:paraId="0A18979E" w14:textId="77777777" w:rsidTr="00B3731B">
        <w:tc>
          <w:tcPr>
            <w:tcW w:w="2088" w:type="dxa"/>
            <w:tcBorders>
              <w:left w:val="single" w:sz="12" w:space="0" w:color="auto"/>
              <w:bottom w:val="single" w:sz="4" w:space="0" w:color="auto"/>
              <w:right w:val="single" w:sz="2" w:space="0" w:color="auto"/>
            </w:tcBorders>
          </w:tcPr>
          <w:p w14:paraId="0CF482ED"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Company</w:t>
            </w:r>
            <w:r w:rsidR="00895668" w:rsidRPr="00B3731B">
              <w:rPr>
                <w:rFonts w:ascii="Helvetica" w:hAnsi="Helvetica" w:cs="Helvetica"/>
                <w:sz w:val="22"/>
                <w:szCs w:val="22"/>
              </w:rPr>
              <w:t xml:space="preserve">             </w:t>
            </w:r>
            <w:r w:rsidRPr="00B3731B">
              <w:rPr>
                <w:rFonts w:ascii="Helvetica" w:hAnsi="Helvetica" w:cs="Helvetica"/>
                <w:sz w:val="22"/>
                <w:szCs w:val="22"/>
              </w:rPr>
              <w:t xml:space="preserve"> </w:t>
            </w:r>
          </w:p>
        </w:tc>
        <w:tc>
          <w:tcPr>
            <w:tcW w:w="6660" w:type="dxa"/>
            <w:tcBorders>
              <w:left w:val="single" w:sz="2" w:space="0" w:color="auto"/>
              <w:bottom w:val="single" w:sz="4" w:space="0" w:color="auto"/>
              <w:right w:val="single" w:sz="12" w:space="0" w:color="auto"/>
            </w:tcBorders>
          </w:tcPr>
          <w:p w14:paraId="1B4F62F7" w14:textId="77777777" w:rsidR="00E51099" w:rsidRPr="00426BC4" w:rsidRDefault="00426BC4" w:rsidP="00F35FC1">
            <w:pPr>
              <w:rPr>
                <w:rFonts w:ascii="Helvetica" w:hAnsi="Helvetica" w:cs="Helvetica"/>
                <w:b/>
                <w:sz w:val="22"/>
                <w:szCs w:val="22"/>
              </w:rPr>
            </w:pPr>
            <w:r>
              <w:rPr>
                <w:rFonts w:ascii="Helvetica" w:hAnsi="Helvetica" w:cs="Helvetica"/>
                <w:b/>
                <w:sz w:val="22"/>
                <w:szCs w:val="22"/>
              </w:rPr>
              <w:t>National Grid Corporation of the Philippines</w:t>
            </w:r>
          </w:p>
          <w:p w14:paraId="4F945F4B" w14:textId="77777777" w:rsidR="00684A67" w:rsidRPr="00426BC4" w:rsidRDefault="00684A67" w:rsidP="00F35FC1">
            <w:pPr>
              <w:rPr>
                <w:rFonts w:ascii="Helvetica" w:hAnsi="Helvetica" w:cs="Helvetica"/>
                <w:b/>
                <w:sz w:val="22"/>
                <w:szCs w:val="22"/>
              </w:rPr>
            </w:pPr>
          </w:p>
        </w:tc>
      </w:tr>
      <w:tr w:rsidR="00E51099" w:rsidRPr="00B3731B" w14:paraId="476D317B" w14:textId="77777777" w:rsidTr="00B3731B">
        <w:trPr>
          <w:trHeight w:val="342"/>
        </w:trPr>
        <w:tc>
          <w:tcPr>
            <w:tcW w:w="2088" w:type="dxa"/>
            <w:tcBorders>
              <w:left w:val="single" w:sz="12" w:space="0" w:color="auto"/>
              <w:bottom w:val="nil"/>
              <w:right w:val="single" w:sz="2" w:space="0" w:color="auto"/>
            </w:tcBorders>
          </w:tcPr>
          <w:p w14:paraId="6C7D33EE"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14:paraId="1A3E1FC2" w14:textId="77777777" w:rsidR="00807453" w:rsidRPr="00426BC4" w:rsidRDefault="00426BC4" w:rsidP="00F35FC1">
            <w:pPr>
              <w:rPr>
                <w:rFonts w:ascii="Helvetica" w:hAnsi="Helvetica" w:cs="Helvetica"/>
                <w:b/>
                <w:sz w:val="22"/>
                <w:szCs w:val="22"/>
              </w:rPr>
            </w:pPr>
            <w:r>
              <w:rPr>
                <w:rFonts w:ascii="Helvetica" w:hAnsi="Helvetica" w:cs="Helvetica"/>
                <w:b/>
                <w:sz w:val="22"/>
                <w:szCs w:val="22"/>
              </w:rPr>
              <w:t>Quezon Avenue corner BIR Road, Diliman, Quezon City</w:t>
            </w:r>
          </w:p>
          <w:p w14:paraId="5C551756" w14:textId="77777777" w:rsidR="00684A67" w:rsidRPr="00426BC4" w:rsidRDefault="00684A67" w:rsidP="00F35FC1">
            <w:pPr>
              <w:rPr>
                <w:rFonts w:ascii="Helvetica" w:hAnsi="Helvetica" w:cs="Helvetica"/>
                <w:b/>
                <w:sz w:val="22"/>
                <w:szCs w:val="22"/>
              </w:rPr>
            </w:pPr>
          </w:p>
        </w:tc>
      </w:tr>
      <w:tr w:rsidR="00E51099" w:rsidRPr="00B3731B" w14:paraId="21329CEF" w14:textId="77777777" w:rsidTr="00B3731B">
        <w:trPr>
          <w:trHeight w:val="332"/>
        </w:trPr>
        <w:tc>
          <w:tcPr>
            <w:tcW w:w="2088" w:type="dxa"/>
            <w:tcBorders>
              <w:top w:val="nil"/>
              <w:left w:val="single" w:sz="12" w:space="0" w:color="auto"/>
              <w:bottom w:val="nil"/>
              <w:right w:val="single" w:sz="2" w:space="0" w:color="auto"/>
            </w:tcBorders>
          </w:tcPr>
          <w:p w14:paraId="43102376" w14:textId="77777777" w:rsidR="00E51099" w:rsidRPr="00B3731B" w:rsidRDefault="00E51099" w:rsidP="00264C03">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14:paraId="5D2D2F4C" w14:textId="77777777" w:rsidR="00E51099" w:rsidRPr="00426BC4" w:rsidRDefault="00E51099" w:rsidP="00F35FC1">
            <w:pPr>
              <w:rPr>
                <w:rFonts w:ascii="Helvetica" w:hAnsi="Helvetica" w:cs="Helvetica"/>
                <w:b/>
                <w:sz w:val="22"/>
                <w:szCs w:val="22"/>
              </w:rPr>
            </w:pPr>
          </w:p>
          <w:p w14:paraId="297C50C0" w14:textId="77777777" w:rsidR="00684A67" w:rsidRPr="00426BC4" w:rsidRDefault="00684A67" w:rsidP="00F35FC1">
            <w:pPr>
              <w:rPr>
                <w:rFonts w:ascii="Helvetica" w:hAnsi="Helvetica" w:cs="Helvetica"/>
                <w:b/>
                <w:sz w:val="22"/>
                <w:szCs w:val="22"/>
              </w:rPr>
            </w:pPr>
          </w:p>
        </w:tc>
      </w:tr>
      <w:tr w:rsidR="000A5204" w:rsidRPr="00B3731B" w14:paraId="1349EF19" w14:textId="77777777" w:rsidTr="00B3731B">
        <w:trPr>
          <w:trHeight w:val="332"/>
        </w:trPr>
        <w:tc>
          <w:tcPr>
            <w:tcW w:w="2088" w:type="dxa"/>
            <w:tcBorders>
              <w:top w:val="nil"/>
              <w:left w:val="single" w:sz="12" w:space="0" w:color="auto"/>
              <w:bottom w:val="single" w:sz="4" w:space="0" w:color="auto"/>
              <w:right w:val="single" w:sz="2" w:space="0" w:color="auto"/>
            </w:tcBorders>
          </w:tcPr>
          <w:p w14:paraId="2DBB45BB" w14:textId="77777777" w:rsidR="000A5204" w:rsidRPr="00B3731B" w:rsidRDefault="000A5204" w:rsidP="00264C03">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14:paraId="046EE6A9" w14:textId="77777777" w:rsidR="000A5204" w:rsidRPr="00426BC4" w:rsidRDefault="000A5204" w:rsidP="00F35FC1">
            <w:pPr>
              <w:rPr>
                <w:rFonts w:ascii="Helvetica" w:hAnsi="Helvetica" w:cs="Helvetica"/>
                <w:b/>
                <w:sz w:val="22"/>
                <w:szCs w:val="22"/>
              </w:rPr>
            </w:pPr>
          </w:p>
          <w:p w14:paraId="2D939F10" w14:textId="77777777" w:rsidR="000A5204" w:rsidRPr="00426BC4" w:rsidRDefault="000A5204" w:rsidP="00F35FC1">
            <w:pPr>
              <w:rPr>
                <w:rFonts w:ascii="Helvetica" w:hAnsi="Helvetica" w:cs="Helvetica"/>
                <w:b/>
                <w:sz w:val="22"/>
                <w:szCs w:val="22"/>
              </w:rPr>
            </w:pPr>
          </w:p>
        </w:tc>
      </w:tr>
      <w:tr w:rsidR="00E51099" w:rsidRPr="00B3731B" w14:paraId="2F88FBF1" w14:textId="77777777" w:rsidTr="00B3731B">
        <w:trPr>
          <w:trHeight w:val="332"/>
        </w:trPr>
        <w:tc>
          <w:tcPr>
            <w:tcW w:w="2088" w:type="dxa"/>
            <w:tcBorders>
              <w:left w:val="single" w:sz="12" w:space="0" w:color="auto"/>
              <w:bottom w:val="single" w:sz="4" w:space="0" w:color="auto"/>
              <w:right w:val="single" w:sz="2" w:space="0" w:color="auto"/>
            </w:tcBorders>
          </w:tcPr>
          <w:p w14:paraId="16665419"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14:paraId="6EB4F788" w14:textId="59ADE982" w:rsidR="00684A67" w:rsidRPr="00426BC4" w:rsidRDefault="00426BC4" w:rsidP="00F35FC1">
            <w:pPr>
              <w:rPr>
                <w:rFonts w:ascii="Helvetica" w:hAnsi="Helvetica" w:cs="Helvetica"/>
                <w:b/>
                <w:sz w:val="22"/>
                <w:szCs w:val="22"/>
              </w:rPr>
            </w:pPr>
            <w:r w:rsidRPr="00426BC4">
              <w:rPr>
                <w:rFonts w:ascii="Helvetica" w:hAnsi="Helvetica" w:cs="Helvetica"/>
                <w:b/>
                <w:sz w:val="22"/>
                <w:szCs w:val="22"/>
              </w:rPr>
              <w:t>+632-</w:t>
            </w:r>
            <w:r w:rsidR="001D2877">
              <w:rPr>
                <w:rFonts w:ascii="Helvetica" w:hAnsi="Helvetica" w:cs="Helvetica"/>
                <w:b/>
                <w:sz w:val="22"/>
                <w:szCs w:val="22"/>
              </w:rPr>
              <w:t>863-7166</w:t>
            </w:r>
          </w:p>
        </w:tc>
      </w:tr>
      <w:tr w:rsidR="00E51099" w:rsidRPr="00B3731B" w14:paraId="54A4F174" w14:textId="77777777" w:rsidTr="00B3731B">
        <w:trPr>
          <w:trHeight w:val="350"/>
        </w:trPr>
        <w:tc>
          <w:tcPr>
            <w:tcW w:w="2088" w:type="dxa"/>
            <w:tcBorders>
              <w:left w:val="single" w:sz="12" w:space="0" w:color="auto"/>
              <w:bottom w:val="single" w:sz="4" w:space="0" w:color="auto"/>
              <w:right w:val="single" w:sz="2" w:space="0" w:color="auto"/>
            </w:tcBorders>
          </w:tcPr>
          <w:p w14:paraId="353616CE"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14:paraId="7715B6E6" w14:textId="77777777" w:rsidR="00E51099" w:rsidRPr="00426BC4" w:rsidRDefault="00E51099" w:rsidP="00F35FC1">
            <w:pPr>
              <w:rPr>
                <w:rFonts w:ascii="Helvetica" w:hAnsi="Helvetica" w:cs="Helvetica"/>
                <w:b/>
                <w:sz w:val="22"/>
                <w:szCs w:val="22"/>
              </w:rPr>
            </w:pPr>
          </w:p>
          <w:p w14:paraId="17167C22" w14:textId="77777777" w:rsidR="00684A67" w:rsidRPr="00426BC4" w:rsidRDefault="00684A67" w:rsidP="00F35FC1">
            <w:pPr>
              <w:rPr>
                <w:rFonts w:ascii="Helvetica" w:hAnsi="Helvetica" w:cs="Helvetica"/>
                <w:b/>
                <w:sz w:val="22"/>
                <w:szCs w:val="22"/>
              </w:rPr>
            </w:pPr>
          </w:p>
        </w:tc>
      </w:tr>
      <w:tr w:rsidR="00E51099" w:rsidRPr="00B3731B" w14:paraId="2D1E8720" w14:textId="77777777" w:rsidTr="00B3731B">
        <w:trPr>
          <w:trHeight w:val="350"/>
        </w:trPr>
        <w:tc>
          <w:tcPr>
            <w:tcW w:w="2088" w:type="dxa"/>
            <w:tcBorders>
              <w:left w:val="single" w:sz="12" w:space="0" w:color="auto"/>
              <w:bottom w:val="single" w:sz="12" w:space="0" w:color="auto"/>
              <w:right w:val="single" w:sz="2" w:space="0" w:color="auto"/>
            </w:tcBorders>
          </w:tcPr>
          <w:p w14:paraId="56CFC575" w14:textId="77777777" w:rsidR="00E51099" w:rsidRPr="00B3731B" w:rsidRDefault="00895668" w:rsidP="00264C03">
            <w:pPr>
              <w:rPr>
                <w:rFonts w:ascii="Helvetica" w:hAnsi="Helvetica" w:cs="Helvetica"/>
                <w:sz w:val="22"/>
                <w:szCs w:val="22"/>
              </w:rPr>
            </w:pPr>
            <w:r w:rsidRPr="00B3731B">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14:paraId="7BD6FCEE" w14:textId="453CD184" w:rsidR="00E51099" w:rsidRPr="00426BC4" w:rsidRDefault="001D2877" w:rsidP="00F35FC1">
            <w:pPr>
              <w:rPr>
                <w:rFonts w:ascii="Helvetica" w:hAnsi="Helvetica" w:cs="Helvetica"/>
                <w:b/>
                <w:sz w:val="22"/>
                <w:szCs w:val="22"/>
              </w:rPr>
            </w:pPr>
            <w:r>
              <w:rPr>
                <w:rFonts w:ascii="Helvetica" w:hAnsi="Helvetica" w:cs="Helvetica"/>
                <w:b/>
                <w:sz w:val="22"/>
                <w:szCs w:val="22"/>
              </w:rPr>
              <w:t>fsvicencio@ngcp.ph</w:t>
            </w:r>
          </w:p>
          <w:p w14:paraId="01B23817" w14:textId="77777777" w:rsidR="00684A67" w:rsidRPr="00426BC4" w:rsidRDefault="00684A67" w:rsidP="00F35FC1">
            <w:pPr>
              <w:rPr>
                <w:rFonts w:ascii="Helvetica" w:hAnsi="Helvetica" w:cs="Helvetica"/>
                <w:b/>
                <w:sz w:val="22"/>
                <w:szCs w:val="22"/>
              </w:rPr>
            </w:pPr>
          </w:p>
        </w:tc>
      </w:tr>
    </w:tbl>
    <w:p w14:paraId="07329605" w14:textId="77777777" w:rsidR="00D2170D" w:rsidRPr="009E2962" w:rsidRDefault="00D2170D" w:rsidP="00F35FC1">
      <w:pPr>
        <w:rPr>
          <w:rFonts w:ascii="Helvetica" w:hAnsi="Helvetica" w:cs="Helvetica"/>
          <w:sz w:val="22"/>
          <w:szCs w:val="22"/>
        </w:rPr>
      </w:pPr>
    </w:p>
    <w:p w14:paraId="3AB1FB8F" w14:textId="77777777" w:rsidR="008F315D" w:rsidRPr="009E2962" w:rsidRDefault="008F315D" w:rsidP="00F35FC1">
      <w:pPr>
        <w:rPr>
          <w:rFonts w:ascii="Helvetica" w:hAnsi="Helvetica" w:cs="Helvetica"/>
          <w:sz w:val="22"/>
          <w:szCs w:val="22"/>
        </w:rPr>
      </w:pPr>
    </w:p>
    <w:p w14:paraId="590C6A33" w14:textId="77777777" w:rsidR="009E275B" w:rsidRPr="009E2962" w:rsidRDefault="00126587"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WESM</w:t>
      </w:r>
      <w:r w:rsidR="004B3794" w:rsidRPr="009E2962">
        <w:rPr>
          <w:rFonts w:ascii="Helvetica" w:hAnsi="Helvetica" w:cs="Helvetica"/>
          <w:b/>
          <w:sz w:val="22"/>
          <w:szCs w:val="22"/>
        </w:rPr>
        <w:t xml:space="preserve">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B3731B" w14:paraId="3861FB4D" w14:textId="77777777" w:rsidTr="00B3731B">
        <w:trPr>
          <w:trHeight w:val="1590"/>
        </w:trPr>
        <w:tc>
          <w:tcPr>
            <w:tcW w:w="8748" w:type="dxa"/>
            <w:tcBorders>
              <w:top w:val="single" w:sz="12" w:space="0" w:color="auto"/>
              <w:left w:val="single" w:sz="12" w:space="0" w:color="auto"/>
              <w:bottom w:val="single" w:sz="12" w:space="0" w:color="auto"/>
              <w:right w:val="single" w:sz="12" w:space="0" w:color="auto"/>
            </w:tcBorders>
          </w:tcPr>
          <w:p w14:paraId="4C530AC8" w14:textId="77777777" w:rsidR="00BA4FB8" w:rsidRPr="00B3731B" w:rsidRDefault="00BB7DCA" w:rsidP="00837683">
            <w:pPr>
              <w:rPr>
                <w:rFonts w:ascii="Helvetica" w:hAnsi="Helvetica" w:cs="Helvetica"/>
                <w:sz w:val="22"/>
                <w:szCs w:val="22"/>
              </w:rPr>
            </w:pPr>
            <w:r w:rsidRPr="00B3731B">
              <w:rPr>
                <w:rFonts w:ascii="Helvetica" w:hAnsi="Helvetica" w:cs="Helvetica"/>
                <w:sz w:val="22"/>
                <w:szCs w:val="22"/>
              </w:rPr>
              <w:t>T</w:t>
            </w:r>
            <w:r w:rsidR="002F414A" w:rsidRPr="00B3731B">
              <w:rPr>
                <w:rFonts w:ascii="Helvetica" w:hAnsi="Helvetica" w:cs="Helvetica"/>
                <w:sz w:val="22"/>
                <w:szCs w:val="22"/>
              </w:rPr>
              <w:t>itle</w:t>
            </w:r>
            <w:r w:rsidR="004B3794" w:rsidRPr="00B3731B">
              <w:rPr>
                <w:rFonts w:ascii="Helvetica" w:hAnsi="Helvetica" w:cs="Helvetica"/>
                <w:sz w:val="22"/>
                <w:szCs w:val="22"/>
              </w:rPr>
              <w:t xml:space="preserve"> of </w:t>
            </w:r>
            <w:r w:rsidR="00126587" w:rsidRPr="00B3731B">
              <w:rPr>
                <w:rFonts w:ascii="Helvetica" w:hAnsi="Helvetica" w:cs="Helvetica"/>
                <w:sz w:val="22"/>
                <w:szCs w:val="22"/>
              </w:rPr>
              <w:t>WESM</w:t>
            </w:r>
            <w:r w:rsidR="004B3794" w:rsidRPr="00B3731B">
              <w:rPr>
                <w:rFonts w:ascii="Helvetica" w:hAnsi="Helvetica" w:cs="Helvetica"/>
                <w:sz w:val="22"/>
                <w:szCs w:val="22"/>
              </w:rPr>
              <w:t xml:space="preserve"> Manual </w:t>
            </w:r>
            <w:r w:rsidR="002F414A" w:rsidRPr="00B3731B">
              <w:rPr>
                <w:rFonts w:ascii="Helvetica" w:hAnsi="Helvetica" w:cs="Helvetica"/>
                <w:sz w:val="22"/>
                <w:szCs w:val="22"/>
              </w:rPr>
              <w:t>b</w:t>
            </w:r>
            <w:r w:rsidR="004B3794" w:rsidRPr="00B3731B">
              <w:rPr>
                <w:rFonts w:ascii="Helvetica" w:hAnsi="Helvetica" w:cs="Helvetica"/>
                <w:sz w:val="22"/>
                <w:szCs w:val="22"/>
              </w:rPr>
              <w:t>eing commented</w:t>
            </w:r>
            <w:r w:rsidR="00BA4FB8" w:rsidRPr="00B3731B">
              <w:rPr>
                <w:rFonts w:ascii="Helvetica" w:hAnsi="Helvetica" w:cs="Helvetica"/>
                <w:sz w:val="22"/>
                <w:szCs w:val="22"/>
              </w:rPr>
              <w:t>:</w:t>
            </w:r>
          </w:p>
          <w:p w14:paraId="28D175D9" w14:textId="77777777" w:rsidR="004B3794" w:rsidRPr="000064E9" w:rsidRDefault="000064E9" w:rsidP="00837683">
            <w:pPr>
              <w:rPr>
                <w:rFonts w:ascii="Helvetica" w:hAnsi="Helvetica" w:cs="Helvetica"/>
                <w:b/>
                <w:sz w:val="22"/>
                <w:szCs w:val="22"/>
                <w:u w:val="single"/>
              </w:rPr>
            </w:pPr>
            <w:r w:rsidRPr="000064E9">
              <w:rPr>
                <w:rFonts w:ascii="Helvetica" w:hAnsi="Helvetica" w:cs="Helvetica"/>
                <w:b/>
                <w:sz w:val="22"/>
                <w:szCs w:val="22"/>
                <w:u w:val="single"/>
              </w:rPr>
              <w:t xml:space="preserve">WESM </w:t>
            </w:r>
            <w:r>
              <w:rPr>
                <w:rFonts w:ascii="Helvetica" w:hAnsi="Helvetica" w:cs="Helvetica"/>
                <w:b/>
                <w:sz w:val="22"/>
                <w:szCs w:val="22"/>
                <w:u w:val="single"/>
              </w:rPr>
              <w:t>MANUAL ON METERING STANDARDS AND PROCEDURES ISSUE NO. 12</w:t>
            </w:r>
          </w:p>
          <w:p w14:paraId="06A2BB7C" w14:textId="77777777" w:rsidR="00970669" w:rsidRPr="00B3731B" w:rsidRDefault="00970669" w:rsidP="00837683">
            <w:pPr>
              <w:rPr>
                <w:rFonts w:ascii="Helvetica" w:hAnsi="Helvetica" w:cs="Helvetica"/>
                <w:sz w:val="22"/>
                <w:szCs w:val="22"/>
              </w:rPr>
            </w:pPr>
          </w:p>
          <w:p w14:paraId="2BFF399F" w14:textId="77777777" w:rsidR="00BA4FB8" w:rsidRPr="00B3731B" w:rsidRDefault="00BA4FB8" w:rsidP="00837683">
            <w:pPr>
              <w:rPr>
                <w:rFonts w:ascii="Helvetica" w:hAnsi="Helvetica" w:cs="Helvetica"/>
                <w:sz w:val="22"/>
                <w:szCs w:val="22"/>
              </w:rPr>
            </w:pPr>
            <w:r w:rsidRPr="00B3731B">
              <w:rPr>
                <w:rFonts w:ascii="Helvetica" w:hAnsi="Helvetica" w:cs="Helvetica"/>
                <w:sz w:val="22"/>
                <w:szCs w:val="22"/>
              </w:rPr>
              <w:t xml:space="preserve">Nature of Request (please indicate with </w:t>
            </w:r>
            <w:r w:rsidRPr="00B3731B">
              <w:rPr>
                <w:rFonts w:ascii="Helvetica" w:hAnsi="Helvetica" w:cs="Helvetica"/>
                <w:b/>
                <w:sz w:val="22"/>
                <w:szCs w:val="22"/>
              </w:rPr>
              <w:t>x</w:t>
            </w:r>
            <w:r w:rsidRPr="00B3731B">
              <w:rPr>
                <w:rFonts w:ascii="Helvetica" w:hAnsi="Helvetica" w:cs="Helvetica"/>
                <w:sz w:val="22"/>
                <w:szCs w:val="22"/>
              </w:rPr>
              <w:t>)</w:t>
            </w:r>
          </w:p>
          <w:p w14:paraId="79525DBA" w14:textId="77777777" w:rsidR="00A24192" w:rsidRPr="00B3731B" w:rsidRDefault="00BB7DCA" w:rsidP="006C6EB5">
            <w:pPr>
              <w:rPr>
                <w:rFonts w:ascii="Helvetica" w:hAnsi="Helvetica" w:cs="Helvetica"/>
                <w:sz w:val="22"/>
                <w:szCs w:val="22"/>
              </w:rPr>
            </w:pPr>
            <w:r w:rsidRPr="00B3731B">
              <w:rPr>
                <w:rFonts w:ascii="Helvetica" w:hAnsi="Helvetica" w:cs="Helvetica"/>
                <w:sz w:val="22"/>
                <w:szCs w:val="22"/>
              </w:rPr>
              <w:t xml:space="preserve"> </w:t>
            </w:r>
            <w:r w:rsidR="00426BC4">
              <w:rPr>
                <w:rFonts w:ascii="Helvetica" w:hAnsi="Helvetica" w:cs="Helvetica"/>
                <w:sz w:val="22"/>
                <w:szCs w:val="22"/>
              </w:rPr>
              <w:fldChar w:fldCharType="begin">
                <w:ffData>
                  <w:name w:val="Check2"/>
                  <w:enabled/>
                  <w:calcOnExit w:val="0"/>
                  <w:checkBox>
                    <w:sizeAuto/>
                    <w:default w:val="1"/>
                  </w:checkBox>
                </w:ffData>
              </w:fldChar>
            </w:r>
            <w:bookmarkStart w:id="1" w:name="Check2"/>
            <w:r w:rsidR="00426BC4">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426BC4">
              <w:rPr>
                <w:rFonts w:ascii="Helvetica" w:hAnsi="Helvetica" w:cs="Helvetica"/>
                <w:sz w:val="22"/>
                <w:szCs w:val="22"/>
              </w:rPr>
              <w:fldChar w:fldCharType="end"/>
            </w:r>
            <w:bookmarkEnd w:id="1"/>
            <w:r w:rsidR="00BA4FB8" w:rsidRPr="00B3731B">
              <w:rPr>
                <w:rFonts w:ascii="Helvetica" w:hAnsi="Helvetica" w:cs="Helvetica"/>
                <w:sz w:val="22"/>
                <w:szCs w:val="22"/>
              </w:rPr>
              <w:t xml:space="preserve"> Addition</w:t>
            </w:r>
            <w:r w:rsidR="006C6EB5"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Pr="00B3731B">
              <w:rPr>
                <w:rFonts w:ascii="Helvetica" w:hAnsi="Helvetica" w:cs="Helvetica"/>
                <w:sz w:val="22"/>
                <w:szCs w:val="22"/>
              </w:rPr>
              <w:t xml:space="preserve"> </w:t>
            </w:r>
            <w:r w:rsidR="00426BC4">
              <w:rPr>
                <w:rFonts w:ascii="Helvetica" w:hAnsi="Helvetica" w:cs="Helvetica"/>
                <w:sz w:val="22"/>
                <w:szCs w:val="22"/>
              </w:rPr>
              <w:fldChar w:fldCharType="begin">
                <w:ffData>
                  <w:name w:val="Check3"/>
                  <w:enabled/>
                  <w:calcOnExit w:val="0"/>
                  <w:checkBox>
                    <w:sizeAuto/>
                    <w:default w:val="1"/>
                  </w:checkBox>
                </w:ffData>
              </w:fldChar>
            </w:r>
            <w:bookmarkStart w:id="2" w:name="Check3"/>
            <w:r w:rsidR="00426BC4">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426BC4">
              <w:rPr>
                <w:rFonts w:ascii="Helvetica" w:hAnsi="Helvetica" w:cs="Helvetica"/>
                <w:sz w:val="22"/>
                <w:szCs w:val="22"/>
              </w:rPr>
              <w:fldChar w:fldCharType="end"/>
            </w:r>
            <w:bookmarkEnd w:id="2"/>
            <w:r w:rsidR="00BA4FB8" w:rsidRPr="00B3731B">
              <w:rPr>
                <w:rFonts w:ascii="Helvetica" w:hAnsi="Helvetica" w:cs="Helvetica"/>
                <w:sz w:val="22"/>
                <w:szCs w:val="22"/>
              </w:rPr>
              <w:t xml:space="preserve"> Alteration</w:t>
            </w:r>
            <w:r w:rsidR="006C6EB5" w:rsidRPr="00B3731B">
              <w:rPr>
                <w:rFonts w:ascii="Helvetica" w:hAnsi="Helvetica" w:cs="Helvetica"/>
                <w:sz w:val="22"/>
                <w:szCs w:val="22"/>
              </w:rPr>
              <w:t xml:space="preserve"> </w:t>
            </w:r>
            <w:r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00426BC4">
              <w:rPr>
                <w:rFonts w:ascii="Helvetica" w:hAnsi="Helvetica" w:cs="Helvetica"/>
                <w:sz w:val="22"/>
                <w:szCs w:val="22"/>
              </w:rPr>
              <w:fldChar w:fldCharType="begin">
                <w:ffData>
                  <w:name w:val="Check4"/>
                  <w:enabled/>
                  <w:calcOnExit w:val="0"/>
                  <w:checkBox>
                    <w:sizeAuto/>
                    <w:default w:val="1"/>
                  </w:checkBox>
                </w:ffData>
              </w:fldChar>
            </w:r>
            <w:bookmarkStart w:id="3" w:name="Check4"/>
            <w:r w:rsidR="00426BC4">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426BC4">
              <w:rPr>
                <w:rFonts w:ascii="Helvetica" w:hAnsi="Helvetica" w:cs="Helvetica"/>
                <w:sz w:val="22"/>
                <w:szCs w:val="22"/>
              </w:rPr>
              <w:fldChar w:fldCharType="end"/>
            </w:r>
            <w:bookmarkEnd w:id="3"/>
            <w:r w:rsidR="00BA4FB8" w:rsidRPr="00B3731B">
              <w:rPr>
                <w:rFonts w:ascii="Helvetica" w:hAnsi="Helvetica" w:cs="Helvetica"/>
                <w:sz w:val="22"/>
                <w:szCs w:val="22"/>
              </w:rPr>
              <w:t xml:space="preserve"> Deletion</w:t>
            </w:r>
            <w:r w:rsidRPr="00B3731B">
              <w:rPr>
                <w:rFonts w:ascii="Helvetica" w:hAnsi="Helvetica" w:cs="Helvetica"/>
                <w:sz w:val="22"/>
                <w:szCs w:val="22"/>
              </w:rPr>
              <w:t xml:space="preserve">  </w:t>
            </w:r>
            <w:r w:rsidR="006C6EB5" w:rsidRPr="00B3731B">
              <w:rPr>
                <w:rFonts w:ascii="Helvetica" w:hAnsi="Helvetica" w:cs="Helvetica"/>
                <w:sz w:val="22"/>
                <w:szCs w:val="22"/>
              </w:rPr>
              <w:t xml:space="preserve"> </w:t>
            </w:r>
            <w:r w:rsidR="00426BC4">
              <w:rPr>
                <w:rFonts w:ascii="Helvetica" w:hAnsi="Helvetica" w:cs="Helvetica"/>
                <w:sz w:val="22"/>
                <w:szCs w:val="22"/>
              </w:rPr>
              <w:fldChar w:fldCharType="begin">
                <w:ffData>
                  <w:name w:val="Check5"/>
                  <w:enabled/>
                  <w:calcOnExit w:val="0"/>
                  <w:checkBox>
                    <w:sizeAuto/>
                    <w:default w:val="1"/>
                  </w:checkBox>
                </w:ffData>
              </w:fldChar>
            </w:r>
            <w:bookmarkStart w:id="4" w:name="Check5"/>
            <w:r w:rsidR="00426BC4">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426BC4">
              <w:rPr>
                <w:rFonts w:ascii="Helvetica" w:hAnsi="Helvetica" w:cs="Helvetica"/>
                <w:sz w:val="22"/>
                <w:szCs w:val="22"/>
              </w:rPr>
              <w:fldChar w:fldCharType="end"/>
            </w:r>
            <w:bookmarkEnd w:id="4"/>
            <w:r w:rsidR="00BA4FB8" w:rsidRPr="00B3731B">
              <w:rPr>
                <w:rFonts w:ascii="Helvetica" w:hAnsi="Helvetica" w:cs="Helvetica"/>
                <w:sz w:val="22"/>
                <w:szCs w:val="22"/>
              </w:rPr>
              <w:t xml:space="preserve"> Clarification</w:t>
            </w:r>
            <w:r w:rsidR="006C6EB5" w:rsidRPr="00B3731B">
              <w:rPr>
                <w:rFonts w:ascii="Helvetica" w:hAnsi="Helvetica" w:cs="Helvetica"/>
                <w:sz w:val="22"/>
                <w:szCs w:val="22"/>
              </w:rPr>
              <w:t xml:space="preserve">   </w:t>
            </w:r>
            <w:r w:rsidR="00426BC4">
              <w:rPr>
                <w:rFonts w:ascii="Helvetica" w:hAnsi="Helvetica" w:cs="Helvetica"/>
                <w:sz w:val="22"/>
                <w:szCs w:val="22"/>
              </w:rPr>
              <w:fldChar w:fldCharType="begin">
                <w:ffData>
                  <w:name w:val="Check28"/>
                  <w:enabled/>
                  <w:calcOnExit w:val="0"/>
                  <w:checkBox>
                    <w:sizeAuto/>
                    <w:default w:val="1"/>
                  </w:checkBox>
                </w:ffData>
              </w:fldChar>
            </w:r>
            <w:bookmarkStart w:id="5" w:name="Check28"/>
            <w:r w:rsidR="00426BC4">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426BC4">
              <w:rPr>
                <w:rFonts w:ascii="Helvetica" w:hAnsi="Helvetica" w:cs="Helvetica"/>
                <w:sz w:val="22"/>
                <w:szCs w:val="22"/>
              </w:rPr>
              <w:fldChar w:fldCharType="end"/>
            </w:r>
            <w:bookmarkEnd w:id="5"/>
            <w:r w:rsidR="006C6EB5" w:rsidRPr="00B3731B">
              <w:rPr>
                <w:rFonts w:ascii="Helvetica" w:hAnsi="Helvetica" w:cs="Helvetica"/>
                <w:sz w:val="22"/>
                <w:szCs w:val="22"/>
              </w:rPr>
              <w:t xml:space="preserve">  Clerical Correction</w:t>
            </w:r>
          </w:p>
          <w:p w14:paraId="67E2A805" w14:textId="77777777" w:rsidR="0061723B" w:rsidRPr="00B3731B" w:rsidRDefault="0061723B" w:rsidP="00837683">
            <w:pPr>
              <w:rPr>
                <w:rFonts w:ascii="Helvetica" w:hAnsi="Helvetica" w:cs="Helvetica"/>
                <w:sz w:val="22"/>
                <w:szCs w:val="22"/>
              </w:rPr>
            </w:pPr>
          </w:p>
          <w:p w14:paraId="7D54C6F7" w14:textId="77777777" w:rsidR="002F414A" w:rsidRPr="00B3731B" w:rsidRDefault="002F414A" w:rsidP="00970669">
            <w:pPr>
              <w:rPr>
                <w:rFonts w:ascii="Helvetica" w:hAnsi="Helvetica" w:cs="Helvetica"/>
                <w:sz w:val="22"/>
                <w:szCs w:val="22"/>
              </w:rPr>
            </w:pPr>
          </w:p>
        </w:tc>
      </w:tr>
    </w:tbl>
    <w:p w14:paraId="21F27F55" w14:textId="77777777" w:rsidR="00BD4A70" w:rsidRPr="009E2962" w:rsidRDefault="00BD4A70" w:rsidP="00BD4A70">
      <w:pPr>
        <w:ind w:left="180"/>
        <w:rPr>
          <w:rFonts w:ascii="Helvetica" w:hAnsi="Helvetica" w:cs="Helvetica"/>
          <w:b/>
          <w:sz w:val="22"/>
          <w:szCs w:val="22"/>
        </w:rPr>
        <w:sectPr w:rsidR="00BD4A70" w:rsidRPr="009E2962" w:rsidSect="00873012">
          <w:headerReference w:type="even" r:id="rId9"/>
          <w:headerReference w:type="default" r:id="rId10"/>
          <w:footerReference w:type="even" r:id="rId11"/>
          <w:footerReference w:type="default" r:id="rId12"/>
          <w:headerReference w:type="first" r:id="rId13"/>
          <w:footerReference w:type="first" r:id="rId14"/>
          <w:pgSz w:w="12240" w:h="15840" w:code="1"/>
          <w:pgMar w:top="1152" w:right="1800" w:bottom="1152" w:left="1800" w:header="720" w:footer="720" w:gutter="0"/>
          <w:pgNumType w:start="1"/>
          <w:cols w:space="720"/>
          <w:docGrid w:linePitch="360"/>
        </w:sectPr>
      </w:pPr>
    </w:p>
    <w:p w14:paraId="6F0BA8DB" w14:textId="77777777" w:rsidR="00E51099" w:rsidRPr="009E2962" w:rsidRDefault="00BD4A70" w:rsidP="006211AB">
      <w:pPr>
        <w:numPr>
          <w:ilvl w:val="0"/>
          <w:numId w:val="1"/>
        </w:numPr>
        <w:tabs>
          <w:tab w:val="clear" w:pos="180"/>
          <w:tab w:val="num" w:pos="90"/>
        </w:tabs>
        <w:ind w:left="810" w:hanging="1170"/>
        <w:rPr>
          <w:rFonts w:ascii="Helvetica" w:hAnsi="Helvetica" w:cs="Helvetica"/>
          <w:b/>
          <w:sz w:val="22"/>
          <w:szCs w:val="22"/>
        </w:rPr>
      </w:pPr>
      <w:r w:rsidRPr="009E2962">
        <w:rPr>
          <w:rFonts w:ascii="Helvetica" w:hAnsi="Helvetica" w:cs="Helvetica"/>
          <w:b/>
          <w:sz w:val="22"/>
          <w:szCs w:val="22"/>
        </w:rPr>
        <w:lastRenderedPageBreak/>
        <w:t>Proposed Amendment</w:t>
      </w:r>
    </w:p>
    <w:p w14:paraId="2D59D69E" w14:textId="77777777" w:rsidR="00756C1E" w:rsidRPr="009E2962" w:rsidRDefault="00756C1E" w:rsidP="00756C1E">
      <w:pPr>
        <w:ind w:left="180"/>
        <w:rPr>
          <w:rFonts w:ascii="Helvetica" w:hAnsi="Helvetica" w:cs="Helvetica"/>
          <w:b/>
          <w:sz w:val="22"/>
          <w:szCs w:val="22"/>
        </w:rPr>
      </w:pPr>
    </w:p>
    <w:tbl>
      <w:tblPr>
        <w:tblW w:w="149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7"/>
        <w:gridCol w:w="1080"/>
        <w:gridCol w:w="4140"/>
        <w:gridCol w:w="4320"/>
        <w:gridCol w:w="3893"/>
      </w:tblGrid>
      <w:tr w:rsidR="003966B0" w:rsidRPr="00B3731B" w14:paraId="261EC279" w14:textId="77777777" w:rsidTr="00343BFD">
        <w:trPr>
          <w:tblHeader/>
        </w:trPr>
        <w:tc>
          <w:tcPr>
            <w:tcW w:w="1507" w:type="dxa"/>
            <w:shd w:val="clear" w:color="auto" w:fill="000000" w:themeFill="text1"/>
          </w:tcPr>
          <w:p w14:paraId="6A8B2504" w14:textId="77777777" w:rsidR="003966B0" w:rsidRPr="00343BFD" w:rsidRDefault="003966B0" w:rsidP="00B3731B">
            <w:pPr>
              <w:jc w:val="center"/>
              <w:rPr>
                <w:rFonts w:ascii="Helvetica" w:hAnsi="Helvetica" w:cs="Helvetica"/>
                <w:b/>
                <w:sz w:val="20"/>
                <w:szCs w:val="20"/>
              </w:rPr>
            </w:pPr>
            <w:r w:rsidRPr="00343BFD">
              <w:rPr>
                <w:rFonts w:ascii="Helvetica" w:hAnsi="Helvetica" w:cs="Helvetica"/>
                <w:b/>
                <w:sz w:val="20"/>
                <w:szCs w:val="20"/>
              </w:rPr>
              <w:t>Title</w:t>
            </w:r>
          </w:p>
        </w:tc>
        <w:tc>
          <w:tcPr>
            <w:tcW w:w="1080" w:type="dxa"/>
            <w:shd w:val="clear" w:color="auto" w:fill="000000" w:themeFill="text1"/>
          </w:tcPr>
          <w:p w14:paraId="7717FE70" w14:textId="77777777" w:rsidR="003966B0" w:rsidRPr="00343BFD" w:rsidRDefault="003966B0" w:rsidP="00B3731B">
            <w:pPr>
              <w:jc w:val="center"/>
              <w:rPr>
                <w:rFonts w:ascii="Helvetica" w:hAnsi="Helvetica" w:cs="Helvetica"/>
                <w:b/>
                <w:sz w:val="20"/>
                <w:szCs w:val="20"/>
              </w:rPr>
            </w:pPr>
            <w:r w:rsidRPr="00343BFD">
              <w:rPr>
                <w:rFonts w:ascii="Helvetica" w:hAnsi="Helvetica" w:cs="Helvetica"/>
                <w:b/>
                <w:sz w:val="20"/>
                <w:szCs w:val="20"/>
              </w:rPr>
              <w:t>Section</w:t>
            </w:r>
          </w:p>
        </w:tc>
        <w:tc>
          <w:tcPr>
            <w:tcW w:w="4140" w:type="dxa"/>
            <w:shd w:val="clear" w:color="auto" w:fill="000000" w:themeFill="text1"/>
          </w:tcPr>
          <w:p w14:paraId="6E8915C8" w14:textId="77777777" w:rsidR="003966B0" w:rsidRPr="00343BFD" w:rsidRDefault="003966B0" w:rsidP="00B3731B">
            <w:pPr>
              <w:jc w:val="center"/>
              <w:rPr>
                <w:rFonts w:ascii="Helvetica" w:hAnsi="Helvetica" w:cs="Helvetica"/>
                <w:b/>
                <w:sz w:val="20"/>
                <w:szCs w:val="20"/>
              </w:rPr>
            </w:pPr>
            <w:r w:rsidRPr="00343BFD">
              <w:rPr>
                <w:rFonts w:ascii="Helvetica" w:hAnsi="Helvetica" w:cs="Helvetica"/>
                <w:b/>
                <w:sz w:val="20"/>
                <w:szCs w:val="20"/>
              </w:rPr>
              <w:t>Provision</w:t>
            </w:r>
          </w:p>
        </w:tc>
        <w:tc>
          <w:tcPr>
            <w:tcW w:w="4320" w:type="dxa"/>
            <w:shd w:val="clear" w:color="auto" w:fill="000000" w:themeFill="text1"/>
          </w:tcPr>
          <w:p w14:paraId="1C1586AE" w14:textId="77777777" w:rsidR="003966B0" w:rsidRPr="00343BFD" w:rsidRDefault="003966B0" w:rsidP="00B3731B">
            <w:pPr>
              <w:jc w:val="center"/>
              <w:rPr>
                <w:rFonts w:ascii="Helvetica" w:hAnsi="Helvetica" w:cs="Helvetica"/>
                <w:b/>
                <w:sz w:val="20"/>
                <w:szCs w:val="20"/>
              </w:rPr>
            </w:pPr>
            <w:r w:rsidRPr="00343BFD">
              <w:rPr>
                <w:rFonts w:ascii="Helvetica" w:hAnsi="Helvetica" w:cs="Helvetica"/>
                <w:b/>
                <w:sz w:val="20"/>
                <w:szCs w:val="20"/>
              </w:rPr>
              <w:t>Proposed Amendment</w:t>
            </w:r>
          </w:p>
        </w:tc>
        <w:tc>
          <w:tcPr>
            <w:tcW w:w="3893" w:type="dxa"/>
            <w:shd w:val="clear" w:color="auto" w:fill="000000" w:themeFill="text1"/>
          </w:tcPr>
          <w:p w14:paraId="00DC7FC8" w14:textId="77777777" w:rsidR="003966B0" w:rsidRPr="00343BFD" w:rsidRDefault="003966B0" w:rsidP="00B3731B">
            <w:pPr>
              <w:jc w:val="center"/>
              <w:rPr>
                <w:rFonts w:ascii="Helvetica" w:hAnsi="Helvetica" w:cs="Helvetica"/>
                <w:b/>
                <w:sz w:val="20"/>
                <w:szCs w:val="20"/>
              </w:rPr>
            </w:pPr>
            <w:r w:rsidRPr="00343BFD">
              <w:rPr>
                <w:rFonts w:ascii="Helvetica" w:hAnsi="Helvetica" w:cs="Helvetica"/>
                <w:b/>
                <w:sz w:val="20"/>
                <w:szCs w:val="20"/>
              </w:rPr>
              <w:t>Rationale</w:t>
            </w:r>
          </w:p>
        </w:tc>
      </w:tr>
      <w:tr w:rsidR="005D2951" w:rsidRPr="009D2910" w14:paraId="11618220" w14:textId="77777777" w:rsidTr="00343BFD">
        <w:trPr>
          <w:trHeight w:val="1125"/>
        </w:trPr>
        <w:tc>
          <w:tcPr>
            <w:tcW w:w="1507" w:type="dxa"/>
          </w:tcPr>
          <w:p w14:paraId="051752E2" w14:textId="77777777" w:rsidR="005D2951" w:rsidRPr="00343BFD" w:rsidRDefault="005D2951">
            <w:pPr>
              <w:jc w:val="both"/>
              <w:rPr>
                <w:rFonts w:ascii="Helvetica" w:hAnsi="Helvetica" w:cs="Helvetica"/>
                <w:sz w:val="20"/>
                <w:szCs w:val="20"/>
              </w:rPr>
            </w:pPr>
            <w:r w:rsidRPr="00343BFD">
              <w:rPr>
                <w:rFonts w:ascii="Helvetica" w:hAnsi="Helvetica" w:cs="Helvetica"/>
                <w:sz w:val="20"/>
                <w:szCs w:val="20"/>
              </w:rPr>
              <w:t>Location of the Metering Point</w:t>
            </w:r>
          </w:p>
        </w:tc>
        <w:tc>
          <w:tcPr>
            <w:tcW w:w="1080" w:type="dxa"/>
          </w:tcPr>
          <w:p w14:paraId="6AD36C8C" w14:textId="77777777" w:rsidR="005D2951" w:rsidRPr="00343BFD" w:rsidRDefault="005D2951" w:rsidP="00343BFD">
            <w:pPr>
              <w:jc w:val="center"/>
              <w:rPr>
                <w:rFonts w:ascii="Helvetica" w:hAnsi="Helvetica" w:cs="Helvetica"/>
                <w:sz w:val="20"/>
                <w:szCs w:val="20"/>
              </w:rPr>
            </w:pPr>
            <w:r w:rsidRPr="00343BFD">
              <w:rPr>
                <w:rFonts w:ascii="Helvetica" w:hAnsi="Helvetica" w:cs="Helvetica"/>
                <w:sz w:val="20"/>
                <w:szCs w:val="20"/>
              </w:rPr>
              <w:t>2.2</w:t>
            </w:r>
          </w:p>
        </w:tc>
        <w:tc>
          <w:tcPr>
            <w:tcW w:w="4140" w:type="dxa"/>
          </w:tcPr>
          <w:p w14:paraId="4BF82125" w14:textId="77777777" w:rsidR="005D2951" w:rsidRPr="00343BFD" w:rsidRDefault="005D2951" w:rsidP="00343BFD">
            <w:pPr>
              <w:ind w:right="15"/>
              <w:jc w:val="both"/>
              <w:rPr>
                <w:rFonts w:ascii="Helvetica" w:hAnsi="Helvetica" w:cs="Helvetica"/>
                <w:sz w:val="20"/>
                <w:szCs w:val="20"/>
              </w:rPr>
            </w:pPr>
            <w:r w:rsidRPr="00343BFD">
              <w:rPr>
                <w:rFonts w:ascii="Helvetica" w:hAnsi="Helvetica" w:cs="Helvetica"/>
                <w:sz w:val="20"/>
                <w:szCs w:val="20"/>
              </w:rPr>
              <w:t xml:space="preserve">The metering point shall be located at the market trading node and shall be in accordance with the WESM Rules, the Grid Code, and the Distribution Code, unless the installation of the metering equipment is physically difficult, uneconomical or not practical. </w:t>
            </w:r>
          </w:p>
          <w:p w14:paraId="091C686E" w14:textId="77777777" w:rsidR="005D2951" w:rsidRPr="00343BFD" w:rsidRDefault="005D2951" w:rsidP="00343BFD">
            <w:pPr>
              <w:jc w:val="both"/>
              <w:rPr>
                <w:rFonts w:ascii="Helvetica" w:hAnsi="Helvetica" w:cs="Helvetica"/>
                <w:sz w:val="20"/>
                <w:szCs w:val="20"/>
              </w:rPr>
            </w:pPr>
            <w:r w:rsidRPr="00343BFD">
              <w:rPr>
                <w:rFonts w:ascii="Helvetica" w:hAnsi="Helvetica" w:cs="Helvetica"/>
                <w:sz w:val="20"/>
                <w:szCs w:val="20"/>
              </w:rPr>
              <w:t xml:space="preserve"> </w:t>
            </w:r>
          </w:p>
          <w:p w14:paraId="21DEEB3A" w14:textId="572C30A7" w:rsidR="005D2951" w:rsidRPr="00343BFD" w:rsidRDefault="005D2951" w:rsidP="00343BFD">
            <w:pPr>
              <w:ind w:right="15"/>
              <w:jc w:val="both"/>
              <w:rPr>
                <w:rFonts w:ascii="Helvetica" w:hAnsi="Helvetica" w:cs="Helvetica"/>
                <w:sz w:val="20"/>
                <w:szCs w:val="20"/>
              </w:rPr>
            </w:pPr>
            <w:r w:rsidRPr="00343BFD">
              <w:rPr>
                <w:rFonts w:ascii="Helvetica" w:hAnsi="Helvetica" w:cs="Helvetica"/>
                <w:sz w:val="20"/>
                <w:szCs w:val="20"/>
              </w:rPr>
              <w:t>If the metering point is not located at the market trading node, an agreed site</w:t>
            </w:r>
            <w:r w:rsidR="0091179C" w:rsidRPr="00343BFD">
              <w:rPr>
                <w:rFonts w:ascii="Helvetica" w:hAnsi="Helvetica" w:cs="Helvetica"/>
                <w:sz w:val="20"/>
                <w:szCs w:val="20"/>
              </w:rPr>
              <w:t xml:space="preserve"> </w:t>
            </w:r>
            <w:r w:rsidRPr="00343BFD">
              <w:rPr>
                <w:rFonts w:ascii="Helvetica" w:hAnsi="Helvetica" w:cs="Helvetica"/>
                <w:sz w:val="20"/>
                <w:szCs w:val="20"/>
              </w:rPr>
              <w:t xml:space="preserve">specific loss adjustment (SSLA) shall be applied to the meter data representing the energy consumed by the Customer at that metering point for determining the quantities to be settled in the WESM.  </w:t>
            </w:r>
          </w:p>
          <w:p w14:paraId="7FF2CA70" w14:textId="3E2DFDF6" w:rsidR="005C3807" w:rsidRPr="00343BFD" w:rsidRDefault="005C3807">
            <w:pPr>
              <w:rPr>
                <w:rFonts w:ascii="Helvetica" w:hAnsi="Helvetica" w:cs="Helvetica"/>
                <w:b/>
                <w:sz w:val="20"/>
                <w:szCs w:val="20"/>
              </w:rPr>
            </w:pPr>
          </w:p>
          <w:p w14:paraId="35B71A6C" w14:textId="77777777" w:rsidR="005C3807" w:rsidRPr="00343BFD" w:rsidRDefault="005C3807">
            <w:pPr>
              <w:rPr>
                <w:rFonts w:ascii="Helvetica" w:hAnsi="Helvetica" w:cs="Helvetica"/>
                <w:sz w:val="20"/>
                <w:szCs w:val="20"/>
              </w:rPr>
            </w:pPr>
          </w:p>
          <w:p w14:paraId="034C4C12" w14:textId="77777777" w:rsidR="005C3807" w:rsidRPr="00343BFD" w:rsidRDefault="005C3807">
            <w:pPr>
              <w:rPr>
                <w:rFonts w:ascii="Helvetica" w:hAnsi="Helvetica" w:cs="Helvetica"/>
                <w:sz w:val="20"/>
                <w:szCs w:val="20"/>
              </w:rPr>
            </w:pPr>
          </w:p>
          <w:p w14:paraId="59CFADFA" w14:textId="77777777" w:rsidR="005C3807" w:rsidRPr="00343BFD" w:rsidRDefault="005C3807">
            <w:pPr>
              <w:rPr>
                <w:rFonts w:ascii="Helvetica" w:hAnsi="Helvetica" w:cs="Helvetica"/>
                <w:sz w:val="20"/>
                <w:szCs w:val="20"/>
              </w:rPr>
            </w:pPr>
          </w:p>
          <w:p w14:paraId="6025F245" w14:textId="77777777" w:rsidR="005C3807" w:rsidRPr="00343BFD" w:rsidRDefault="005C3807">
            <w:pPr>
              <w:rPr>
                <w:rFonts w:ascii="Helvetica" w:hAnsi="Helvetica" w:cs="Helvetica"/>
                <w:sz w:val="20"/>
                <w:szCs w:val="20"/>
              </w:rPr>
            </w:pPr>
          </w:p>
          <w:p w14:paraId="057498B8" w14:textId="2ACC2373" w:rsidR="005C3807" w:rsidRPr="00343BFD" w:rsidRDefault="005C3807">
            <w:pPr>
              <w:rPr>
                <w:rFonts w:ascii="Helvetica" w:hAnsi="Helvetica" w:cs="Helvetica"/>
                <w:sz w:val="20"/>
                <w:szCs w:val="20"/>
              </w:rPr>
            </w:pPr>
          </w:p>
          <w:p w14:paraId="7478B935" w14:textId="56661C91" w:rsidR="005D2951" w:rsidRPr="00343BFD" w:rsidRDefault="005C3807" w:rsidP="00343BFD">
            <w:pPr>
              <w:tabs>
                <w:tab w:val="left" w:pos="2490"/>
              </w:tabs>
              <w:rPr>
                <w:rFonts w:ascii="Helvetica" w:hAnsi="Helvetica" w:cs="Helvetica"/>
                <w:sz w:val="20"/>
                <w:szCs w:val="20"/>
              </w:rPr>
            </w:pPr>
            <w:r w:rsidRPr="00343BFD">
              <w:rPr>
                <w:rFonts w:ascii="Helvetica" w:hAnsi="Helvetica" w:cs="Helvetica"/>
                <w:sz w:val="20"/>
                <w:szCs w:val="20"/>
              </w:rPr>
              <w:tab/>
            </w:r>
          </w:p>
        </w:tc>
        <w:tc>
          <w:tcPr>
            <w:tcW w:w="4320" w:type="dxa"/>
          </w:tcPr>
          <w:p w14:paraId="204D17A3" w14:textId="02E9DEA1" w:rsidR="005D2951" w:rsidRPr="00343BFD" w:rsidRDefault="005D2951" w:rsidP="00343BFD">
            <w:pPr>
              <w:jc w:val="both"/>
              <w:rPr>
                <w:rFonts w:ascii="Helvetica" w:hAnsi="Helvetica" w:cs="Helvetica"/>
                <w:b/>
                <w:sz w:val="20"/>
                <w:szCs w:val="20"/>
                <w:u w:val="single"/>
              </w:rPr>
            </w:pPr>
            <w:r w:rsidRPr="00343BFD">
              <w:rPr>
                <w:rFonts w:ascii="Helvetica" w:hAnsi="Helvetica" w:cs="Helvetica"/>
                <w:b/>
                <w:sz w:val="20"/>
                <w:szCs w:val="20"/>
                <w:u w:val="single"/>
              </w:rPr>
              <w:t xml:space="preserve">The location of </w:t>
            </w:r>
            <w:r w:rsidR="00D645F4" w:rsidRPr="00343BFD">
              <w:rPr>
                <w:rFonts w:ascii="Helvetica" w:hAnsi="Helvetica" w:cs="Helvetica"/>
                <w:b/>
                <w:sz w:val="20"/>
                <w:szCs w:val="20"/>
                <w:u w:val="single"/>
              </w:rPr>
              <w:t xml:space="preserve">the </w:t>
            </w:r>
            <w:r w:rsidRPr="00343BFD">
              <w:rPr>
                <w:rFonts w:ascii="Helvetica" w:hAnsi="Helvetica" w:cs="Helvetica"/>
                <w:b/>
                <w:sz w:val="20"/>
                <w:szCs w:val="20"/>
                <w:u w:val="single"/>
              </w:rPr>
              <w:t xml:space="preserve">metering point shall adhere to the applicable provisions of the latest version of the WESM Rules, the Philippine Grid </w:t>
            </w:r>
            <w:r w:rsidRPr="009E4218">
              <w:rPr>
                <w:rFonts w:ascii="Helvetica" w:hAnsi="Helvetica" w:cs="Helvetica"/>
                <w:b/>
                <w:color w:val="000000" w:themeColor="text1"/>
                <w:sz w:val="20"/>
                <w:szCs w:val="20"/>
                <w:u w:val="single"/>
              </w:rPr>
              <w:t>Code</w:t>
            </w:r>
            <w:r w:rsidR="00D645F4" w:rsidRPr="009E4218">
              <w:rPr>
                <w:rFonts w:ascii="Helvetica" w:hAnsi="Helvetica" w:cs="Helvetica"/>
                <w:b/>
                <w:color w:val="000000" w:themeColor="text1"/>
                <w:sz w:val="20"/>
                <w:szCs w:val="20"/>
                <w:u w:val="single"/>
              </w:rPr>
              <w:t xml:space="preserve"> (PGC)</w:t>
            </w:r>
            <w:r w:rsidRPr="009E4218">
              <w:rPr>
                <w:rFonts w:ascii="Helvetica" w:hAnsi="Helvetica" w:cs="Helvetica"/>
                <w:b/>
                <w:color w:val="000000" w:themeColor="text1"/>
                <w:sz w:val="20"/>
                <w:szCs w:val="20"/>
                <w:u w:val="single"/>
              </w:rPr>
              <w:t>, the Philippine Distribution Code</w:t>
            </w:r>
            <w:r w:rsidR="00D645F4" w:rsidRPr="009E4218">
              <w:rPr>
                <w:rFonts w:ascii="Helvetica" w:hAnsi="Helvetica" w:cs="Helvetica"/>
                <w:b/>
                <w:color w:val="000000" w:themeColor="text1"/>
                <w:sz w:val="20"/>
                <w:szCs w:val="20"/>
                <w:u w:val="single"/>
              </w:rPr>
              <w:t xml:space="preserve"> (PDC)</w:t>
            </w:r>
            <w:r w:rsidRPr="009E4218">
              <w:rPr>
                <w:rFonts w:ascii="Helvetica" w:hAnsi="Helvetica" w:cs="Helvetica"/>
                <w:b/>
                <w:color w:val="000000" w:themeColor="text1"/>
                <w:sz w:val="20"/>
                <w:szCs w:val="20"/>
                <w:u w:val="single"/>
              </w:rPr>
              <w:t xml:space="preserve"> and other </w:t>
            </w:r>
            <w:r w:rsidR="00D645F4" w:rsidRPr="009E4218">
              <w:rPr>
                <w:rFonts w:ascii="Helvetica" w:hAnsi="Helvetica" w:cs="Helvetica"/>
                <w:b/>
                <w:color w:val="000000" w:themeColor="text1"/>
                <w:sz w:val="20"/>
                <w:szCs w:val="20"/>
                <w:u w:val="single"/>
              </w:rPr>
              <w:t>relevant issuances of</w:t>
            </w:r>
            <w:r w:rsidRPr="009E4218">
              <w:rPr>
                <w:rFonts w:ascii="Helvetica" w:hAnsi="Helvetica" w:cs="Helvetica"/>
                <w:b/>
                <w:color w:val="000000" w:themeColor="text1"/>
                <w:sz w:val="20"/>
                <w:szCs w:val="20"/>
                <w:u w:val="single"/>
              </w:rPr>
              <w:t xml:space="preserve"> the Energy </w:t>
            </w:r>
            <w:r w:rsidRPr="00343BFD">
              <w:rPr>
                <w:rFonts w:ascii="Helvetica" w:hAnsi="Helvetica" w:cs="Helvetica"/>
                <w:b/>
                <w:sz w:val="20"/>
                <w:szCs w:val="20"/>
                <w:u w:val="single"/>
              </w:rPr>
              <w:t xml:space="preserve">Regulatory Commission (ERC) and the Department of Energy (DOE). </w:t>
            </w:r>
          </w:p>
          <w:p w14:paraId="48907FE3" w14:textId="77777777" w:rsidR="005D2951" w:rsidRPr="00343BFD" w:rsidRDefault="005D2951" w:rsidP="00343BFD">
            <w:pPr>
              <w:ind w:right="15"/>
              <w:jc w:val="both"/>
              <w:rPr>
                <w:rFonts w:ascii="Helvetica" w:hAnsi="Helvetica" w:cs="Helvetica"/>
                <w:b/>
                <w:sz w:val="20"/>
                <w:szCs w:val="20"/>
              </w:rPr>
            </w:pPr>
          </w:p>
          <w:p w14:paraId="6A86FFBA" w14:textId="77777777" w:rsidR="005D2951" w:rsidRPr="00343BFD" w:rsidRDefault="005D2951" w:rsidP="00343BFD">
            <w:pPr>
              <w:jc w:val="both"/>
              <w:rPr>
                <w:rFonts w:ascii="Helvetica" w:hAnsi="Helvetica" w:cs="Helvetica"/>
                <w:b/>
                <w:sz w:val="20"/>
                <w:szCs w:val="20"/>
                <w:u w:val="single"/>
              </w:rPr>
            </w:pPr>
            <w:r w:rsidRPr="00343BFD">
              <w:rPr>
                <w:rFonts w:ascii="Helvetica" w:hAnsi="Helvetica" w:cs="Helvetica"/>
                <w:b/>
                <w:sz w:val="20"/>
                <w:szCs w:val="20"/>
                <w:u w:val="single"/>
              </w:rPr>
              <w:t xml:space="preserve">The revenue metering point shall be located at the market trading node and shall be installed within 500 meters from the connection point between the systems of the Network Service Provider and Trading Participant. </w:t>
            </w:r>
          </w:p>
          <w:p w14:paraId="580D81B9" w14:textId="77777777" w:rsidR="005D2951" w:rsidRPr="00343BFD" w:rsidRDefault="005D2951" w:rsidP="00343BFD">
            <w:pPr>
              <w:ind w:right="15"/>
              <w:jc w:val="both"/>
              <w:rPr>
                <w:rFonts w:ascii="Helvetica" w:hAnsi="Helvetica" w:cs="Helvetica"/>
                <w:b/>
                <w:sz w:val="20"/>
                <w:szCs w:val="20"/>
              </w:rPr>
            </w:pPr>
          </w:p>
          <w:p w14:paraId="3D5AF008" w14:textId="77777777" w:rsidR="005D2951" w:rsidRPr="00DF6831" w:rsidRDefault="005D2951">
            <w:pPr>
              <w:jc w:val="both"/>
              <w:rPr>
                <w:rFonts w:ascii="Helvetica" w:hAnsi="Helvetica" w:cs="Helvetica"/>
                <w:sz w:val="20"/>
                <w:szCs w:val="20"/>
                <w:u w:val="single"/>
              </w:rPr>
            </w:pPr>
            <w:r w:rsidRPr="00343BFD">
              <w:rPr>
                <w:rFonts w:ascii="Helvetica" w:hAnsi="Helvetica" w:cs="Helvetica"/>
                <w:b/>
                <w:sz w:val="20"/>
                <w:szCs w:val="20"/>
                <w:u w:val="single"/>
              </w:rPr>
              <w:t xml:space="preserve">If the installation of the metering equipment at the prescribed location is physically difficult, unsafe, uneconomical or impractical, the Trading Participant may request the approval of the Market Operator for exemption. In such case, an agreed Site-Specific Loss Adjustment (SSLA) shall be applied to the metering point metered energy data to determine the quantities to be settled in the WESM. </w:t>
            </w:r>
            <w:r w:rsidRPr="00343BFD">
              <w:rPr>
                <w:rFonts w:ascii="Helvetica" w:hAnsi="Helvetica" w:cs="Helvetica"/>
                <w:sz w:val="20"/>
                <w:szCs w:val="20"/>
                <w:u w:val="single"/>
              </w:rPr>
              <w:t xml:space="preserve"> </w:t>
            </w:r>
          </w:p>
          <w:p w14:paraId="38D897F0" w14:textId="77777777" w:rsidR="00DE7C60" w:rsidRPr="00DF6831" w:rsidRDefault="00DE7C60">
            <w:pPr>
              <w:jc w:val="both"/>
              <w:rPr>
                <w:rFonts w:ascii="Helvetica" w:hAnsi="Helvetica" w:cs="Helvetica"/>
                <w:sz w:val="20"/>
                <w:szCs w:val="20"/>
                <w:u w:val="single"/>
              </w:rPr>
            </w:pPr>
          </w:p>
          <w:p w14:paraId="30321368" w14:textId="77777777" w:rsidR="00DE7C60" w:rsidRPr="00343BFD" w:rsidRDefault="00DE7C60" w:rsidP="00DE7C60">
            <w:pPr>
              <w:ind w:right="15"/>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The metering point shall be located at the market trading node and shall be in accordance with the WESM Rules, the Grid Code, and the Distribution Code, unless the installation of the metering equipment is </w:t>
            </w:r>
            <w:r w:rsidRPr="00343BFD">
              <w:rPr>
                <w:rFonts w:ascii="Helvetica" w:hAnsi="Helvetica" w:cs="Helvetica"/>
                <w:strike/>
                <w:color w:val="FF0000"/>
                <w:sz w:val="20"/>
                <w:szCs w:val="20"/>
              </w:rPr>
              <w:lastRenderedPageBreak/>
              <w:t xml:space="preserve">physically difficult, uneconomical or not practical. </w:t>
            </w:r>
          </w:p>
          <w:p w14:paraId="0C1F3D73" w14:textId="77777777" w:rsidR="00DE7C60" w:rsidRPr="00343BFD" w:rsidRDefault="00DE7C60" w:rsidP="00DE7C60">
            <w:pPr>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 </w:t>
            </w:r>
          </w:p>
          <w:p w14:paraId="25850EE4" w14:textId="77777777" w:rsidR="00DE7C60" w:rsidRPr="00343BFD" w:rsidRDefault="00DE7C60" w:rsidP="00DE7C60">
            <w:pPr>
              <w:ind w:right="15"/>
              <w:jc w:val="both"/>
              <w:rPr>
                <w:rFonts w:ascii="Helvetica" w:hAnsi="Helvetica" w:cs="Helvetica"/>
                <w:strike/>
                <w:sz w:val="20"/>
                <w:szCs w:val="20"/>
              </w:rPr>
            </w:pPr>
            <w:r w:rsidRPr="00343BFD">
              <w:rPr>
                <w:rFonts w:ascii="Helvetica" w:hAnsi="Helvetica" w:cs="Helvetica"/>
                <w:strike/>
                <w:color w:val="FF0000"/>
                <w:sz w:val="20"/>
                <w:szCs w:val="20"/>
              </w:rPr>
              <w:t xml:space="preserve">If the metering point is not located at the market trading node, an agreed site specific loss adjustment (SSLA) shall be applied to the meter data representing the energy consumed by the Customer at that metering point for determining the quantities to be settled in the WESM. </w:t>
            </w:r>
            <w:r w:rsidRPr="00343BFD">
              <w:rPr>
                <w:rFonts w:ascii="Helvetica" w:hAnsi="Helvetica" w:cs="Helvetica"/>
                <w:strike/>
                <w:sz w:val="20"/>
                <w:szCs w:val="20"/>
              </w:rPr>
              <w:t xml:space="preserve"> </w:t>
            </w:r>
          </w:p>
          <w:p w14:paraId="1936796A" w14:textId="1030BD3D" w:rsidR="00DE7C60" w:rsidRPr="00343BFD" w:rsidRDefault="00DE7C60" w:rsidP="00343BFD">
            <w:pPr>
              <w:jc w:val="both"/>
              <w:rPr>
                <w:rFonts w:ascii="Helvetica" w:hAnsi="Helvetica" w:cs="Helvetica"/>
                <w:sz w:val="20"/>
                <w:szCs w:val="20"/>
                <w:u w:val="single"/>
              </w:rPr>
            </w:pPr>
          </w:p>
        </w:tc>
        <w:tc>
          <w:tcPr>
            <w:tcW w:w="3893" w:type="dxa"/>
          </w:tcPr>
          <w:p w14:paraId="5E5A05EB" w14:textId="6C3FCD81" w:rsidR="00AC7A2C" w:rsidRPr="009E4218" w:rsidRDefault="00AC7A2C" w:rsidP="00AC7A2C">
            <w:pPr>
              <w:pStyle w:val="ListParagraph"/>
              <w:numPr>
                <w:ilvl w:val="0"/>
                <w:numId w:val="126"/>
              </w:numPr>
              <w:ind w:left="250" w:hanging="250"/>
              <w:jc w:val="both"/>
              <w:rPr>
                <w:rFonts w:ascii="Helvetica" w:hAnsi="Helvetica" w:cs="Helvetica"/>
                <w:color w:val="000000" w:themeColor="text1"/>
                <w:sz w:val="20"/>
                <w:szCs w:val="20"/>
              </w:rPr>
            </w:pPr>
            <w:r w:rsidRPr="009E4218">
              <w:rPr>
                <w:rFonts w:ascii="Helvetica" w:hAnsi="Helvetica" w:cs="Helvetica"/>
                <w:color w:val="000000" w:themeColor="text1"/>
                <w:sz w:val="20"/>
                <w:szCs w:val="20"/>
              </w:rPr>
              <w:lastRenderedPageBreak/>
              <w:t xml:space="preserve">To include </w:t>
            </w:r>
            <w:r w:rsidR="009F7EBA" w:rsidRPr="009E4218">
              <w:rPr>
                <w:rFonts w:ascii="Helvetica" w:hAnsi="Helvetica" w:cs="Helvetica"/>
                <w:color w:val="000000" w:themeColor="text1"/>
                <w:sz w:val="20"/>
                <w:szCs w:val="20"/>
              </w:rPr>
              <w:t>other</w:t>
            </w:r>
            <w:r w:rsidRPr="009E4218">
              <w:rPr>
                <w:rFonts w:ascii="Helvetica" w:hAnsi="Helvetica" w:cs="Helvetica"/>
                <w:color w:val="000000" w:themeColor="text1"/>
                <w:sz w:val="20"/>
                <w:szCs w:val="20"/>
              </w:rPr>
              <w:t xml:space="preserve"> </w:t>
            </w:r>
            <w:r w:rsidR="009F7EBA" w:rsidRPr="009E4218">
              <w:rPr>
                <w:rFonts w:ascii="Helvetica" w:hAnsi="Helvetica" w:cs="Helvetica"/>
                <w:color w:val="000000" w:themeColor="text1"/>
                <w:sz w:val="20"/>
                <w:szCs w:val="20"/>
              </w:rPr>
              <w:t>relevant</w:t>
            </w:r>
            <w:r w:rsidRPr="009E4218">
              <w:rPr>
                <w:rFonts w:ascii="Helvetica" w:hAnsi="Helvetica" w:cs="Helvetica"/>
                <w:color w:val="000000" w:themeColor="text1"/>
                <w:sz w:val="20"/>
                <w:szCs w:val="20"/>
              </w:rPr>
              <w:t xml:space="preserve"> references such as ERC and DOE issuances.</w:t>
            </w:r>
            <w:r w:rsidR="002F591A" w:rsidRPr="009E4218">
              <w:rPr>
                <w:rFonts w:ascii="Helvetica" w:hAnsi="Helvetica" w:cs="Helvetica"/>
                <w:color w:val="000000" w:themeColor="text1"/>
                <w:sz w:val="20"/>
                <w:szCs w:val="20"/>
              </w:rPr>
              <w:t xml:space="preserve"> </w:t>
            </w:r>
          </w:p>
          <w:p w14:paraId="4C371EAA" w14:textId="5EED6039" w:rsidR="00824C45" w:rsidRPr="00DF6831" w:rsidRDefault="00824C45" w:rsidP="005C45B0">
            <w:pPr>
              <w:pStyle w:val="ListParagraph"/>
              <w:ind w:left="250"/>
              <w:jc w:val="both"/>
              <w:rPr>
                <w:rFonts w:ascii="Helvetica" w:hAnsi="Helvetica" w:cs="Helvetica"/>
                <w:sz w:val="20"/>
                <w:szCs w:val="20"/>
              </w:rPr>
            </w:pPr>
          </w:p>
          <w:p w14:paraId="53915840" w14:textId="12F59431" w:rsidR="000E7ED6" w:rsidRPr="00DF6831" w:rsidRDefault="000E7ED6" w:rsidP="005C45B0">
            <w:pPr>
              <w:pStyle w:val="ListParagraph"/>
              <w:ind w:left="250"/>
              <w:jc w:val="both"/>
              <w:rPr>
                <w:rFonts w:ascii="Helvetica" w:hAnsi="Helvetica" w:cs="Helvetica"/>
                <w:sz w:val="20"/>
                <w:szCs w:val="20"/>
              </w:rPr>
            </w:pPr>
          </w:p>
          <w:p w14:paraId="7242E0BB" w14:textId="0AB46A56" w:rsidR="000E7ED6" w:rsidRPr="00DF6831" w:rsidRDefault="000E7ED6" w:rsidP="005C45B0">
            <w:pPr>
              <w:pStyle w:val="ListParagraph"/>
              <w:ind w:left="250"/>
              <w:jc w:val="both"/>
              <w:rPr>
                <w:rFonts w:ascii="Helvetica" w:hAnsi="Helvetica" w:cs="Helvetica"/>
                <w:sz w:val="20"/>
                <w:szCs w:val="20"/>
              </w:rPr>
            </w:pPr>
          </w:p>
          <w:p w14:paraId="46601738" w14:textId="5927D6D6" w:rsidR="000E7ED6" w:rsidRPr="00DF6831" w:rsidRDefault="000E7ED6" w:rsidP="005C45B0">
            <w:pPr>
              <w:pStyle w:val="ListParagraph"/>
              <w:ind w:left="250"/>
              <w:jc w:val="both"/>
              <w:rPr>
                <w:rFonts w:ascii="Helvetica" w:hAnsi="Helvetica" w:cs="Helvetica"/>
                <w:sz w:val="20"/>
                <w:szCs w:val="20"/>
              </w:rPr>
            </w:pPr>
          </w:p>
          <w:p w14:paraId="6869AA54" w14:textId="1D0926C5" w:rsidR="000E7ED6" w:rsidRPr="00DF6831" w:rsidRDefault="000E7ED6" w:rsidP="005C45B0">
            <w:pPr>
              <w:pStyle w:val="ListParagraph"/>
              <w:ind w:left="250"/>
              <w:jc w:val="both"/>
              <w:rPr>
                <w:rFonts w:ascii="Helvetica" w:hAnsi="Helvetica" w:cs="Helvetica"/>
                <w:sz w:val="20"/>
                <w:szCs w:val="20"/>
              </w:rPr>
            </w:pPr>
          </w:p>
          <w:p w14:paraId="03210A91" w14:textId="77777777" w:rsidR="000E7ED6" w:rsidRPr="00DF6831" w:rsidRDefault="000E7ED6" w:rsidP="005C45B0">
            <w:pPr>
              <w:pStyle w:val="ListParagraph"/>
              <w:ind w:left="250"/>
              <w:jc w:val="both"/>
              <w:rPr>
                <w:rFonts w:ascii="Helvetica" w:hAnsi="Helvetica" w:cs="Helvetica"/>
                <w:sz w:val="20"/>
                <w:szCs w:val="20"/>
              </w:rPr>
            </w:pPr>
          </w:p>
          <w:p w14:paraId="61EDF52E" w14:textId="51EAD596" w:rsidR="005D2951" w:rsidRPr="00343BFD" w:rsidRDefault="005C45B0" w:rsidP="00343BFD">
            <w:pPr>
              <w:pStyle w:val="ListParagraph"/>
              <w:numPr>
                <w:ilvl w:val="0"/>
                <w:numId w:val="126"/>
              </w:numPr>
              <w:ind w:left="250" w:hanging="250"/>
              <w:jc w:val="both"/>
              <w:rPr>
                <w:rFonts w:ascii="Helvetica" w:hAnsi="Helvetica" w:cs="Helvetica"/>
                <w:sz w:val="20"/>
                <w:szCs w:val="20"/>
              </w:rPr>
            </w:pPr>
            <w:r w:rsidRPr="00DF6831">
              <w:rPr>
                <w:rFonts w:ascii="Helvetica" w:hAnsi="Helvetica" w:cs="Helvetica"/>
                <w:sz w:val="20"/>
                <w:szCs w:val="20"/>
              </w:rPr>
              <w:t xml:space="preserve">To be </w:t>
            </w:r>
            <w:r w:rsidR="005D2951" w:rsidRPr="00343BFD">
              <w:rPr>
                <w:rFonts w:ascii="Helvetica" w:hAnsi="Helvetica" w:cs="Helvetica"/>
                <w:sz w:val="20"/>
                <w:szCs w:val="20"/>
              </w:rPr>
              <w:t xml:space="preserve">consistent with the amended definition of Market Trading Node prescribed </w:t>
            </w:r>
            <w:r w:rsidR="00334480" w:rsidRPr="00DF6831">
              <w:rPr>
                <w:rFonts w:ascii="Helvetica" w:hAnsi="Helvetica" w:cs="Helvetica"/>
                <w:sz w:val="20"/>
                <w:szCs w:val="20"/>
              </w:rPr>
              <w:t>in</w:t>
            </w:r>
            <w:r w:rsidR="00334480" w:rsidRPr="00343BFD">
              <w:rPr>
                <w:rFonts w:ascii="Helvetica" w:hAnsi="Helvetica" w:cs="Helvetica"/>
                <w:sz w:val="20"/>
                <w:szCs w:val="20"/>
              </w:rPr>
              <w:t xml:space="preserve"> </w:t>
            </w:r>
            <w:r w:rsidR="000D492C" w:rsidRPr="00DF6831">
              <w:rPr>
                <w:rFonts w:ascii="Helvetica" w:hAnsi="Helvetica" w:cs="Helvetica"/>
                <w:sz w:val="20"/>
                <w:szCs w:val="20"/>
              </w:rPr>
              <w:t xml:space="preserve">letters (c) and (d) of Section 1. Amendments to the WESM Rules under </w:t>
            </w:r>
            <w:r w:rsidR="005D2951" w:rsidRPr="00343BFD">
              <w:rPr>
                <w:rFonts w:ascii="Helvetica" w:hAnsi="Helvetica" w:cs="Helvetica"/>
                <w:sz w:val="20"/>
                <w:szCs w:val="20"/>
              </w:rPr>
              <w:t xml:space="preserve">DOE </w:t>
            </w:r>
            <w:r w:rsidR="0031431D" w:rsidRPr="00343BFD">
              <w:rPr>
                <w:rFonts w:ascii="Helvetica" w:hAnsi="Helvetica" w:cs="Helvetica"/>
                <w:sz w:val="20"/>
                <w:szCs w:val="20"/>
              </w:rPr>
              <w:t xml:space="preserve">Department Circular </w:t>
            </w:r>
            <w:r w:rsidR="005D2951" w:rsidRPr="00343BFD">
              <w:rPr>
                <w:rFonts w:ascii="Helvetica" w:hAnsi="Helvetica" w:cs="Helvetica"/>
                <w:sz w:val="20"/>
                <w:szCs w:val="20"/>
              </w:rPr>
              <w:t>DC2018-05-0015</w:t>
            </w:r>
            <w:r w:rsidR="00527D70" w:rsidRPr="00343BFD">
              <w:rPr>
                <w:rStyle w:val="FootnoteReference"/>
                <w:rFonts w:ascii="Helvetica" w:hAnsi="Helvetica" w:cs="Helvetica"/>
                <w:sz w:val="20"/>
                <w:szCs w:val="20"/>
              </w:rPr>
              <w:footnoteReference w:id="1"/>
            </w:r>
            <w:r w:rsidR="000D492C" w:rsidRPr="00DF6831">
              <w:rPr>
                <w:rFonts w:ascii="Helvetica" w:hAnsi="Helvetica" w:cs="Helvetica"/>
                <w:sz w:val="20"/>
                <w:szCs w:val="20"/>
              </w:rPr>
              <w:t>, to wit,</w:t>
            </w:r>
            <w:r w:rsidR="005D2951" w:rsidRPr="00343BFD">
              <w:rPr>
                <w:rFonts w:ascii="Helvetica" w:hAnsi="Helvetica" w:cs="Helvetica"/>
                <w:sz w:val="20"/>
                <w:szCs w:val="20"/>
              </w:rPr>
              <w:t xml:space="preserve"> </w:t>
            </w:r>
          </w:p>
          <w:p w14:paraId="6B1F3FAA" w14:textId="74067DF4" w:rsidR="003F2758" w:rsidRPr="00343BFD" w:rsidRDefault="003F2758" w:rsidP="003F2758">
            <w:pPr>
              <w:pStyle w:val="ListParagraph"/>
              <w:spacing w:after="0" w:line="240" w:lineRule="auto"/>
              <w:ind w:left="360"/>
              <w:jc w:val="both"/>
              <w:rPr>
                <w:rFonts w:ascii="Helvetica" w:hAnsi="Helvetica" w:cs="Helvetica"/>
                <w:sz w:val="20"/>
                <w:szCs w:val="20"/>
              </w:rPr>
            </w:pPr>
          </w:p>
          <w:p w14:paraId="381AF0B4" w14:textId="32CA0E76" w:rsidR="003F2758" w:rsidRPr="009E4218" w:rsidRDefault="003F2758" w:rsidP="00343BFD">
            <w:pPr>
              <w:pStyle w:val="ListParagraph"/>
              <w:spacing w:after="0" w:line="240" w:lineRule="auto"/>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“(c) Clause 3.2.2.1 under Market Trading Node is amended to read as</w:t>
            </w:r>
            <w:r w:rsidR="000D492C" w:rsidRPr="009E4218">
              <w:rPr>
                <w:rFonts w:ascii="Helvetica" w:hAnsi="Helvetica" w:cs="Helvetica"/>
                <w:i/>
                <w:color w:val="000000" w:themeColor="text1"/>
                <w:sz w:val="20"/>
                <w:szCs w:val="20"/>
              </w:rPr>
              <w:t xml:space="preserve"> - </w:t>
            </w:r>
          </w:p>
          <w:p w14:paraId="1971C7D7" w14:textId="7DB9D16B" w:rsidR="003F2758" w:rsidRPr="009E4218" w:rsidRDefault="003F2758" w:rsidP="003F2758">
            <w:pPr>
              <w:pStyle w:val="ListParagraph"/>
              <w:spacing w:after="0" w:line="240" w:lineRule="auto"/>
              <w:ind w:left="499"/>
              <w:jc w:val="both"/>
              <w:rPr>
                <w:rFonts w:ascii="Helvetica" w:hAnsi="Helvetica" w:cs="Helvetica"/>
                <w:i/>
                <w:color w:val="000000" w:themeColor="text1"/>
                <w:sz w:val="20"/>
                <w:szCs w:val="20"/>
              </w:rPr>
            </w:pPr>
          </w:p>
          <w:p w14:paraId="5CA3E464" w14:textId="01039186" w:rsidR="003F2758" w:rsidRPr="009E4218" w:rsidRDefault="003F2758" w:rsidP="00343BFD">
            <w:pPr>
              <w:pStyle w:val="ListParagraph"/>
              <w:spacing w:after="0" w:line="240" w:lineRule="auto"/>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3.2.2</w:t>
            </w:r>
            <w:r w:rsidR="00B611FE" w:rsidRPr="009E4218">
              <w:rPr>
                <w:rFonts w:ascii="Helvetica" w:hAnsi="Helvetica" w:cs="Helvetica"/>
                <w:i/>
                <w:color w:val="000000" w:themeColor="text1"/>
                <w:sz w:val="20"/>
                <w:szCs w:val="20"/>
              </w:rPr>
              <w:t>.</w:t>
            </w:r>
            <w:r w:rsidRPr="009E4218">
              <w:rPr>
                <w:rFonts w:ascii="Helvetica" w:hAnsi="Helvetica" w:cs="Helvetica"/>
                <w:i/>
                <w:color w:val="000000" w:themeColor="text1"/>
                <w:sz w:val="20"/>
                <w:szCs w:val="20"/>
              </w:rPr>
              <w:t>1. A market trading node is designated point in the market network model where energy is bought or sold based on the prices determined by the market dispatch optimization model.</w:t>
            </w:r>
          </w:p>
          <w:p w14:paraId="679C15F2" w14:textId="51E7CB9E" w:rsidR="003F2758" w:rsidRPr="009E4218" w:rsidRDefault="003F2758" w:rsidP="003F2758">
            <w:pPr>
              <w:pStyle w:val="ListParagraph"/>
              <w:spacing w:after="0" w:line="240" w:lineRule="auto"/>
              <w:ind w:left="499"/>
              <w:jc w:val="both"/>
              <w:rPr>
                <w:rFonts w:ascii="Helvetica" w:hAnsi="Helvetica" w:cs="Helvetica"/>
                <w:color w:val="000000" w:themeColor="text1"/>
                <w:sz w:val="20"/>
                <w:szCs w:val="20"/>
              </w:rPr>
            </w:pPr>
          </w:p>
          <w:p w14:paraId="447B5CF1" w14:textId="2CAC9CA7" w:rsidR="003F2758" w:rsidRPr="009E4218" w:rsidRDefault="00610211" w:rsidP="00343BFD">
            <w:pPr>
              <w:pStyle w:val="ListParagraph"/>
              <w:spacing w:after="0" w:line="240" w:lineRule="auto"/>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(d) Clause 3.2.2.2 under the Market Trading Node is amended to read as</w:t>
            </w:r>
            <w:r w:rsidR="000D492C" w:rsidRPr="009E4218">
              <w:rPr>
                <w:rFonts w:ascii="Helvetica" w:hAnsi="Helvetica" w:cs="Helvetica"/>
                <w:i/>
                <w:color w:val="000000" w:themeColor="text1"/>
                <w:sz w:val="20"/>
                <w:szCs w:val="20"/>
              </w:rPr>
              <w:t xml:space="preserve"> - </w:t>
            </w:r>
          </w:p>
          <w:p w14:paraId="3F112EDB" w14:textId="69FB9071" w:rsidR="00610211" w:rsidRPr="009E4218" w:rsidRDefault="00610211" w:rsidP="00343BFD">
            <w:pPr>
              <w:pStyle w:val="ListParagraph"/>
              <w:spacing w:after="0" w:line="240" w:lineRule="auto"/>
              <w:ind w:left="250"/>
              <w:jc w:val="both"/>
              <w:rPr>
                <w:rFonts w:ascii="Helvetica" w:hAnsi="Helvetica" w:cs="Helvetica"/>
                <w:i/>
                <w:color w:val="000000" w:themeColor="text1"/>
                <w:sz w:val="20"/>
                <w:szCs w:val="20"/>
              </w:rPr>
            </w:pPr>
          </w:p>
          <w:p w14:paraId="72E12BC5" w14:textId="3C65D09D" w:rsidR="00610211" w:rsidRPr="009E4218" w:rsidRDefault="00610211" w:rsidP="00343BFD">
            <w:pPr>
              <w:pStyle w:val="ListParagraph"/>
              <w:spacing w:after="0" w:line="240" w:lineRule="auto"/>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3.2.2.2 Each market trading node defined under Clause 3.2.2.1 shall</w:t>
            </w:r>
          </w:p>
          <w:p w14:paraId="25113B5A" w14:textId="720A8441" w:rsidR="00610211" w:rsidRPr="009E4218" w:rsidRDefault="00610211" w:rsidP="003F2758">
            <w:pPr>
              <w:pStyle w:val="ListParagraph"/>
              <w:spacing w:after="0" w:line="240" w:lineRule="auto"/>
              <w:ind w:left="499"/>
              <w:jc w:val="both"/>
              <w:rPr>
                <w:rFonts w:ascii="Helvetica" w:hAnsi="Helvetica" w:cs="Helvetica"/>
                <w:color w:val="000000" w:themeColor="text1"/>
                <w:sz w:val="20"/>
                <w:szCs w:val="20"/>
              </w:rPr>
            </w:pPr>
          </w:p>
          <w:p w14:paraId="18809964" w14:textId="7328EF38" w:rsidR="00610211" w:rsidRPr="009E4218" w:rsidRDefault="00610211" w:rsidP="000D492C">
            <w:pPr>
              <w:pStyle w:val="ListParagraph"/>
              <w:numPr>
                <w:ilvl w:val="0"/>
                <w:numId w:val="96"/>
              </w:numPr>
              <w:spacing w:after="0" w:line="240" w:lineRule="auto"/>
              <w:ind w:left="700" w:hanging="4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 xml:space="preserve">Be assigned to a Trading Participant that intends to buy or </w:t>
            </w:r>
            <w:r w:rsidRPr="009E4218">
              <w:rPr>
                <w:rFonts w:ascii="Helvetica" w:hAnsi="Helvetica" w:cs="Helvetica"/>
                <w:i/>
                <w:color w:val="000000" w:themeColor="text1"/>
                <w:sz w:val="20"/>
                <w:szCs w:val="20"/>
              </w:rPr>
              <w:lastRenderedPageBreak/>
              <w:t>sell energy and is capable of complying with the settlement requirements in the WESM</w:t>
            </w:r>
          </w:p>
          <w:p w14:paraId="046E3634" w14:textId="77777777" w:rsidR="000D492C" w:rsidRPr="009E4218" w:rsidRDefault="000D492C" w:rsidP="00343BFD">
            <w:pPr>
              <w:pStyle w:val="ListParagraph"/>
              <w:spacing w:after="0" w:line="240" w:lineRule="auto"/>
              <w:ind w:left="700"/>
              <w:jc w:val="both"/>
              <w:rPr>
                <w:rFonts w:ascii="Helvetica" w:hAnsi="Helvetica" w:cs="Helvetica"/>
                <w:i/>
                <w:color w:val="000000" w:themeColor="text1"/>
                <w:sz w:val="20"/>
                <w:szCs w:val="20"/>
              </w:rPr>
            </w:pPr>
          </w:p>
          <w:p w14:paraId="1B54EBE3" w14:textId="7B801E12" w:rsidR="00610211" w:rsidRPr="009E4218" w:rsidRDefault="00610211" w:rsidP="00343BFD">
            <w:pPr>
              <w:pStyle w:val="ListParagraph"/>
              <w:numPr>
                <w:ilvl w:val="0"/>
                <w:numId w:val="96"/>
              </w:numPr>
              <w:spacing w:after="0" w:line="240" w:lineRule="auto"/>
              <w:ind w:left="61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Be associated with a revenue metering capable of measuring all relevant incoming and outgoing energy deliveries for the purpose of settlement in the WESM; and</w:t>
            </w:r>
          </w:p>
          <w:p w14:paraId="5C064EBD" w14:textId="333F967B" w:rsidR="000D492C" w:rsidRPr="009E4218" w:rsidRDefault="000D492C" w:rsidP="00343BFD">
            <w:pPr>
              <w:jc w:val="both"/>
              <w:rPr>
                <w:rFonts w:ascii="Helvetica" w:hAnsi="Helvetica" w:cs="Helvetica"/>
                <w:i/>
                <w:color w:val="000000" w:themeColor="text1"/>
                <w:sz w:val="20"/>
                <w:szCs w:val="20"/>
              </w:rPr>
            </w:pPr>
          </w:p>
          <w:p w14:paraId="6EEFC985" w14:textId="1E777CE8" w:rsidR="00610211" w:rsidRPr="009E4218" w:rsidRDefault="00610211" w:rsidP="00343BFD">
            <w:pPr>
              <w:pStyle w:val="ListParagraph"/>
              <w:numPr>
                <w:ilvl w:val="0"/>
                <w:numId w:val="96"/>
              </w:numPr>
              <w:spacing w:after="0" w:line="240" w:lineRule="auto"/>
              <w:ind w:left="61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As much as possible, represent the connection point between the Network Service Provider and the Trading Participant. For this purpose, the revenue metering equipment for the market trading node shall be installed no more than 500 meters from the connection point.”</w:t>
            </w:r>
          </w:p>
          <w:p w14:paraId="27512BFB" w14:textId="70110250" w:rsidR="000D492C" w:rsidRPr="009E4218" w:rsidRDefault="000D492C">
            <w:pPr>
              <w:jc w:val="both"/>
              <w:rPr>
                <w:rFonts w:ascii="Helvetica" w:eastAsia="Calibri" w:hAnsi="Helvetica" w:cs="Helvetica"/>
                <w:color w:val="000000" w:themeColor="text1"/>
                <w:sz w:val="20"/>
                <w:szCs w:val="20"/>
              </w:rPr>
            </w:pPr>
          </w:p>
          <w:p w14:paraId="5792B7DD" w14:textId="172913A7" w:rsidR="000D492C" w:rsidRPr="009E4218" w:rsidRDefault="00C5557E" w:rsidP="00343BFD">
            <w:pPr>
              <w:pStyle w:val="ListParagraph"/>
              <w:numPr>
                <w:ilvl w:val="0"/>
                <w:numId w:val="130"/>
              </w:numPr>
              <w:spacing w:after="0" w:line="240" w:lineRule="auto"/>
              <w:ind w:left="260" w:hanging="274"/>
              <w:jc w:val="both"/>
              <w:rPr>
                <w:rFonts w:ascii="Helvetica" w:hAnsi="Helvetica" w:cs="Helvetica"/>
                <w:color w:val="000000" w:themeColor="text1"/>
                <w:sz w:val="20"/>
                <w:szCs w:val="20"/>
              </w:rPr>
            </w:pPr>
            <w:r w:rsidRPr="009E4218">
              <w:rPr>
                <w:rFonts w:ascii="Helvetica" w:hAnsi="Helvetica" w:cs="Helvetica"/>
                <w:color w:val="000000" w:themeColor="text1"/>
                <w:sz w:val="20"/>
                <w:szCs w:val="20"/>
              </w:rPr>
              <w:t>To provide guidance with regard to installation constraints thru the derogation request and SSLA application</w:t>
            </w:r>
          </w:p>
          <w:p w14:paraId="1335C8B5" w14:textId="6D13C32E" w:rsidR="00C04F98" w:rsidRPr="00343BFD" w:rsidRDefault="00C04F98" w:rsidP="00343BFD">
            <w:pPr>
              <w:jc w:val="both"/>
              <w:rPr>
                <w:rFonts w:ascii="Helvetica" w:hAnsi="Helvetica" w:cs="Helvetica"/>
                <w:sz w:val="20"/>
                <w:szCs w:val="20"/>
              </w:rPr>
            </w:pPr>
          </w:p>
        </w:tc>
      </w:tr>
      <w:tr w:rsidR="005D2951" w:rsidRPr="00A179F5" w14:paraId="7454FD56" w14:textId="77777777" w:rsidTr="00343BFD">
        <w:trPr>
          <w:trHeight w:val="699"/>
        </w:trPr>
        <w:tc>
          <w:tcPr>
            <w:tcW w:w="1507" w:type="dxa"/>
          </w:tcPr>
          <w:p w14:paraId="64C9CC35" w14:textId="77777777" w:rsidR="005D2951" w:rsidRPr="00343BFD" w:rsidRDefault="005D2951"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Meters</w:t>
            </w:r>
          </w:p>
        </w:tc>
        <w:tc>
          <w:tcPr>
            <w:tcW w:w="1080" w:type="dxa"/>
          </w:tcPr>
          <w:p w14:paraId="2CABEB24" w14:textId="77777777" w:rsidR="005D2951" w:rsidRPr="00343BFD" w:rsidRDefault="005D2951" w:rsidP="00343BFD">
            <w:pPr>
              <w:jc w:val="center"/>
              <w:rPr>
                <w:rFonts w:ascii="Helvetica" w:hAnsi="Helvetica" w:cs="Helvetica"/>
                <w:sz w:val="20"/>
                <w:szCs w:val="20"/>
              </w:rPr>
            </w:pPr>
            <w:r w:rsidRPr="00343BFD">
              <w:rPr>
                <w:rFonts w:ascii="Helvetica" w:hAnsi="Helvetica" w:cs="Helvetica"/>
                <w:sz w:val="20"/>
                <w:szCs w:val="20"/>
              </w:rPr>
              <w:t>2.4</w:t>
            </w:r>
          </w:p>
        </w:tc>
        <w:tc>
          <w:tcPr>
            <w:tcW w:w="4140" w:type="dxa"/>
          </w:tcPr>
          <w:p w14:paraId="5A688E68" w14:textId="49CC3395" w:rsidR="005D2951" w:rsidRPr="00343BFD" w:rsidRDefault="005D2951" w:rsidP="00343BFD">
            <w:pPr>
              <w:pStyle w:val="Heading4"/>
              <w:numPr>
                <w:ilvl w:val="0"/>
                <w:numId w:val="64"/>
              </w:numPr>
              <w:tabs>
                <w:tab w:val="left" w:pos="316"/>
                <w:tab w:val="left" w:pos="856"/>
              </w:tabs>
              <w:spacing w:before="0" w:line="240" w:lineRule="auto"/>
              <w:ind w:left="700" w:hanging="720"/>
              <w:rPr>
                <w:rFonts w:ascii="Helvetica" w:hAnsi="Helvetica" w:cs="Helvetica"/>
                <w:i w:val="0"/>
                <w:color w:val="auto"/>
                <w:sz w:val="20"/>
                <w:szCs w:val="20"/>
              </w:rPr>
            </w:pPr>
            <w:r w:rsidRPr="00343BFD">
              <w:rPr>
                <w:rFonts w:ascii="Helvetica" w:hAnsi="Helvetica" w:cs="Helvetica"/>
                <w:i w:val="0"/>
                <w:color w:val="auto"/>
                <w:sz w:val="20"/>
                <w:szCs w:val="20"/>
              </w:rPr>
              <w:t>Requirements</w:t>
            </w:r>
            <w:r w:rsidR="00BC0DCF" w:rsidRPr="00343BFD">
              <w:rPr>
                <w:rFonts w:ascii="Helvetica" w:hAnsi="Helvetica" w:cs="Helvetica"/>
                <w:i w:val="0"/>
                <w:color w:val="auto"/>
                <w:sz w:val="20"/>
                <w:szCs w:val="20"/>
              </w:rPr>
              <w:t xml:space="preserve"> </w:t>
            </w:r>
            <w:r w:rsidRPr="00343BFD">
              <w:rPr>
                <w:rFonts w:ascii="Helvetica" w:hAnsi="Helvetica" w:cs="Helvetica"/>
                <w:i w:val="0"/>
                <w:color w:val="auto"/>
                <w:sz w:val="20"/>
                <w:szCs w:val="20"/>
              </w:rPr>
              <w:t>for</w:t>
            </w:r>
            <w:r w:rsidR="000B5B04" w:rsidRPr="00343BFD">
              <w:rPr>
                <w:rFonts w:ascii="Helvetica" w:hAnsi="Helvetica" w:cs="Helvetica"/>
                <w:i w:val="0"/>
                <w:color w:val="auto"/>
                <w:sz w:val="20"/>
                <w:szCs w:val="20"/>
              </w:rPr>
              <w:t xml:space="preserve"> </w:t>
            </w:r>
            <w:r w:rsidRPr="00343BFD">
              <w:rPr>
                <w:rFonts w:ascii="Helvetica" w:hAnsi="Helvetica" w:cs="Helvetica"/>
                <w:i w:val="0"/>
                <w:color w:val="auto"/>
                <w:sz w:val="20"/>
                <w:szCs w:val="20"/>
              </w:rPr>
              <w:t xml:space="preserve">Transmission Grid Revenue Meters  </w:t>
            </w:r>
          </w:p>
          <w:p w14:paraId="782C0CCF" w14:textId="77777777" w:rsidR="005D2951" w:rsidRPr="00343BFD" w:rsidRDefault="005D2951" w:rsidP="00343BFD">
            <w:pPr>
              <w:ind w:left="720"/>
              <w:jc w:val="both"/>
              <w:rPr>
                <w:rFonts w:ascii="Helvetica" w:hAnsi="Helvetica" w:cs="Helvetica"/>
                <w:sz w:val="20"/>
                <w:szCs w:val="20"/>
              </w:rPr>
            </w:pPr>
            <w:r w:rsidRPr="00343BFD">
              <w:rPr>
                <w:rFonts w:ascii="Helvetica" w:hAnsi="Helvetica" w:cs="Helvetica"/>
                <w:sz w:val="20"/>
                <w:szCs w:val="20"/>
              </w:rPr>
              <w:t xml:space="preserve"> </w:t>
            </w:r>
          </w:p>
          <w:p w14:paraId="4CF46A05" w14:textId="77777777" w:rsidR="005D2951" w:rsidRPr="00343BFD" w:rsidRDefault="005D2951" w:rsidP="00343BFD">
            <w:pPr>
              <w:ind w:left="-20" w:right="15"/>
              <w:jc w:val="both"/>
              <w:rPr>
                <w:rFonts w:ascii="Helvetica" w:hAnsi="Helvetica" w:cs="Helvetica"/>
                <w:sz w:val="20"/>
                <w:szCs w:val="20"/>
              </w:rPr>
            </w:pPr>
            <w:r w:rsidRPr="00343BFD">
              <w:rPr>
                <w:rFonts w:ascii="Helvetica" w:hAnsi="Helvetica" w:cs="Helvetica"/>
                <w:sz w:val="20"/>
                <w:szCs w:val="20"/>
              </w:rPr>
              <w:t xml:space="preserve">There shall be a main and a back-up revenue meter preferably of different brand (make and model). Meters installed as the main revenue meter and back-up meter shall adhere to the prevailing requirements of the Philippine Grid Code. </w:t>
            </w:r>
          </w:p>
          <w:p w14:paraId="57940F5E" w14:textId="77777777" w:rsidR="005D2951" w:rsidRPr="00343BFD" w:rsidRDefault="005D2951" w:rsidP="00343BFD">
            <w:pPr>
              <w:ind w:left="-20"/>
              <w:jc w:val="both"/>
              <w:rPr>
                <w:rFonts w:ascii="Helvetica" w:hAnsi="Helvetica" w:cs="Helvetica"/>
                <w:sz w:val="20"/>
                <w:szCs w:val="20"/>
              </w:rPr>
            </w:pPr>
            <w:r w:rsidRPr="00343BFD">
              <w:rPr>
                <w:rFonts w:ascii="Helvetica" w:hAnsi="Helvetica" w:cs="Helvetica"/>
                <w:sz w:val="20"/>
                <w:szCs w:val="20"/>
              </w:rPr>
              <w:t xml:space="preserve"> </w:t>
            </w:r>
          </w:p>
          <w:p w14:paraId="661E62E9" w14:textId="77777777" w:rsidR="005D2951" w:rsidRPr="00343BFD" w:rsidRDefault="005D2951" w:rsidP="00343BFD">
            <w:pPr>
              <w:ind w:left="-20" w:right="15"/>
              <w:jc w:val="both"/>
              <w:rPr>
                <w:rFonts w:ascii="Helvetica" w:hAnsi="Helvetica" w:cs="Helvetica"/>
                <w:sz w:val="20"/>
                <w:szCs w:val="20"/>
              </w:rPr>
            </w:pPr>
            <w:r w:rsidRPr="00343BFD">
              <w:rPr>
                <w:rFonts w:ascii="Helvetica" w:hAnsi="Helvetica" w:cs="Helvetica"/>
                <w:sz w:val="20"/>
                <w:szCs w:val="20"/>
              </w:rPr>
              <w:t xml:space="preserve">The current specifications are provided as Appendix L of this Manual. </w:t>
            </w:r>
          </w:p>
          <w:p w14:paraId="36C575B6" w14:textId="7933235D" w:rsidR="005D2951" w:rsidRPr="00343BFD" w:rsidRDefault="005D2951">
            <w:pPr>
              <w:ind w:left="734" w:right="15"/>
              <w:jc w:val="both"/>
              <w:rPr>
                <w:rFonts w:ascii="Helvetica" w:hAnsi="Helvetica" w:cs="Helvetica"/>
                <w:sz w:val="20"/>
                <w:szCs w:val="20"/>
              </w:rPr>
            </w:pPr>
          </w:p>
          <w:p w14:paraId="39E09561" w14:textId="77CF87F8" w:rsidR="00BC0DCF" w:rsidRPr="00343BFD" w:rsidRDefault="00BC0DCF">
            <w:pPr>
              <w:ind w:left="734" w:right="15"/>
              <w:jc w:val="both"/>
              <w:rPr>
                <w:rFonts w:ascii="Helvetica" w:hAnsi="Helvetica" w:cs="Helvetica"/>
                <w:sz w:val="20"/>
                <w:szCs w:val="20"/>
              </w:rPr>
            </w:pPr>
          </w:p>
          <w:p w14:paraId="6FA03E36" w14:textId="717F870A" w:rsidR="00BC0DCF" w:rsidRPr="00343BFD" w:rsidRDefault="00BC0DCF">
            <w:pPr>
              <w:ind w:left="734" w:right="15"/>
              <w:jc w:val="both"/>
              <w:rPr>
                <w:rFonts w:ascii="Helvetica" w:hAnsi="Helvetica" w:cs="Helvetica"/>
                <w:sz w:val="20"/>
                <w:szCs w:val="20"/>
              </w:rPr>
            </w:pPr>
          </w:p>
          <w:p w14:paraId="446C7A5A" w14:textId="109EA1F2" w:rsidR="00BC0DCF" w:rsidRPr="00343BFD" w:rsidRDefault="00BC0DCF">
            <w:pPr>
              <w:ind w:left="734" w:right="15"/>
              <w:jc w:val="both"/>
              <w:rPr>
                <w:rFonts w:ascii="Helvetica" w:hAnsi="Helvetica" w:cs="Helvetica"/>
                <w:sz w:val="20"/>
                <w:szCs w:val="20"/>
              </w:rPr>
            </w:pPr>
          </w:p>
          <w:p w14:paraId="15189628" w14:textId="6B453028" w:rsidR="00BC0DCF" w:rsidRPr="00343BFD" w:rsidRDefault="00BC0DCF">
            <w:pPr>
              <w:ind w:left="734" w:right="15"/>
              <w:jc w:val="both"/>
              <w:rPr>
                <w:rFonts w:ascii="Helvetica" w:hAnsi="Helvetica" w:cs="Helvetica"/>
                <w:sz w:val="20"/>
                <w:szCs w:val="20"/>
              </w:rPr>
            </w:pPr>
          </w:p>
          <w:p w14:paraId="58554E23" w14:textId="18FBA494" w:rsidR="00BC0DCF" w:rsidRPr="00343BFD" w:rsidRDefault="00BC0DCF">
            <w:pPr>
              <w:ind w:left="734" w:right="15"/>
              <w:jc w:val="both"/>
              <w:rPr>
                <w:rFonts w:ascii="Helvetica" w:hAnsi="Helvetica" w:cs="Helvetica"/>
                <w:sz w:val="20"/>
                <w:szCs w:val="20"/>
              </w:rPr>
            </w:pPr>
          </w:p>
          <w:p w14:paraId="08E58CFF" w14:textId="49558B87" w:rsidR="00020F20" w:rsidRPr="00343BFD" w:rsidRDefault="00020F20">
            <w:pPr>
              <w:ind w:left="734" w:right="15"/>
              <w:jc w:val="both"/>
              <w:rPr>
                <w:rFonts w:ascii="Helvetica" w:hAnsi="Helvetica" w:cs="Helvetica"/>
                <w:sz w:val="20"/>
                <w:szCs w:val="20"/>
              </w:rPr>
            </w:pPr>
          </w:p>
          <w:p w14:paraId="71D684AB" w14:textId="6ADC50EE" w:rsidR="00020F20" w:rsidRDefault="00020F20">
            <w:pPr>
              <w:ind w:left="734" w:right="15"/>
              <w:jc w:val="both"/>
              <w:rPr>
                <w:rFonts w:ascii="Helvetica" w:hAnsi="Helvetica" w:cs="Helvetica"/>
                <w:sz w:val="20"/>
                <w:szCs w:val="20"/>
              </w:rPr>
            </w:pPr>
          </w:p>
          <w:p w14:paraId="211999EC" w14:textId="1F48402D" w:rsidR="007C7891" w:rsidRDefault="007C7891">
            <w:pPr>
              <w:ind w:left="734" w:right="15"/>
              <w:jc w:val="both"/>
              <w:rPr>
                <w:rFonts w:ascii="Helvetica" w:hAnsi="Helvetica" w:cs="Helvetica"/>
                <w:sz w:val="20"/>
                <w:szCs w:val="20"/>
              </w:rPr>
            </w:pPr>
          </w:p>
          <w:p w14:paraId="31D2BA97" w14:textId="0BAAC143" w:rsidR="007C7891" w:rsidRDefault="007C7891">
            <w:pPr>
              <w:ind w:left="734" w:right="15"/>
              <w:jc w:val="both"/>
              <w:rPr>
                <w:rFonts w:ascii="Helvetica" w:hAnsi="Helvetica" w:cs="Helvetica"/>
                <w:sz w:val="20"/>
                <w:szCs w:val="20"/>
              </w:rPr>
            </w:pPr>
          </w:p>
          <w:p w14:paraId="30C4E35C" w14:textId="3E16677E" w:rsidR="007C7891" w:rsidRDefault="007C7891">
            <w:pPr>
              <w:ind w:left="734" w:right="15"/>
              <w:jc w:val="both"/>
              <w:rPr>
                <w:rFonts w:ascii="Helvetica" w:hAnsi="Helvetica" w:cs="Helvetica"/>
                <w:sz w:val="20"/>
                <w:szCs w:val="20"/>
              </w:rPr>
            </w:pPr>
          </w:p>
          <w:p w14:paraId="7C8D22F0" w14:textId="77777777" w:rsidR="007C7891" w:rsidRPr="00343BFD" w:rsidRDefault="007C7891">
            <w:pPr>
              <w:ind w:left="734" w:right="15"/>
              <w:jc w:val="both"/>
              <w:rPr>
                <w:rFonts w:ascii="Helvetica" w:hAnsi="Helvetica" w:cs="Helvetica"/>
                <w:sz w:val="20"/>
                <w:szCs w:val="20"/>
              </w:rPr>
            </w:pPr>
          </w:p>
          <w:p w14:paraId="2C475C0C" w14:textId="77777777" w:rsidR="00BC0DCF" w:rsidRPr="00343BFD" w:rsidRDefault="00BC0DCF">
            <w:pPr>
              <w:ind w:left="734" w:right="15"/>
              <w:jc w:val="both"/>
              <w:rPr>
                <w:rFonts w:ascii="Helvetica" w:hAnsi="Helvetica" w:cs="Helvetica"/>
                <w:sz w:val="20"/>
                <w:szCs w:val="20"/>
              </w:rPr>
            </w:pPr>
          </w:p>
          <w:p w14:paraId="5041A4A1" w14:textId="39E3B6FE" w:rsidR="005D2951" w:rsidRPr="00343BFD" w:rsidRDefault="005D2951" w:rsidP="00343BFD">
            <w:pPr>
              <w:pStyle w:val="Heading4"/>
              <w:numPr>
                <w:ilvl w:val="0"/>
                <w:numId w:val="64"/>
              </w:numPr>
              <w:spacing w:before="0" w:line="240" w:lineRule="auto"/>
              <w:ind w:hanging="58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Requirements for Revenue Meters for Embedded Generators Registered as WESM Participants </w:t>
            </w:r>
          </w:p>
          <w:p w14:paraId="01558258" w14:textId="77777777" w:rsidR="005D2951" w:rsidRPr="00343BFD" w:rsidRDefault="005D2951" w:rsidP="00343BFD">
            <w:pPr>
              <w:ind w:left="720"/>
              <w:jc w:val="both"/>
              <w:rPr>
                <w:rFonts w:ascii="Helvetica" w:hAnsi="Helvetica" w:cs="Helvetica"/>
                <w:sz w:val="20"/>
                <w:szCs w:val="20"/>
              </w:rPr>
            </w:pPr>
            <w:r w:rsidRPr="00343BFD">
              <w:rPr>
                <w:rFonts w:ascii="Helvetica" w:hAnsi="Helvetica" w:cs="Helvetica"/>
                <w:sz w:val="20"/>
                <w:szCs w:val="20"/>
              </w:rPr>
              <w:t xml:space="preserve"> </w:t>
            </w:r>
          </w:p>
          <w:p w14:paraId="487612E1" w14:textId="77777777" w:rsidR="005D2951" w:rsidRPr="00343BFD" w:rsidRDefault="005D2951">
            <w:pPr>
              <w:ind w:left="205" w:right="15"/>
              <w:jc w:val="both"/>
              <w:rPr>
                <w:rFonts w:ascii="Helvetica" w:hAnsi="Helvetica" w:cs="Helvetica"/>
                <w:sz w:val="20"/>
                <w:szCs w:val="20"/>
              </w:rPr>
            </w:pPr>
            <w:r w:rsidRPr="00343BFD">
              <w:rPr>
                <w:rFonts w:ascii="Helvetica" w:hAnsi="Helvetica" w:cs="Helvetica"/>
                <w:sz w:val="20"/>
                <w:szCs w:val="20"/>
              </w:rPr>
              <w:t>For Embedded Generators registered as WESM Participants,</w:t>
            </w:r>
            <w:r w:rsidRPr="00343BFD">
              <w:rPr>
                <w:rFonts w:ascii="Helvetica" w:hAnsi="Helvetica" w:cs="Helvetica"/>
                <w:b/>
                <w:sz w:val="20"/>
                <w:szCs w:val="20"/>
              </w:rPr>
              <w:t xml:space="preserve"> </w:t>
            </w:r>
            <w:r w:rsidRPr="00343BFD">
              <w:rPr>
                <w:rFonts w:ascii="Helvetica" w:hAnsi="Helvetica" w:cs="Helvetica"/>
                <w:sz w:val="20"/>
                <w:szCs w:val="20"/>
              </w:rPr>
              <w:t xml:space="preserve">meters installed as the main revenue meter and back-up meter shall adhere to the prevailing requirements of the Philippine Grid Code. </w:t>
            </w:r>
          </w:p>
          <w:p w14:paraId="74BF2252" w14:textId="77777777" w:rsidR="005D2951" w:rsidRPr="00343BFD" w:rsidRDefault="005D2951" w:rsidP="00343BFD">
            <w:pPr>
              <w:ind w:left="720"/>
              <w:jc w:val="both"/>
              <w:rPr>
                <w:rFonts w:ascii="Helvetica" w:hAnsi="Helvetica" w:cs="Helvetica"/>
                <w:sz w:val="20"/>
                <w:szCs w:val="20"/>
              </w:rPr>
            </w:pPr>
            <w:r w:rsidRPr="00343BFD">
              <w:rPr>
                <w:rFonts w:ascii="Helvetica" w:hAnsi="Helvetica" w:cs="Helvetica"/>
                <w:sz w:val="20"/>
                <w:szCs w:val="20"/>
              </w:rPr>
              <w:t xml:space="preserve"> </w:t>
            </w:r>
          </w:p>
          <w:p w14:paraId="63948E43" w14:textId="77777777" w:rsidR="005D2951" w:rsidRPr="00343BFD" w:rsidRDefault="005D2951">
            <w:pPr>
              <w:ind w:left="205" w:right="15"/>
              <w:jc w:val="both"/>
              <w:rPr>
                <w:rFonts w:ascii="Helvetica" w:hAnsi="Helvetica" w:cs="Helvetica"/>
                <w:sz w:val="20"/>
                <w:szCs w:val="20"/>
              </w:rPr>
            </w:pPr>
            <w:r w:rsidRPr="00343BFD">
              <w:rPr>
                <w:rFonts w:ascii="Helvetica" w:hAnsi="Helvetica" w:cs="Helvetica"/>
                <w:sz w:val="20"/>
                <w:szCs w:val="20"/>
              </w:rPr>
              <w:t xml:space="preserve">The current specifications are provided as Appendix M of this Manual. </w:t>
            </w:r>
          </w:p>
          <w:p w14:paraId="55227E86" w14:textId="77777777" w:rsidR="005D2951" w:rsidRPr="00343BFD" w:rsidRDefault="005D2951">
            <w:pPr>
              <w:rPr>
                <w:rFonts w:ascii="Helvetica" w:hAnsi="Helvetica" w:cs="Helvetica"/>
                <w:b/>
                <w:sz w:val="20"/>
                <w:szCs w:val="20"/>
              </w:rPr>
            </w:pPr>
          </w:p>
        </w:tc>
        <w:tc>
          <w:tcPr>
            <w:tcW w:w="4320" w:type="dxa"/>
          </w:tcPr>
          <w:p w14:paraId="275CC0E2" w14:textId="6FEFFC45" w:rsidR="005D2951" w:rsidRPr="00343BFD" w:rsidRDefault="005D2951" w:rsidP="00343BFD">
            <w:pPr>
              <w:pStyle w:val="Heading4"/>
              <w:numPr>
                <w:ilvl w:val="0"/>
                <w:numId w:val="66"/>
              </w:numPr>
              <w:spacing w:before="0" w:line="240" w:lineRule="auto"/>
              <w:ind w:left="700" w:hanging="700"/>
              <w:rPr>
                <w:rFonts w:ascii="Helvetica" w:hAnsi="Helvetica" w:cs="Helvetica"/>
                <w:i w:val="0"/>
                <w:color w:val="auto"/>
                <w:sz w:val="20"/>
                <w:szCs w:val="20"/>
              </w:rPr>
            </w:pPr>
            <w:r w:rsidRPr="00343BFD">
              <w:rPr>
                <w:rFonts w:ascii="Helvetica" w:hAnsi="Helvetica" w:cs="Helvetica"/>
                <w:i w:val="0"/>
                <w:color w:val="auto"/>
                <w:sz w:val="20"/>
                <w:szCs w:val="20"/>
              </w:rPr>
              <w:lastRenderedPageBreak/>
              <w:t xml:space="preserve">Requirements for Transmission Grid Revenue Meters  </w:t>
            </w:r>
          </w:p>
          <w:p w14:paraId="2C606EA7" w14:textId="77777777" w:rsidR="005D2951" w:rsidRPr="00343BFD" w:rsidRDefault="005D2951" w:rsidP="00343BFD">
            <w:pPr>
              <w:ind w:left="720"/>
              <w:jc w:val="both"/>
              <w:rPr>
                <w:rFonts w:ascii="Helvetica" w:hAnsi="Helvetica" w:cs="Helvetica"/>
                <w:sz w:val="20"/>
                <w:szCs w:val="20"/>
              </w:rPr>
            </w:pPr>
            <w:r w:rsidRPr="00343BFD">
              <w:rPr>
                <w:rFonts w:ascii="Helvetica" w:hAnsi="Helvetica" w:cs="Helvetica"/>
                <w:sz w:val="20"/>
                <w:szCs w:val="20"/>
              </w:rPr>
              <w:t xml:space="preserve"> </w:t>
            </w:r>
          </w:p>
          <w:p w14:paraId="0A81BA43" w14:textId="59AA9E74" w:rsidR="005D2951" w:rsidRPr="00343BFD" w:rsidRDefault="005D2951" w:rsidP="00343BFD">
            <w:pPr>
              <w:ind w:left="-20" w:right="15"/>
              <w:jc w:val="both"/>
              <w:rPr>
                <w:rFonts w:ascii="Helvetica" w:hAnsi="Helvetica" w:cs="Helvetica"/>
                <w:sz w:val="20"/>
                <w:szCs w:val="20"/>
              </w:rPr>
            </w:pPr>
            <w:r w:rsidRPr="00343BFD">
              <w:rPr>
                <w:rFonts w:ascii="Helvetica" w:hAnsi="Helvetica" w:cs="Helvetica"/>
                <w:sz w:val="20"/>
                <w:szCs w:val="20"/>
              </w:rPr>
              <w:t xml:space="preserve">There shall be a main and a back-up revenue meter </w:t>
            </w:r>
            <w:r w:rsidR="00A557CC" w:rsidRPr="00343BFD">
              <w:rPr>
                <w:rFonts w:ascii="Helvetica" w:hAnsi="Helvetica" w:cs="Helvetica"/>
                <w:strike/>
                <w:color w:val="FF0000"/>
                <w:sz w:val="20"/>
                <w:szCs w:val="20"/>
              </w:rPr>
              <w:t>preferably</w:t>
            </w:r>
            <w:r w:rsidR="00A557CC" w:rsidRPr="00343BFD">
              <w:rPr>
                <w:rFonts w:ascii="Helvetica" w:hAnsi="Helvetica" w:cs="Helvetica"/>
                <w:b/>
                <w:sz w:val="20"/>
                <w:szCs w:val="20"/>
              </w:rPr>
              <w:t xml:space="preserve"> </w:t>
            </w:r>
            <w:r w:rsidRPr="00343BFD">
              <w:rPr>
                <w:rFonts w:ascii="Helvetica" w:hAnsi="Helvetica" w:cs="Helvetica"/>
                <w:sz w:val="20"/>
                <w:szCs w:val="20"/>
              </w:rPr>
              <w:t xml:space="preserve">of </w:t>
            </w:r>
            <w:r w:rsidRPr="00343BFD">
              <w:rPr>
                <w:rFonts w:ascii="Helvetica" w:hAnsi="Helvetica" w:cs="Helvetica"/>
                <w:b/>
                <w:sz w:val="20"/>
                <w:szCs w:val="20"/>
                <w:u w:val="single"/>
              </w:rPr>
              <w:t>equivalent specifications</w:t>
            </w:r>
            <w:r w:rsidR="00DE7C60" w:rsidRPr="00343BFD">
              <w:rPr>
                <w:rFonts w:ascii="Helvetica" w:hAnsi="Helvetica" w:cs="Helvetica"/>
                <w:sz w:val="20"/>
                <w:szCs w:val="20"/>
              </w:rPr>
              <w:t xml:space="preserve"> </w:t>
            </w:r>
            <w:r w:rsidR="00DE7C60" w:rsidRPr="00343BFD">
              <w:rPr>
                <w:rFonts w:ascii="Helvetica" w:hAnsi="Helvetica" w:cs="Helvetica"/>
                <w:strike/>
                <w:color w:val="FF0000"/>
                <w:sz w:val="20"/>
                <w:szCs w:val="20"/>
              </w:rPr>
              <w:t>different brand (make and model</w:t>
            </w:r>
            <w:r w:rsidR="00DE7C60" w:rsidRPr="00343BFD">
              <w:rPr>
                <w:rFonts w:ascii="Helvetica" w:hAnsi="Helvetica" w:cs="Helvetica"/>
                <w:color w:val="FF0000"/>
                <w:sz w:val="20"/>
                <w:szCs w:val="20"/>
              </w:rPr>
              <w:t>)</w:t>
            </w:r>
            <w:r w:rsidRPr="00343BFD">
              <w:rPr>
                <w:rFonts w:ascii="Helvetica" w:hAnsi="Helvetica" w:cs="Helvetica"/>
                <w:sz w:val="20"/>
                <w:szCs w:val="20"/>
              </w:rPr>
              <w:t xml:space="preserve">. Meters installed as the main revenue meter and back-up meter shall adhere to the prevailing requirements of the </w:t>
            </w:r>
            <w:r w:rsidR="00902124" w:rsidRPr="00343BFD">
              <w:rPr>
                <w:rFonts w:ascii="Helvetica" w:hAnsi="Helvetica" w:cs="Helvetica"/>
                <w:strike/>
                <w:color w:val="FF0000"/>
                <w:sz w:val="20"/>
                <w:szCs w:val="20"/>
              </w:rPr>
              <w:t>Philippine Grid Code</w:t>
            </w:r>
            <w:r w:rsidR="00902124" w:rsidRPr="00343BFD" w:rsidDel="00F02899">
              <w:rPr>
                <w:rFonts w:ascii="Helvetica" w:hAnsi="Helvetica" w:cs="Helvetica"/>
                <w:b/>
                <w:color w:val="FF0000"/>
                <w:sz w:val="20"/>
                <w:szCs w:val="20"/>
              </w:rPr>
              <w:t xml:space="preserve"> </w:t>
            </w:r>
            <w:r w:rsidR="00F02899" w:rsidRPr="00343BFD">
              <w:rPr>
                <w:rFonts w:ascii="Helvetica" w:hAnsi="Helvetica" w:cs="Helvetica"/>
                <w:b/>
                <w:sz w:val="20"/>
                <w:szCs w:val="20"/>
                <w:u w:val="single"/>
              </w:rPr>
              <w:t>PGC 2016 Edition</w:t>
            </w:r>
            <w:r w:rsidRPr="00343BFD">
              <w:rPr>
                <w:rFonts w:ascii="Helvetica" w:hAnsi="Helvetica" w:cs="Helvetica"/>
                <w:sz w:val="20"/>
                <w:szCs w:val="20"/>
              </w:rPr>
              <w:t xml:space="preserve">. </w:t>
            </w:r>
          </w:p>
          <w:p w14:paraId="2DD35BA8" w14:textId="77777777" w:rsidR="005D2951" w:rsidRPr="009E4218" w:rsidRDefault="005D2951" w:rsidP="00343BFD">
            <w:pPr>
              <w:ind w:left="-20" w:right="15"/>
              <w:jc w:val="both"/>
              <w:rPr>
                <w:rFonts w:ascii="Helvetica" w:hAnsi="Helvetica" w:cs="Helvetica"/>
                <w:color w:val="000000" w:themeColor="text1"/>
                <w:sz w:val="20"/>
                <w:szCs w:val="20"/>
              </w:rPr>
            </w:pPr>
          </w:p>
          <w:p w14:paraId="2070022B" w14:textId="33DC1137" w:rsidR="005D2951" w:rsidRPr="00343BFD" w:rsidRDefault="005D2951" w:rsidP="00343BFD">
            <w:pPr>
              <w:ind w:left="-20" w:right="15"/>
              <w:jc w:val="both"/>
              <w:rPr>
                <w:rFonts w:ascii="Helvetica" w:hAnsi="Helvetica" w:cs="Helvetica"/>
                <w:b/>
                <w:sz w:val="20"/>
                <w:szCs w:val="20"/>
              </w:rPr>
            </w:pPr>
            <w:r w:rsidRPr="009E4218">
              <w:rPr>
                <w:rFonts w:ascii="Helvetica" w:hAnsi="Helvetica" w:cs="Helvetica"/>
                <w:b/>
                <w:color w:val="000000" w:themeColor="text1"/>
                <w:sz w:val="20"/>
                <w:szCs w:val="20"/>
                <w:u w:val="single"/>
              </w:rPr>
              <w:t xml:space="preserve">In addition to the </w:t>
            </w:r>
            <w:r w:rsidR="000E6D04" w:rsidRPr="009E4218">
              <w:rPr>
                <w:rFonts w:ascii="Helvetica" w:hAnsi="Helvetica" w:cs="Helvetica"/>
                <w:b/>
                <w:color w:val="000000" w:themeColor="text1"/>
                <w:sz w:val="20"/>
                <w:szCs w:val="20"/>
                <w:u w:val="single"/>
              </w:rPr>
              <w:t xml:space="preserve">specifications as prescribed by the </w:t>
            </w:r>
            <w:r w:rsidRPr="009E4218">
              <w:rPr>
                <w:rFonts w:ascii="Helvetica" w:hAnsi="Helvetica" w:cs="Helvetica"/>
                <w:b/>
                <w:color w:val="000000" w:themeColor="text1"/>
                <w:sz w:val="20"/>
                <w:szCs w:val="20"/>
                <w:u w:val="single"/>
              </w:rPr>
              <w:t>PGC</w:t>
            </w:r>
            <w:r w:rsidR="00F02899" w:rsidRPr="009E4218">
              <w:rPr>
                <w:rFonts w:ascii="Helvetica" w:hAnsi="Helvetica" w:cs="Helvetica"/>
                <w:b/>
                <w:color w:val="000000" w:themeColor="text1"/>
                <w:sz w:val="20"/>
                <w:szCs w:val="20"/>
                <w:u w:val="single"/>
              </w:rPr>
              <w:t xml:space="preserve"> 2016 Edition</w:t>
            </w:r>
            <w:r w:rsidRPr="009E4218">
              <w:rPr>
                <w:rFonts w:ascii="Helvetica" w:hAnsi="Helvetica" w:cs="Helvetica"/>
                <w:b/>
                <w:color w:val="000000" w:themeColor="text1"/>
                <w:sz w:val="20"/>
                <w:szCs w:val="20"/>
                <w:u w:val="single"/>
              </w:rPr>
              <w:t xml:space="preserve">, the </w:t>
            </w:r>
            <w:r w:rsidRPr="00343BFD">
              <w:rPr>
                <w:rFonts w:ascii="Helvetica" w:hAnsi="Helvetica" w:cs="Helvetica"/>
                <w:b/>
                <w:sz w:val="20"/>
                <w:szCs w:val="20"/>
                <w:u w:val="single"/>
              </w:rPr>
              <w:lastRenderedPageBreak/>
              <w:t xml:space="preserve">meter shall have a mass memory capable of recording the 5-minute required demand interval data for a period of at least 60 days and have communication ports for remote and manual data retrieval; </w:t>
            </w:r>
          </w:p>
          <w:p w14:paraId="040FDFB3" w14:textId="77777777" w:rsidR="005D2951" w:rsidRPr="00343BFD" w:rsidRDefault="005D2951" w:rsidP="00343BFD">
            <w:pPr>
              <w:ind w:left="-20"/>
              <w:jc w:val="both"/>
              <w:rPr>
                <w:rFonts w:ascii="Helvetica" w:hAnsi="Helvetica" w:cs="Helvetica"/>
                <w:sz w:val="20"/>
                <w:szCs w:val="20"/>
              </w:rPr>
            </w:pPr>
            <w:r w:rsidRPr="00343BFD">
              <w:rPr>
                <w:rFonts w:ascii="Helvetica" w:hAnsi="Helvetica" w:cs="Helvetica"/>
                <w:sz w:val="20"/>
                <w:szCs w:val="20"/>
              </w:rPr>
              <w:t xml:space="preserve"> </w:t>
            </w:r>
          </w:p>
          <w:p w14:paraId="700592B7" w14:textId="3500CDBB" w:rsidR="005D2951" w:rsidRPr="00343BFD" w:rsidRDefault="005D2951" w:rsidP="00343BFD">
            <w:pPr>
              <w:ind w:left="-20" w:right="15"/>
              <w:jc w:val="both"/>
              <w:rPr>
                <w:rFonts w:ascii="Helvetica" w:hAnsi="Helvetica" w:cs="Helvetica"/>
                <w:sz w:val="20"/>
                <w:szCs w:val="20"/>
              </w:rPr>
            </w:pPr>
            <w:r w:rsidRPr="00343BFD">
              <w:rPr>
                <w:rFonts w:ascii="Helvetica" w:hAnsi="Helvetica" w:cs="Helvetica"/>
                <w:sz w:val="20"/>
                <w:szCs w:val="20"/>
              </w:rPr>
              <w:t xml:space="preserve">The </w:t>
            </w:r>
            <w:r w:rsidR="00020F20" w:rsidRPr="00343BFD">
              <w:rPr>
                <w:rFonts w:ascii="Helvetica" w:hAnsi="Helvetica" w:cs="Helvetica"/>
                <w:strike/>
                <w:color w:val="FF0000"/>
                <w:sz w:val="20"/>
                <w:szCs w:val="20"/>
              </w:rPr>
              <w:t>current</w:t>
            </w:r>
            <w:r w:rsidR="00020F20" w:rsidRPr="00343BFD">
              <w:rPr>
                <w:rFonts w:ascii="Helvetica" w:hAnsi="Helvetica" w:cs="Helvetica"/>
                <w:b/>
                <w:color w:val="FF0000"/>
                <w:sz w:val="20"/>
                <w:szCs w:val="20"/>
              </w:rPr>
              <w:t xml:space="preserve"> </w:t>
            </w:r>
            <w:r w:rsidRPr="00343BFD">
              <w:rPr>
                <w:rFonts w:ascii="Helvetica" w:hAnsi="Helvetica" w:cs="Helvetica"/>
                <w:b/>
                <w:sz w:val="20"/>
                <w:szCs w:val="20"/>
                <w:u w:val="single"/>
              </w:rPr>
              <w:t>recommended specifications based on PGC 2016</w:t>
            </w:r>
            <w:r w:rsidR="00000D29" w:rsidRPr="00343BFD">
              <w:rPr>
                <w:rFonts w:ascii="Helvetica" w:hAnsi="Helvetica" w:cs="Helvetica"/>
                <w:b/>
                <w:sz w:val="20"/>
                <w:szCs w:val="20"/>
                <w:u w:val="single"/>
              </w:rPr>
              <w:t xml:space="preserve"> Edition</w:t>
            </w:r>
            <w:r w:rsidRPr="00343BFD">
              <w:rPr>
                <w:rFonts w:ascii="Helvetica" w:hAnsi="Helvetica" w:cs="Helvetica"/>
                <w:b/>
                <w:sz w:val="20"/>
                <w:szCs w:val="20"/>
                <w:u w:val="single"/>
              </w:rPr>
              <w:t xml:space="preserve"> are</w:t>
            </w:r>
            <w:r w:rsidRPr="00343BFD">
              <w:rPr>
                <w:rFonts w:ascii="Helvetica" w:hAnsi="Helvetica" w:cs="Helvetica"/>
                <w:sz w:val="20"/>
                <w:szCs w:val="20"/>
              </w:rPr>
              <w:t xml:space="preserve"> provided as Appendix L of this Manual. </w:t>
            </w:r>
          </w:p>
          <w:p w14:paraId="04480CE6" w14:textId="49A2C0A1" w:rsidR="007C7891" w:rsidRDefault="007C7891" w:rsidP="007C7891">
            <w:pPr>
              <w:ind w:right="15"/>
              <w:jc w:val="both"/>
              <w:rPr>
                <w:rFonts w:ascii="Helvetica" w:hAnsi="Helvetica" w:cs="Helvetica"/>
                <w:sz w:val="20"/>
                <w:szCs w:val="20"/>
              </w:rPr>
            </w:pPr>
          </w:p>
          <w:p w14:paraId="03C4AAE6" w14:textId="62B324D4" w:rsidR="007C7891" w:rsidRDefault="007C7891" w:rsidP="00343BFD">
            <w:pPr>
              <w:ind w:right="15"/>
              <w:jc w:val="both"/>
              <w:rPr>
                <w:rFonts w:ascii="Helvetica" w:hAnsi="Helvetica" w:cs="Helvetica"/>
                <w:sz w:val="20"/>
                <w:szCs w:val="20"/>
              </w:rPr>
            </w:pPr>
          </w:p>
          <w:p w14:paraId="0D98D733" w14:textId="77777777" w:rsidR="00630169" w:rsidRPr="00343BFD" w:rsidRDefault="00630169" w:rsidP="00343BFD">
            <w:pPr>
              <w:ind w:right="15"/>
              <w:jc w:val="both"/>
              <w:rPr>
                <w:rFonts w:ascii="Helvetica" w:hAnsi="Helvetica" w:cs="Helvetica"/>
                <w:sz w:val="20"/>
                <w:szCs w:val="20"/>
              </w:rPr>
            </w:pPr>
          </w:p>
          <w:p w14:paraId="78C5A0C8" w14:textId="1C8D3F6E" w:rsidR="005D2951" w:rsidRPr="00343BFD" w:rsidRDefault="005D2951" w:rsidP="00343BFD">
            <w:pPr>
              <w:pStyle w:val="Heading4"/>
              <w:numPr>
                <w:ilvl w:val="0"/>
                <w:numId w:val="66"/>
              </w:numPr>
              <w:spacing w:before="0" w:line="240" w:lineRule="auto"/>
              <w:ind w:left="811" w:hanging="630"/>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Requirements for Revenue Meters for Embedded Generators Registered as WESM Participants </w:t>
            </w:r>
          </w:p>
          <w:p w14:paraId="50B61BEE" w14:textId="77777777" w:rsidR="005D2951" w:rsidRPr="00343BFD" w:rsidRDefault="005D2951" w:rsidP="00343BFD">
            <w:pPr>
              <w:ind w:left="720"/>
              <w:jc w:val="both"/>
              <w:rPr>
                <w:rFonts w:ascii="Helvetica" w:hAnsi="Helvetica" w:cs="Helvetica"/>
                <w:sz w:val="20"/>
                <w:szCs w:val="20"/>
              </w:rPr>
            </w:pPr>
            <w:r w:rsidRPr="00343BFD">
              <w:rPr>
                <w:rFonts w:ascii="Helvetica" w:hAnsi="Helvetica" w:cs="Helvetica"/>
                <w:sz w:val="20"/>
                <w:szCs w:val="20"/>
              </w:rPr>
              <w:t xml:space="preserve"> </w:t>
            </w:r>
          </w:p>
          <w:p w14:paraId="755A5C4A" w14:textId="555755F7" w:rsidR="005D2951" w:rsidRPr="00343BFD" w:rsidRDefault="005D2951" w:rsidP="00343BFD">
            <w:pPr>
              <w:ind w:left="-20" w:right="15" w:firstLine="20"/>
              <w:jc w:val="both"/>
              <w:rPr>
                <w:rFonts w:ascii="Helvetica" w:hAnsi="Helvetica" w:cs="Helvetica"/>
                <w:sz w:val="20"/>
                <w:szCs w:val="20"/>
              </w:rPr>
            </w:pPr>
            <w:r w:rsidRPr="00343BFD">
              <w:rPr>
                <w:rFonts w:ascii="Helvetica" w:hAnsi="Helvetica" w:cs="Helvetica"/>
                <w:sz w:val="20"/>
                <w:szCs w:val="20"/>
              </w:rPr>
              <w:t>For Embedded Generators registered as WESM Participants,</w:t>
            </w:r>
            <w:r w:rsidRPr="00343BFD">
              <w:rPr>
                <w:rFonts w:ascii="Helvetica" w:hAnsi="Helvetica" w:cs="Helvetica"/>
                <w:b/>
                <w:sz w:val="20"/>
                <w:szCs w:val="20"/>
              </w:rPr>
              <w:t xml:space="preserve"> </w:t>
            </w:r>
            <w:r w:rsidRPr="00343BFD">
              <w:rPr>
                <w:rFonts w:ascii="Helvetica" w:hAnsi="Helvetica" w:cs="Helvetica"/>
                <w:sz w:val="20"/>
                <w:szCs w:val="20"/>
              </w:rPr>
              <w:t xml:space="preserve">meters installed as the main revenue meter and back-up meter shall adhere to the prevailing requirements of the </w:t>
            </w:r>
            <w:r w:rsidRPr="00343BFD">
              <w:rPr>
                <w:rFonts w:ascii="Helvetica" w:hAnsi="Helvetica" w:cs="Helvetica"/>
                <w:strike/>
                <w:color w:val="FF0000"/>
                <w:sz w:val="20"/>
                <w:szCs w:val="20"/>
              </w:rPr>
              <w:t xml:space="preserve">Philippine </w:t>
            </w:r>
            <w:r w:rsidR="00020F20" w:rsidRPr="00343BFD">
              <w:rPr>
                <w:rFonts w:ascii="Helvetica" w:hAnsi="Helvetica" w:cs="Helvetica"/>
                <w:strike/>
                <w:color w:val="FF0000"/>
                <w:sz w:val="20"/>
                <w:szCs w:val="20"/>
              </w:rPr>
              <w:t xml:space="preserve">Grid </w:t>
            </w:r>
            <w:r w:rsidR="000E7ED6" w:rsidRPr="00343BFD">
              <w:rPr>
                <w:rFonts w:ascii="Helvetica" w:hAnsi="Helvetica" w:cs="Helvetica"/>
                <w:strike/>
                <w:color w:val="FF0000"/>
                <w:sz w:val="20"/>
                <w:szCs w:val="20"/>
              </w:rPr>
              <w:t>Code</w:t>
            </w:r>
            <w:r w:rsidR="00902124" w:rsidRPr="00343BFD">
              <w:rPr>
                <w:rFonts w:ascii="Helvetica" w:hAnsi="Helvetica" w:cs="Helvetica"/>
                <w:strike/>
                <w:color w:val="FF0000"/>
                <w:sz w:val="20"/>
                <w:szCs w:val="20"/>
              </w:rPr>
              <w:t xml:space="preserve"> </w:t>
            </w:r>
            <w:r w:rsidR="00902124" w:rsidRPr="00343BFD">
              <w:rPr>
                <w:rFonts w:ascii="Helvetica" w:hAnsi="Helvetica" w:cs="Helvetica"/>
                <w:b/>
                <w:sz w:val="20"/>
                <w:szCs w:val="20"/>
                <w:u w:val="single"/>
              </w:rPr>
              <w:t>PDC 2017 Edition</w:t>
            </w:r>
            <w:r w:rsidR="00902124" w:rsidRPr="00DF6831">
              <w:rPr>
                <w:rFonts w:ascii="Helvetica" w:hAnsi="Helvetica" w:cs="Helvetica"/>
                <w:sz w:val="20"/>
                <w:szCs w:val="20"/>
              </w:rPr>
              <w:t xml:space="preserve">. </w:t>
            </w:r>
          </w:p>
          <w:p w14:paraId="26937321" w14:textId="77777777" w:rsidR="005D2951" w:rsidRPr="00343BFD" w:rsidRDefault="005D2951" w:rsidP="00343BFD">
            <w:pPr>
              <w:ind w:left="-20" w:right="15" w:firstLine="20"/>
              <w:jc w:val="both"/>
              <w:rPr>
                <w:rFonts w:ascii="Helvetica" w:hAnsi="Helvetica" w:cs="Helvetica"/>
                <w:sz w:val="20"/>
                <w:szCs w:val="20"/>
              </w:rPr>
            </w:pPr>
          </w:p>
          <w:p w14:paraId="01B4705D" w14:textId="61CC8716" w:rsidR="005D2951" w:rsidRPr="00343BFD" w:rsidRDefault="005D2951" w:rsidP="00343BFD">
            <w:pPr>
              <w:ind w:left="-20" w:right="15" w:firstLine="20"/>
              <w:jc w:val="both"/>
              <w:rPr>
                <w:rFonts w:ascii="Helvetica" w:hAnsi="Helvetica" w:cs="Helvetica"/>
                <w:sz w:val="20"/>
                <w:szCs w:val="20"/>
              </w:rPr>
            </w:pPr>
            <w:r w:rsidRPr="00343BFD">
              <w:rPr>
                <w:rFonts w:ascii="Helvetica" w:hAnsi="Helvetica" w:cs="Helvetica"/>
                <w:sz w:val="20"/>
                <w:szCs w:val="20"/>
              </w:rPr>
              <w:t xml:space="preserve">The </w:t>
            </w:r>
            <w:r w:rsidR="00020F20" w:rsidRPr="00343BFD">
              <w:rPr>
                <w:rFonts w:ascii="Helvetica" w:hAnsi="Helvetica" w:cs="Helvetica"/>
                <w:strike/>
                <w:color w:val="FF0000"/>
                <w:sz w:val="20"/>
                <w:szCs w:val="20"/>
              </w:rPr>
              <w:t>current</w:t>
            </w:r>
            <w:r w:rsidR="00020F20" w:rsidRPr="00343BFD">
              <w:rPr>
                <w:rFonts w:ascii="Helvetica" w:hAnsi="Helvetica" w:cs="Helvetica"/>
                <w:b/>
                <w:sz w:val="20"/>
                <w:szCs w:val="20"/>
              </w:rPr>
              <w:t xml:space="preserve"> </w:t>
            </w:r>
            <w:r w:rsidRPr="00343BFD">
              <w:rPr>
                <w:rFonts w:ascii="Helvetica" w:hAnsi="Helvetica" w:cs="Helvetica"/>
                <w:b/>
                <w:sz w:val="20"/>
                <w:szCs w:val="20"/>
                <w:u w:val="single"/>
              </w:rPr>
              <w:t>recommended</w:t>
            </w:r>
            <w:r w:rsidRPr="00343BFD">
              <w:rPr>
                <w:rFonts w:ascii="Helvetica" w:hAnsi="Helvetica" w:cs="Helvetica"/>
                <w:sz w:val="20"/>
                <w:szCs w:val="20"/>
              </w:rPr>
              <w:t xml:space="preserve"> specifications</w:t>
            </w:r>
            <w:r w:rsidRPr="00343BFD">
              <w:rPr>
                <w:rFonts w:ascii="Helvetica" w:hAnsi="Helvetica" w:cs="Helvetica"/>
                <w:b/>
                <w:sz w:val="20"/>
                <w:szCs w:val="20"/>
                <w:u w:val="single"/>
              </w:rPr>
              <w:t xml:space="preserve"> based on P</w:t>
            </w:r>
            <w:r w:rsidR="004B67E4" w:rsidRPr="00343BFD">
              <w:rPr>
                <w:rFonts w:ascii="Helvetica" w:hAnsi="Helvetica" w:cs="Helvetica"/>
                <w:b/>
                <w:sz w:val="20"/>
                <w:szCs w:val="20"/>
                <w:u w:val="single"/>
              </w:rPr>
              <w:t>D</w:t>
            </w:r>
            <w:r w:rsidRPr="00343BFD">
              <w:rPr>
                <w:rFonts w:ascii="Helvetica" w:hAnsi="Helvetica" w:cs="Helvetica"/>
                <w:b/>
                <w:sz w:val="20"/>
                <w:szCs w:val="20"/>
                <w:u w:val="single"/>
              </w:rPr>
              <w:t>C 201</w:t>
            </w:r>
            <w:r w:rsidR="004B67E4" w:rsidRPr="00343BFD">
              <w:rPr>
                <w:rFonts w:ascii="Helvetica" w:hAnsi="Helvetica" w:cs="Helvetica"/>
                <w:b/>
                <w:sz w:val="20"/>
                <w:szCs w:val="20"/>
                <w:u w:val="single"/>
              </w:rPr>
              <w:t>7</w:t>
            </w:r>
            <w:r w:rsidR="00000D29" w:rsidRPr="00343BFD">
              <w:rPr>
                <w:rFonts w:ascii="Helvetica" w:hAnsi="Helvetica" w:cs="Helvetica"/>
                <w:b/>
                <w:sz w:val="20"/>
                <w:szCs w:val="20"/>
                <w:u w:val="single"/>
              </w:rPr>
              <w:t xml:space="preserve"> Edition</w:t>
            </w:r>
            <w:r w:rsidRPr="00343BFD">
              <w:rPr>
                <w:rFonts w:ascii="Helvetica" w:hAnsi="Helvetica" w:cs="Helvetica"/>
                <w:sz w:val="20"/>
                <w:szCs w:val="20"/>
              </w:rPr>
              <w:t xml:space="preserve"> are provided as Appendix </w:t>
            </w:r>
            <w:r w:rsidR="004B67E4" w:rsidRPr="00343BFD">
              <w:rPr>
                <w:rFonts w:ascii="Helvetica" w:hAnsi="Helvetica" w:cs="Helvetica"/>
                <w:sz w:val="20"/>
                <w:szCs w:val="20"/>
              </w:rPr>
              <w:t>M</w:t>
            </w:r>
            <w:r w:rsidRPr="00343BFD">
              <w:rPr>
                <w:rFonts w:ascii="Helvetica" w:hAnsi="Helvetica" w:cs="Helvetica"/>
                <w:sz w:val="20"/>
                <w:szCs w:val="20"/>
              </w:rPr>
              <w:t xml:space="preserve"> of this Manual. </w:t>
            </w:r>
          </w:p>
          <w:p w14:paraId="02475C2E" w14:textId="77777777" w:rsidR="005D2951" w:rsidRPr="00343BFD" w:rsidRDefault="005D2951">
            <w:pPr>
              <w:ind w:right="15"/>
              <w:jc w:val="both"/>
              <w:rPr>
                <w:rFonts w:ascii="Helvetica" w:hAnsi="Helvetica" w:cs="Helvetica"/>
                <w:b/>
                <w:sz w:val="20"/>
                <w:szCs w:val="20"/>
              </w:rPr>
            </w:pPr>
          </w:p>
        </w:tc>
        <w:tc>
          <w:tcPr>
            <w:tcW w:w="3893" w:type="dxa"/>
          </w:tcPr>
          <w:p w14:paraId="6AC2C657" w14:textId="4AF6067A" w:rsidR="00733045" w:rsidRPr="00343BFD" w:rsidRDefault="005D2951" w:rsidP="00343BFD">
            <w:pPr>
              <w:pStyle w:val="ListParagraph"/>
              <w:numPr>
                <w:ilvl w:val="0"/>
                <w:numId w:val="13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lastRenderedPageBreak/>
              <w:t xml:space="preserve">To ensure that the specifications of the main and back-up meters are comparable which will not only support inter-operability of the two meters but will also guarantee that the back-up meter can readily serve as sufficient alternative or replacement to the main meter. </w:t>
            </w:r>
          </w:p>
          <w:p w14:paraId="4D3FF02A" w14:textId="77777777" w:rsidR="005D2951" w:rsidRPr="00343BFD" w:rsidRDefault="005D2951">
            <w:pPr>
              <w:pStyle w:val="ListParagraph"/>
              <w:spacing w:after="0" w:line="240" w:lineRule="auto"/>
              <w:ind w:left="0"/>
              <w:jc w:val="both"/>
              <w:rPr>
                <w:rFonts w:ascii="Helvetica" w:hAnsi="Helvetica" w:cs="Helvetica"/>
                <w:sz w:val="20"/>
                <w:szCs w:val="20"/>
              </w:rPr>
            </w:pPr>
          </w:p>
          <w:p w14:paraId="28ED5F10" w14:textId="5B634A17" w:rsidR="005D2951" w:rsidRPr="00343BFD" w:rsidRDefault="005D2951" w:rsidP="00343BFD">
            <w:pPr>
              <w:pStyle w:val="ListParagraph"/>
              <w:numPr>
                <w:ilvl w:val="0"/>
                <w:numId w:val="13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include provision for additional mass memory requirements</w:t>
            </w:r>
          </w:p>
          <w:p w14:paraId="3564C08E" w14:textId="77777777" w:rsidR="005D2951" w:rsidRPr="00343BFD" w:rsidRDefault="005D2951">
            <w:pPr>
              <w:pStyle w:val="ListParagraph"/>
              <w:spacing w:after="0" w:line="240" w:lineRule="auto"/>
              <w:ind w:left="0"/>
              <w:jc w:val="both"/>
              <w:rPr>
                <w:rFonts w:ascii="Helvetica" w:hAnsi="Helvetica" w:cs="Helvetica"/>
                <w:sz w:val="20"/>
                <w:szCs w:val="20"/>
              </w:rPr>
            </w:pPr>
          </w:p>
          <w:p w14:paraId="753BD5F5" w14:textId="0B1E310C" w:rsidR="005D2951" w:rsidRPr="00343BFD" w:rsidRDefault="005D2951" w:rsidP="00343BFD">
            <w:pPr>
              <w:pStyle w:val="ListParagraph"/>
              <w:numPr>
                <w:ilvl w:val="0"/>
                <w:numId w:val="130"/>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lastRenderedPageBreak/>
              <w:t xml:space="preserve">To provide the exact version of PGC which served as basis for the specifications be provided in the Appendix L </w:t>
            </w:r>
          </w:p>
          <w:p w14:paraId="138C180F" w14:textId="425112D4" w:rsidR="004D79EC" w:rsidRPr="00DF6831" w:rsidRDefault="004D79EC">
            <w:pPr>
              <w:pStyle w:val="ListParagraph"/>
              <w:spacing w:after="0" w:line="240" w:lineRule="auto"/>
              <w:ind w:left="0"/>
              <w:jc w:val="both"/>
              <w:rPr>
                <w:rFonts w:ascii="Helvetica" w:hAnsi="Helvetica" w:cs="Helvetica"/>
                <w:sz w:val="20"/>
                <w:szCs w:val="20"/>
              </w:rPr>
            </w:pPr>
          </w:p>
          <w:p w14:paraId="3B4C22B6" w14:textId="72DC75D5" w:rsidR="00824C45" w:rsidRPr="00DF6831" w:rsidRDefault="00824C45">
            <w:pPr>
              <w:pStyle w:val="ListParagraph"/>
              <w:spacing w:after="0" w:line="240" w:lineRule="auto"/>
              <w:ind w:left="0"/>
              <w:jc w:val="both"/>
              <w:rPr>
                <w:rFonts w:ascii="Helvetica" w:hAnsi="Helvetica" w:cs="Helvetica"/>
                <w:sz w:val="20"/>
                <w:szCs w:val="20"/>
              </w:rPr>
            </w:pPr>
          </w:p>
          <w:p w14:paraId="0EA164CB" w14:textId="60A46F53" w:rsidR="00824C45" w:rsidRPr="00DF6831" w:rsidRDefault="00824C45">
            <w:pPr>
              <w:pStyle w:val="ListParagraph"/>
              <w:spacing w:after="0" w:line="240" w:lineRule="auto"/>
              <w:ind w:left="0"/>
              <w:jc w:val="both"/>
              <w:rPr>
                <w:rFonts w:ascii="Helvetica" w:hAnsi="Helvetica" w:cs="Helvetica"/>
                <w:sz w:val="20"/>
                <w:szCs w:val="20"/>
              </w:rPr>
            </w:pPr>
          </w:p>
          <w:p w14:paraId="1F4FAA1B" w14:textId="3349100D" w:rsidR="00824C45" w:rsidRDefault="00824C45">
            <w:pPr>
              <w:pStyle w:val="ListParagraph"/>
              <w:spacing w:after="0" w:line="240" w:lineRule="auto"/>
              <w:ind w:left="0"/>
              <w:jc w:val="both"/>
              <w:rPr>
                <w:rFonts w:ascii="Helvetica" w:hAnsi="Helvetica" w:cs="Helvetica"/>
                <w:sz w:val="20"/>
                <w:szCs w:val="20"/>
              </w:rPr>
            </w:pPr>
          </w:p>
          <w:p w14:paraId="14F98975" w14:textId="74A94EDA" w:rsidR="007C7891" w:rsidRDefault="007C7891">
            <w:pPr>
              <w:pStyle w:val="ListParagraph"/>
              <w:spacing w:after="0" w:line="240" w:lineRule="auto"/>
              <w:ind w:left="0"/>
              <w:jc w:val="both"/>
              <w:rPr>
                <w:rFonts w:ascii="Helvetica" w:hAnsi="Helvetica" w:cs="Helvetica"/>
                <w:sz w:val="20"/>
                <w:szCs w:val="20"/>
              </w:rPr>
            </w:pPr>
          </w:p>
          <w:p w14:paraId="1E42F603" w14:textId="2861B31E" w:rsidR="007C7891" w:rsidRDefault="007C7891">
            <w:pPr>
              <w:pStyle w:val="ListParagraph"/>
              <w:spacing w:after="0" w:line="240" w:lineRule="auto"/>
              <w:ind w:left="0"/>
              <w:jc w:val="both"/>
              <w:rPr>
                <w:rFonts w:ascii="Helvetica" w:hAnsi="Helvetica" w:cs="Helvetica"/>
                <w:sz w:val="20"/>
                <w:szCs w:val="20"/>
              </w:rPr>
            </w:pPr>
          </w:p>
          <w:p w14:paraId="47215AB8" w14:textId="688B7949" w:rsidR="007C7891" w:rsidRDefault="007C7891">
            <w:pPr>
              <w:pStyle w:val="ListParagraph"/>
              <w:spacing w:after="0" w:line="240" w:lineRule="auto"/>
              <w:ind w:left="0"/>
              <w:jc w:val="both"/>
              <w:rPr>
                <w:rFonts w:ascii="Helvetica" w:hAnsi="Helvetica" w:cs="Helvetica"/>
                <w:sz w:val="20"/>
                <w:szCs w:val="20"/>
              </w:rPr>
            </w:pPr>
          </w:p>
          <w:p w14:paraId="49B8C760" w14:textId="11E0FECD" w:rsidR="007C7891" w:rsidRDefault="007C7891">
            <w:pPr>
              <w:pStyle w:val="ListParagraph"/>
              <w:spacing w:after="0" w:line="240" w:lineRule="auto"/>
              <w:ind w:left="0"/>
              <w:jc w:val="both"/>
              <w:rPr>
                <w:rFonts w:ascii="Helvetica" w:hAnsi="Helvetica" w:cs="Helvetica"/>
                <w:sz w:val="20"/>
                <w:szCs w:val="20"/>
              </w:rPr>
            </w:pPr>
          </w:p>
          <w:p w14:paraId="7F9BC469" w14:textId="77777777" w:rsidR="007C7891" w:rsidRPr="00DF6831" w:rsidRDefault="007C7891">
            <w:pPr>
              <w:pStyle w:val="ListParagraph"/>
              <w:spacing w:after="0" w:line="240" w:lineRule="auto"/>
              <w:ind w:left="0"/>
              <w:jc w:val="both"/>
              <w:rPr>
                <w:rFonts w:ascii="Helvetica" w:hAnsi="Helvetica" w:cs="Helvetica"/>
                <w:sz w:val="20"/>
                <w:szCs w:val="20"/>
              </w:rPr>
            </w:pPr>
          </w:p>
          <w:p w14:paraId="41185F5E" w14:textId="286373FB" w:rsidR="00020F20" w:rsidRPr="00343BFD" w:rsidRDefault="004D79EC" w:rsidP="00343BFD">
            <w:pPr>
              <w:pStyle w:val="ListParagraph"/>
              <w:numPr>
                <w:ilvl w:val="0"/>
                <w:numId w:val="13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be consistent with the </w:t>
            </w:r>
            <w:r w:rsidR="00020F20" w:rsidRPr="00343BFD">
              <w:rPr>
                <w:rFonts w:ascii="Helvetica" w:hAnsi="Helvetica" w:cs="Helvetica"/>
                <w:sz w:val="20"/>
                <w:szCs w:val="20"/>
              </w:rPr>
              <w:t xml:space="preserve">following provision of </w:t>
            </w:r>
            <w:r w:rsidRPr="00343BFD">
              <w:rPr>
                <w:rFonts w:ascii="Helvetica" w:hAnsi="Helvetica" w:cs="Helvetica"/>
                <w:sz w:val="20"/>
                <w:szCs w:val="20"/>
              </w:rPr>
              <w:t xml:space="preserve">DOE Advisory on Mandatory Registration to </w:t>
            </w:r>
            <w:r w:rsidR="00020F20" w:rsidRPr="00343BFD">
              <w:rPr>
                <w:rFonts w:ascii="Helvetica" w:hAnsi="Helvetica" w:cs="Helvetica"/>
                <w:sz w:val="20"/>
                <w:szCs w:val="20"/>
              </w:rPr>
              <w:t xml:space="preserve">the </w:t>
            </w:r>
            <w:r w:rsidRPr="00343BFD">
              <w:rPr>
                <w:rFonts w:ascii="Helvetica" w:hAnsi="Helvetica" w:cs="Helvetica"/>
                <w:sz w:val="20"/>
                <w:szCs w:val="20"/>
              </w:rPr>
              <w:t>WESM</w:t>
            </w:r>
            <w:r w:rsidR="00020F20" w:rsidRPr="00343BFD">
              <w:rPr>
                <w:rStyle w:val="FootnoteReference"/>
                <w:rFonts w:ascii="Helvetica" w:hAnsi="Helvetica" w:cs="Helvetica"/>
                <w:sz w:val="20"/>
                <w:szCs w:val="20"/>
              </w:rPr>
              <w:footnoteReference w:id="2"/>
            </w:r>
            <w:r w:rsidR="00D14DD2" w:rsidRPr="00DF6831">
              <w:rPr>
                <w:rFonts w:ascii="Helvetica" w:hAnsi="Helvetica" w:cs="Helvetica"/>
                <w:sz w:val="20"/>
                <w:szCs w:val="20"/>
              </w:rPr>
              <w:t xml:space="preserve"> which prescribes that the PDC shall apply to embedded generators</w:t>
            </w:r>
            <w:r w:rsidR="00020F20" w:rsidRPr="00343BFD">
              <w:rPr>
                <w:rFonts w:ascii="Helvetica" w:hAnsi="Helvetica" w:cs="Helvetica"/>
                <w:sz w:val="20"/>
                <w:szCs w:val="20"/>
              </w:rPr>
              <w:t>:</w:t>
            </w:r>
          </w:p>
          <w:p w14:paraId="55EB926E" w14:textId="77777777" w:rsidR="00020F20" w:rsidRPr="00343BFD" w:rsidRDefault="00020F20">
            <w:pPr>
              <w:pStyle w:val="ListParagraph"/>
              <w:spacing w:after="0" w:line="240" w:lineRule="auto"/>
              <w:ind w:left="360"/>
              <w:jc w:val="both"/>
              <w:rPr>
                <w:rFonts w:ascii="Helvetica" w:hAnsi="Helvetica" w:cs="Helvetica"/>
                <w:sz w:val="20"/>
                <w:szCs w:val="20"/>
              </w:rPr>
            </w:pPr>
          </w:p>
          <w:p w14:paraId="6E2F7B89" w14:textId="7ABDF211" w:rsidR="000D6AF1" w:rsidRPr="009E4218" w:rsidRDefault="00020F20">
            <w:pPr>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“3. Cooperate</w:t>
            </w:r>
            <w:r w:rsidR="000D6AF1" w:rsidRPr="009E4218">
              <w:rPr>
                <w:rFonts w:ascii="Helvetica" w:hAnsi="Helvetica" w:cs="Helvetica"/>
                <w:i/>
                <w:color w:val="000000" w:themeColor="text1"/>
                <w:sz w:val="20"/>
                <w:szCs w:val="20"/>
              </w:rPr>
              <w:t xml:space="preserve"> with their WESM MSP in ensuring that their metering installations, including revenue meters and instrument transformers, are installed in accordance with the specifications provided in applicable guidelines. Specifically:</w:t>
            </w:r>
          </w:p>
          <w:p w14:paraId="63FC7F11" w14:textId="77777777" w:rsidR="00187C02" w:rsidRPr="009E4218" w:rsidRDefault="00187C02" w:rsidP="00343BFD">
            <w:pPr>
              <w:ind w:left="250"/>
              <w:jc w:val="both"/>
              <w:rPr>
                <w:rFonts w:ascii="Helvetica" w:hAnsi="Helvetica" w:cs="Helvetica"/>
                <w:i/>
                <w:color w:val="000000" w:themeColor="text1"/>
                <w:sz w:val="20"/>
                <w:szCs w:val="20"/>
              </w:rPr>
            </w:pPr>
          </w:p>
          <w:p w14:paraId="3145CAD6" w14:textId="77777777" w:rsidR="000D6AF1" w:rsidRPr="009E4218" w:rsidRDefault="000D6AF1" w:rsidP="00343BFD">
            <w:pPr>
              <w:pStyle w:val="ListParagraph"/>
              <w:numPr>
                <w:ilvl w:val="0"/>
                <w:numId w:val="98"/>
              </w:numPr>
              <w:spacing w:after="0" w:line="240" w:lineRule="auto"/>
              <w:ind w:left="520" w:hanging="27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The PDC shall apply for Embedded Generators; and</w:t>
            </w:r>
          </w:p>
          <w:p w14:paraId="0083BB43" w14:textId="0A651A49" w:rsidR="004D79EC" w:rsidRPr="009E4218" w:rsidRDefault="000D6AF1" w:rsidP="00343BFD">
            <w:pPr>
              <w:pStyle w:val="ListParagraph"/>
              <w:numPr>
                <w:ilvl w:val="0"/>
                <w:numId w:val="98"/>
              </w:numPr>
              <w:spacing w:after="0" w:line="240" w:lineRule="auto"/>
              <w:ind w:left="520" w:hanging="270"/>
              <w:jc w:val="both"/>
              <w:rPr>
                <w:rFonts w:ascii="Helvetica" w:hAnsi="Helvetica" w:cs="Helvetica"/>
                <w:color w:val="000000" w:themeColor="text1"/>
                <w:sz w:val="20"/>
                <w:szCs w:val="20"/>
              </w:rPr>
            </w:pPr>
            <w:r w:rsidRPr="009E4218">
              <w:rPr>
                <w:rFonts w:ascii="Helvetica" w:hAnsi="Helvetica" w:cs="Helvetica"/>
                <w:i/>
                <w:color w:val="000000" w:themeColor="text1"/>
                <w:sz w:val="20"/>
                <w:szCs w:val="20"/>
              </w:rPr>
              <w:t>The PGC shall apply for Grid-Connected Generators.”</w:t>
            </w:r>
          </w:p>
          <w:p w14:paraId="72079849" w14:textId="77777777" w:rsidR="000F4A5F" w:rsidRPr="009E4218" w:rsidRDefault="000F4A5F">
            <w:pPr>
              <w:pStyle w:val="ListParagraph"/>
              <w:spacing w:after="0" w:line="240" w:lineRule="auto"/>
              <w:ind w:left="0"/>
              <w:jc w:val="both"/>
              <w:rPr>
                <w:rFonts w:ascii="Helvetica" w:hAnsi="Helvetica" w:cs="Helvetica"/>
                <w:color w:val="000000" w:themeColor="text1"/>
                <w:sz w:val="20"/>
                <w:szCs w:val="20"/>
              </w:rPr>
            </w:pPr>
          </w:p>
          <w:p w14:paraId="286A2461" w14:textId="52FF1096" w:rsidR="005D2951" w:rsidRPr="00343BFD" w:rsidRDefault="00D41629" w:rsidP="00343BFD">
            <w:pPr>
              <w:pStyle w:val="ListParagraph"/>
              <w:numPr>
                <w:ilvl w:val="0"/>
                <w:numId w:val="131"/>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provide the exact version of PDC which served as basis for the </w:t>
            </w:r>
            <w:r w:rsidRPr="00343BFD">
              <w:rPr>
                <w:rFonts w:ascii="Helvetica" w:hAnsi="Helvetica" w:cs="Helvetica"/>
                <w:sz w:val="20"/>
                <w:szCs w:val="20"/>
              </w:rPr>
              <w:lastRenderedPageBreak/>
              <w:t xml:space="preserve">specifications be provided in the Appendix M </w:t>
            </w:r>
          </w:p>
          <w:p w14:paraId="2EE17927" w14:textId="77777777" w:rsidR="005D2951" w:rsidRPr="00DF6831" w:rsidRDefault="005D2951" w:rsidP="00C92183">
            <w:pPr>
              <w:rPr>
                <w:rFonts w:ascii="Helvetica" w:hAnsi="Helvetica" w:cs="Helvetica"/>
                <w:b/>
                <w:sz w:val="20"/>
                <w:szCs w:val="20"/>
              </w:rPr>
            </w:pPr>
          </w:p>
          <w:p w14:paraId="0B025A75" w14:textId="1AF199F9" w:rsidR="0075053D" w:rsidRPr="00343BFD" w:rsidRDefault="0075053D">
            <w:pPr>
              <w:rPr>
                <w:rFonts w:ascii="Helvetica" w:hAnsi="Helvetica" w:cs="Helvetica"/>
                <w:b/>
                <w:sz w:val="20"/>
                <w:szCs w:val="20"/>
              </w:rPr>
            </w:pPr>
          </w:p>
        </w:tc>
      </w:tr>
      <w:tr w:rsidR="005D2951" w:rsidRPr="00CD6C78" w14:paraId="3E61C3B8" w14:textId="77777777" w:rsidTr="00343BFD">
        <w:trPr>
          <w:trHeight w:val="699"/>
        </w:trPr>
        <w:tc>
          <w:tcPr>
            <w:tcW w:w="1507" w:type="dxa"/>
            <w:shd w:val="clear" w:color="auto" w:fill="auto"/>
          </w:tcPr>
          <w:p w14:paraId="7B87CD57" w14:textId="77777777" w:rsidR="005D2951" w:rsidRPr="00343BFD" w:rsidRDefault="005D2951"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shd w:val="clear" w:color="auto" w:fill="auto"/>
          </w:tcPr>
          <w:p w14:paraId="23DD819C" w14:textId="77777777" w:rsidR="005D2951" w:rsidRPr="00343BFD" w:rsidRDefault="005D2951"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shd w:val="clear" w:color="auto" w:fill="auto"/>
          </w:tcPr>
          <w:p w14:paraId="03C21305" w14:textId="77777777" w:rsidR="005D2951" w:rsidRPr="00343BFD" w:rsidRDefault="005D2951" w:rsidP="00343BFD">
            <w:pPr>
              <w:pStyle w:val="Heading4"/>
              <w:spacing w:before="0" w:line="240" w:lineRule="auto"/>
              <w:jc w:val="both"/>
              <w:rPr>
                <w:rFonts w:ascii="Helvetica" w:hAnsi="Helvetica" w:cs="Helvetica"/>
                <w:i w:val="0"/>
                <w:color w:val="auto"/>
                <w:sz w:val="20"/>
                <w:szCs w:val="20"/>
              </w:rPr>
            </w:pPr>
            <w:r w:rsidRPr="00343BFD">
              <w:rPr>
                <w:rFonts w:ascii="Helvetica" w:hAnsi="Helvetica" w:cs="Helvetica"/>
                <w:i w:val="0"/>
                <w:color w:val="auto"/>
                <w:sz w:val="20"/>
                <w:szCs w:val="20"/>
              </w:rPr>
              <w:t>2.5.1 General Requirements</w:t>
            </w:r>
          </w:p>
          <w:p w14:paraId="47605605" w14:textId="77777777" w:rsidR="005D2951" w:rsidRPr="00343BFD" w:rsidRDefault="005D2951">
            <w:pPr>
              <w:ind w:left="205" w:right="15"/>
              <w:jc w:val="both"/>
              <w:rPr>
                <w:rFonts w:ascii="Helvetica" w:hAnsi="Helvetica" w:cs="Helvetica"/>
                <w:sz w:val="20"/>
                <w:szCs w:val="20"/>
              </w:rPr>
            </w:pPr>
          </w:p>
          <w:p w14:paraId="4A6C3CFE" w14:textId="1E2C1E31" w:rsidR="005D2951" w:rsidRPr="00343BFD" w:rsidRDefault="005D2951" w:rsidP="00343BFD">
            <w:pPr>
              <w:ind w:left="205" w:right="15"/>
              <w:jc w:val="both"/>
              <w:rPr>
                <w:rFonts w:ascii="Helvetica" w:hAnsi="Helvetica" w:cs="Helvetica"/>
                <w:i/>
                <w:sz w:val="20"/>
                <w:szCs w:val="20"/>
              </w:rPr>
            </w:pPr>
            <w:r w:rsidRPr="00343BFD">
              <w:rPr>
                <w:rFonts w:ascii="Helvetica" w:hAnsi="Helvetica" w:cs="Helvetica"/>
                <w:sz w:val="20"/>
                <w:szCs w:val="20"/>
              </w:rPr>
              <w:t xml:space="preserve">Metering installations shall include instrument transformers. </w:t>
            </w:r>
          </w:p>
        </w:tc>
        <w:tc>
          <w:tcPr>
            <w:tcW w:w="4320" w:type="dxa"/>
            <w:shd w:val="clear" w:color="auto" w:fill="auto"/>
          </w:tcPr>
          <w:p w14:paraId="356CBB82" w14:textId="77777777" w:rsidR="005D2951" w:rsidRPr="00343BFD" w:rsidRDefault="005D2951" w:rsidP="00343BFD">
            <w:pPr>
              <w:pStyle w:val="Heading4"/>
              <w:spacing w:before="0" w:line="240" w:lineRule="auto"/>
              <w:jc w:val="both"/>
              <w:rPr>
                <w:rFonts w:ascii="Helvetica" w:hAnsi="Helvetica" w:cs="Helvetica"/>
                <w:i w:val="0"/>
                <w:color w:val="auto"/>
                <w:sz w:val="20"/>
                <w:szCs w:val="20"/>
              </w:rPr>
            </w:pPr>
            <w:r w:rsidRPr="00343BFD">
              <w:rPr>
                <w:rFonts w:ascii="Helvetica" w:hAnsi="Helvetica" w:cs="Helvetica"/>
                <w:i w:val="0"/>
                <w:color w:val="auto"/>
                <w:sz w:val="20"/>
                <w:szCs w:val="20"/>
              </w:rPr>
              <w:t>2.5.1 General Requirements</w:t>
            </w:r>
          </w:p>
          <w:p w14:paraId="27623EE6" w14:textId="77777777" w:rsidR="005D2951" w:rsidRPr="00343BFD" w:rsidRDefault="005D2951" w:rsidP="00343BFD">
            <w:pPr>
              <w:ind w:right="15"/>
              <w:jc w:val="both"/>
              <w:rPr>
                <w:rFonts w:ascii="Helvetica" w:hAnsi="Helvetica" w:cs="Helvetica"/>
                <w:sz w:val="20"/>
                <w:szCs w:val="20"/>
              </w:rPr>
            </w:pPr>
          </w:p>
          <w:p w14:paraId="7F13BAC5" w14:textId="77777777" w:rsidR="005D2951" w:rsidRPr="00343BFD" w:rsidRDefault="005D2951" w:rsidP="00343BFD">
            <w:pPr>
              <w:ind w:right="15"/>
              <w:jc w:val="both"/>
              <w:rPr>
                <w:rFonts w:ascii="Helvetica" w:hAnsi="Helvetica" w:cs="Helvetica"/>
                <w:sz w:val="20"/>
                <w:szCs w:val="20"/>
              </w:rPr>
            </w:pPr>
            <w:r w:rsidRPr="00343BFD">
              <w:rPr>
                <w:rFonts w:ascii="Helvetica" w:hAnsi="Helvetica" w:cs="Helvetica"/>
                <w:sz w:val="20"/>
                <w:szCs w:val="20"/>
              </w:rPr>
              <w:t xml:space="preserve">Metering installations, </w:t>
            </w:r>
            <w:r w:rsidRPr="00343BFD">
              <w:rPr>
                <w:rFonts w:ascii="Helvetica" w:hAnsi="Helvetica" w:cs="Helvetica"/>
                <w:b/>
                <w:sz w:val="20"/>
                <w:szCs w:val="20"/>
                <w:u w:val="single"/>
              </w:rPr>
              <w:t>if applicable</w:t>
            </w:r>
            <w:r w:rsidRPr="00343BFD">
              <w:rPr>
                <w:rFonts w:ascii="Helvetica" w:hAnsi="Helvetica" w:cs="Helvetica"/>
                <w:b/>
                <w:sz w:val="20"/>
                <w:szCs w:val="20"/>
              </w:rPr>
              <w:t>,</w:t>
            </w:r>
            <w:r w:rsidRPr="00343BFD">
              <w:rPr>
                <w:rFonts w:ascii="Helvetica" w:hAnsi="Helvetica" w:cs="Helvetica"/>
                <w:sz w:val="20"/>
                <w:szCs w:val="20"/>
              </w:rPr>
              <w:t xml:space="preserve"> shall include instrument transformers. </w:t>
            </w:r>
          </w:p>
          <w:p w14:paraId="32F100C4" w14:textId="77777777" w:rsidR="00EF546F" w:rsidRPr="00343BFD" w:rsidRDefault="00EF546F" w:rsidP="00343BFD">
            <w:pPr>
              <w:ind w:right="15"/>
              <w:jc w:val="both"/>
              <w:rPr>
                <w:rFonts w:ascii="Helvetica" w:hAnsi="Helvetica" w:cs="Helvetica"/>
                <w:sz w:val="20"/>
                <w:szCs w:val="20"/>
              </w:rPr>
            </w:pPr>
          </w:p>
          <w:p w14:paraId="62B739F1" w14:textId="1D8EED28" w:rsidR="00EF546F" w:rsidRPr="00343BFD" w:rsidRDefault="00EF546F" w:rsidP="00343BFD">
            <w:pPr>
              <w:pStyle w:val="Heading4"/>
              <w:numPr>
                <w:ilvl w:val="0"/>
                <w:numId w:val="70"/>
              </w:numPr>
              <w:tabs>
                <w:tab w:val="left" w:pos="970"/>
              </w:tabs>
              <w:spacing w:before="0" w:line="240" w:lineRule="auto"/>
              <w:ind w:left="0" w:firstLine="0"/>
              <w:rPr>
                <w:rFonts w:ascii="Helvetica" w:hAnsi="Helvetica" w:cs="Helvetica"/>
                <w:b/>
                <w:i w:val="0"/>
                <w:color w:val="auto"/>
                <w:sz w:val="20"/>
                <w:szCs w:val="20"/>
                <w:u w:val="single"/>
              </w:rPr>
            </w:pPr>
            <w:r w:rsidRPr="00343BFD">
              <w:rPr>
                <w:rFonts w:ascii="Helvetica" w:hAnsi="Helvetica" w:cs="Helvetica"/>
                <w:b/>
                <w:i w:val="0"/>
                <w:color w:val="auto"/>
                <w:sz w:val="20"/>
                <w:szCs w:val="20"/>
                <w:u w:val="single"/>
              </w:rPr>
              <w:t>Requirements for Transmission Grid Instrument Transformers</w:t>
            </w:r>
          </w:p>
          <w:p w14:paraId="2A36AB1E" w14:textId="77777777" w:rsidR="00EF546F" w:rsidRPr="00343BFD" w:rsidRDefault="00EF546F" w:rsidP="00343BFD">
            <w:pPr>
              <w:jc w:val="both"/>
              <w:rPr>
                <w:rFonts w:ascii="Helvetica" w:hAnsi="Helvetica" w:cs="Helvetica"/>
                <w:b/>
                <w:sz w:val="20"/>
                <w:szCs w:val="20"/>
                <w:u w:val="single"/>
              </w:rPr>
            </w:pPr>
            <w:r w:rsidRPr="00343BFD">
              <w:rPr>
                <w:rFonts w:ascii="Helvetica" w:hAnsi="Helvetica" w:cs="Helvetica"/>
                <w:b/>
                <w:sz w:val="20"/>
                <w:szCs w:val="20"/>
                <w:u w:val="single"/>
              </w:rPr>
              <w:t xml:space="preserve"> </w:t>
            </w:r>
          </w:p>
          <w:p w14:paraId="0E4F6C34" w14:textId="0F2CE995" w:rsidR="00EF546F" w:rsidRPr="00343BFD" w:rsidRDefault="00EF546F" w:rsidP="00343BFD">
            <w:pPr>
              <w:ind w:right="15"/>
              <w:jc w:val="both"/>
              <w:rPr>
                <w:rFonts w:ascii="Helvetica" w:hAnsi="Helvetica" w:cs="Helvetica"/>
                <w:b/>
                <w:sz w:val="20"/>
                <w:szCs w:val="20"/>
                <w:u w:val="single"/>
              </w:rPr>
            </w:pPr>
            <w:r w:rsidRPr="00343BFD">
              <w:rPr>
                <w:rFonts w:ascii="Helvetica" w:hAnsi="Helvetica" w:cs="Helvetica"/>
                <w:b/>
                <w:sz w:val="20"/>
                <w:szCs w:val="20"/>
                <w:u w:val="single"/>
              </w:rPr>
              <w:t xml:space="preserve">Instrument Transformers used for metering of Transmission Grid Connections shall adhere to the prevailing requirements of the </w:t>
            </w:r>
            <w:r w:rsidR="0075053D" w:rsidRPr="009E4218">
              <w:rPr>
                <w:rFonts w:ascii="Helvetica" w:hAnsi="Helvetica" w:cs="Helvetica"/>
                <w:b/>
                <w:color w:val="000000" w:themeColor="text1"/>
                <w:sz w:val="20"/>
                <w:szCs w:val="20"/>
                <w:u w:val="single"/>
              </w:rPr>
              <w:t>PGC 2016 Edition</w:t>
            </w:r>
            <w:r w:rsidRPr="009E4218">
              <w:rPr>
                <w:rFonts w:ascii="Helvetica" w:hAnsi="Helvetica" w:cs="Helvetica"/>
                <w:b/>
                <w:color w:val="000000" w:themeColor="text1"/>
                <w:sz w:val="20"/>
                <w:szCs w:val="20"/>
                <w:u w:val="single"/>
              </w:rPr>
              <w:t xml:space="preserve">. </w:t>
            </w:r>
          </w:p>
          <w:p w14:paraId="3DFCB36B" w14:textId="227BE8AA" w:rsidR="004142EE" w:rsidRPr="00343BFD" w:rsidRDefault="004142EE" w:rsidP="00343BFD">
            <w:pPr>
              <w:ind w:right="15"/>
              <w:jc w:val="both"/>
              <w:rPr>
                <w:rFonts w:ascii="Helvetica" w:hAnsi="Helvetica" w:cs="Helvetica"/>
                <w:b/>
                <w:sz w:val="20"/>
                <w:szCs w:val="20"/>
                <w:u w:val="single"/>
              </w:rPr>
            </w:pPr>
          </w:p>
          <w:p w14:paraId="499AA04D" w14:textId="2C05B4DD" w:rsidR="004142EE" w:rsidRPr="00343BFD" w:rsidRDefault="004142EE" w:rsidP="00343BFD">
            <w:pPr>
              <w:ind w:right="15"/>
              <w:jc w:val="both"/>
              <w:rPr>
                <w:rFonts w:ascii="Helvetica" w:hAnsi="Helvetica" w:cs="Helvetica"/>
                <w:b/>
                <w:sz w:val="20"/>
                <w:szCs w:val="20"/>
                <w:u w:val="single"/>
              </w:rPr>
            </w:pPr>
            <w:r w:rsidRPr="00343BFD">
              <w:rPr>
                <w:rFonts w:ascii="Helvetica" w:hAnsi="Helvetica" w:cs="Helvetica"/>
                <w:b/>
                <w:sz w:val="20"/>
                <w:szCs w:val="20"/>
                <w:u w:val="single"/>
              </w:rPr>
              <w:t xml:space="preserve">The recommended specifications based on PGC 2016 </w:t>
            </w:r>
            <w:r w:rsidR="0075053D" w:rsidRPr="00343BFD">
              <w:rPr>
                <w:rFonts w:ascii="Helvetica" w:hAnsi="Helvetica" w:cs="Helvetica"/>
                <w:b/>
                <w:sz w:val="20"/>
                <w:szCs w:val="20"/>
                <w:u w:val="single"/>
              </w:rPr>
              <w:t xml:space="preserve">Edition </w:t>
            </w:r>
            <w:r w:rsidRPr="00343BFD">
              <w:rPr>
                <w:rFonts w:ascii="Helvetica" w:hAnsi="Helvetica" w:cs="Helvetica"/>
                <w:b/>
                <w:sz w:val="20"/>
                <w:szCs w:val="20"/>
                <w:u w:val="single"/>
              </w:rPr>
              <w:t>are provided as Appendix N and Appendix O of this Manual.</w:t>
            </w:r>
          </w:p>
          <w:p w14:paraId="06997E9A" w14:textId="77777777" w:rsidR="004142EE" w:rsidRPr="00343BFD" w:rsidRDefault="004142EE" w:rsidP="00343BFD">
            <w:pPr>
              <w:ind w:right="15"/>
              <w:jc w:val="both"/>
              <w:rPr>
                <w:rFonts w:ascii="Helvetica" w:hAnsi="Helvetica" w:cs="Helvetica"/>
                <w:b/>
                <w:sz w:val="20"/>
                <w:szCs w:val="20"/>
                <w:u w:val="single"/>
              </w:rPr>
            </w:pPr>
          </w:p>
          <w:p w14:paraId="1F627DFD" w14:textId="77777777" w:rsidR="007F0899" w:rsidRPr="00343BFD" w:rsidRDefault="007F0899" w:rsidP="00343BFD">
            <w:pPr>
              <w:ind w:right="15"/>
              <w:jc w:val="both"/>
              <w:rPr>
                <w:rFonts w:ascii="Helvetica" w:hAnsi="Helvetica" w:cs="Helvetica"/>
                <w:b/>
                <w:sz w:val="20"/>
                <w:szCs w:val="20"/>
                <w:u w:val="single"/>
              </w:rPr>
            </w:pPr>
          </w:p>
          <w:p w14:paraId="17F6B340" w14:textId="4909A8A2" w:rsidR="00EF546F" w:rsidRPr="00343BFD" w:rsidRDefault="00EF546F" w:rsidP="00343BFD">
            <w:pPr>
              <w:pStyle w:val="Heading4"/>
              <w:numPr>
                <w:ilvl w:val="0"/>
                <w:numId w:val="70"/>
              </w:numPr>
              <w:tabs>
                <w:tab w:val="left" w:pos="840"/>
              </w:tabs>
              <w:spacing w:before="0" w:line="240" w:lineRule="auto"/>
              <w:ind w:left="0" w:firstLine="0"/>
              <w:rPr>
                <w:rFonts w:ascii="Helvetica" w:hAnsi="Helvetica" w:cs="Helvetica"/>
                <w:b/>
                <w:i w:val="0"/>
                <w:color w:val="auto"/>
                <w:sz w:val="20"/>
                <w:szCs w:val="20"/>
                <w:u w:val="single"/>
              </w:rPr>
            </w:pPr>
            <w:r w:rsidRPr="00343BFD">
              <w:rPr>
                <w:rFonts w:ascii="Helvetica" w:hAnsi="Helvetica" w:cs="Helvetica"/>
                <w:b/>
                <w:i w:val="0"/>
                <w:color w:val="auto"/>
                <w:sz w:val="20"/>
                <w:szCs w:val="20"/>
                <w:u w:val="single"/>
              </w:rPr>
              <w:t xml:space="preserve">Requirements for Embedded Generators Registered as WESM Participants </w:t>
            </w:r>
          </w:p>
          <w:p w14:paraId="6E47661B" w14:textId="77777777" w:rsidR="00EF546F" w:rsidRPr="00343BFD" w:rsidRDefault="00EF546F" w:rsidP="00343BFD">
            <w:pPr>
              <w:ind w:right="15"/>
              <w:jc w:val="both"/>
              <w:rPr>
                <w:rFonts w:ascii="Helvetica" w:hAnsi="Helvetica" w:cs="Helvetica"/>
                <w:b/>
                <w:sz w:val="20"/>
                <w:szCs w:val="20"/>
                <w:u w:val="single"/>
              </w:rPr>
            </w:pPr>
          </w:p>
          <w:p w14:paraId="4424FB11" w14:textId="12972ED6" w:rsidR="00EF546F" w:rsidRPr="00343BFD" w:rsidRDefault="00EF546F" w:rsidP="00343BFD">
            <w:pPr>
              <w:ind w:right="15"/>
              <w:jc w:val="both"/>
              <w:rPr>
                <w:rFonts w:ascii="Helvetica" w:hAnsi="Helvetica" w:cs="Helvetica"/>
                <w:sz w:val="20"/>
                <w:szCs w:val="20"/>
                <w:u w:val="single"/>
              </w:rPr>
            </w:pPr>
            <w:r w:rsidRPr="00343BFD">
              <w:rPr>
                <w:rFonts w:ascii="Helvetica" w:hAnsi="Helvetica" w:cs="Helvetica"/>
                <w:b/>
                <w:sz w:val="20"/>
                <w:szCs w:val="20"/>
                <w:u w:val="single"/>
              </w:rPr>
              <w:t xml:space="preserve">Instrument Transformers used for metering of Embedded Generators registered as WESM Participants shall adhere to the prevailing requirements of the </w:t>
            </w:r>
            <w:r w:rsidR="00F62645" w:rsidRPr="00343BFD">
              <w:rPr>
                <w:rFonts w:ascii="Helvetica" w:hAnsi="Helvetica" w:cs="Helvetica"/>
                <w:b/>
                <w:sz w:val="20"/>
                <w:szCs w:val="20"/>
                <w:u w:val="single"/>
              </w:rPr>
              <w:t>Philippine Distribution Code</w:t>
            </w:r>
            <w:r w:rsidRPr="00343BFD">
              <w:rPr>
                <w:rFonts w:ascii="Helvetica" w:hAnsi="Helvetica" w:cs="Helvetica"/>
                <w:b/>
                <w:sz w:val="20"/>
                <w:szCs w:val="20"/>
                <w:u w:val="single"/>
              </w:rPr>
              <w:t>.</w:t>
            </w:r>
            <w:r w:rsidRPr="00343BFD">
              <w:rPr>
                <w:rFonts w:ascii="Helvetica" w:hAnsi="Helvetica" w:cs="Helvetica"/>
                <w:sz w:val="20"/>
                <w:szCs w:val="20"/>
                <w:u w:val="single"/>
              </w:rPr>
              <w:t xml:space="preserve"> </w:t>
            </w:r>
          </w:p>
          <w:p w14:paraId="63D151CE" w14:textId="703C38DB" w:rsidR="004142EE" w:rsidRPr="00343BFD" w:rsidRDefault="004142EE" w:rsidP="00343BFD">
            <w:pPr>
              <w:ind w:right="15"/>
              <w:jc w:val="both"/>
              <w:rPr>
                <w:rFonts w:ascii="Helvetica" w:hAnsi="Helvetica" w:cs="Helvetica"/>
                <w:sz w:val="20"/>
                <w:szCs w:val="20"/>
                <w:u w:val="single"/>
              </w:rPr>
            </w:pPr>
          </w:p>
          <w:p w14:paraId="205BBEDE" w14:textId="6AB444AD" w:rsidR="004142EE" w:rsidRPr="00343BFD" w:rsidRDefault="004142EE" w:rsidP="00343BFD">
            <w:pPr>
              <w:ind w:right="15"/>
              <w:jc w:val="both"/>
              <w:rPr>
                <w:rFonts w:ascii="Helvetica" w:hAnsi="Helvetica" w:cs="Helvetica"/>
                <w:b/>
                <w:sz w:val="20"/>
                <w:szCs w:val="20"/>
                <w:u w:val="single"/>
              </w:rPr>
            </w:pPr>
            <w:r w:rsidRPr="00343BFD">
              <w:rPr>
                <w:rFonts w:ascii="Helvetica" w:hAnsi="Helvetica" w:cs="Helvetica"/>
                <w:b/>
                <w:sz w:val="20"/>
                <w:szCs w:val="20"/>
                <w:u w:val="single"/>
              </w:rPr>
              <w:t xml:space="preserve">The recommended specifications based on PDC 2017 </w:t>
            </w:r>
            <w:r w:rsidR="0076083E" w:rsidRPr="00343BFD">
              <w:rPr>
                <w:rFonts w:ascii="Helvetica" w:hAnsi="Helvetica" w:cs="Helvetica"/>
                <w:b/>
                <w:sz w:val="20"/>
                <w:szCs w:val="20"/>
                <w:u w:val="single"/>
              </w:rPr>
              <w:t xml:space="preserve">Edition </w:t>
            </w:r>
            <w:r w:rsidRPr="00343BFD">
              <w:rPr>
                <w:rFonts w:ascii="Helvetica" w:hAnsi="Helvetica" w:cs="Helvetica"/>
                <w:b/>
                <w:sz w:val="20"/>
                <w:szCs w:val="20"/>
                <w:u w:val="single"/>
              </w:rPr>
              <w:t>are provided as Appendix P and Appendix Q of this Manual.</w:t>
            </w:r>
          </w:p>
          <w:p w14:paraId="515E0E69" w14:textId="77777777" w:rsidR="004142EE" w:rsidRPr="00343BFD" w:rsidRDefault="004142EE" w:rsidP="00343BFD">
            <w:pPr>
              <w:ind w:right="15"/>
              <w:jc w:val="both"/>
              <w:rPr>
                <w:rFonts w:ascii="Helvetica" w:hAnsi="Helvetica" w:cs="Helvetica"/>
                <w:b/>
                <w:sz w:val="20"/>
                <w:szCs w:val="20"/>
                <w:u w:val="single"/>
              </w:rPr>
            </w:pPr>
          </w:p>
          <w:p w14:paraId="59C08C52" w14:textId="77777777" w:rsidR="00774663" w:rsidRPr="00343BFD" w:rsidRDefault="00774663">
            <w:pPr>
              <w:ind w:right="15"/>
              <w:jc w:val="both"/>
              <w:rPr>
                <w:rFonts w:ascii="Helvetica" w:hAnsi="Helvetica" w:cs="Helvetica"/>
                <w:sz w:val="20"/>
                <w:szCs w:val="20"/>
              </w:rPr>
            </w:pPr>
          </w:p>
        </w:tc>
        <w:tc>
          <w:tcPr>
            <w:tcW w:w="3893" w:type="dxa"/>
            <w:shd w:val="clear" w:color="auto" w:fill="auto"/>
          </w:tcPr>
          <w:p w14:paraId="0F12ED29" w14:textId="4540BA76" w:rsidR="005D2951" w:rsidRPr="00343BFD" w:rsidRDefault="005D2951" w:rsidP="00343BFD">
            <w:pPr>
              <w:pStyle w:val="ListParagraph"/>
              <w:spacing w:after="0" w:line="240" w:lineRule="auto"/>
              <w:ind w:left="360"/>
              <w:jc w:val="both"/>
              <w:rPr>
                <w:rFonts w:ascii="Helvetica" w:hAnsi="Helvetica" w:cs="Helvetica"/>
                <w:sz w:val="20"/>
                <w:szCs w:val="20"/>
              </w:rPr>
            </w:pPr>
          </w:p>
          <w:p w14:paraId="7D397915" w14:textId="77777777" w:rsidR="00355475" w:rsidRPr="00343BFD" w:rsidRDefault="00355475" w:rsidP="00343BFD">
            <w:pPr>
              <w:jc w:val="both"/>
              <w:rPr>
                <w:rFonts w:ascii="Helvetica" w:hAnsi="Helvetica" w:cs="Helvetica"/>
                <w:sz w:val="20"/>
                <w:szCs w:val="20"/>
              </w:rPr>
            </w:pPr>
          </w:p>
          <w:p w14:paraId="1054FB26" w14:textId="220E8113" w:rsidR="0076083E" w:rsidRPr="00343BFD" w:rsidRDefault="0076083E" w:rsidP="0076083E">
            <w:pPr>
              <w:pStyle w:val="ListParagraph"/>
              <w:numPr>
                <w:ilvl w:val="0"/>
                <w:numId w:val="69"/>
              </w:numPr>
              <w:spacing w:after="0" w:line="240" w:lineRule="auto"/>
              <w:ind w:left="245" w:hanging="245"/>
              <w:jc w:val="both"/>
              <w:rPr>
                <w:rFonts w:ascii="Helvetica" w:hAnsi="Helvetica" w:cs="Helvetica"/>
                <w:sz w:val="20"/>
                <w:szCs w:val="20"/>
              </w:rPr>
            </w:pPr>
            <w:r w:rsidRPr="0016637E">
              <w:rPr>
                <w:rFonts w:ascii="Helvetica" w:hAnsi="Helvetica" w:cs="Helvetica"/>
                <w:sz w:val="20"/>
                <w:szCs w:val="20"/>
              </w:rPr>
              <w:t>To consider metering installations which may not require instrument</w:t>
            </w:r>
            <w:r w:rsidRPr="00343BFD">
              <w:rPr>
                <w:rFonts w:ascii="Helvetica" w:hAnsi="Helvetica" w:cs="Helvetica"/>
                <w:sz w:val="20"/>
                <w:szCs w:val="20"/>
              </w:rPr>
              <w:t xml:space="preserve"> transformers</w:t>
            </w:r>
          </w:p>
          <w:p w14:paraId="217A74FF" w14:textId="77777777" w:rsidR="0076083E" w:rsidRPr="00343BFD" w:rsidRDefault="0076083E" w:rsidP="00343BFD">
            <w:pPr>
              <w:pStyle w:val="ListParagraph"/>
              <w:spacing w:after="0" w:line="240" w:lineRule="auto"/>
              <w:ind w:left="245"/>
              <w:jc w:val="both"/>
              <w:rPr>
                <w:rFonts w:ascii="Helvetica" w:hAnsi="Helvetica" w:cs="Helvetica"/>
                <w:sz w:val="20"/>
                <w:szCs w:val="20"/>
              </w:rPr>
            </w:pPr>
          </w:p>
          <w:p w14:paraId="361BDE2E" w14:textId="5F3E0B32" w:rsidR="00EF546F" w:rsidRPr="00343BFD" w:rsidRDefault="00EF546F" w:rsidP="00343BFD">
            <w:pPr>
              <w:pStyle w:val="ListParagraph"/>
              <w:numPr>
                <w:ilvl w:val="0"/>
                <w:numId w:val="69"/>
              </w:numPr>
              <w:spacing w:after="0" w:line="240" w:lineRule="auto"/>
              <w:ind w:left="245" w:hanging="245"/>
              <w:jc w:val="both"/>
              <w:rPr>
                <w:rFonts w:ascii="Helvetica" w:hAnsi="Helvetica" w:cs="Helvetica"/>
                <w:sz w:val="20"/>
                <w:szCs w:val="20"/>
              </w:rPr>
            </w:pPr>
            <w:r w:rsidRPr="00343BFD">
              <w:rPr>
                <w:rFonts w:ascii="Helvetica" w:hAnsi="Helvetica" w:cs="Helvetica"/>
                <w:sz w:val="20"/>
                <w:szCs w:val="20"/>
              </w:rPr>
              <w:t>To include additional provisions for Instrument Transformers used for metering of Transmission Customers and Embedded Generators Registered as WESM Participants</w:t>
            </w:r>
          </w:p>
          <w:p w14:paraId="1134FC4B" w14:textId="77777777" w:rsidR="004142EE" w:rsidRPr="00343BFD" w:rsidRDefault="004142EE" w:rsidP="00343BFD">
            <w:pPr>
              <w:pStyle w:val="ListParagraph"/>
              <w:spacing w:after="0" w:line="240" w:lineRule="auto"/>
              <w:ind w:left="245" w:hanging="245"/>
              <w:jc w:val="both"/>
              <w:rPr>
                <w:rFonts w:ascii="Helvetica" w:hAnsi="Helvetica" w:cs="Helvetica"/>
                <w:sz w:val="20"/>
                <w:szCs w:val="20"/>
              </w:rPr>
            </w:pPr>
          </w:p>
          <w:p w14:paraId="6076888F" w14:textId="26290AFC" w:rsidR="004142EE" w:rsidRPr="00343BFD" w:rsidRDefault="004142EE" w:rsidP="00343BFD">
            <w:pPr>
              <w:pStyle w:val="ListParagraph"/>
              <w:numPr>
                <w:ilvl w:val="0"/>
                <w:numId w:val="69"/>
              </w:numPr>
              <w:spacing w:after="0" w:line="240" w:lineRule="auto"/>
              <w:ind w:left="245" w:hanging="245"/>
              <w:jc w:val="both"/>
              <w:rPr>
                <w:rFonts w:ascii="Helvetica" w:hAnsi="Helvetica" w:cs="Helvetica"/>
                <w:sz w:val="20"/>
                <w:szCs w:val="20"/>
              </w:rPr>
            </w:pPr>
            <w:r w:rsidRPr="00343BFD">
              <w:rPr>
                <w:rFonts w:ascii="Helvetica" w:hAnsi="Helvetica" w:cs="Helvetica"/>
                <w:sz w:val="20"/>
                <w:szCs w:val="20"/>
              </w:rPr>
              <w:t>To provide the exact versions of PGC and PDC which served as basis for the specifications be provided in the Appendices N, O, P and Q.</w:t>
            </w:r>
          </w:p>
        </w:tc>
      </w:tr>
      <w:tr w:rsidR="006708B2" w:rsidRPr="00CD6C78" w14:paraId="42AA68FF" w14:textId="77777777" w:rsidTr="00343BFD">
        <w:trPr>
          <w:trHeight w:val="699"/>
        </w:trPr>
        <w:tc>
          <w:tcPr>
            <w:tcW w:w="1507" w:type="dxa"/>
          </w:tcPr>
          <w:p w14:paraId="479E47A7"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1E2FBB65"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2834D07C" w14:textId="426A869F" w:rsidR="006708B2" w:rsidRPr="00343BFD" w:rsidRDefault="006708B2" w:rsidP="00343BFD">
            <w:pPr>
              <w:pStyle w:val="Heading4"/>
              <w:numPr>
                <w:ilvl w:val="0"/>
                <w:numId w:val="72"/>
              </w:numPr>
              <w:tabs>
                <w:tab w:val="left" w:pos="810"/>
              </w:tabs>
              <w:spacing w:before="0" w:line="240" w:lineRule="auto"/>
              <w:ind w:left="880" w:hanging="900"/>
              <w:rPr>
                <w:rFonts w:ascii="Helvetica" w:hAnsi="Helvetica" w:cs="Helvetica"/>
                <w:i w:val="0"/>
                <w:color w:val="auto"/>
                <w:sz w:val="20"/>
                <w:szCs w:val="20"/>
              </w:rPr>
            </w:pPr>
            <w:r w:rsidRPr="00343BFD">
              <w:rPr>
                <w:rFonts w:ascii="Helvetica" w:hAnsi="Helvetica" w:cs="Helvetica"/>
                <w:i w:val="0"/>
                <w:color w:val="auto"/>
                <w:sz w:val="20"/>
                <w:szCs w:val="20"/>
              </w:rPr>
              <w:t>Use of Instrument</w:t>
            </w:r>
            <w:r w:rsidR="00EC42BC" w:rsidRPr="00343BFD">
              <w:rPr>
                <w:rFonts w:ascii="Helvetica" w:hAnsi="Helvetica" w:cs="Helvetica"/>
                <w:i w:val="0"/>
                <w:color w:val="auto"/>
                <w:sz w:val="20"/>
                <w:szCs w:val="20"/>
              </w:rPr>
              <w:t xml:space="preserve"> </w:t>
            </w:r>
            <w:r w:rsidRPr="00343BFD">
              <w:rPr>
                <w:rFonts w:ascii="Helvetica" w:hAnsi="Helvetica" w:cs="Helvetica"/>
                <w:i w:val="0"/>
                <w:color w:val="auto"/>
                <w:sz w:val="20"/>
                <w:szCs w:val="20"/>
              </w:rPr>
              <w:t xml:space="preserve">Transformers </w:t>
            </w:r>
          </w:p>
          <w:p w14:paraId="0D2EE0C5" w14:textId="77777777" w:rsidR="006708B2" w:rsidRPr="00343BFD" w:rsidRDefault="006708B2" w:rsidP="00343BFD">
            <w:pPr>
              <w:pStyle w:val="Heading4"/>
              <w:spacing w:before="0" w:line="240" w:lineRule="auto"/>
              <w:ind w:left="205"/>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5A719020" w14:textId="77777777" w:rsidR="006708B2" w:rsidRPr="00343BFD" w:rsidRDefault="006708B2" w:rsidP="00343BFD">
            <w:pPr>
              <w:pStyle w:val="Heading4"/>
              <w:spacing w:before="0" w:line="240" w:lineRule="auto"/>
              <w:ind w:left="-20" w:firstLine="20"/>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Instrument transformers supplying the revenue meter shall be used solely for the purposes of revenue metering and not for any other purposes, including, but not limited to, the attachment of other devices. </w:t>
            </w:r>
          </w:p>
          <w:p w14:paraId="51B2FC0F" w14:textId="77777777" w:rsidR="006708B2" w:rsidRPr="00343BFD" w:rsidRDefault="006708B2" w:rsidP="00343BFD">
            <w:pPr>
              <w:pStyle w:val="Heading4"/>
              <w:spacing w:before="0" w:line="240" w:lineRule="auto"/>
              <w:ind w:left="-20" w:firstLine="20"/>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5A7C9C85" w14:textId="77777777" w:rsidR="006708B2" w:rsidRPr="00343BFD" w:rsidRDefault="006708B2" w:rsidP="00343BFD">
            <w:pPr>
              <w:pStyle w:val="Heading4"/>
              <w:spacing w:before="0" w:line="240" w:lineRule="auto"/>
              <w:ind w:left="-20" w:firstLine="20"/>
              <w:jc w:val="both"/>
              <w:rPr>
                <w:rFonts w:ascii="Helvetica" w:hAnsi="Helvetica" w:cs="Helvetica"/>
                <w:i w:val="0"/>
                <w:color w:val="auto"/>
                <w:sz w:val="20"/>
                <w:szCs w:val="20"/>
              </w:rPr>
            </w:pPr>
            <w:r w:rsidRPr="00343BFD">
              <w:rPr>
                <w:rFonts w:ascii="Helvetica" w:hAnsi="Helvetica" w:cs="Helvetica"/>
                <w:i w:val="0"/>
                <w:color w:val="auto"/>
                <w:sz w:val="20"/>
                <w:szCs w:val="20"/>
              </w:rPr>
              <w:t>The following schemes shall not be allowed:</w:t>
            </w:r>
          </w:p>
          <w:p w14:paraId="798D88AF" w14:textId="77777777" w:rsidR="006708B2" w:rsidRPr="00343BFD" w:rsidRDefault="006708B2" w:rsidP="00343BFD">
            <w:pPr>
              <w:ind w:left="-20" w:firstLine="20"/>
              <w:rPr>
                <w:rFonts w:ascii="Helvetica" w:hAnsi="Helvetica" w:cs="Helvetica"/>
                <w:sz w:val="20"/>
                <w:szCs w:val="20"/>
                <w:lang w:val="en-PH"/>
              </w:rPr>
            </w:pPr>
          </w:p>
          <w:p w14:paraId="0E61C17C" w14:textId="0BBB4F2B" w:rsidR="00B040C4" w:rsidRPr="00343BFD" w:rsidRDefault="006708B2" w:rsidP="00343BFD">
            <w:pPr>
              <w:pStyle w:val="ListParagraph"/>
              <w:numPr>
                <w:ilvl w:val="0"/>
                <w:numId w:val="86"/>
              </w:numPr>
              <w:spacing w:after="0" w:line="240" w:lineRule="auto"/>
              <w:ind w:left="340" w:hanging="340"/>
              <w:jc w:val="both"/>
              <w:rPr>
                <w:rFonts w:ascii="Helvetica" w:hAnsi="Helvetica" w:cs="Helvetica"/>
                <w:sz w:val="20"/>
                <w:szCs w:val="20"/>
                <w:lang w:val="en-PH"/>
              </w:rPr>
            </w:pPr>
            <w:r w:rsidRPr="00343BFD">
              <w:rPr>
                <w:rFonts w:ascii="Helvetica" w:hAnsi="Helvetica" w:cs="Helvetica"/>
                <w:sz w:val="20"/>
                <w:szCs w:val="20"/>
                <w:lang w:val="en-PH"/>
              </w:rPr>
              <w:t>The use of an instrument transformer for meters other than the registered WESM Meters; and</w:t>
            </w:r>
          </w:p>
          <w:p w14:paraId="2D51D2AC" w14:textId="2BD8CA16" w:rsidR="00B040C4" w:rsidRPr="00343BFD" w:rsidRDefault="006708B2" w:rsidP="00343BFD">
            <w:pPr>
              <w:pStyle w:val="ListParagraph"/>
              <w:spacing w:after="0" w:line="240" w:lineRule="auto"/>
              <w:ind w:left="340" w:hanging="340"/>
              <w:jc w:val="both"/>
              <w:rPr>
                <w:rFonts w:ascii="Helvetica" w:hAnsi="Helvetica" w:cs="Helvetica"/>
                <w:sz w:val="20"/>
                <w:szCs w:val="20"/>
                <w:lang w:val="en-PH"/>
              </w:rPr>
            </w:pPr>
            <w:r w:rsidRPr="00343BFD">
              <w:rPr>
                <w:rFonts w:ascii="Helvetica" w:hAnsi="Helvetica" w:cs="Helvetica"/>
                <w:sz w:val="20"/>
                <w:szCs w:val="20"/>
                <w:lang w:val="en-PH"/>
              </w:rPr>
              <w:t xml:space="preserve"> </w:t>
            </w:r>
          </w:p>
          <w:p w14:paraId="5D5597F0" w14:textId="04D853F4" w:rsidR="006708B2" w:rsidRPr="00343BFD" w:rsidRDefault="006708B2" w:rsidP="00343BFD">
            <w:pPr>
              <w:pStyle w:val="ListParagraph"/>
              <w:numPr>
                <w:ilvl w:val="0"/>
                <w:numId w:val="86"/>
              </w:numPr>
              <w:spacing w:after="0" w:line="240" w:lineRule="auto"/>
              <w:ind w:left="340" w:hanging="340"/>
              <w:jc w:val="both"/>
              <w:rPr>
                <w:rFonts w:ascii="Helvetica" w:hAnsi="Helvetica" w:cs="Helvetica"/>
                <w:sz w:val="20"/>
                <w:szCs w:val="20"/>
                <w:lang w:val="en-PH"/>
              </w:rPr>
            </w:pPr>
            <w:r w:rsidRPr="00343BFD">
              <w:rPr>
                <w:rFonts w:ascii="Helvetica" w:hAnsi="Helvetica" w:cs="Helvetica"/>
                <w:sz w:val="20"/>
                <w:szCs w:val="20"/>
                <w:lang w:val="en-PH"/>
              </w:rPr>
              <w:t>Paralleling of current transformers.</w:t>
            </w:r>
          </w:p>
        </w:tc>
        <w:tc>
          <w:tcPr>
            <w:tcW w:w="4320" w:type="dxa"/>
          </w:tcPr>
          <w:p w14:paraId="6B206F60" w14:textId="7A19662B" w:rsidR="000644E8" w:rsidRPr="00343BFD" w:rsidRDefault="000644E8" w:rsidP="00343BFD">
            <w:pPr>
              <w:pStyle w:val="Heading4"/>
              <w:numPr>
                <w:ilvl w:val="0"/>
                <w:numId w:val="74"/>
              </w:numPr>
              <w:spacing w:before="0" w:line="240" w:lineRule="auto"/>
              <w:ind w:left="790" w:hanging="810"/>
              <w:rPr>
                <w:rFonts w:ascii="Helvetica" w:hAnsi="Helvetica" w:cs="Helvetica"/>
                <w:i w:val="0"/>
                <w:color w:val="auto"/>
                <w:sz w:val="20"/>
                <w:szCs w:val="20"/>
              </w:rPr>
            </w:pPr>
            <w:r w:rsidRPr="00343BFD">
              <w:rPr>
                <w:rFonts w:ascii="Helvetica" w:hAnsi="Helvetica" w:cs="Helvetica"/>
                <w:i w:val="0"/>
                <w:color w:val="auto"/>
                <w:sz w:val="20"/>
                <w:szCs w:val="20"/>
              </w:rPr>
              <w:t xml:space="preserve">Use of Instrument Transformers </w:t>
            </w:r>
          </w:p>
          <w:p w14:paraId="565D9F13" w14:textId="77777777" w:rsidR="000644E8" w:rsidRPr="00343BFD" w:rsidRDefault="000644E8" w:rsidP="00343BFD">
            <w:pPr>
              <w:pStyle w:val="Heading4"/>
              <w:spacing w:before="0" w:line="240" w:lineRule="auto"/>
              <w:ind w:left="205"/>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60AC76A4" w14:textId="77777777" w:rsidR="000644E8" w:rsidRPr="00343BFD" w:rsidRDefault="000644E8" w:rsidP="00343BFD">
            <w:pPr>
              <w:pStyle w:val="Heading4"/>
              <w:spacing w:before="0" w:line="240" w:lineRule="auto"/>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Instrument transformers supplying the revenue meter shall be used solely for the purposes of revenue metering and not for any other purposes, including, but not limited to, the attachment of other devices. </w:t>
            </w:r>
          </w:p>
          <w:p w14:paraId="53504A24" w14:textId="77777777" w:rsidR="000644E8" w:rsidRPr="00343BFD" w:rsidRDefault="000644E8" w:rsidP="00343BFD">
            <w:pPr>
              <w:pStyle w:val="Heading4"/>
              <w:spacing w:before="0" w:line="240" w:lineRule="auto"/>
              <w:ind w:left="205"/>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4A393BBE" w14:textId="77777777" w:rsidR="000644E8" w:rsidRPr="00343BFD" w:rsidRDefault="000644E8" w:rsidP="00343BFD">
            <w:pPr>
              <w:pStyle w:val="Heading4"/>
              <w:spacing w:before="0" w:line="240" w:lineRule="auto"/>
              <w:jc w:val="both"/>
              <w:rPr>
                <w:rFonts w:ascii="Helvetica" w:hAnsi="Helvetica" w:cs="Helvetica"/>
                <w:i w:val="0"/>
                <w:color w:val="auto"/>
                <w:sz w:val="20"/>
                <w:szCs w:val="20"/>
              </w:rPr>
            </w:pPr>
            <w:r w:rsidRPr="00343BFD">
              <w:rPr>
                <w:rFonts w:ascii="Helvetica" w:hAnsi="Helvetica" w:cs="Helvetica"/>
                <w:i w:val="0"/>
                <w:color w:val="auto"/>
                <w:sz w:val="20"/>
                <w:szCs w:val="20"/>
              </w:rPr>
              <w:t>The following schemes shall not be allowed:</w:t>
            </w:r>
          </w:p>
          <w:p w14:paraId="10B5BABF" w14:textId="77777777" w:rsidR="000644E8" w:rsidRPr="00343BFD" w:rsidRDefault="000644E8">
            <w:pPr>
              <w:rPr>
                <w:rFonts w:ascii="Helvetica" w:hAnsi="Helvetica" w:cs="Helvetica"/>
                <w:sz w:val="20"/>
                <w:szCs w:val="20"/>
                <w:lang w:val="en-PH"/>
              </w:rPr>
            </w:pPr>
          </w:p>
          <w:p w14:paraId="26C9F93F" w14:textId="77777777" w:rsidR="000644E8" w:rsidRPr="00343BFD" w:rsidRDefault="000644E8" w:rsidP="00343BFD">
            <w:pPr>
              <w:numPr>
                <w:ilvl w:val="0"/>
                <w:numId w:val="33"/>
              </w:numPr>
              <w:ind w:left="340"/>
              <w:jc w:val="both"/>
              <w:rPr>
                <w:rFonts w:ascii="Helvetica" w:hAnsi="Helvetica" w:cs="Helvetica"/>
                <w:sz w:val="20"/>
                <w:szCs w:val="20"/>
                <w:lang w:val="en-PH"/>
              </w:rPr>
            </w:pPr>
            <w:r w:rsidRPr="00343BFD">
              <w:rPr>
                <w:rFonts w:ascii="Helvetica" w:hAnsi="Helvetica" w:cs="Helvetica"/>
                <w:sz w:val="20"/>
                <w:szCs w:val="20"/>
                <w:lang w:val="en-PH"/>
              </w:rPr>
              <w:t xml:space="preserve">The use of an instrument transformer for meters other than the registered WESM Meters </w:t>
            </w:r>
            <w:r w:rsidRPr="00343BFD">
              <w:rPr>
                <w:rFonts w:ascii="Helvetica" w:hAnsi="Helvetica" w:cs="Helvetica"/>
                <w:b/>
                <w:sz w:val="20"/>
                <w:szCs w:val="20"/>
                <w:u w:val="single"/>
                <w:lang w:val="en-PH"/>
              </w:rPr>
              <w:t>except as permitted in this section</w:t>
            </w:r>
            <w:r w:rsidRPr="00343BFD">
              <w:rPr>
                <w:rFonts w:ascii="Helvetica" w:hAnsi="Helvetica" w:cs="Helvetica"/>
                <w:sz w:val="20"/>
                <w:szCs w:val="20"/>
                <w:lang w:val="en-PH"/>
              </w:rPr>
              <w:t>; and</w:t>
            </w:r>
            <w:r w:rsidRPr="00343BFD">
              <w:rPr>
                <w:rFonts w:ascii="Helvetica" w:hAnsi="Helvetica" w:cs="Helvetica"/>
                <w:sz w:val="20"/>
                <w:szCs w:val="20"/>
                <w:u w:val="single"/>
                <w:lang w:val="en-PH"/>
              </w:rPr>
              <w:t xml:space="preserve"> </w:t>
            </w:r>
          </w:p>
          <w:p w14:paraId="2D6BA0C8" w14:textId="77777777" w:rsidR="000644E8" w:rsidRPr="00343BFD" w:rsidRDefault="000644E8">
            <w:pPr>
              <w:ind w:left="207"/>
              <w:rPr>
                <w:rFonts w:ascii="Helvetica" w:hAnsi="Helvetica" w:cs="Helvetica"/>
                <w:sz w:val="20"/>
                <w:szCs w:val="20"/>
                <w:lang w:val="en-PH"/>
              </w:rPr>
            </w:pPr>
            <w:r w:rsidRPr="00343BFD">
              <w:rPr>
                <w:rFonts w:ascii="Helvetica" w:hAnsi="Helvetica" w:cs="Helvetica"/>
                <w:sz w:val="20"/>
                <w:szCs w:val="20"/>
                <w:lang w:val="en-PH"/>
              </w:rPr>
              <w:t xml:space="preserve"> </w:t>
            </w:r>
          </w:p>
          <w:p w14:paraId="1503E9A8" w14:textId="0B1980A6" w:rsidR="000644E8" w:rsidRPr="00343BFD" w:rsidRDefault="000644E8" w:rsidP="00343BFD">
            <w:pPr>
              <w:pStyle w:val="ListParagraph"/>
              <w:numPr>
                <w:ilvl w:val="0"/>
                <w:numId w:val="33"/>
              </w:numPr>
              <w:spacing w:after="0" w:line="240" w:lineRule="auto"/>
              <w:ind w:left="340"/>
              <w:jc w:val="both"/>
              <w:rPr>
                <w:rFonts w:ascii="Helvetica" w:hAnsi="Helvetica" w:cs="Helvetica"/>
                <w:sz w:val="20"/>
                <w:szCs w:val="20"/>
                <w:lang w:val="en-PH"/>
              </w:rPr>
            </w:pPr>
            <w:r w:rsidRPr="00343BFD">
              <w:rPr>
                <w:rFonts w:ascii="Helvetica" w:hAnsi="Helvetica" w:cs="Helvetica"/>
                <w:sz w:val="20"/>
                <w:szCs w:val="20"/>
                <w:lang w:val="en-PH"/>
              </w:rPr>
              <w:t>Paralleling</w:t>
            </w:r>
            <w:r w:rsidR="000B5B04" w:rsidRPr="00343BFD">
              <w:rPr>
                <w:rFonts w:ascii="Helvetica" w:hAnsi="Helvetica" w:cs="Helvetica"/>
                <w:sz w:val="20"/>
                <w:szCs w:val="20"/>
                <w:lang w:val="en-PH"/>
              </w:rPr>
              <w:t xml:space="preserve"> </w:t>
            </w:r>
            <w:r w:rsidRPr="00343BFD">
              <w:rPr>
                <w:rFonts w:ascii="Helvetica" w:hAnsi="Helvetica" w:cs="Helvetica"/>
                <w:sz w:val="20"/>
                <w:szCs w:val="20"/>
                <w:lang w:val="en-PH"/>
              </w:rPr>
              <w:t>of</w:t>
            </w:r>
            <w:r w:rsidR="000B5B04" w:rsidRPr="00343BFD">
              <w:rPr>
                <w:rFonts w:ascii="Helvetica" w:hAnsi="Helvetica" w:cs="Helvetica"/>
                <w:sz w:val="20"/>
                <w:szCs w:val="20"/>
                <w:lang w:val="en-PH"/>
              </w:rPr>
              <w:t xml:space="preserve"> </w:t>
            </w:r>
            <w:r w:rsidRPr="00343BFD">
              <w:rPr>
                <w:rFonts w:ascii="Helvetica" w:hAnsi="Helvetica" w:cs="Helvetica"/>
                <w:sz w:val="20"/>
                <w:szCs w:val="20"/>
                <w:lang w:val="en-PH"/>
              </w:rPr>
              <w:t>current transformers.</w:t>
            </w:r>
          </w:p>
          <w:p w14:paraId="52279311" w14:textId="77777777" w:rsidR="000644E8" w:rsidRPr="00343BFD" w:rsidRDefault="000644E8" w:rsidP="00343BFD">
            <w:pPr>
              <w:pStyle w:val="ListParagraph"/>
              <w:spacing w:after="0" w:line="240" w:lineRule="auto"/>
              <w:ind w:left="260"/>
              <w:rPr>
                <w:rFonts w:ascii="Helvetica" w:hAnsi="Helvetica" w:cs="Helvetica"/>
                <w:sz w:val="20"/>
                <w:szCs w:val="20"/>
                <w:lang w:val="en-PH"/>
              </w:rPr>
            </w:pPr>
          </w:p>
          <w:p w14:paraId="5341E67D" w14:textId="65D0A62F" w:rsidR="000644E8" w:rsidRPr="00343BFD" w:rsidRDefault="000644E8" w:rsidP="00343BFD">
            <w:pPr>
              <w:pStyle w:val="Heading4"/>
              <w:spacing w:before="0" w:line="240" w:lineRule="auto"/>
              <w:jc w:val="both"/>
              <w:rPr>
                <w:rFonts w:ascii="Helvetica" w:hAnsi="Helvetica" w:cs="Helvetica"/>
                <w:b/>
                <w:i w:val="0"/>
                <w:color w:val="auto"/>
                <w:sz w:val="20"/>
                <w:szCs w:val="20"/>
                <w:u w:val="single"/>
              </w:rPr>
            </w:pPr>
            <w:r w:rsidRPr="00343BFD">
              <w:rPr>
                <w:rFonts w:ascii="Helvetica" w:hAnsi="Helvetica" w:cs="Helvetica"/>
                <w:b/>
                <w:i w:val="0"/>
                <w:color w:val="auto"/>
                <w:sz w:val="20"/>
                <w:szCs w:val="20"/>
                <w:u w:val="single"/>
              </w:rPr>
              <w:t>The following scheme shall be temporarily permitted:</w:t>
            </w:r>
          </w:p>
          <w:p w14:paraId="22343828" w14:textId="77777777" w:rsidR="000644E8" w:rsidRPr="00343BFD" w:rsidRDefault="000644E8" w:rsidP="00343BFD">
            <w:pPr>
              <w:pStyle w:val="ListParagraph"/>
              <w:spacing w:after="0" w:line="240" w:lineRule="auto"/>
              <w:ind w:left="0"/>
              <w:rPr>
                <w:rFonts w:ascii="Helvetica" w:hAnsi="Helvetica" w:cs="Helvetica"/>
                <w:b/>
                <w:sz w:val="20"/>
                <w:szCs w:val="20"/>
                <w:lang w:val="en-PH"/>
              </w:rPr>
            </w:pPr>
          </w:p>
          <w:p w14:paraId="56A51EF8" w14:textId="77777777" w:rsidR="006708B2" w:rsidRPr="00343BFD" w:rsidRDefault="000644E8" w:rsidP="00343BFD">
            <w:pPr>
              <w:pStyle w:val="ListParagraph"/>
              <w:spacing w:after="0" w:line="240" w:lineRule="auto"/>
              <w:ind w:left="0"/>
              <w:jc w:val="both"/>
              <w:rPr>
                <w:rFonts w:ascii="Helvetica" w:hAnsi="Helvetica" w:cs="Helvetica"/>
                <w:sz w:val="20"/>
                <w:szCs w:val="20"/>
                <w:u w:val="single"/>
                <w:lang w:val="en-PH"/>
              </w:rPr>
            </w:pPr>
            <w:r w:rsidRPr="00343BFD">
              <w:rPr>
                <w:rFonts w:ascii="Helvetica" w:hAnsi="Helvetica" w:cs="Helvetica"/>
                <w:b/>
                <w:sz w:val="20"/>
                <w:szCs w:val="20"/>
                <w:u w:val="single"/>
                <w:lang w:val="en-PH"/>
              </w:rPr>
              <w:t>Meters covered by Energy Conversion Agreements (ECA) contracts which were already in effect prior to the operation of WESM shall be temporarily permitted to share the instrument transformers</w:t>
            </w:r>
            <w:r w:rsidR="008642D3" w:rsidRPr="00343BFD">
              <w:rPr>
                <w:rFonts w:ascii="Helvetica" w:hAnsi="Helvetica" w:cs="Helvetica"/>
                <w:b/>
                <w:sz w:val="20"/>
                <w:szCs w:val="20"/>
                <w:u w:val="single"/>
                <w:lang w:val="en-PH"/>
              </w:rPr>
              <w:t xml:space="preserve"> used by WESM metering</w:t>
            </w:r>
            <w:r w:rsidRPr="00343BFD">
              <w:rPr>
                <w:rFonts w:ascii="Helvetica" w:hAnsi="Helvetica" w:cs="Helvetica"/>
                <w:b/>
                <w:sz w:val="20"/>
                <w:szCs w:val="20"/>
                <w:u w:val="single"/>
                <w:lang w:val="en-PH"/>
              </w:rPr>
              <w:t xml:space="preserve"> until the end of the ECA cooperation period</w:t>
            </w:r>
            <w:r w:rsidR="008642D3" w:rsidRPr="00343BFD">
              <w:rPr>
                <w:rFonts w:ascii="Helvetica" w:hAnsi="Helvetica" w:cs="Helvetica"/>
                <w:b/>
                <w:sz w:val="20"/>
                <w:szCs w:val="20"/>
                <w:u w:val="single"/>
                <w:lang w:val="en-PH"/>
              </w:rPr>
              <w:t>; provided that the ECA and WESM meters have separate meter enclosure/box and that the secondary terminals of the instrument transformers are properly sealed</w:t>
            </w:r>
            <w:r w:rsidR="008642D3" w:rsidRPr="00343BFD">
              <w:rPr>
                <w:rFonts w:ascii="Helvetica" w:hAnsi="Helvetica" w:cs="Helvetica"/>
                <w:sz w:val="20"/>
                <w:szCs w:val="20"/>
                <w:u w:val="single"/>
                <w:lang w:val="en-PH"/>
              </w:rPr>
              <w:t>.</w:t>
            </w:r>
          </w:p>
          <w:p w14:paraId="7432410D" w14:textId="4245E72B" w:rsidR="00C87245" w:rsidRPr="00343BFD" w:rsidRDefault="00C87245" w:rsidP="0026518C">
            <w:pPr>
              <w:pStyle w:val="ListParagraph"/>
              <w:spacing w:after="0" w:line="240" w:lineRule="auto"/>
              <w:ind w:left="260"/>
              <w:jc w:val="both"/>
              <w:rPr>
                <w:rFonts w:ascii="Helvetica" w:eastAsia="Times New Roman" w:hAnsi="Helvetica" w:cs="Helvetica"/>
                <w:sz w:val="20"/>
                <w:szCs w:val="20"/>
                <w:lang w:val="en-PH"/>
              </w:rPr>
            </w:pPr>
          </w:p>
          <w:p w14:paraId="0EC23677" w14:textId="195B2579" w:rsidR="00C87245" w:rsidRPr="00343BFD" w:rsidRDefault="00C87245" w:rsidP="0026518C">
            <w:pPr>
              <w:pStyle w:val="ListParagraph"/>
              <w:spacing w:after="0" w:line="240" w:lineRule="auto"/>
              <w:ind w:left="260"/>
              <w:jc w:val="both"/>
              <w:rPr>
                <w:rFonts w:ascii="Helvetica" w:hAnsi="Helvetica" w:cs="Helvetica"/>
                <w:sz w:val="20"/>
                <w:szCs w:val="20"/>
                <w:lang w:val="en-PH"/>
              </w:rPr>
            </w:pPr>
          </w:p>
          <w:p w14:paraId="58B955B8" w14:textId="5C584C68" w:rsidR="00C87245" w:rsidRPr="00343BFD" w:rsidRDefault="00C87245" w:rsidP="0026518C">
            <w:pPr>
              <w:pStyle w:val="ListParagraph"/>
              <w:spacing w:after="0" w:line="240" w:lineRule="auto"/>
              <w:ind w:left="260"/>
              <w:jc w:val="both"/>
              <w:rPr>
                <w:rFonts w:ascii="Helvetica" w:hAnsi="Helvetica" w:cs="Helvetica"/>
                <w:sz w:val="20"/>
                <w:szCs w:val="20"/>
                <w:lang w:val="en-PH"/>
              </w:rPr>
            </w:pPr>
          </w:p>
          <w:p w14:paraId="427825EC" w14:textId="590FA85A" w:rsidR="00C87245" w:rsidRPr="00343BFD" w:rsidRDefault="00C87245" w:rsidP="0026518C">
            <w:pPr>
              <w:pStyle w:val="ListParagraph"/>
              <w:spacing w:after="0" w:line="240" w:lineRule="auto"/>
              <w:ind w:left="260"/>
              <w:jc w:val="both"/>
              <w:rPr>
                <w:rFonts w:ascii="Helvetica" w:hAnsi="Helvetica" w:cs="Helvetica"/>
                <w:sz w:val="20"/>
                <w:szCs w:val="20"/>
                <w:lang w:val="en-PH"/>
              </w:rPr>
            </w:pPr>
          </w:p>
          <w:p w14:paraId="55992B72" w14:textId="05672133" w:rsidR="00C87245" w:rsidRPr="00343BFD" w:rsidRDefault="00C87245" w:rsidP="0026518C">
            <w:pPr>
              <w:pStyle w:val="ListParagraph"/>
              <w:spacing w:after="0" w:line="240" w:lineRule="auto"/>
              <w:ind w:left="260"/>
              <w:jc w:val="both"/>
              <w:rPr>
                <w:rFonts w:ascii="Helvetica" w:hAnsi="Helvetica" w:cs="Helvetica"/>
                <w:sz w:val="20"/>
                <w:szCs w:val="20"/>
                <w:lang w:val="en-PH"/>
              </w:rPr>
            </w:pPr>
          </w:p>
          <w:p w14:paraId="54845DD4" w14:textId="6A9CA53A" w:rsidR="006B31DD" w:rsidRPr="00343BFD" w:rsidRDefault="006B31DD" w:rsidP="00343BFD">
            <w:pPr>
              <w:jc w:val="both"/>
              <w:rPr>
                <w:rFonts w:ascii="Helvetica" w:hAnsi="Helvetica" w:cs="Helvetica"/>
                <w:sz w:val="20"/>
                <w:szCs w:val="20"/>
                <w:lang w:val="en-PH"/>
              </w:rPr>
            </w:pPr>
          </w:p>
        </w:tc>
        <w:tc>
          <w:tcPr>
            <w:tcW w:w="3893" w:type="dxa"/>
          </w:tcPr>
          <w:p w14:paraId="5F6D4A73" w14:textId="5E8AE1F7" w:rsidR="006708B2" w:rsidRPr="0016637E" w:rsidRDefault="006708B2" w:rsidP="0026518C">
            <w:pPr>
              <w:pStyle w:val="ListParagraph"/>
              <w:spacing w:after="0" w:line="240" w:lineRule="auto"/>
              <w:ind w:left="0"/>
              <w:jc w:val="both"/>
              <w:rPr>
                <w:rFonts w:ascii="Helvetica" w:hAnsi="Helvetica" w:cs="Helvetica"/>
                <w:sz w:val="20"/>
                <w:szCs w:val="20"/>
              </w:rPr>
            </w:pPr>
          </w:p>
          <w:p w14:paraId="5CDB1398" w14:textId="77777777" w:rsidR="00C87245" w:rsidRPr="00343BFD" w:rsidRDefault="00C87245" w:rsidP="0026518C">
            <w:pPr>
              <w:pStyle w:val="ListParagraph"/>
              <w:spacing w:after="0" w:line="240" w:lineRule="auto"/>
              <w:ind w:left="0"/>
              <w:jc w:val="both"/>
              <w:rPr>
                <w:rFonts w:ascii="Helvetica" w:hAnsi="Helvetica" w:cs="Helvetica"/>
                <w:sz w:val="20"/>
                <w:szCs w:val="20"/>
              </w:rPr>
            </w:pPr>
          </w:p>
          <w:p w14:paraId="5D630835" w14:textId="54E452A7" w:rsidR="00C87245" w:rsidRPr="00343BFD" w:rsidRDefault="00C87245" w:rsidP="00343BFD">
            <w:pPr>
              <w:pStyle w:val="ListParagraph"/>
              <w:numPr>
                <w:ilvl w:val="0"/>
                <w:numId w:val="133"/>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 xml:space="preserve">To be consistent with PGC 2016 Edition 9.2.2.1 and the general guidelines in Section 2.5.2 which prescribes the exclusive use of instruments transformers for revenue metering purpose without limiting the use of instrument transformers to WESM registered meters. </w:t>
            </w:r>
          </w:p>
          <w:p w14:paraId="3B3EBC89" w14:textId="77777777" w:rsidR="00C87245" w:rsidRPr="00343BFD" w:rsidRDefault="00C87245" w:rsidP="00C87245">
            <w:pPr>
              <w:pStyle w:val="ListParagraph"/>
              <w:spacing w:after="0" w:line="240" w:lineRule="auto"/>
              <w:ind w:left="0"/>
              <w:jc w:val="both"/>
              <w:rPr>
                <w:rFonts w:ascii="Helvetica" w:hAnsi="Helvetica" w:cs="Helvetica"/>
                <w:sz w:val="20"/>
                <w:szCs w:val="20"/>
              </w:rPr>
            </w:pPr>
          </w:p>
          <w:p w14:paraId="5E38C354" w14:textId="437B54CA" w:rsidR="00C87245" w:rsidRPr="00343BFD" w:rsidRDefault="00C87245" w:rsidP="00343BFD">
            <w:pPr>
              <w:pStyle w:val="ListParagraph"/>
              <w:spacing w:after="0" w:line="240" w:lineRule="auto"/>
              <w:ind w:left="250"/>
              <w:jc w:val="both"/>
              <w:rPr>
                <w:rFonts w:ascii="Helvetica" w:hAnsi="Helvetica" w:cs="Helvetica"/>
                <w:sz w:val="20"/>
                <w:szCs w:val="20"/>
              </w:rPr>
            </w:pPr>
            <w:r w:rsidRPr="00343BFD">
              <w:rPr>
                <w:rFonts w:ascii="Helvetica" w:hAnsi="Helvetica" w:cs="Helvetica"/>
                <w:sz w:val="20"/>
                <w:szCs w:val="20"/>
              </w:rPr>
              <w:t>(NGCP assumes that the intent of this provisions of PGC 2016 Edition and WESM Manual may have considered special cases such as metering for existing facilities covered by ECA contracts between PSALM and IPP)</w:t>
            </w:r>
          </w:p>
        </w:tc>
      </w:tr>
      <w:tr w:rsidR="006708B2" w:rsidRPr="0009623D" w14:paraId="4E84BD42" w14:textId="77777777" w:rsidTr="00343BFD">
        <w:trPr>
          <w:trHeight w:val="699"/>
        </w:trPr>
        <w:tc>
          <w:tcPr>
            <w:tcW w:w="1507" w:type="dxa"/>
          </w:tcPr>
          <w:p w14:paraId="1E8AE5AA"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51997B3B"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0819636C" w14:textId="06215A1C" w:rsidR="006708B2" w:rsidRPr="00343BFD" w:rsidRDefault="006708B2" w:rsidP="00343BFD">
            <w:pPr>
              <w:pStyle w:val="Heading5"/>
              <w:numPr>
                <w:ilvl w:val="0"/>
                <w:numId w:val="87"/>
              </w:numPr>
              <w:tabs>
                <w:tab w:val="left" w:pos="765"/>
                <w:tab w:val="center" w:pos="1121"/>
                <w:tab w:val="center" w:pos="4180"/>
              </w:tabs>
              <w:spacing w:before="0" w:line="240" w:lineRule="auto"/>
              <w:ind w:left="1125" w:hanging="1125"/>
              <w:jc w:val="both"/>
              <w:rPr>
                <w:rFonts w:ascii="Helvetica" w:hAnsi="Helvetica" w:cs="Helvetica"/>
                <w:color w:val="auto"/>
                <w:sz w:val="20"/>
                <w:szCs w:val="20"/>
              </w:rPr>
            </w:pPr>
            <w:r w:rsidRPr="00343BFD">
              <w:rPr>
                <w:rFonts w:ascii="Helvetica" w:hAnsi="Helvetica" w:cs="Helvetica"/>
                <w:color w:val="auto"/>
                <w:sz w:val="20"/>
                <w:szCs w:val="20"/>
              </w:rPr>
              <w:t xml:space="preserve">Selection of Current Transformer Ratios </w:t>
            </w:r>
          </w:p>
          <w:p w14:paraId="5107E9AB" w14:textId="77777777" w:rsidR="006708B2" w:rsidRPr="00343BFD" w:rsidRDefault="006708B2" w:rsidP="00343BFD">
            <w:pPr>
              <w:ind w:left="225"/>
              <w:rPr>
                <w:rFonts w:ascii="Helvetica" w:hAnsi="Helvetica" w:cs="Helvetica"/>
                <w:sz w:val="20"/>
                <w:szCs w:val="20"/>
              </w:rPr>
            </w:pPr>
            <w:r w:rsidRPr="00343BFD">
              <w:rPr>
                <w:rFonts w:ascii="Helvetica" w:hAnsi="Helvetica" w:cs="Helvetica"/>
                <w:b/>
                <w:sz w:val="20"/>
                <w:szCs w:val="20"/>
              </w:rPr>
              <w:t xml:space="preserve"> </w:t>
            </w:r>
          </w:p>
          <w:p w14:paraId="379C313E" w14:textId="77777777" w:rsidR="006708B2" w:rsidRPr="00343BFD" w:rsidRDefault="006708B2" w:rsidP="00343BFD">
            <w:pPr>
              <w:ind w:right="15" w:hanging="20"/>
              <w:jc w:val="both"/>
              <w:rPr>
                <w:rFonts w:ascii="Helvetica" w:hAnsi="Helvetica" w:cs="Helvetica"/>
                <w:sz w:val="20"/>
                <w:szCs w:val="20"/>
              </w:rPr>
            </w:pPr>
            <w:r w:rsidRPr="00343BFD">
              <w:rPr>
                <w:rFonts w:ascii="Helvetica" w:hAnsi="Helvetica" w:cs="Helvetica"/>
                <w:sz w:val="20"/>
                <w:szCs w:val="20"/>
              </w:rPr>
              <w:t xml:space="preserve">Current transformer ratios shall be selected according to the following factors:  </w:t>
            </w:r>
          </w:p>
          <w:p w14:paraId="7E19F57B" w14:textId="77777777" w:rsidR="006708B2" w:rsidRPr="00343BFD" w:rsidRDefault="006708B2" w:rsidP="00343BFD">
            <w:pPr>
              <w:ind w:hanging="20"/>
              <w:rPr>
                <w:rFonts w:ascii="Helvetica" w:hAnsi="Helvetica" w:cs="Helvetica"/>
                <w:sz w:val="20"/>
                <w:szCs w:val="20"/>
              </w:rPr>
            </w:pPr>
            <w:r w:rsidRPr="00343BFD">
              <w:rPr>
                <w:rFonts w:ascii="Helvetica" w:hAnsi="Helvetica" w:cs="Helvetica"/>
                <w:sz w:val="20"/>
                <w:szCs w:val="20"/>
              </w:rPr>
              <w:t xml:space="preserve"> </w:t>
            </w:r>
            <w:r w:rsidRPr="00343BFD">
              <w:rPr>
                <w:rFonts w:ascii="Helvetica" w:hAnsi="Helvetica" w:cs="Helvetica"/>
                <w:sz w:val="20"/>
                <w:szCs w:val="20"/>
              </w:rPr>
              <w:tab/>
              <w:t xml:space="preserve"> </w:t>
            </w:r>
          </w:p>
          <w:p w14:paraId="44EB6758" w14:textId="14FDB90F" w:rsidR="006708B2" w:rsidRPr="00343BFD" w:rsidRDefault="006708B2" w:rsidP="00343BFD">
            <w:pPr>
              <w:numPr>
                <w:ilvl w:val="0"/>
                <w:numId w:val="16"/>
              </w:numPr>
              <w:ind w:left="340" w:right="15" w:hanging="340"/>
              <w:jc w:val="both"/>
              <w:rPr>
                <w:rFonts w:ascii="Helvetica" w:hAnsi="Helvetica" w:cs="Helvetica"/>
                <w:sz w:val="20"/>
                <w:szCs w:val="20"/>
              </w:rPr>
            </w:pPr>
            <w:r w:rsidRPr="00343BFD">
              <w:rPr>
                <w:rFonts w:ascii="Helvetica" w:hAnsi="Helvetica" w:cs="Helvetica"/>
                <w:sz w:val="20"/>
                <w:szCs w:val="20"/>
              </w:rPr>
              <w:t>The maximum sustained primary current in a current transformer shall not exceed the primary tap multiplied by the primary factor of the current transformer; and</w:t>
            </w:r>
          </w:p>
          <w:p w14:paraId="64B13808" w14:textId="77777777" w:rsidR="006B31DD" w:rsidRPr="00343BFD" w:rsidRDefault="006B31DD" w:rsidP="00343BFD">
            <w:pPr>
              <w:ind w:left="340" w:right="15" w:hanging="340"/>
              <w:jc w:val="both"/>
              <w:rPr>
                <w:rFonts w:ascii="Helvetica" w:hAnsi="Helvetica" w:cs="Helvetica"/>
                <w:sz w:val="20"/>
                <w:szCs w:val="20"/>
              </w:rPr>
            </w:pPr>
          </w:p>
          <w:p w14:paraId="15E877F5" w14:textId="77777777" w:rsidR="006708B2" w:rsidRPr="00343BFD" w:rsidRDefault="006708B2" w:rsidP="00343BFD">
            <w:pPr>
              <w:numPr>
                <w:ilvl w:val="0"/>
                <w:numId w:val="16"/>
              </w:numPr>
              <w:ind w:left="340" w:right="15" w:hanging="340"/>
              <w:jc w:val="both"/>
              <w:rPr>
                <w:rFonts w:ascii="Helvetica" w:hAnsi="Helvetica" w:cs="Helvetica"/>
                <w:sz w:val="20"/>
                <w:szCs w:val="20"/>
              </w:rPr>
            </w:pPr>
            <w:r w:rsidRPr="00343BFD">
              <w:rPr>
                <w:rFonts w:ascii="Helvetica" w:hAnsi="Helvetica" w:cs="Helvetica"/>
                <w:sz w:val="20"/>
                <w:szCs w:val="20"/>
              </w:rPr>
              <w:t>The minimum sustained primary current during normal operation shall not be less than 10% of the primary tap.</w:t>
            </w:r>
          </w:p>
          <w:p w14:paraId="124EB571" w14:textId="77777777" w:rsidR="006708B2" w:rsidRPr="00343BFD" w:rsidRDefault="006708B2" w:rsidP="00343BFD">
            <w:pPr>
              <w:pStyle w:val="Heading4"/>
              <w:spacing w:before="0" w:line="240" w:lineRule="auto"/>
              <w:ind w:left="205"/>
              <w:jc w:val="both"/>
              <w:rPr>
                <w:rFonts w:ascii="Helvetica" w:hAnsi="Helvetica" w:cs="Helvetica"/>
                <w:i w:val="0"/>
                <w:color w:val="auto"/>
                <w:sz w:val="20"/>
                <w:szCs w:val="20"/>
              </w:rPr>
            </w:pPr>
          </w:p>
        </w:tc>
        <w:tc>
          <w:tcPr>
            <w:tcW w:w="4320" w:type="dxa"/>
          </w:tcPr>
          <w:p w14:paraId="709375CE" w14:textId="488A9E8A" w:rsidR="006708B2" w:rsidRPr="00343BFD" w:rsidRDefault="006708B2" w:rsidP="00343BFD">
            <w:pPr>
              <w:pStyle w:val="Heading5"/>
              <w:numPr>
                <w:ilvl w:val="0"/>
                <w:numId w:val="88"/>
              </w:numPr>
              <w:tabs>
                <w:tab w:val="center" w:pos="1121"/>
                <w:tab w:val="center" w:pos="4180"/>
              </w:tabs>
              <w:spacing w:before="0" w:line="240" w:lineRule="auto"/>
              <w:ind w:left="1000" w:hanging="1000"/>
              <w:jc w:val="both"/>
              <w:rPr>
                <w:rFonts w:ascii="Helvetica" w:hAnsi="Helvetica" w:cs="Helvetica"/>
                <w:color w:val="auto"/>
                <w:sz w:val="20"/>
                <w:szCs w:val="20"/>
              </w:rPr>
            </w:pPr>
            <w:r w:rsidRPr="00343BFD">
              <w:rPr>
                <w:rFonts w:ascii="Helvetica" w:hAnsi="Helvetica" w:cs="Helvetica"/>
                <w:color w:val="auto"/>
                <w:sz w:val="20"/>
                <w:szCs w:val="20"/>
              </w:rPr>
              <w:t xml:space="preserve">Selection of Current Transformer Ratios </w:t>
            </w:r>
          </w:p>
          <w:p w14:paraId="641B6428" w14:textId="77777777" w:rsidR="006708B2" w:rsidRPr="00343BFD" w:rsidRDefault="006708B2" w:rsidP="00343BFD">
            <w:pPr>
              <w:ind w:left="1872"/>
              <w:rPr>
                <w:rFonts w:ascii="Helvetica" w:hAnsi="Helvetica" w:cs="Helvetica"/>
                <w:sz w:val="20"/>
                <w:szCs w:val="20"/>
              </w:rPr>
            </w:pPr>
            <w:r w:rsidRPr="00343BFD">
              <w:rPr>
                <w:rFonts w:ascii="Helvetica" w:hAnsi="Helvetica" w:cs="Helvetica"/>
                <w:b/>
                <w:sz w:val="20"/>
                <w:szCs w:val="20"/>
              </w:rPr>
              <w:t xml:space="preserve"> </w:t>
            </w:r>
          </w:p>
          <w:p w14:paraId="09DE4A58" w14:textId="77777777" w:rsidR="006708B2" w:rsidRPr="00343BFD" w:rsidRDefault="006708B2" w:rsidP="00343BFD">
            <w:pPr>
              <w:ind w:right="15" w:hanging="20"/>
              <w:jc w:val="both"/>
              <w:rPr>
                <w:rFonts w:ascii="Helvetica" w:hAnsi="Helvetica" w:cs="Helvetica"/>
                <w:sz w:val="20"/>
                <w:szCs w:val="20"/>
              </w:rPr>
            </w:pPr>
            <w:r w:rsidRPr="00343BFD">
              <w:rPr>
                <w:rFonts w:ascii="Helvetica" w:hAnsi="Helvetica" w:cs="Helvetica"/>
                <w:sz w:val="20"/>
                <w:szCs w:val="20"/>
              </w:rPr>
              <w:t xml:space="preserve">Current transformer ratios shall be selected according to the following factors:  </w:t>
            </w:r>
          </w:p>
          <w:p w14:paraId="2FD6D674" w14:textId="77777777" w:rsidR="006708B2" w:rsidRPr="00343BFD" w:rsidRDefault="006708B2" w:rsidP="00343BFD">
            <w:pPr>
              <w:ind w:hanging="20"/>
              <w:rPr>
                <w:rFonts w:ascii="Helvetica" w:hAnsi="Helvetica" w:cs="Helvetica"/>
                <w:sz w:val="20"/>
                <w:szCs w:val="20"/>
              </w:rPr>
            </w:pPr>
            <w:r w:rsidRPr="00343BFD">
              <w:rPr>
                <w:rFonts w:ascii="Helvetica" w:hAnsi="Helvetica" w:cs="Helvetica"/>
                <w:sz w:val="20"/>
                <w:szCs w:val="20"/>
              </w:rPr>
              <w:t xml:space="preserve"> </w:t>
            </w:r>
            <w:r w:rsidRPr="00343BFD">
              <w:rPr>
                <w:rFonts w:ascii="Helvetica" w:hAnsi="Helvetica" w:cs="Helvetica"/>
                <w:sz w:val="20"/>
                <w:szCs w:val="20"/>
              </w:rPr>
              <w:tab/>
              <w:t xml:space="preserve"> </w:t>
            </w:r>
          </w:p>
          <w:p w14:paraId="5FEDFABA" w14:textId="560B4D2B" w:rsidR="006708B2" w:rsidRPr="00343BFD" w:rsidRDefault="006708B2" w:rsidP="00343BFD">
            <w:pPr>
              <w:numPr>
                <w:ilvl w:val="0"/>
                <w:numId w:val="17"/>
              </w:numPr>
              <w:ind w:left="250" w:right="15" w:hanging="270"/>
              <w:jc w:val="both"/>
              <w:rPr>
                <w:rFonts w:ascii="Helvetica" w:hAnsi="Helvetica" w:cs="Helvetica"/>
                <w:sz w:val="20"/>
                <w:szCs w:val="20"/>
              </w:rPr>
            </w:pPr>
            <w:r w:rsidRPr="00343BFD">
              <w:rPr>
                <w:rFonts w:ascii="Helvetica" w:hAnsi="Helvetica" w:cs="Helvetica"/>
                <w:sz w:val="20"/>
                <w:szCs w:val="20"/>
              </w:rPr>
              <w:t xml:space="preserve">The maximum sustained primary current in a current transformer shall not exceed the </w:t>
            </w:r>
            <w:r w:rsidRPr="00343BFD">
              <w:rPr>
                <w:rFonts w:ascii="Helvetica" w:hAnsi="Helvetica" w:cs="Helvetica"/>
                <w:b/>
                <w:sz w:val="20"/>
                <w:szCs w:val="20"/>
                <w:u w:val="single"/>
              </w:rPr>
              <w:t>rated</w:t>
            </w:r>
            <w:r w:rsidRPr="00343BFD">
              <w:rPr>
                <w:rFonts w:ascii="Helvetica" w:hAnsi="Helvetica" w:cs="Helvetica"/>
                <w:sz w:val="20"/>
                <w:szCs w:val="20"/>
              </w:rPr>
              <w:t xml:space="preserve"> primary</w:t>
            </w:r>
            <w:r w:rsidR="00C04F98" w:rsidRPr="00343BFD">
              <w:rPr>
                <w:rFonts w:ascii="Helvetica" w:hAnsi="Helvetica" w:cs="Helvetica"/>
                <w:sz w:val="20"/>
                <w:szCs w:val="20"/>
              </w:rPr>
              <w:t xml:space="preserve"> </w:t>
            </w:r>
            <w:r w:rsidR="00A557CC" w:rsidRPr="00343BFD">
              <w:rPr>
                <w:rFonts w:ascii="Helvetica" w:hAnsi="Helvetica" w:cs="Helvetica"/>
                <w:strike/>
                <w:color w:val="FF0000"/>
                <w:sz w:val="20"/>
                <w:szCs w:val="20"/>
              </w:rPr>
              <w:t>tap</w:t>
            </w:r>
            <w:r w:rsidR="00A557CC" w:rsidRPr="00343BFD" w:rsidDel="00FA039A">
              <w:rPr>
                <w:rFonts w:ascii="Helvetica" w:hAnsi="Helvetica" w:cs="Helvetica"/>
                <w:sz w:val="20"/>
                <w:szCs w:val="20"/>
              </w:rPr>
              <w:t xml:space="preserve"> </w:t>
            </w:r>
            <w:r w:rsidRPr="00343BFD">
              <w:rPr>
                <w:rFonts w:ascii="Helvetica" w:hAnsi="Helvetica" w:cs="Helvetica"/>
                <w:b/>
                <w:sz w:val="20"/>
                <w:szCs w:val="20"/>
                <w:u w:val="single"/>
              </w:rPr>
              <w:t>current</w:t>
            </w:r>
            <w:r w:rsidRPr="00343BFD">
              <w:rPr>
                <w:rFonts w:ascii="Helvetica" w:hAnsi="Helvetica" w:cs="Helvetica"/>
                <w:sz w:val="20"/>
                <w:szCs w:val="20"/>
              </w:rPr>
              <w:t xml:space="preserve"> multiplied by the </w:t>
            </w:r>
            <w:r w:rsidR="00A557CC" w:rsidRPr="00343BFD">
              <w:rPr>
                <w:rFonts w:ascii="Helvetica" w:hAnsi="Helvetica" w:cs="Helvetica"/>
                <w:strike/>
                <w:color w:val="FF0000"/>
                <w:sz w:val="20"/>
                <w:szCs w:val="20"/>
              </w:rPr>
              <w:t>primary</w:t>
            </w:r>
            <w:r w:rsidR="00A557CC" w:rsidRPr="0016637E">
              <w:rPr>
                <w:rFonts w:ascii="Helvetica" w:hAnsi="Helvetica" w:cs="Helvetica"/>
                <w:sz w:val="20"/>
                <w:szCs w:val="20"/>
              </w:rPr>
              <w:t xml:space="preserve"> </w:t>
            </w:r>
            <w:r w:rsidRPr="00343BFD">
              <w:rPr>
                <w:rFonts w:ascii="Helvetica" w:hAnsi="Helvetica" w:cs="Helvetica"/>
                <w:b/>
                <w:sz w:val="20"/>
                <w:szCs w:val="20"/>
                <w:u w:val="single"/>
              </w:rPr>
              <w:t>current rating</w:t>
            </w:r>
            <w:r w:rsidRPr="00343BFD">
              <w:rPr>
                <w:rFonts w:ascii="Helvetica" w:hAnsi="Helvetica" w:cs="Helvetica"/>
                <w:sz w:val="20"/>
                <w:szCs w:val="20"/>
              </w:rPr>
              <w:t xml:space="preserve"> factor</w:t>
            </w:r>
            <w:r w:rsidRPr="00343BFD">
              <w:rPr>
                <w:rFonts w:ascii="Helvetica" w:hAnsi="Helvetica" w:cs="Helvetica"/>
                <w:color w:val="FF0000"/>
                <w:sz w:val="20"/>
                <w:szCs w:val="20"/>
              </w:rPr>
              <w:t xml:space="preserve"> </w:t>
            </w:r>
            <w:r w:rsidRPr="00343BFD">
              <w:rPr>
                <w:rFonts w:ascii="Helvetica" w:hAnsi="Helvetica" w:cs="Helvetica"/>
                <w:sz w:val="20"/>
                <w:szCs w:val="20"/>
              </w:rPr>
              <w:t>of the current transformer; and</w:t>
            </w:r>
          </w:p>
          <w:p w14:paraId="375CCD73" w14:textId="77777777" w:rsidR="006B31DD" w:rsidRPr="00343BFD" w:rsidRDefault="006B31DD" w:rsidP="00343BFD">
            <w:pPr>
              <w:ind w:left="250" w:right="15" w:hanging="270"/>
              <w:jc w:val="both"/>
              <w:rPr>
                <w:rFonts w:ascii="Helvetica" w:hAnsi="Helvetica" w:cs="Helvetica"/>
                <w:sz w:val="20"/>
                <w:szCs w:val="20"/>
              </w:rPr>
            </w:pPr>
          </w:p>
          <w:p w14:paraId="1C50F240" w14:textId="630366D6" w:rsidR="002961B8" w:rsidRPr="00343BFD" w:rsidRDefault="006708B2" w:rsidP="00343BFD">
            <w:pPr>
              <w:numPr>
                <w:ilvl w:val="0"/>
                <w:numId w:val="17"/>
              </w:numPr>
              <w:ind w:left="250" w:right="15" w:hanging="270"/>
              <w:jc w:val="both"/>
              <w:rPr>
                <w:rFonts w:ascii="Helvetica" w:hAnsi="Helvetica" w:cs="Helvetica"/>
                <w:sz w:val="20"/>
                <w:szCs w:val="20"/>
              </w:rPr>
            </w:pPr>
            <w:r w:rsidRPr="00343BFD">
              <w:rPr>
                <w:rFonts w:ascii="Helvetica" w:hAnsi="Helvetica" w:cs="Helvetica"/>
                <w:sz w:val="20"/>
                <w:szCs w:val="20"/>
              </w:rPr>
              <w:t xml:space="preserve">The minimum sustained primary current during normal operation shall not be less than </w:t>
            </w:r>
            <w:r w:rsidR="00A557CC" w:rsidRPr="00343BFD">
              <w:rPr>
                <w:rFonts w:ascii="Helvetica" w:hAnsi="Helvetica" w:cs="Helvetica"/>
                <w:strike/>
                <w:color w:val="FF0000"/>
                <w:sz w:val="20"/>
                <w:szCs w:val="20"/>
              </w:rPr>
              <w:t>10% of the primary tap</w:t>
            </w:r>
            <w:r w:rsidR="00A557CC" w:rsidRPr="00343BFD" w:rsidDel="002961B8">
              <w:rPr>
                <w:rFonts w:ascii="Helvetica" w:hAnsi="Helvetica" w:cs="Helvetica"/>
                <w:b/>
                <w:color w:val="FF0000"/>
                <w:sz w:val="20"/>
                <w:szCs w:val="20"/>
              </w:rPr>
              <w:t xml:space="preserve"> </w:t>
            </w:r>
            <w:r w:rsidRPr="00343BFD">
              <w:rPr>
                <w:rFonts w:ascii="Helvetica" w:hAnsi="Helvetica" w:cs="Helvetica"/>
                <w:b/>
                <w:sz w:val="20"/>
                <w:szCs w:val="20"/>
                <w:u w:val="single"/>
              </w:rPr>
              <w:t>the lowest primary current that the current transformer can measure wherein the measurement accuracy is still guaranteed</w:t>
            </w:r>
          </w:p>
          <w:p w14:paraId="47B8A290" w14:textId="04BD4170" w:rsidR="005C3807" w:rsidRPr="00343BFD" w:rsidRDefault="005C3807" w:rsidP="00343BFD">
            <w:pPr>
              <w:ind w:left="250" w:right="15"/>
              <w:jc w:val="both"/>
              <w:rPr>
                <w:rFonts w:ascii="Helvetica" w:hAnsi="Helvetica" w:cs="Helvetica"/>
                <w:sz w:val="20"/>
                <w:szCs w:val="20"/>
              </w:rPr>
            </w:pPr>
          </w:p>
        </w:tc>
        <w:tc>
          <w:tcPr>
            <w:tcW w:w="3893" w:type="dxa"/>
          </w:tcPr>
          <w:p w14:paraId="7B103A73" w14:textId="77777777" w:rsidR="002961B8" w:rsidRPr="0016637E" w:rsidRDefault="002961B8" w:rsidP="00C87245">
            <w:pPr>
              <w:pStyle w:val="ListParagraph"/>
              <w:spacing w:after="0" w:line="240" w:lineRule="auto"/>
              <w:ind w:left="0"/>
              <w:jc w:val="both"/>
              <w:rPr>
                <w:rFonts w:ascii="Helvetica" w:hAnsi="Helvetica" w:cs="Helvetica"/>
                <w:sz w:val="20"/>
                <w:szCs w:val="20"/>
              </w:rPr>
            </w:pPr>
          </w:p>
          <w:p w14:paraId="61596449" w14:textId="77777777" w:rsidR="002961B8" w:rsidRPr="00343BFD" w:rsidRDefault="002961B8" w:rsidP="00C87245">
            <w:pPr>
              <w:pStyle w:val="ListParagraph"/>
              <w:spacing w:after="0" w:line="240" w:lineRule="auto"/>
              <w:ind w:left="0"/>
              <w:jc w:val="both"/>
              <w:rPr>
                <w:rFonts w:ascii="Helvetica" w:hAnsi="Helvetica" w:cs="Helvetica"/>
                <w:sz w:val="20"/>
                <w:szCs w:val="20"/>
              </w:rPr>
            </w:pPr>
          </w:p>
          <w:p w14:paraId="77A2F14D" w14:textId="77777777" w:rsidR="002961B8" w:rsidRPr="00343BFD" w:rsidRDefault="002961B8" w:rsidP="00C87245">
            <w:pPr>
              <w:pStyle w:val="ListParagraph"/>
              <w:spacing w:after="0" w:line="240" w:lineRule="auto"/>
              <w:ind w:left="0"/>
              <w:jc w:val="both"/>
              <w:rPr>
                <w:rFonts w:ascii="Helvetica" w:hAnsi="Helvetica" w:cs="Helvetica"/>
                <w:sz w:val="20"/>
                <w:szCs w:val="20"/>
              </w:rPr>
            </w:pPr>
          </w:p>
          <w:p w14:paraId="651EF507" w14:textId="77777777" w:rsidR="002961B8" w:rsidRPr="00343BFD" w:rsidRDefault="002961B8" w:rsidP="00C87245">
            <w:pPr>
              <w:pStyle w:val="ListParagraph"/>
              <w:spacing w:after="0" w:line="240" w:lineRule="auto"/>
              <w:ind w:left="0"/>
              <w:jc w:val="both"/>
              <w:rPr>
                <w:rFonts w:ascii="Helvetica" w:hAnsi="Helvetica" w:cs="Helvetica"/>
                <w:sz w:val="20"/>
                <w:szCs w:val="20"/>
              </w:rPr>
            </w:pPr>
          </w:p>
          <w:p w14:paraId="3267C8ED" w14:textId="77777777" w:rsidR="002961B8" w:rsidRPr="00343BFD" w:rsidRDefault="002961B8" w:rsidP="00C87245">
            <w:pPr>
              <w:pStyle w:val="ListParagraph"/>
              <w:spacing w:after="0" w:line="240" w:lineRule="auto"/>
              <w:ind w:left="0"/>
              <w:jc w:val="both"/>
              <w:rPr>
                <w:rFonts w:ascii="Helvetica" w:hAnsi="Helvetica" w:cs="Helvetica"/>
                <w:sz w:val="20"/>
                <w:szCs w:val="20"/>
              </w:rPr>
            </w:pPr>
          </w:p>
          <w:p w14:paraId="0FFB5789" w14:textId="77777777" w:rsidR="006708B2" w:rsidRPr="00343BFD" w:rsidRDefault="006708B2">
            <w:pPr>
              <w:pStyle w:val="ListParagraph"/>
              <w:spacing w:after="0" w:line="240" w:lineRule="auto"/>
              <w:ind w:left="0"/>
              <w:jc w:val="both"/>
              <w:rPr>
                <w:rFonts w:ascii="Helvetica" w:hAnsi="Helvetica" w:cs="Helvetica"/>
                <w:sz w:val="20"/>
                <w:szCs w:val="20"/>
              </w:rPr>
            </w:pPr>
          </w:p>
          <w:p w14:paraId="16386B19" w14:textId="3ED84F65" w:rsidR="006B31DD" w:rsidRPr="00343BFD" w:rsidRDefault="006708B2" w:rsidP="00343BFD">
            <w:pPr>
              <w:pStyle w:val="ListParagraph"/>
              <w:numPr>
                <w:ilvl w:val="0"/>
                <w:numId w:val="134"/>
              </w:numPr>
              <w:spacing w:after="0" w:line="240" w:lineRule="auto"/>
              <w:jc w:val="both"/>
              <w:rPr>
                <w:rFonts w:ascii="Helvetica" w:hAnsi="Helvetica" w:cs="Helvetica"/>
                <w:sz w:val="20"/>
                <w:szCs w:val="20"/>
              </w:rPr>
            </w:pPr>
            <w:r w:rsidRPr="00343BFD">
              <w:rPr>
                <w:rFonts w:ascii="Helvetica" w:hAnsi="Helvetica" w:cs="Helvetica"/>
                <w:sz w:val="20"/>
                <w:szCs w:val="20"/>
              </w:rPr>
              <w:t>To be consistent with the terms used by ANSI and IEC standards</w:t>
            </w:r>
          </w:p>
          <w:p w14:paraId="05056664" w14:textId="77777777" w:rsidR="006B31DD" w:rsidRPr="00343BFD" w:rsidRDefault="006B31DD" w:rsidP="00343BFD">
            <w:pPr>
              <w:pStyle w:val="ListParagraph"/>
              <w:spacing w:after="0" w:line="240" w:lineRule="auto"/>
              <w:ind w:left="360"/>
              <w:jc w:val="both"/>
              <w:rPr>
                <w:rFonts w:ascii="Helvetica" w:hAnsi="Helvetica" w:cs="Helvetica"/>
                <w:sz w:val="20"/>
                <w:szCs w:val="20"/>
              </w:rPr>
            </w:pPr>
          </w:p>
          <w:p w14:paraId="47B6E53A" w14:textId="15FC902B" w:rsidR="006708B2" w:rsidRPr="00343BFD" w:rsidRDefault="006708B2" w:rsidP="00343BFD">
            <w:pPr>
              <w:pStyle w:val="ListParagraph"/>
              <w:numPr>
                <w:ilvl w:val="0"/>
                <w:numId w:val="134"/>
              </w:numPr>
              <w:spacing w:after="0" w:line="240" w:lineRule="auto"/>
              <w:jc w:val="both"/>
              <w:rPr>
                <w:rFonts w:ascii="Helvetica" w:hAnsi="Helvetica" w:cs="Helvetica"/>
                <w:sz w:val="20"/>
                <w:szCs w:val="20"/>
              </w:rPr>
            </w:pPr>
            <w:r w:rsidRPr="00343BFD">
              <w:rPr>
                <w:rFonts w:ascii="Helvetica" w:hAnsi="Helvetica" w:cs="Helvetica"/>
                <w:sz w:val="20"/>
                <w:szCs w:val="20"/>
              </w:rPr>
              <w:t>To consider the improvements in measurement range of new designs of extended range current transformers which can already measure down to 1% of rated current at guaranteed accuracy</w:t>
            </w:r>
          </w:p>
        </w:tc>
      </w:tr>
      <w:tr w:rsidR="002961B8" w:rsidRPr="0009623D" w14:paraId="6E1C7DDA" w14:textId="77777777" w:rsidTr="00334480">
        <w:trPr>
          <w:trHeight w:val="699"/>
        </w:trPr>
        <w:tc>
          <w:tcPr>
            <w:tcW w:w="1507" w:type="dxa"/>
          </w:tcPr>
          <w:p w14:paraId="6C8E34E6" w14:textId="57044FCD" w:rsidR="002961B8" w:rsidRPr="00343BFD" w:rsidRDefault="002961B8"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26905ADC" w14:textId="5B764157" w:rsidR="002961B8" w:rsidRPr="00343BFD" w:rsidRDefault="002961B8">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62B58696" w14:textId="77777777" w:rsidR="002961B8" w:rsidRPr="00343BFD" w:rsidRDefault="002961B8" w:rsidP="00343BFD">
            <w:pPr>
              <w:pStyle w:val="Heading5"/>
              <w:tabs>
                <w:tab w:val="center" w:pos="1121"/>
                <w:tab w:val="center" w:pos="4180"/>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2.5.4.1. Current Transformers  </w:t>
            </w:r>
          </w:p>
          <w:p w14:paraId="68F91C7B" w14:textId="77777777" w:rsidR="002961B8" w:rsidRPr="00343BFD" w:rsidRDefault="002961B8" w:rsidP="00343BFD">
            <w:pPr>
              <w:rPr>
                <w:rFonts w:ascii="Helvetica" w:hAnsi="Helvetica" w:cs="Helvetica"/>
                <w:sz w:val="20"/>
                <w:szCs w:val="20"/>
              </w:rPr>
            </w:pPr>
            <w:r w:rsidRPr="00343BFD">
              <w:rPr>
                <w:rFonts w:ascii="Helvetica" w:hAnsi="Helvetica" w:cs="Helvetica"/>
                <w:sz w:val="20"/>
                <w:szCs w:val="20"/>
              </w:rPr>
              <w:t xml:space="preserve"> </w:t>
            </w:r>
          </w:p>
          <w:p w14:paraId="0AFA74C7" w14:textId="37C67B6B" w:rsidR="002961B8" w:rsidRPr="0016637E" w:rsidDel="006B31DD" w:rsidRDefault="002961B8" w:rsidP="00343BFD">
            <w:pPr>
              <w:pStyle w:val="Heading5"/>
              <w:tabs>
                <w:tab w:val="left" w:pos="765"/>
                <w:tab w:val="center" w:pos="1121"/>
                <w:tab w:val="center" w:pos="4180"/>
              </w:tabs>
              <w:spacing w:before="0" w:line="240" w:lineRule="auto"/>
              <w:ind w:hanging="20"/>
              <w:jc w:val="both"/>
              <w:rPr>
                <w:rFonts w:ascii="Helvetica" w:eastAsia="Calibri" w:hAnsi="Helvetica" w:cs="Helvetica"/>
                <w:sz w:val="20"/>
                <w:szCs w:val="20"/>
              </w:rPr>
            </w:pPr>
            <w:r w:rsidRPr="00343BFD">
              <w:rPr>
                <w:rFonts w:ascii="Helvetica" w:hAnsi="Helvetica" w:cs="Helvetica"/>
                <w:color w:val="auto"/>
                <w:sz w:val="20"/>
                <w:szCs w:val="20"/>
              </w:rPr>
              <w:t>Current transformers shall conform to the IEC 44-1 Class 0.2 or ANSI C57.13 Class 0.3 or better of any instrument transformer.</w:t>
            </w:r>
          </w:p>
        </w:tc>
        <w:tc>
          <w:tcPr>
            <w:tcW w:w="4320" w:type="dxa"/>
          </w:tcPr>
          <w:p w14:paraId="54797E74" w14:textId="77777777" w:rsidR="002961B8" w:rsidRPr="00343BFD" w:rsidRDefault="002961B8" w:rsidP="00343BFD">
            <w:pPr>
              <w:pStyle w:val="Heading5"/>
              <w:tabs>
                <w:tab w:val="center" w:pos="1121"/>
                <w:tab w:val="center" w:pos="4180"/>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2.5.4.1. Current Transformers  </w:t>
            </w:r>
          </w:p>
          <w:p w14:paraId="53F50606" w14:textId="77777777" w:rsidR="002961B8" w:rsidRPr="00343BFD" w:rsidRDefault="002961B8" w:rsidP="00343BFD">
            <w:pPr>
              <w:rPr>
                <w:rFonts w:ascii="Helvetica" w:hAnsi="Helvetica" w:cs="Helvetica"/>
                <w:sz w:val="20"/>
                <w:szCs w:val="20"/>
              </w:rPr>
            </w:pPr>
            <w:r w:rsidRPr="00343BFD">
              <w:rPr>
                <w:rFonts w:ascii="Helvetica" w:hAnsi="Helvetica" w:cs="Helvetica"/>
                <w:sz w:val="20"/>
                <w:szCs w:val="20"/>
              </w:rPr>
              <w:t xml:space="preserve"> </w:t>
            </w:r>
          </w:p>
          <w:p w14:paraId="79F504DE" w14:textId="7B76DF8F" w:rsidR="002961B8" w:rsidRPr="00343BFD" w:rsidRDefault="002961B8" w:rsidP="00343BFD">
            <w:pPr>
              <w:pStyle w:val="Heading5"/>
              <w:tabs>
                <w:tab w:val="center" w:pos="1121"/>
                <w:tab w:val="center" w:pos="4180"/>
              </w:tabs>
              <w:spacing w:before="0" w:line="240" w:lineRule="auto"/>
              <w:ind w:hanging="20"/>
              <w:jc w:val="both"/>
              <w:rPr>
                <w:rFonts w:ascii="Helvetica" w:hAnsi="Helvetica" w:cs="Helvetica"/>
                <w:color w:val="auto"/>
                <w:sz w:val="20"/>
                <w:szCs w:val="20"/>
                <w:u w:val="single"/>
              </w:rPr>
            </w:pPr>
            <w:r w:rsidRPr="00343BFD">
              <w:rPr>
                <w:rFonts w:ascii="Helvetica" w:hAnsi="Helvetica" w:cs="Helvetica"/>
                <w:color w:val="auto"/>
                <w:sz w:val="20"/>
                <w:szCs w:val="20"/>
              </w:rPr>
              <w:t xml:space="preserve">Current transformers </w:t>
            </w:r>
            <w:r w:rsidRPr="00343BFD">
              <w:rPr>
                <w:rFonts w:ascii="Helvetica" w:hAnsi="Helvetica" w:cs="Helvetica"/>
                <w:b/>
                <w:color w:val="auto"/>
                <w:sz w:val="20"/>
                <w:szCs w:val="20"/>
                <w:u w:val="single"/>
              </w:rPr>
              <w:t>for Generator or Load Customer Revenue Metering Facility</w:t>
            </w:r>
            <w:r w:rsidRPr="00343BFD">
              <w:rPr>
                <w:rFonts w:ascii="Helvetica" w:hAnsi="Helvetica" w:cs="Helvetica"/>
                <w:color w:val="auto"/>
                <w:sz w:val="20"/>
                <w:szCs w:val="20"/>
              </w:rPr>
              <w:t xml:space="preserve"> shall conform to the </w:t>
            </w:r>
            <w:r w:rsidR="00A557CC" w:rsidRPr="00343BFD">
              <w:rPr>
                <w:rFonts w:ascii="Helvetica" w:hAnsi="Helvetica" w:cs="Helvetica"/>
                <w:strike/>
                <w:color w:val="FF0000"/>
                <w:sz w:val="20"/>
                <w:szCs w:val="20"/>
              </w:rPr>
              <w:t>IEC 44-1 Class 0.2 or ANSI C57.13 Class 0.3 or better of any instrument transformer</w:t>
            </w:r>
            <w:r w:rsidR="00A557CC" w:rsidRPr="00343BFD" w:rsidDel="00095EEE">
              <w:rPr>
                <w:rFonts w:ascii="Helvetica" w:hAnsi="Helvetica" w:cs="Helvetica"/>
                <w:b/>
                <w:color w:val="auto"/>
                <w:sz w:val="20"/>
                <w:szCs w:val="20"/>
              </w:rPr>
              <w:t xml:space="preserve"> </w:t>
            </w:r>
            <w:r w:rsidRPr="00343BFD">
              <w:rPr>
                <w:rFonts w:ascii="Helvetica" w:hAnsi="Helvetica" w:cs="Helvetica"/>
                <w:b/>
                <w:color w:val="auto"/>
                <w:sz w:val="20"/>
                <w:szCs w:val="20"/>
                <w:u w:val="single"/>
              </w:rPr>
              <w:t>following minimum requirements:</w:t>
            </w:r>
          </w:p>
          <w:p w14:paraId="47C8C00B" w14:textId="77777777" w:rsidR="002961B8" w:rsidRPr="00343BFD" w:rsidRDefault="002961B8">
            <w:pPr>
              <w:rPr>
                <w:rFonts w:ascii="Helvetica" w:hAnsi="Helvetica" w:cs="Helvetica"/>
                <w:sz w:val="14"/>
                <w:szCs w:val="20"/>
                <w:lang w:val="en-PH"/>
              </w:rPr>
            </w:pPr>
          </w:p>
          <w:tbl>
            <w:tblPr>
              <w:tblpPr w:leftFromText="180" w:rightFromText="180" w:vertAnchor="text" w:horzAnchor="margin" w:tblpY="79"/>
              <w:tblOverlap w:val="never"/>
              <w:tblW w:w="3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
              <w:gridCol w:w="570"/>
              <w:gridCol w:w="780"/>
              <w:gridCol w:w="810"/>
              <w:gridCol w:w="810"/>
            </w:tblGrid>
            <w:tr w:rsidR="002961B8" w:rsidRPr="00932C16" w14:paraId="33ACC4AC" w14:textId="77777777" w:rsidTr="008E6B66">
              <w:trPr>
                <w:trHeight w:val="213"/>
              </w:trPr>
              <w:tc>
                <w:tcPr>
                  <w:tcW w:w="985" w:type="dxa"/>
                  <w:vMerge w:val="restart"/>
                  <w:shd w:val="clear" w:color="auto" w:fill="auto"/>
                  <w:vAlign w:val="center"/>
                </w:tcPr>
                <w:p w14:paraId="7B7C4886"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Trading Participant</w:t>
                  </w:r>
                </w:p>
              </w:tc>
              <w:tc>
                <w:tcPr>
                  <w:tcW w:w="1350" w:type="dxa"/>
                  <w:gridSpan w:val="2"/>
                  <w:shd w:val="clear" w:color="auto" w:fill="auto"/>
                  <w:vAlign w:val="center"/>
                </w:tcPr>
                <w:p w14:paraId="69F73769"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Accuracy Class</w:t>
                  </w:r>
                </w:p>
              </w:tc>
              <w:tc>
                <w:tcPr>
                  <w:tcW w:w="810" w:type="dxa"/>
                  <w:vMerge w:val="restart"/>
                  <w:shd w:val="clear" w:color="auto" w:fill="auto"/>
                  <w:vAlign w:val="center"/>
                </w:tcPr>
                <w:p w14:paraId="4C15A55D"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Rated Burden</w:t>
                  </w:r>
                </w:p>
                <w:p w14:paraId="7575C20A"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(1)</w:t>
                  </w:r>
                </w:p>
              </w:tc>
              <w:tc>
                <w:tcPr>
                  <w:tcW w:w="810" w:type="dxa"/>
                  <w:vMerge w:val="restart"/>
                  <w:shd w:val="clear" w:color="auto" w:fill="auto"/>
                  <w:vAlign w:val="center"/>
                </w:tcPr>
                <w:p w14:paraId="41A1F0FE"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Burden Range</w:t>
                  </w:r>
                </w:p>
                <w:p w14:paraId="7CA727BF"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(2)</w:t>
                  </w:r>
                </w:p>
              </w:tc>
            </w:tr>
            <w:tr w:rsidR="002961B8" w:rsidRPr="00932C16" w14:paraId="3A4B07DE" w14:textId="77777777" w:rsidTr="008E6B66">
              <w:trPr>
                <w:trHeight w:val="486"/>
              </w:trPr>
              <w:tc>
                <w:tcPr>
                  <w:tcW w:w="985" w:type="dxa"/>
                  <w:vMerge/>
                  <w:shd w:val="clear" w:color="auto" w:fill="auto"/>
                </w:tcPr>
                <w:p w14:paraId="0601BEBF" w14:textId="77777777" w:rsidR="002961B8" w:rsidRPr="00343BFD" w:rsidRDefault="002961B8">
                  <w:pPr>
                    <w:ind w:right="15"/>
                    <w:rPr>
                      <w:rFonts w:ascii="Helvetica" w:hAnsi="Helvetica" w:cs="Helvetica"/>
                      <w:sz w:val="14"/>
                      <w:szCs w:val="20"/>
                    </w:rPr>
                  </w:pPr>
                </w:p>
              </w:tc>
              <w:tc>
                <w:tcPr>
                  <w:tcW w:w="570" w:type="dxa"/>
                  <w:shd w:val="clear" w:color="auto" w:fill="auto"/>
                </w:tcPr>
                <w:p w14:paraId="0BFF6B13"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ANSI C57.13</w:t>
                  </w:r>
                </w:p>
              </w:tc>
              <w:tc>
                <w:tcPr>
                  <w:tcW w:w="780" w:type="dxa"/>
                  <w:shd w:val="clear" w:color="auto" w:fill="auto"/>
                </w:tcPr>
                <w:p w14:paraId="60BB6887"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IEC 61689 -</w:t>
                  </w:r>
                </w:p>
                <w:p w14:paraId="10A5FED4"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1 and 2</w:t>
                  </w:r>
                </w:p>
              </w:tc>
              <w:tc>
                <w:tcPr>
                  <w:tcW w:w="810" w:type="dxa"/>
                  <w:vMerge/>
                  <w:shd w:val="clear" w:color="auto" w:fill="auto"/>
                </w:tcPr>
                <w:p w14:paraId="4B2DC130" w14:textId="77777777" w:rsidR="002961B8" w:rsidRPr="00343BFD" w:rsidRDefault="002961B8">
                  <w:pPr>
                    <w:ind w:right="15"/>
                    <w:rPr>
                      <w:rFonts w:ascii="Helvetica" w:hAnsi="Helvetica" w:cs="Helvetica"/>
                      <w:sz w:val="14"/>
                      <w:szCs w:val="20"/>
                    </w:rPr>
                  </w:pPr>
                </w:p>
              </w:tc>
              <w:tc>
                <w:tcPr>
                  <w:tcW w:w="810" w:type="dxa"/>
                  <w:vMerge/>
                  <w:shd w:val="clear" w:color="auto" w:fill="auto"/>
                </w:tcPr>
                <w:p w14:paraId="355934CA" w14:textId="77777777" w:rsidR="002961B8" w:rsidRPr="00343BFD" w:rsidRDefault="002961B8">
                  <w:pPr>
                    <w:ind w:right="15"/>
                    <w:rPr>
                      <w:rFonts w:ascii="Helvetica" w:hAnsi="Helvetica" w:cs="Helvetica"/>
                      <w:sz w:val="14"/>
                      <w:szCs w:val="20"/>
                    </w:rPr>
                  </w:pPr>
                </w:p>
              </w:tc>
            </w:tr>
            <w:tr w:rsidR="002961B8" w:rsidRPr="00932C16" w14:paraId="3AB48297" w14:textId="77777777" w:rsidTr="008E6B66">
              <w:trPr>
                <w:trHeight w:val="225"/>
              </w:trPr>
              <w:tc>
                <w:tcPr>
                  <w:tcW w:w="985" w:type="dxa"/>
                  <w:shd w:val="clear" w:color="auto" w:fill="auto"/>
                </w:tcPr>
                <w:p w14:paraId="6B79AB5C" w14:textId="77777777" w:rsidR="002961B8" w:rsidRPr="00343BFD" w:rsidRDefault="002961B8">
                  <w:pPr>
                    <w:ind w:right="15"/>
                    <w:rPr>
                      <w:rFonts w:ascii="Helvetica" w:hAnsi="Helvetica" w:cs="Helvetica"/>
                      <w:sz w:val="14"/>
                      <w:szCs w:val="20"/>
                    </w:rPr>
                  </w:pPr>
                  <w:r w:rsidRPr="00343BFD">
                    <w:rPr>
                      <w:rFonts w:ascii="Helvetica" w:hAnsi="Helvetica" w:cs="Helvetica"/>
                      <w:sz w:val="14"/>
                      <w:szCs w:val="20"/>
                    </w:rPr>
                    <w:t>Generator</w:t>
                  </w:r>
                </w:p>
              </w:tc>
              <w:tc>
                <w:tcPr>
                  <w:tcW w:w="570" w:type="dxa"/>
                  <w:shd w:val="clear" w:color="auto" w:fill="auto"/>
                </w:tcPr>
                <w:p w14:paraId="35AFCEDA"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0.15</w:t>
                  </w:r>
                </w:p>
              </w:tc>
              <w:tc>
                <w:tcPr>
                  <w:tcW w:w="780" w:type="dxa"/>
                  <w:shd w:val="clear" w:color="auto" w:fill="auto"/>
                </w:tcPr>
                <w:p w14:paraId="349F405C"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0.2s</w:t>
                  </w:r>
                </w:p>
              </w:tc>
              <w:tc>
                <w:tcPr>
                  <w:tcW w:w="810" w:type="dxa"/>
                  <w:shd w:val="clear" w:color="auto" w:fill="auto"/>
                </w:tcPr>
                <w:p w14:paraId="5C74E7FB"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5VA</w:t>
                  </w:r>
                </w:p>
              </w:tc>
              <w:tc>
                <w:tcPr>
                  <w:tcW w:w="810" w:type="dxa"/>
                  <w:shd w:val="clear" w:color="auto" w:fill="auto"/>
                </w:tcPr>
                <w:p w14:paraId="0BF46ADE"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0-100%</w:t>
                  </w:r>
                </w:p>
              </w:tc>
            </w:tr>
            <w:tr w:rsidR="002961B8" w:rsidRPr="00932C16" w14:paraId="5175C6E6" w14:textId="77777777" w:rsidTr="008E6B66">
              <w:trPr>
                <w:trHeight w:val="213"/>
              </w:trPr>
              <w:tc>
                <w:tcPr>
                  <w:tcW w:w="985" w:type="dxa"/>
                  <w:shd w:val="clear" w:color="auto" w:fill="auto"/>
                </w:tcPr>
                <w:p w14:paraId="3A02C0AF" w14:textId="77777777" w:rsidR="002961B8" w:rsidRPr="00343BFD" w:rsidRDefault="002961B8">
                  <w:pPr>
                    <w:ind w:right="15"/>
                    <w:rPr>
                      <w:rFonts w:ascii="Helvetica" w:hAnsi="Helvetica" w:cs="Helvetica"/>
                      <w:sz w:val="14"/>
                      <w:szCs w:val="20"/>
                    </w:rPr>
                  </w:pPr>
                  <w:r w:rsidRPr="00343BFD">
                    <w:rPr>
                      <w:rFonts w:ascii="Helvetica" w:hAnsi="Helvetica" w:cs="Helvetica"/>
                      <w:sz w:val="14"/>
                      <w:szCs w:val="20"/>
                    </w:rPr>
                    <w:t>Load</w:t>
                  </w:r>
                </w:p>
              </w:tc>
              <w:tc>
                <w:tcPr>
                  <w:tcW w:w="570" w:type="dxa"/>
                  <w:shd w:val="clear" w:color="auto" w:fill="auto"/>
                </w:tcPr>
                <w:p w14:paraId="16A6CDA6"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0.3</w:t>
                  </w:r>
                </w:p>
              </w:tc>
              <w:tc>
                <w:tcPr>
                  <w:tcW w:w="780" w:type="dxa"/>
                  <w:shd w:val="clear" w:color="auto" w:fill="auto"/>
                </w:tcPr>
                <w:p w14:paraId="182C0524"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0.2</w:t>
                  </w:r>
                </w:p>
              </w:tc>
              <w:tc>
                <w:tcPr>
                  <w:tcW w:w="810" w:type="dxa"/>
                  <w:shd w:val="clear" w:color="auto" w:fill="auto"/>
                </w:tcPr>
                <w:p w14:paraId="6BCDF384"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5VA</w:t>
                  </w:r>
                </w:p>
              </w:tc>
              <w:tc>
                <w:tcPr>
                  <w:tcW w:w="810" w:type="dxa"/>
                  <w:shd w:val="clear" w:color="auto" w:fill="auto"/>
                </w:tcPr>
                <w:p w14:paraId="57040D0E" w14:textId="77777777" w:rsidR="002961B8" w:rsidRPr="00343BFD" w:rsidRDefault="002961B8">
                  <w:pPr>
                    <w:ind w:right="15"/>
                    <w:jc w:val="center"/>
                    <w:rPr>
                      <w:rFonts w:ascii="Helvetica" w:hAnsi="Helvetica" w:cs="Helvetica"/>
                      <w:sz w:val="14"/>
                      <w:szCs w:val="20"/>
                    </w:rPr>
                  </w:pPr>
                  <w:r w:rsidRPr="00343BFD">
                    <w:rPr>
                      <w:rFonts w:ascii="Helvetica" w:hAnsi="Helvetica" w:cs="Helvetica"/>
                      <w:sz w:val="14"/>
                      <w:szCs w:val="20"/>
                    </w:rPr>
                    <w:t>0-100%</w:t>
                  </w:r>
                </w:p>
              </w:tc>
            </w:tr>
          </w:tbl>
          <w:p w14:paraId="2E5C4637" w14:textId="77777777" w:rsidR="002961B8" w:rsidRPr="00343BFD" w:rsidRDefault="002961B8">
            <w:pPr>
              <w:rPr>
                <w:rFonts w:ascii="Helvetica" w:hAnsi="Helvetica" w:cs="Helvetica"/>
                <w:sz w:val="16"/>
                <w:szCs w:val="20"/>
                <w:lang w:val="en-PH"/>
              </w:rPr>
            </w:pPr>
            <w:r w:rsidRPr="00343BFD">
              <w:rPr>
                <w:rFonts w:ascii="Helvetica" w:hAnsi="Helvetica" w:cs="Helvetica"/>
                <w:sz w:val="16"/>
                <w:szCs w:val="20"/>
                <w:lang w:val="en-PH"/>
              </w:rPr>
              <w:t>Notes: (1) Maximum Rated Burden</w:t>
            </w:r>
          </w:p>
          <w:p w14:paraId="455EBB60" w14:textId="746B8111" w:rsidR="002961B8" w:rsidRPr="00343BFD" w:rsidDel="006B31DD" w:rsidRDefault="002961B8" w:rsidP="00343BFD">
            <w:pPr>
              <w:ind w:left="511" w:hanging="511"/>
              <w:rPr>
                <w:rFonts w:ascii="Helvetica" w:hAnsi="Helvetica" w:cs="Helvetica"/>
                <w:b/>
                <w:sz w:val="20"/>
                <w:szCs w:val="20"/>
              </w:rPr>
            </w:pPr>
            <w:r w:rsidRPr="00343BFD">
              <w:rPr>
                <w:rFonts w:ascii="Helvetica" w:hAnsi="Helvetica" w:cs="Helvetica"/>
                <w:sz w:val="16"/>
                <w:szCs w:val="20"/>
                <w:lang w:val="en-PH"/>
              </w:rPr>
              <w:t xml:space="preserve">            (2) Percent of Rated Burden wherein the accuracy class is guaranteed</w:t>
            </w:r>
          </w:p>
        </w:tc>
        <w:tc>
          <w:tcPr>
            <w:tcW w:w="3893" w:type="dxa"/>
          </w:tcPr>
          <w:p w14:paraId="097241BD" w14:textId="194AC645" w:rsidR="002961B8" w:rsidRPr="00DF6831" w:rsidRDefault="002961B8" w:rsidP="002961B8">
            <w:pPr>
              <w:pStyle w:val="ListParagraph"/>
              <w:spacing w:after="0" w:line="240" w:lineRule="auto"/>
              <w:ind w:left="0"/>
              <w:jc w:val="both"/>
              <w:rPr>
                <w:rFonts w:ascii="Helvetica" w:hAnsi="Helvetica" w:cs="Helvetica"/>
                <w:sz w:val="20"/>
                <w:szCs w:val="20"/>
              </w:rPr>
            </w:pPr>
          </w:p>
          <w:p w14:paraId="64A50B92" w14:textId="77777777" w:rsidR="00823F59" w:rsidRPr="00343BFD" w:rsidRDefault="00823F59">
            <w:pPr>
              <w:pStyle w:val="ListParagraph"/>
              <w:spacing w:after="0" w:line="240" w:lineRule="auto"/>
              <w:ind w:left="0"/>
              <w:jc w:val="both"/>
              <w:rPr>
                <w:rFonts w:ascii="Helvetica" w:hAnsi="Helvetica" w:cs="Helvetica"/>
                <w:sz w:val="20"/>
                <w:szCs w:val="20"/>
              </w:rPr>
            </w:pPr>
          </w:p>
          <w:p w14:paraId="7F509A24" w14:textId="77777777" w:rsidR="002961B8" w:rsidRPr="00343BFD" w:rsidRDefault="002961B8" w:rsidP="00343BFD">
            <w:pPr>
              <w:pStyle w:val="ListParagraph"/>
              <w:numPr>
                <w:ilvl w:val="0"/>
                <w:numId w:val="135"/>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be consistent with the provision of the PGC 2016 Edition</w:t>
            </w:r>
          </w:p>
          <w:p w14:paraId="523656E8" w14:textId="77777777" w:rsidR="002961B8" w:rsidRPr="00343BFD" w:rsidRDefault="002961B8" w:rsidP="00343BFD">
            <w:pPr>
              <w:pStyle w:val="ListParagraph"/>
              <w:spacing w:after="0" w:line="240" w:lineRule="auto"/>
              <w:ind w:left="250" w:hanging="250"/>
              <w:jc w:val="both"/>
              <w:rPr>
                <w:rFonts w:ascii="Helvetica" w:hAnsi="Helvetica" w:cs="Helvetica"/>
                <w:sz w:val="20"/>
                <w:szCs w:val="20"/>
              </w:rPr>
            </w:pPr>
          </w:p>
          <w:p w14:paraId="09B0D7A1" w14:textId="77777777" w:rsidR="002961B8" w:rsidRPr="00343BFD" w:rsidRDefault="002961B8" w:rsidP="00343BFD">
            <w:pPr>
              <w:pStyle w:val="ListParagraph"/>
              <w:numPr>
                <w:ilvl w:val="0"/>
                <w:numId w:val="135"/>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provide supplementary requirements for the burden range in which the CT accuracy class is required to be defined or guaranteed</w:t>
            </w:r>
          </w:p>
          <w:p w14:paraId="604CEAB1" w14:textId="77777777" w:rsidR="002961B8" w:rsidRPr="00343BFD" w:rsidRDefault="002961B8" w:rsidP="00343BFD">
            <w:pPr>
              <w:pStyle w:val="ListParagraph"/>
              <w:spacing w:after="0" w:line="240" w:lineRule="auto"/>
              <w:ind w:left="250" w:hanging="250"/>
              <w:jc w:val="both"/>
              <w:rPr>
                <w:rFonts w:ascii="Helvetica" w:hAnsi="Helvetica" w:cs="Helvetica"/>
                <w:sz w:val="20"/>
                <w:szCs w:val="20"/>
              </w:rPr>
            </w:pPr>
          </w:p>
          <w:p w14:paraId="01D472C7" w14:textId="77777777" w:rsidR="002961B8" w:rsidRPr="00343BFD" w:rsidRDefault="002961B8" w:rsidP="00343BFD">
            <w:pPr>
              <w:pStyle w:val="ListParagraph"/>
              <w:numPr>
                <w:ilvl w:val="0"/>
                <w:numId w:val="135"/>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provide the updated version of IEC Standard for Current Transformers</w:t>
            </w:r>
          </w:p>
          <w:p w14:paraId="5E473DD8" w14:textId="77777777" w:rsidR="002961B8" w:rsidRPr="00DF6831" w:rsidRDefault="002961B8">
            <w:pPr>
              <w:pStyle w:val="ListParagraph"/>
              <w:spacing w:after="0" w:line="240" w:lineRule="auto"/>
              <w:ind w:left="0"/>
              <w:jc w:val="both"/>
              <w:rPr>
                <w:rFonts w:ascii="Helvetica" w:hAnsi="Helvetica" w:cs="Helvetica"/>
                <w:sz w:val="20"/>
                <w:szCs w:val="20"/>
              </w:rPr>
            </w:pPr>
          </w:p>
        </w:tc>
      </w:tr>
      <w:tr w:rsidR="00752C4A" w:rsidRPr="00E7221E" w14:paraId="7C50E42C" w14:textId="77777777" w:rsidTr="00343BFD">
        <w:trPr>
          <w:trHeight w:val="3599"/>
        </w:trPr>
        <w:tc>
          <w:tcPr>
            <w:tcW w:w="1507" w:type="dxa"/>
          </w:tcPr>
          <w:p w14:paraId="555D68FD" w14:textId="15338330" w:rsidR="00752C4A" w:rsidRPr="00343BFD" w:rsidRDefault="00752C4A"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7B918DD8" w14:textId="743C7970" w:rsidR="00752C4A" w:rsidRPr="00343BFD" w:rsidRDefault="00752C4A"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45EADBDE" w14:textId="77777777" w:rsidR="00752C4A" w:rsidRPr="00343BFD" w:rsidRDefault="00752C4A" w:rsidP="00343BFD">
            <w:pPr>
              <w:pStyle w:val="Heading5"/>
              <w:tabs>
                <w:tab w:val="center" w:pos="1121"/>
                <w:tab w:val="center" w:pos="4180"/>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2.5.4.2. Voltage Transformers  </w:t>
            </w:r>
          </w:p>
          <w:p w14:paraId="5E01BC66" w14:textId="77777777" w:rsidR="00752C4A" w:rsidRPr="00343BFD" w:rsidRDefault="00752C4A" w:rsidP="00343BFD">
            <w:pPr>
              <w:rPr>
                <w:rFonts w:ascii="Helvetica" w:hAnsi="Helvetica" w:cs="Helvetica"/>
                <w:sz w:val="20"/>
                <w:szCs w:val="20"/>
              </w:rPr>
            </w:pPr>
            <w:r w:rsidRPr="00343BFD">
              <w:rPr>
                <w:rFonts w:ascii="Helvetica" w:hAnsi="Helvetica" w:cs="Helvetica"/>
                <w:sz w:val="20"/>
                <w:szCs w:val="20"/>
              </w:rPr>
              <w:t xml:space="preserve"> </w:t>
            </w:r>
          </w:p>
          <w:p w14:paraId="03A56C5A" w14:textId="77777777" w:rsidR="00752C4A" w:rsidRPr="00343BFD" w:rsidRDefault="00752C4A" w:rsidP="00343BFD">
            <w:pPr>
              <w:pStyle w:val="Heading5"/>
              <w:tabs>
                <w:tab w:val="center" w:pos="1121"/>
                <w:tab w:val="center" w:pos="4180"/>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Voltage transformers shall conform to the IEC 6044-2 Class 0.2 or ANSI C57.13 Class 0.3 of any instrument transformer. </w:t>
            </w:r>
          </w:p>
          <w:p w14:paraId="00D17BC6" w14:textId="2BEF545F" w:rsidR="00752C4A" w:rsidRPr="00343BFD" w:rsidRDefault="00752C4A" w:rsidP="00343BFD">
            <w:pPr>
              <w:pStyle w:val="Heading5"/>
              <w:tabs>
                <w:tab w:val="center" w:pos="1121"/>
                <w:tab w:val="center" w:pos="4180"/>
              </w:tabs>
              <w:spacing w:before="0" w:line="240" w:lineRule="auto"/>
              <w:ind w:left="205"/>
              <w:jc w:val="both"/>
              <w:rPr>
                <w:rFonts w:ascii="Helvetica" w:eastAsia="Calibri" w:hAnsi="Helvetica" w:cs="Helvetica"/>
                <w:b/>
                <w:sz w:val="20"/>
                <w:szCs w:val="20"/>
              </w:rPr>
            </w:pPr>
          </w:p>
        </w:tc>
        <w:tc>
          <w:tcPr>
            <w:tcW w:w="4320" w:type="dxa"/>
          </w:tcPr>
          <w:p w14:paraId="7C3A5D42" w14:textId="77777777" w:rsidR="00752C4A" w:rsidRPr="00343BFD" w:rsidRDefault="00752C4A" w:rsidP="00343BFD">
            <w:pPr>
              <w:pStyle w:val="Heading5"/>
              <w:tabs>
                <w:tab w:val="center" w:pos="1121"/>
                <w:tab w:val="center" w:pos="4180"/>
              </w:tabs>
              <w:spacing w:before="0" w:line="240" w:lineRule="auto"/>
              <w:ind w:hanging="20"/>
              <w:rPr>
                <w:rFonts w:ascii="Helvetica" w:hAnsi="Helvetica" w:cs="Helvetica"/>
                <w:color w:val="auto"/>
                <w:sz w:val="20"/>
                <w:szCs w:val="20"/>
              </w:rPr>
            </w:pPr>
            <w:r w:rsidRPr="00343BFD">
              <w:rPr>
                <w:rFonts w:ascii="Helvetica" w:hAnsi="Helvetica" w:cs="Helvetica"/>
                <w:color w:val="auto"/>
                <w:sz w:val="20"/>
                <w:szCs w:val="20"/>
              </w:rPr>
              <w:t xml:space="preserve">2.5.4.2. Voltage Transformers  </w:t>
            </w:r>
          </w:p>
          <w:p w14:paraId="66189F64" w14:textId="77777777" w:rsidR="00752C4A" w:rsidRPr="00343BFD" w:rsidRDefault="00752C4A" w:rsidP="00343BFD">
            <w:pPr>
              <w:pStyle w:val="Heading5"/>
              <w:tabs>
                <w:tab w:val="center" w:pos="1121"/>
                <w:tab w:val="center" w:pos="4180"/>
              </w:tabs>
              <w:spacing w:before="0" w:line="240" w:lineRule="auto"/>
              <w:ind w:hanging="20"/>
              <w:rPr>
                <w:rFonts w:ascii="Helvetica" w:hAnsi="Helvetica" w:cs="Helvetica"/>
                <w:color w:val="auto"/>
                <w:sz w:val="20"/>
                <w:szCs w:val="20"/>
              </w:rPr>
            </w:pPr>
          </w:p>
          <w:p w14:paraId="59A7A741" w14:textId="165809E5" w:rsidR="00752C4A" w:rsidRPr="0016637E" w:rsidRDefault="00752C4A" w:rsidP="00752C4A">
            <w:pPr>
              <w:pStyle w:val="Heading5"/>
              <w:tabs>
                <w:tab w:val="center" w:pos="1121"/>
                <w:tab w:val="center" w:pos="4180"/>
              </w:tabs>
              <w:spacing w:before="0" w:line="240" w:lineRule="auto"/>
              <w:ind w:hanging="20"/>
              <w:jc w:val="both"/>
              <w:rPr>
                <w:rFonts w:ascii="Helvetica" w:hAnsi="Helvetica" w:cs="Helvetica"/>
                <w:b/>
                <w:color w:val="auto"/>
                <w:sz w:val="20"/>
                <w:szCs w:val="20"/>
                <w:u w:val="single"/>
              </w:rPr>
            </w:pPr>
            <w:r w:rsidRPr="00343BFD">
              <w:rPr>
                <w:rFonts w:ascii="Helvetica" w:hAnsi="Helvetica" w:cs="Helvetica"/>
                <w:color w:val="auto"/>
                <w:sz w:val="20"/>
                <w:szCs w:val="20"/>
              </w:rPr>
              <w:t>Voltage transformers</w:t>
            </w:r>
            <w:r w:rsidRPr="00343BFD">
              <w:rPr>
                <w:rFonts w:ascii="Helvetica" w:hAnsi="Helvetica" w:cs="Helvetica"/>
                <w:color w:val="auto"/>
                <w:sz w:val="20"/>
                <w:szCs w:val="20"/>
                <w:u w:val="single"/>
              </w:rPr>
              <w:t xml:space="preserve"> </w:t>
            </w:r>
            <w:r w:rsidRPr="00343BFD">
              <w:rPr>
                <w:rFonts w:ascii="Helvetica" w:hAnsi="Helvetica" w:cs="Helvetica"/>
                <w:b/>
                <w:color w:val="auto"/>
                <w:sz w:val="20"/>
                <w:szCs w:val="20"/>
                <w:u w:val="single"/>
              </w:rPr>
              <w:t>for Generator or Load Customer Revenue Metering Facility</w:t>
            </w:r>
            <w:r w:rsidRPr="00343BFD">
              <w:rPr>
                <w:rFonts w:ascii="Helvetica" w:hAnsi="Helvetica" w:cs="Helvetica"/>
                <w:color w:val="auto"/>
                <w:sz w:val="20"/>
                <w:szCs w:val="20"/>
              </w:rPr>
              <w:t xml:space="preserve"> shall conform to the </w:t>
            </w:r>
            <w:r w:rsidR="00A557CC" w:rsidRPr="00343BFD">
              <w:rPr>
                <w:rFonts w:ascii="Helvetica" w:hAnsi="Helvetica" w:cs="Helvetica"/>
                <w:strike/>
                <w:color w:val="FF0000"/>
                <w:sz w:val="20"/>
                <w:szCs w:val="20"/>
              </w:rPr>
              <w:t>IEC 6044-2 Class 0.2 or ANSI C57.13 Class 0.3 of any instrument transformer</w:t>
            </w:r>
            <w:r w:rsidR="00A557CC" w:rsidRPr="00343BFD">
              <w:rPr>
                <w:rFonts w:ascii="Helvetica" w:hAnsi="Helvetica" w:cs="Helvetica"/>
                <w:b/>
                <w:color w:val="auto"/>
                <w:sz w:val="20"/>
                <w:szCs w:val="20"/>
              </w:rPr>
              <w:t xml:space="preserve"> </w:t>
            </w:r>
            <w:r w:rsidRPr="00343BFD">
              <w:rPr>
                <w:rFonts w:ascii="Helvetica" w:hAnsi="Helvetica" w:cs="Helvetica"/>
                <w:b/>
                <w:color w:val="auto"/>
                <w:sz w:val="20"/>
                <w:szCs w:val="20"/>
                <w:u w:val="single"/>
              </w:rPr>
              <w:t>following minimum requirements:</w:t>
            </w:r>
          </w:p>
          <w:p w14:paraId="457E148B" w14:textId="77777777" w:rsidR="00752C4A" w:rsidRPr="00343BFD" w:rsidRDefault="00752C4A" w:rsidP="00343BFD">
            <w:pPr>
              <w:rPr>
                <w:rFonts w:ascii="Helvetica" w:hAnsi="Helvetica" w:cs="Helvetica"/>
                <w:sz w:val="20"/>
                <w:szCs w:val="20"/>
              </w:rPr>
            </w:pPr>
          </w:p>
          <w:tbl>
            <w:tblPr>
              <w:tblpPr w:leftFromText="180" w:rightFromText="180" w:vertAnchor="text" w:horzAnchor="margin" w:tblpY="79"/>
              <w:tblOverlap w:val="never"/>
              <w:tblW w:w="3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
              <w:gridCol w:w="630"/>
              <w:gridCol w:w="720"/>
              <w:gridCol w:w="720"/>
              <w:gridCol w:w="810"/>
            </w:tblGrid>
            <w:tr w:rsidR="00752C4A" w:rsidRPr="008D616C" w14:paraId="12DA2276" w14:textId="77777777" w:rsidTr="008E6B66">
              <w:trPr>
                <w:trHeight w:val="213"/>
              </w:trPr>
              <w:tc>
                <w:tcPr>
                  <w:tcW w:w="985" w:type="dxa"/>
                  <w:vMerge w:val="restart"/>
                  <w:shd w:val="clear" w:color="auto" w:fill="auto"/>
                  <w:vAlign w:val="center"/>
                </w:tcPr>
                <w:p w14:paraId="104B5215"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Trading Participant</w:t>
                  </w:r>
                </w:p>
              </w:tc>
              <w:tc>
                <w:tcPr>
                  <w:tcW w:w="1350" w:type="dxa"/>
                  <w:gridSpan w:val="2"/>
                  <w:shd w:val="clear" w:color="auto" w:fill="auto"/>
                  <w:vAlign w:val="center"/>
                </w:tcPr>
                <w:p w14:paraId="3498B790"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Accuracy Class</w:t>
                  </w:r>
                </w:p>
              </w:tc>
              <w:tc>
                <w:tcPr>
                  <w:tcW w:w="720" w:type="dxa"/>
                  <w:vMerge w:val="restart"/>
                  <w:shd w:val="clear" w:color="auto" w:fill="auto"/>
                  <w:vAlign w:val="center"/>
                </w:tcPr>
                <w:p w14:paraId="61C6D12C"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Rated Burden</w:t>
                  </w:r>
                </w:p>
                <w:p w14:paraId="2353783A"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(1)</w:t>
                  </w:r>
                </w:p>
              </w:tc>
              <w:tc>
                <w:tcPr>
                  <w:tcW w:w="810" w:type="dxa"/>
                  <w:vMerge w:val="restart"/>
                  <w:shd w:val="clear" w:color="auto" w:fill="auto"/>
                  <w:vAlign w:val="center"/>
                </w:tcPr>
                <w:p w14:paraId="54380A7B"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Burden Range</w:t>
                  </w:r>
                </w:p>
                <w:p w14:paraId="04F7007B"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(2)</w:t>
                  </w:r>
                </w:p>
              </w:tc>
            </w:tr>
            <w:tr w:rsidR="00752C4A" w:rsidRPr="008D616C" w14:paraId="081E5577" w14:textId="77777777" w:rsidTr="008E6B66">
              <w:trPr>
                <w:trHeight w:val="490"/>
              </w:trPr>
              <w:tc>
                <w:tcPr>
                  <w:tcW w:w="985" w:type="dxa"/>
                  <w:vMerge/>
                  <w:shd w:val="clear" w:color="auto" w:fill="auto"/>
                </w:tcPr>
                <w:p w14:paraId="5568D00C" w14:textId="77777777" w:rsidR="00752C4A" w:rsidRPr="00343BFD" w:rsidRDefault="00752C4A">
                  <w:pPr>
                    <w:ind w:right="15"/>
                    <w:rPr>
                      <w:rFonts w:ascii="Helvetica" w:hAnsi="Helvetica" w:cs="Helvetica"/>
                      <w:sz w:val="14"/>
                      <w:szCs w:val="14"/>
                    </w:rPr>
                  </w:pPr>
                </w:p>
              </w:tc>
              <w:tc>
                <w:tcPr>
                  <w:tcW w:w="630" w:type="dxa"/>
                  <w:shd w:val="clear" w:color="auto" w:fill="auto"/>
                </w:tcPr>
                <w:p w14:paraId="31024BA1"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ANSI C57.13</w:t>
                  </w:r>
                </w:p>
              </w:tc>
              <w:tc>
                <w:tcPr>
                  <w:tcW w:w="720" w:type="dxa"/>
                  <w:shd w:val="clear" w:color="auto" w:fill="auto"/>
                </w:tcPr>
                <w:p w14:paraId="401C2F36"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IEC 61689 -</w:t>
                  </w:r>
                </w:p>
                <w:p w14:paraId="144C0EA6"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1 and 3</w:t>
                  </w:r>
                </w:p>
              </w:tc>
              <w:tc>
                <w:tcPr>
                  <w:tcW w:w="720" w:type="dxa"/>
                  <w:vMerge/>
                  <w:shd w:val="clear" w:color="auto" w:fill="auto"/>
                </w:tcPr>
                <w:p w14:paraId="44DABC96" w14:textId="77777777" w:rsidR="00752C4A" w:rsidRPr="00343BFD" w:rsidRDefault="00752C4A">
                  <w:pPr>
                    <w:ind w:right="15"/>
                    <w:rPr>
                      <w:rFonts w:ascii="Helvetica" w:hAnsi="Helvetica" w:cs="Helvetica"/>
                      <w:sz w:val="14"/>
                      <w:szCs w:val="14"/>
                    </w:rPr>
                  </w:pPr>
                </w:p>
              </w:tc>
              <w:tc>
                <w:tcPr>
                  <w:tcW w:w="810" w:type="dxa"/>
                  <w:vMerge/>
                  <w:shd w:val="clear" w:color="auto" w:fill="auto"/>
                </w:tcPr>
                <w:p w14:paraId="1681AEDF" w14:textId="77777777" w:rsidR="00752C4A" w:rsidRPr="00343BFD" w:rsidRDefault="00752C4A">
                  <w:pPr>
                    <w:ind w:right="15"/>
                    <w:rPr>
                      <w:rFonts w:ascii="Helvetica" w:hAnsi="Helvetica" w:cs="Helvetica"/>
                      <w:sz w:val="14"/>
                      <w:szCs w:val="14"/>
                    </w:rPr>
                  </w:pPr>
                </w:p>
              </w:tc>
            </w:tr>
            <w:tr w:rsidR="00752C4A" w:rsidRPr="008D616C" w14:paraId="5C6D9A76" w14:textId="77777777" w:rsidTr="008E6B66">
              <w:trPr>
                <w:trHeight w:val="225"/>
              </w:trPr>
              <w:tc>
                <w:tcPr>
                  <w:tcW w:w="985" w:type="dxa"/>
                  <w:shd w:val="clear" w:color="auto" w:fill="auto"/>
                </w:tcPr>
                <w:p w14:paraId="0EC16F67" w14:textId="77777777" w:rsidR="00752C4A" w:rsidRPr="00343BFD" w:rsidRDefault="00752C4A">
                  <w:pPr>
                    <w:ind w:right="15"/>
                    <w:rPr>
                      <w:rFonts w:ascii="Helvetica" w:hAnsi="Helvetica" w:cs="Helvetica"/>
                      <w:sz w:val="14"/>
                      <w:szCs w:val="14"/>
                    </w:rPr>
                  </w:pPr>
                  <w:r w:rsidRPr="00343BFD">
                    <w:rPr>
                      <w:rFonts w:ascii="Helvetica" w:hAnsi="Helvetica" w:cs="Helvetica"/>
                      <w:sz w:val="14"/>
                      <w:szCs w:val="14"/>
                    </w:rPr>
                    <w:t>Generator</w:t>
                  </w:r>
                </w:p>
              </w:tc>
              <w:tc>
                <w:tcPr>
                  <w:tcW w:w="630" w:type="dxa"/>
                  <w:shd w:val="clear" w:color="auto" w:fill="auto"/>
                </w:tcPr>
                <w:p w14:paraId="2DDB8C99"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0.15</w:t>
                  </w:r>
                </w:p>
              </w:tc>
              <w:tc>
                <w:tcPr>
                  <w:tcW w:w="720" w:type="dxa"/>
                  <w:shd w:val="clear" w:color="auto" w:fill="auto"/>
                </w:tcPr>
                <w:p w14:paraId="5AAD9CAD"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0.2</w:t>
                  </w:r>
                </w:p>
              </w:tc>
              <w:tc>
                <w:tcPr>
                  <w:tcW w:w="720" w:type="dxa"/>
                  <w:shd w:val="clear" w:color="auto" w:fill="auto"/>
                </w:tcPr>
                <w:p w14:paraId="5160838B"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75VA</w:t>
                  </w:r>
                </w:p>
              </w:tc>
              <w:tc>
                <w:tcPr>
                  <w:tcW w:w="810" w:type="dxa"/>
                  <w:shd w:val="clear" w:color="auto" w:fill="auto"/>
                </w:tcPr>
                <w:p w14:paraId="7EA35E82"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0-100%</w:t>
                  </w:r>
                </w:p>
              </w:tc>
            </w:tr>
            <w:tr w:rsidR="00752C4A" w:rsidRPr="008D616C" w14:paraId="2CB283D8" w14:textId="77777777" w:rsidTr="008E6B66">
              <w:trPr>
                <w:trHeight w:val="213"/>
              </w:trPr>
              <w:tc>
                <w:tcPr>
                  <w:tcW w:w="985" w:type="dxa"/>
                  <w:shd w:val="clear" w:color="auto" w:fill="auto"/>
                </w:tcPr>
                <w:p w14:paraId="73CB76CF" w14:textId="77777777" w:rsidR="00752C4A" w:rsidRPr="00343BFD" w:rsidRDefault="00752C4A">
                  <w:pPr>
                    <w:ind w:right="15"/>
                    <w:rPr>
                      <w:rFonts w:ascii="Helvetica" w:hAnsi="Helvetica" w:cs="Helvetica"/>
                      <w:sz w:val="14"/>
                      <w:szCs w:val="14"/>
                    </w:rPr>
                  </w:pPr>
                  <w:r w:rsidRPr="00343BFD">
                    <w:rPr>
                      <w:rFonts w:ascii="Helvetica" w:hAnsi="Helvetica" w:cs="Helvetica"/>
                      <w:sz w:val="14"/>
                      <w:szCs w:val="14"/>
                    </w:rPr>
                    <w:t>Load</w:t>
                  </w:r>
                </w:p>
              </w:tc>
              <w:tc>
                <w:tcPr>
                  <w:tcW w:w="630" w:type="dxa"/>
                  <w:shd w:val="clear" w:color="auto" w:fill="auto"/>
                </w:tcPr>
                <w:p w14:paraId="5F99CA26"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0.3</w:t>
                  </w:r>
                </w:p>
              </w:tc>
              <w:tc>
                <w:tcPr>
                  <w:tcW w:w="720" w:type="dxa"/>
                  <w:shd w:val="clear" w:color="auto" w:fill="auto"/>
                </w:tcPr>
                <w:p w14:paraId="29ED03D3"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0.2</w:t>
                  </w:r>
                </w:p>
              </w:tc>
              <w:tc>
                <w:tcPr>
                  <w:tcW w:w="720" w:type="dxa"/>
                  <w:shd w:val="clear" w:color="auto" w:fill="auto"/>
                </w:tcPr>
                <w:p w14:paraId="04B87E56"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75VA</w:t>
                  </w:r>
                </w:p>
              </w:tc>
              <w:tc>
                <w:tcPr>
                  <w:tcW w:w="810" w:type="dxa"/>
                  <w:shd w:val="clear" w:color="auto" w:fill="auto"/>
                </w:tcPr>
                <w:p w14:paraId="34D36410" w14:textId="77777777" w:rsidR="00752C4A" w:rsidRPr="00343BFD" w:rsidRDefault="00752C4A">
                  <w:pPr>
                    <w:ind w:right="15"/>
                    <w:jc w:val="center"/>
                    <w:rPr>
                      <w:rFonts w:ascii="Helvetica" w:hAnsi="Helvetica" w:cs="Helvetica"/>
                      <w:sz w:val="14"/>
                      <w:szCs w:val="14"/>
                    </w:rPr>
                  </w:pPr>
                  <w:r w:rsidRPr="00343BFD">
                    <w:rPr>
                      <w:rFonts w:ascii="Helvetica" w:hAnsi="Helvetica" w:cs="Helvetica"/>
                      <w:sz w:val="14"/>
                      <w:szCs w:val="14"/>
                    </w:rPr>
                    <w:t>0-100%</w:t>
                  </w:r>
                </w:p>
              </w:tc>
            </w:tr>
          </w:tbl>
          <w:p w14:paraId="5778BAA0" w14:textId="77777777" w:rsidR="00752C4A" w:rsidRPr="00343BFD" w:rsidRDefault="00752C4A">
            <w:pPr>
              <w:rPr>
                <w:rFonts w:ascii="Helvetica" w:hAnsi="Helvetica" w:cs="Helvetica"/>
                <w:sz w:val="14"/>
                <w:szCs w:val="14"/>
                <w:lang w:val="en-PH"/>
              </w:rPr>
            </w:pPr>
            <w:r w:rsidRPr="00343BFD">
              <w:rPr>
                <w:rFonts w:ascii="Helvetica" w:hAnsi="Helvetica" w:cs="Helvetica"/>
                <w:sz w:val="14"/>
                <w:szCs w:val="14"/>
                <w:lang w:val="en-PH"/>
              </w:rPr>
              <w:t>Notes: (1) Maximum Rated Burden</w:t>
            </w:r>
          </w:p>
          <w:p w14:paraId="4D9C7F11" w14:textId="77777777" w:rsidR="00752C4A" w:rsidRPr="00343BFD" w:rsidRDefault="00752C4A">
            <w:pPr>
              <w:ind w:left="511" w:hanging="511"/>
              <w:rPr>
                <w:rFonts w:ascii="Helvetica" w:hAnsi="Helvetica" w:cs="Helvetica"/>
                <w:sz w:val="14"/>
                <w:szCs w:val="14"/>
                <w:lang w:val="en-PH"/>
              </w:rPr>
            </w:pPr>
            <w:r w:rsidRPr="00343BFD">
              <w:rPr>
                <w:rFonts w:ascii="Helvetica" w:hAnsi="Helvetica" w:cs="Helvetica"/>
                <w:sz w:val="14"/>
                <w:szCs w:val="14"/>
                <w:lang w:val="en-PH"/>
              </w:rPr>
              <w:t xml:space="preserve">            (2) Percent of Rated Burden wherein the accuracy class is guaranteed</w:t>
            </w:r>
          </w:p>
          <w:p w14:paraId="1E297472" w14:textId="5310650F" w:rsidR="00752C4A" w:rsidRPr="00343BFD" w:rsidRDefault="00752C4A" w:rsidP="00343BFD">
            <w:pPr>
              <w:tabs>
                <w:tab w:val="left" w:pos="2550"/>
              </w:tabs>
              <w:rPr>
                <w:rFonts w:ascii="Helvetica" w:hAnsi="Helvetica" w:cs="Helvetica"/>
                <w:sz w:val="20"/>
                <w:szCs w:val="20"/>
                <w:lang w:val="en-PH"/>
              </w:rPr>
            </w:pPr>
            <w:r w:rsidRPr="00343BFD">
              <w:rPr>
                <w:rFonts w:ascii="Helvetica" w:hAnsi="Helvetica" w:cs="Helvetica"/>
                <w:sz w:val="20"/>
                <w:szCs w:val="20"/>
                <w:lang w:val="en-PH"/>
              </w:rPr>
              <w:tab/>
            </w:r>
          </w:p>
        </w:tc>
        <w:tc>
          <w:tcPr>
            <w:tcW w:w="3893" w:type="dxa"/>
          </w:tcPr>
          <w:p w14:paraId="7155882D" w14:textId="31C7B7B1" w:rsidR="00752C4A" w:rsidRPr="0016637E" w:rsidRDefault="00752C4A" w:rsidP="00752C4A">
            <w:pPr>
              <w:pStyle w:val="ListParagraph"/>
              <w:spacing w:after="0" w:line="240" w:lineRule="auto"/>
              <w:ind w:left="0"/>
              <w:jc w:val="both"/>
              <w:rPr>
                <w:rFonts w:ascii="Helvetica" w:hAnsi="Helvetica" w:cs="Helvetica"/>
                <w:sz w:val="20"/>
                <w:szCs w:val="20"/>
              </w:rPr>
            </w:pPr>
          </w:p>
          <w:p w14:paraId="55DEE029" w14:textId="77777777" w:rsidR="00752C4A" w:rsidRPr="00343BFD" w:rsidRDefault="00752C4A">
            <w:pPr>
              <w:pStyle w:val="ListParagraph"/>
              <w:spacing w:after="0" w:line="240" w:lineRule="auto"/>
              <w:ind w:left="0"/>
              <w:jc w:val="both"/>
              <w:rPr>
                <w:rFonts w:ascii="Helvetica" w:hAnsi="Helvetica" w:cs="Helvetica"/>
                <w:sz w:val="20"/>
                <w:szCs w:val="20"/>
              </w:rPr>
            </w:pPr>
          </w:p>
          <w:p w14:paraId="79562559" w14:textId="77777777" w:rsidR="00752C4A" w:rsidRPr="00343BFD" w:rsidRDefault="00752C4A" w:rsidP="00343BFD">
            <w:pPr>
              <w:pStyle w:val="ListParagraph"/>
              <w:numPr>
                <w:ilvl w:val="0"/>
                <w:numId w:val="136"/>
              </w:numPr>
              <w:spacing w:after="0" w:line="240" w:lineRule="auto"/>
              <w:jc w:val="both"/>
              <w:rPr>
                <w:rFonts w:ascii="Helvetica" w:hAnsi="Helvetica" w:cs="Helvetica"/>
                <w:sz w:val="20"/>
                <w:szCs w:val="20"/>
              </w:rPr>
            </w:pPr>
            <w:r w:rsidRPr="00343BFD">
              <w:rPr>
                <w:rFonts w:ascii="Helvetica" w:hAnsi="Helvetica" w:cs="Helvetica"/>
                <w:sz w:val="20"/>
                <w:szCs w:val="20"/>
              </w:rPr>
              <w:t>To be consistent with the provision of the PGC 2016 Edition</w:t>
            </w:r>
          </w:p>
          <w:p w14:paraId="78E3C309" w14:textId="77777777" w:rsidR="00752C4A" w:rsidRPr="00343BFD" w:rsidRDefault="00752C4A">
            <w:pPr>
              <w:pStyle w:val="ListParagraph"/>
              <w:spacing w:after="0" w:line="240" w:lineRule="auto"/>
              <w:ind w:left="360"/>
              <w:jc w:val="both"/>
              <w:rPr>
                <w:rFonts w:ascii="Helvetica" w:hAnsi="Helvetica" w:cs="Helvetica"/>
                <w:sz w:val="20"/>
                <w:szCs w:val="20"/>
              </w:rPr>
            </w:pPr>
          </w:p>
          <w:p w14:paraId="54BE2C46" w14:textId="77777777" w:rsidR="00752C4A" w:rsidRPr="00343BFD" w:rsidRDefault="00752C4A" w:rsidP="00343BFD">
            <w:pPr>
              <w:pStyle w:val="ListParagraph"/>
              <w:numPr>
                <w:ilvl w:val="0"/>
                <w:numId w:val="136"/>
              </w:numPr>
              <w:spacing w:after="0" w:line="240" w:lineRule="auto"/>
              <w:jc w:val="both"/>
              <w:rPr>
                <w:rFonts w:ascii="Helvetica" w:hAnsi="Helvetica" w:cs="Helvetica"/>
                <w:sz w:val="20"/>
                <w:szCs w:val="20"/>
              </w:rPr>
            </w:pPr>
            <w:r w:rsidRPr="00343BFD">
              <w:rPr>
                <w:rFonts w:ascii="Helvetica" w:hAnsi="Helvetica" w:cs="Helvetica"/>
                <w:sz w:val="20"/>
                <w:szCs w:val="20"/>
              </w:rPr>
              <w:t>To provide supplementary requirements for the burden range in which the VT accuracy class is required to be defined or guaranteed</w:t>
            </w:r>
          </w:p>
          <w:p w14:paraId="1EB56AF3" w14:textId="77777777" w:rsidR="00752C4A" w:rsidRPr="00343BFD" w:rsidRDefault="00752C4A">
            <w:pPr>
              <w:pStyle w:val="ListParagraph"/>
              <w:spacing w:after="0" w:line="240" w:lineRule="auto"/>
              <w:ind w:left="360"/>
              <w:jc w:val="both"/>
              <w:rPr>
                <w:rFonts w:ascii="Helvetica" w:hAnsi="Helvetica" w:cs="Helvetica"/>
                <w:sz w:val="20"/>
                <w:szCs w:val="20"/>
              </w:rPr>
            </w:pPr>
          </w:p>
          <w:p w14:paraId="30D4A6DF" w14:textId="77777777" w:rsidR="00752C4A" w:rsidRPr="00343BFD" w:rsidRDefault="00752C4A" w:rsidP="00343BFD">
            <w:pPr>
              <w:pStyle w:val="ListParagraph"/>
              <w:numPr>
                <w:ilvl w:val="0"/>
                <w:numId w:val="136"/>
              </w:numPr>
              <w:spacing w:after="0" w:line="240" w:lineRule="auto"/>
              <w:jc w:val="both"/>
              <w:rPr>
                <w:rFonts w:ascii="Helvetica" w:hAnsi="Helvetica" w:cs="Helvetica"/>
                <w:sz w:val="20"/>
                <w:szCs w:val="20"/>
              </w:rPr>
            </w:pPr>
            <w:r w:rsidRPr="00343BFD">
              <w:rPr>
                <w:rFonts w:ascii="Helvetica" w:hAnsi="Helvetica" w:cs="Helvetica"/>
                <w:sz w:val="20"/>
                <w:szCs w:val="20"/>
              </w:rPr>
              <w:t>To provide the updated version of IEC Standard for Voltage Transformers</w:t>
            </w:r>
          </w:p>
          <w:p w14:paraId="7AD9459F" w14:textId="77777777" w:rsidR="00752C4A" w:rsidRPr="00343BFD" w:rsidRDefault="00752C4A">
            <w:pPr>
              <w:pStyle w:val="ListParagraph"/>
              <w:spacing w:after="0" w:line="240" w:lineRule="auto"/>
              <w:ind w:left="0"/>
              <w:jc w:val="both"/>
              <w:rPr>
                <w:rFonts w:ascii="Helvetica" w:hAnsi="Helvetica" w:cs="Helvetica"/>
                <w:sz w:val="20"/>
                <w:szCs w:val="20"/>
              </w:rPr>
            </w:pPr>
          </w:p>
        </w:tc>
      </w:tr>
      <w:tr w:rsidR="006708B2" w:rsidRPr="00406C23" w14:paraId="160963D2" w14:textId="77777777" w:rsidTr="00343BFD">
        <w:trPr>
          <w:trHeight w:val="1961"/>
        </w:trPr>
        <w:tc>
          <w:tcPr>
            <w:tcW w:w="1507" w:type="dxa"/>
          </w:tcPr>
          <w:p w14:paraId="0AE6177C"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381FA65F"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313E5870" w14:textId="2E3CFE64" w:rsidR="006708B2" w:rsidRPr="00343BFD" w:rsidRDefault="006708B2" w:rsidP="00343BFD">
            <w:pPr>
              <w:pStyle w:val="Heading5"/>
              <w:numPr>
                <w:ilvl w:val="0"/>
                <w:numId w:val="80"/>
              </w:numPr>
              <w:tabs>
                <w:tab w:val="center" w:pos="496"/>
                <w:tab w:val="left" w:pos="946"/>
                <w:tab w:val="left" w:pos="1846"/>
                <w:tab w:val="center" w:pos="4180"/>
              </w:tabs>
              <w:ind w:left="1036" w:hanging="1036"/>
              <w:jc w:val="both"/>
              <w:rPr>
                <w:rFonts w:ascii="Helvetica" w:hAnsi="Helvetica" w:cs="Helvetica"/>
                <w:color w:val="auto"/>
                <w:sz w:val="20"/>
                <w:szCs w:val="20"/>
              </w:rPr>
            </w:pPr>
            <w:r w:rsidRPr="00343BFD">
              <w:rPr>
                <w:rFonts w:ascii="Helvetica" w:hAnsi="Helvetica" w:cs="Helvetica"/>
                <w:color w:val="auto"/>
                <w:sz w:val="20"/>
                <w:szCs w:val="20"/>
              </w:rPr>
              <w:t>Proof of Accuracy Compliance</w:t>
            </w:r>
          </w:p>
          <w:p w14:paraId="3FD396EE" w14:textId="77777777" w:rsidR="006708B2" w:rsidRPr="00343BFD" w:rsidRDefault="006708B2" w:rsidP="006708B2">
            <w:pPr>
              <w:pStyle w:val="ListParagraph"/>
              <w:ind w:left="1080"/>
              <w:rPr>
                <w:rFonts w:ascii="Helvetica" w:hAnsi="Helvetica" w:cs="Helvetica"/>
                <w:sz w:val="20"/>
                <w:szCs w:val="20"/>
                <w:lang w:eastAsia="en-PH"/>
              </w:rPr>
            </w:pPr>
          </w:p>
          <w:p w14:paraId="335204EC" w14:textId="77777777" w:rsidR="006708B2" w:rsidRPr="00343BFD" w:rsidRDefault="006708B2" w:rsidP="00285563">
            <w:pPr>
              <w:pStyle w:val="Heading5"/>
              <w:tabs>
                <w:tab w:val="center" w:pos="1121"/>
                <w:tab w:val="center" w:pos="4180"/>
              </w:tabs>
              <w:ind w:hanging="20"/>
              <w:jc w:val="both"/>
              <w:rPr>
                <w:rFonts w:ascii="Helvetica" w:hAnsi="Helvetica" w:cs="Helvetica"/>
                <w:color w:val="auto"/>
                <w:sz w:val="20"/>
                <w:szCs w:val="20"/>
              </w:rPr>
            </w:pPr>
            <w:r w:rsidRPr="00343BFD">
              <w:rPr>
                <w:rFonts w:ascii="Helvetica" w:hAnsi="Helvetica" w:cs="Helvetica"/>
                <w:color w:val="auto"/>
                <w:sz w:val="20"/>
                <w:szCs w:val="20"/>
              </w:rPr>
              <w:t xml:space="preserve">Proof of compliance with Section 5.3.2   shall be provided in the form of factory test cards complete with serial numbers. </w:t>
            </w:r>
          </w:p>
        </w:tc>
        <w:tc>
          <w:tcPr>
            <w:tcW w:w="4320" w:type="dxa"/>
          </w:tcPr>
          <w:p w14:paraId="6C93B11E" w14:textId="6C6EDA06" w:rsidR="006708B2" w:rsidRPr="00343BFD" w:rsidRDefault="006708B2" w:rsidP="00343BFD">
            <w:pPr>
              <w:pStyle w:val="Heading5"/>
              <w:numPr>
                <w:ilvl w:val="0"/>
                <w:numId w:val="82"/>
              </w:numPr>
              <w:tabs>
                <w:tab w:val="center" w:pos="1121"/>
                <w:tab w:val="center" w:pos="4180"/>
              </w:tabs>
              <w:ind w:left="1081" w:hanging="1081"/>
              <w:jc w:val="both"/>
              <w:rPr>
                <w:rFonts w:ascii="Helvetica" w:hAnsi="Helvetica" w:cs="Helvetica"/>
                <w:color w:val="auto"/>
                <w:sz w:val="20"/>
                <w:szCs w:val="20"/>
              </w:rPr>
            </w:pPr>
            <w:r w:rsidRPr="00343BFD">
              <w:rPr>
                <w:rFonts w:ascii="Helvetica" w:hAnsi="Helvetica" w:cs="Helvetica"/>
                <w:color w:val="auto"/>
                <w:sz w:val="20"/>
                <w:szCs w:val="20"/>
              </w:rPr>
              <w:t>Proof of Accuracy Compliance</w:t>
            </w:r>
          </w:p>
          <w:p w14:paraId="78FEAE80" w14:textId="77777777" w:rsidR="006708B2" w:rsidRPr="00343BFD" w:rsidRDefault="006708B2" w:rsidP="006708B2">
            <w:pPr>
              <w:pStyle w:val="ListParagraph"/>
              <w:ind w:left="1080"/>
              <w:rPr>
                <w:rFonts w:ascii="Helvetica" w:hAnsi="Helvetica" w:cs="Helvetica"/>
                <w:sz w:val="20"/>
                <w:szCs w:val="20"/>
                <w:lang w:eastAsia="en-PH"/>
              </w:rPr>
            </w:pPr>
          </w:p>
          <w:p w14:paraId="2761C1F5" w14:textId="77BA1BCA" w:rsidR="006708B2" w:rsidRPr="0016637E" w:rsidRDefault="006708B2" w:rsidP="00285563">
            <w:pPr>
              <w:ind w:right="15"/>
              <w:jc w:val="both"/>
              <w:rPr>
                <w:rFonts w:ascii="Helvetica" w:hAnsi="Helvetica" w:cs="Helvetica"/>
                <w:sz w:val="20"/>
                <w:szCs w:val="20"/>
                <w:u w:val="single"/>
              </w:rPr>
            </w:pPr>
            <w:r w:rsidRPr="00343BFD">
              <w:rPr>
                <w:rFonts w:ascii="Helvetica" w:hAnsi="Helvetica" w:cs="Helvetica"/>
                <w:sz w:val="20"/>
                <w:szCs w:val="20"/>
                <w:lang w:val="en-PH"/>
              </w:rPr>
              <w:t>Proof of compliance with Section</w:t>
            </w:r>
            <w:r w:rsidRPr="00343BFD">
              <w:rPr>
                <w:rFonts w:ascii="Helvetica" w:hAnsi="Helvetica" w:cs="Helvetica"/>
                <w:b/>
                <w:sz w:val="20"/>
                <w:szCs w:val="20"/>
                <w:u w:val="single"/>
                <w:lang w:val="en-PH"/>
              </w:rPr>
              <w:t>s</w:t>
            </w:r>
            <w:r w:rsidR="005C3807" w:rsidRPr="00343BFD">
              <w:rPr>
                <w:rFonts w:ascii="Helvetica" w:hAnsi="Helvetica" w:cs="Helvetica"/>
                <w:sz w:val="20"/>
                <w:szCs w:val="20"/>
                <w:lang w:val="en-PH"/>
              </w:rPr>
              <w:t xml:space="preserve"> </w:t>
            </w:r>
            <w:r w:rsidR="00A557CC" w:rsidRPr="00343BFD">
              <w:rPr>
                <w:rFonts w:ascii="Helvetica" w:hAnsi="Helvetica" w:cs="Helvetica"/>
                <w:strike/>
                <w:color w:val="FF0000"/>
                <w:sz w:val="20"/>
                <w:szCs w:val="20"/>
                <w:lang w:val="en-PH"/>
              </w:rPr>
              <w:t>5.3.2</w:t>
            </w:r>
            <w:r w:rsidR="00A557CC" w:rsidRPr="00343BFD">
              <w:rPr>
                <w:rFonts w:ascii="Helvetica" w:hAnsi="Helvetica" w:cs="Helvetica"/>
                <w:color w:val="FF0000"/>
                <w:sz w:val="20"/>
                <w:szCs w:val="20"/>
                <w:lang w:val="en-PH"/>
              </w:rPr>
              <w:t xml:space="preserve">  </w:t>
            </w:r>
            <w:r w:rsidRPr="00343BFD">
              <w:rPr>
                <w:rFonts w:ascii="Helvetica" w:hAnsi="Helvetica" w:cs="Helvetica"/>
                <w:b/>
                <w:sz w:val="20"/>
                <w:szCs w:val="20"/>
                <w:u w:val="single"/>
                <w:lang w:val="en-PH"/>
              </w:rPr>
              <w:t>2.5.4.1 and 2.5.4.2</w:t>
            </w:r>
            <w:r w:rsidRPr="00343BFD">
              <w:rPr>
                <w:rFonts w:ascii="Helvetica" w:hAnsi="Helvetica" w:cs="Helvetica"/>
                <w:sz w:val="20"/>
                <w:szCs w:val="20"/>
                <w:lang w:val="en-PH"/>
              </w:rPr>
              <w:t xml:space="preserve"> shall be provided in the form of </w:t>
            </w:r>
            <w:r w:rsidR="00C53C39" w:rsidRPr="00343BFD">
              <w:rPr>
                <w:rFonts w:ascii="Helvetica" w:hAnsi="Helvetica" w:cs="Helvetica"/>
                <w:sz w:val="20"/>
                <w:szCs w:val="20"/>
                <w:lang w:val="en-PH"/>
              </w:rPr>
              <w:t xml:space="preserve">factory </w:t>
            </w:r>
            <w:r w:rsidRPr="00343BFD">
              <w:rPr>
                <w:rFonts w:ascii="Helvetica" w:hAnsi="Helvetica" w:cs="Helvetica"/>
                <w:b/>
                <w:sz w:val="20"/>
                <w:szCs w:val="20"/>
                <w:u w:val="single"/>
                <w:lang w:val="en-PH"/>
              </w:rPr>
              <w:t>routine</w:t>
            </w:r>
            <w:r w:rsidRPr="00343BFD">
              <w:rPr>
                <w:rFonts w:ascii="Helvetica" w:hAnsi="Helvetica" w:cs="Helvetica"/>
                <w:sz w:val="20"/>
                <w:szCs w:val="20"/>
                <w:lang w:val="en-PH"/>
              </w:rPr>
              <w:t xml:space="preserve"> test</w:t>
            </w:r>
            <w:r w:rsidR="005C3807" w:rsidRPr="00343BFD">
              <w:rPr>
                <w:rFonts w:ascii="Helvetica" w:hAnsi="Helvetica" w:cs="Helvetica"/>
                <w:sz w:val="20"/>
                <w:szCs w:val="20"/>
                <w:lang w:val="en-PH"/>
              </w:rPr>
              <w:t xml:space="preserve"> </w:t>
            </w:r>
            <w:r w:rsidR="00A557CC" w:rsidRPr="00343BFD">
              <w:rPr>
                <w:rFonts w:ascii="Helvetica" w:hAnsi="Helvetica" w:cs="Helvetica"/>
                <w:strike/>
                <w:color w:val="FF0000"/>
                <w:sz w:val="20"/>
                <w:szCs w:val="20"/>
                <w:lang w:val="en-PH"/>
              </w:rPr>
              <w:t>cards complete with</w:t>
            </w:r>
            <w:r w:rsidR="00A557CC" w:rsidRPr="00343BFD" w:rsidDel="00285563">
              <w:rPr>
                <w:rFonts w:ascii="Helvetica" w:hAnsi="Helvetica" w:cs="Helvetica"/>
                <w:sz w:val="20"/>
                <w:szCs w:val="20"/>
                <w:lang w:val="en-PH"/>
              </w:rPr>
              <w:t xml:space="preserve"> </w:t>
            </w:r>
            <w:r w:rsidRPr="00343BFD">
              <w:rPr>
                <w:rFonts w:ascii="Helvetica" w:hAnsi="Helvetica" w:cs="Helvetica"/>
                <w:b/>
                <w:sz w:val="20"/>
                <w:szCs w:val="20"/>
                <w:u w:val="single"/>
                <w:lang w:val="en-PH"/>
              </w:rPr>
              <w:t>reports showing the</w:t>
            </w:r>
            <w:r w:rsidRPr="00343BFD">
              <w:rPr>
                <w:rFonts w:ascii="Helvetica" w:hAnsi="Helvetica" w:cs="Helvetica"/>
                <w:sz w:val="20"/>
                <w:szCs w:val="20"/>
                <w:lang w:val="en-PH"/>
              </w:rPr>
              <w:t xml:space="preserve"> serial numbers </w:t>
            </w:r>
            <w:r w:rsidRPr="00343BFD">
              <w:rPr>
                <w:rFonts w:ascii="Helvetica" w:hAnsi="Helvetica" w:cs="Helvetica"/>
                <w:b/>
                <w:sz w:val="20"/>
                <w:szCs w:val="20"/>
                <w:u w:val="single"/>
                <w:lang w:val="en-PH"/>
              </w:rPr>
              <w:t>of the instrument transformers.</w:t>
            </w:r>
            <w:r w:rsidRPr="00343BFD">
              <w:rPr>
                <w:rFonts w:ascii="Helvetica" w:hAnsi="Helvetica" w:cs="Helvetica"/>
                <w:sz w:val="20"/>
                <w:szCs w:val="20"/>
                <w:u w:val="single"/>
              </w:rPr>
              <w:t xml:space="preserve"> </w:t>
            </w:r>
          </w:p>
          <w:p w14:paraId="5D796633" w14:textId="16D29318" w:rsidR="00A557CC" w:rsidRPr="00343BFD" w:rsidRDefault="00A557CC" w:rsidP="00285563">
            <w:pPr>
              <w:ind w:right="15"/>
              <w:jc w:val="both"/>
              <w:rPr>
                <w:rFonts w:ascii="Helvetica" w:hAnsi="Helvetica" w:cs="Helvetica"/>
                <w:sz w:val="20"/>
                <w:szCs w:val="20"/>
              </w:rPr>
            </w:pPr>
          </w:p>
        </w:tc>
        <w:tc>
          <w:tcPr>
            <w:tcW w:w="3893" w:type="dxa"/>
          </w:tcPr>
          <w:p w14:paraId="1D4CA7E3" w14:textId="6652E5C2" w:rsidR="006708B2" w:rsidRPr="0016637E" w:rsidRDefault="006708B2" w:rsidP="006708B2">
            <w:pPr>
              <w:pStyle w:val="ListParagraph"/>
              <w:spacing w:after="0" w:line="240" w:lineRule="auto"/>
              <w:ind w:left="0"/>
              <w:jc w:val="both"/>
              <w:rPr>
                <w:rFonts w:ascii="Helvetica" w:hAnsi="Helvetica" w:cs="Helvetica"/>
                <w:sz w:val="20"/>
                <w:szCs w:val="20"/>
              </w:rPr>
            </w:pPr>
          </w:p>
          <w:p w14:paraId="15451EAB" w14:textId="77777777" w:rsidR="00285563" w:rsidRPr="00343BFD" w:rsidRDefault="00285563" w:rsidP="006708B2">
            <w:pPr>
              <w:pStyle w:val="ListParagraph"/>
              <w:spacing w:after="0" w:line="240" w:lineRule="auto"/>
              <w:ind w:left="0"/>
              <w:jc w:val="both"/>
              <w:rPr>
                <w:rFonts w:ascii="Helvetica" w:hAnsi="Helvetica" w:cs="Helvetica"/>
                <w:sz w:val="20"/>
                <w:szCs w:val="20"/>
              </w:rPr>
            </w:pPr>
          </w:p>
          <w:p w14:paraId="20D18110" w14:textId="2E61D51D" w:rsidR="006708B2" w:rsidRPr="00343BFD" w:rsidRDefault="006708B2" w:rsidP="00343BFD">
            <w:pPr>
              <w:pStyle w:val="ListParagraph"/>
              <w:numPr>
                <w:ilvl w:val="0"/>
                <w:numId w:val="13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refer to appropriate section of the WESM manual for amendment</w:t>
            </w:r>
          </w:p>
          <w:p w14:paraId="3CE6B2DF" w14:textId="77777777" w:rsidR="00DD3881" w:rsidRPr="00343BFD" w:rsidRDefault="00DD3881" w:rsidP="00343BFD">
            <w:pPr>
              <w:pStyle w:val="ListParagraph"/>
              <w:spacing w:after="0" w:line="240" w:lineRule="auto"/>
              <w:ind w:left="250" w:hanging="250"/>
              <w:jc w:val="both"/>
              <w:rPr>
                <w:rFonts w:ascii="Helvetica" w:hAnsi="Helvetica" w:cs="Helvetica"/>
                <w:sz w:val="20"/>
                <w:szCs w:val="20"/>
              </w:rPr>
            </w:pPr>
          </w:p>
          <w:p w14:paraId="09AC345F" w14:textId="2676F6CC" w:rsidR="00BA763D" w:rsidRPr="00343BFD" w:rsidRDefault="00BA763D" w:rsidP="00343BFD">
            <w:pPr>
              <w:pStyle w:val="ListParagraph"/>
              <w:numPr>
                <w:ilvl w:val="0"/>
                <w:numId w:val="13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be consistent with the terms used by ANSI and IEC standards</w:t>
            </w:r>
          </w:p>
          <w:p w14:paraId="61A87124" w14:textId="219F7F71" w:rsidR="005C3807" w:rsidRPr="00343BFD" w:rsidRDefault="005C3807" w:rsidP="006708B2">
            <w:pPr>
              <w:pStyle w:val="ListParagraph"/>
              <w:spacing w:after="0" w:line="240" w:lineRule="auto"/>
              <w:ind w:left="0"/>
              <w:jc w:val="both"/>
              <w:rPr>
                <w:rFonts w:ascii="Helvetica" w:hAnsi="Helvetica" w:cs="Helvetica"/>
                <w:sz w:val="20"/>
                <w:szCs w:val="20"/>
              </w:rPr>
            </w:pPr>
          </w:p>
        </w:tc>
      </w:tr>
      <w:tr w:rsidR="006708B2" w:rsidRPr="00B4291C" w14:paraId="65B3A762" w14:textId="77777777" w:rsidTr="00343BFD">
        <w:trPr>
          <w:trHeight w:val="277"/>
        </w:trPr>
        <w:tc>
          <w:tcPr>
            <w:tcW w:w="1507" w:type="dxa"/>
          </w:tcPr>
          <w:p w14:paraId="01473ECB"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25409A82"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3A743FE0" w14:textId="77777777" w:rsidR="006708B2" w:rsidRPr="00343BFD" w:rsidRDefault="006708B2" w:rsidP="00343BFD">
            <w:pPr>
              <w:pStyle w:val="Heading5"/>
              <w:tabs>
                <w:tab w:val="center" w:pos="1121"/>
                <w:tab w:val="center" w:pos="4271"/>
              </w:tabs>
              <w:spacing w:before="0" w:line="240" w:lineRule="auto"/>
              <w:ind w:left="790" w:hanging="790"/>
              <w:jc w:val="both"/>
              <w:rPr>
                <w:rFonts w:ascii="Helvetica" w:hAnsi="Helvetica" w:cs="Helvetica"/>
                <w:color w:val="auto"/>
                <w:sz w:val="20"/>
                <w:szCs w:val="20"/>
              </w:rPr>
            </w:pPr>
            <w:r w:rsidRPr="00343BFD">
              <w:rPr>
                <w:rFonts w:ascii="Helvetica" w:hAnsi="Helvetica" w:cs="Helvetica"/>
                <w:color w:val="auto"/>
                <w:sz w:val="20"/>
                <w:szCs w:val="20"/>
              </w:rPr>
              <w:t xml:space="preserve">2.5.4.4. </w:t>
            </w:r>
            <w:r w:rsidRPr="00343BFD">
              <w:rPr>
                <w:rFonts w:ascii="Helvetica" w:hAnsi="Helvetica" w:cs="Helvetica"/>
                <w:color w:val="auto"/>
                <w:sz w:val="20"/>
                <w:szCs w:val="20"/>
              </w:rPr>
              <w:tab/>
              <w:t xml:space="preserve">Other Requirements Relating to Accuracy </w:t>
            </w:r>
          </w:p>
          <w:p w14:paraId="18C340C4" w14:textId="77777777" w:rsidR="006708B2" w:rsidRPr="00343BFD" w:rsidRDefault="006708B2" w:rsidP="00343BFD">
            <w:pPr>
              <w:rPr>
                <w:rFonts w:ascii="Helvetica" w:hAnsi="Helvetica" w:cs="Helvetica"/>
                <w:sz w:val="20"/>
                <w:szCs w:val="20"/>
              </w:rPr>
            </w:pPr>
            <w:r w:rsidRPr="00343BFD">
              <w:rPr>
                <w:rFonts w:ascii="Helvetica" w:hAnsi="Helvetica" w:cs="Helvetica"/>
                <w:sz w:val="20"/>
                <w:szCs w:val="20"/>
              </w:rPr>
              <w:t xml:space="preserve"> </w:t>
            </w:r>
          </w:p>
          <w:p w14:paraId="15986CD5" w14:textId="77777777" w:rsidR="006708B2" w:rsidRPr="00343BFD" w:rsidRDefault="006708B2" w:rsidP="00343BFD">
            <w:pPr>
              <w:pStyle w:val="Heading5"/>
              <w:tabs>
                <w:tab w:val="center" w:pos="1121"/>
                <w:tab w:val="center" w:pos="4180"/>
              </w:tabs>
              <w:spacing w:before="0" w:line="240" w:lineRule="auto"/>
              <w:ind w:left="-20"/>
              <w:jc w:val="both"/>
              <w:rPr>
                <w:rFonts w:ascii="Helvetica" w:hAnsi="Helvetica" w:cs="Helvetica"/>
                <w:sz w:val="20"/>
                <w:szCs w:val="20"/>
              </w:rPr>
            </w:pPr>
            <w:r w:rsidRPr="00343BFD">
              <w:rPr>
                <w:rFonts w:ascii="Helvetica" w:hAnsi="Helvetica" w:cs="Helvetica"/>
                <w:color w:val="auto"/>
                <w:sz w:val="20"/>
                <w:szCs w:val="20"/>
              </w:rPr>
              <w:t>Where</w:t>
            </w:r>
            <w:r w:rsidRPr="00343BFD">
              <w:rPr>
                <w:rFonts w:ascii="Helvetica" w:hAnsi="Helvetica" w:cs="Helvetica"/>
                <w:sz w:val="20"/>
                <w:szCs w:val="20"/>
              </w:rPr>
              <w:t xml:space="preserve"> </w:t>
            </w:r>
            <w:r w:rsidRPr="00343BFD">
              <w:rPr>
                <w:rFonts w:ascii="Helvetica" w:hAnsi="Helvetica" w:cs="Helvetica"/>
                <w:color w:val="auto"/>
                <w:sz w:val="20"/>
                <w:szCs w:val="20"/>
              </w:rPr>
              <w:t>accuracy tests are required, they shall comply with the following requirements:</w:t>
            </w:r>
            <w:r w:rsidRPr="00343BFD">
              <w:rPr>
                <w:rFonts w:ascii="Helvetica" w:hAnsi="Helvetica" w:cs="Helvetica"/>
                <w:sz w:val="20"/>
                <w:szCs w:val="20"/>
              </w:rPr>
              <w:t xml:space="preserve">  </w:t>
            </w:r>
          </w:p>
          <w:p w14:paraId="1393E1C0" w14:textId="77777777" w:rsidR="006708B2" w:rsidRPr="00343BFD" w:rsidRDefault="006708B2" w:rsidP="00343BFD">
            <w:pPr>
              <w:ind w:left="2161"/>
              <w:jc w:val="both"/>
              <w:rPr>
                <w:rFonts w:ascii="Helvetica" w:hAnsi="Helvetica" w:cs="Helvetica"/>
                <w:sz w:val="20"/>
                <w:szCs w:val="20"/>
              </w:rPr>
            </w:pPr>
            <w:r w:rsidRPr="00343BFD">
              <w:rPr>
                <w:rFonts w:ascii="Helvetica" w:hAnsi="Helvetica" w:cs="Helvetica"/>
                <w:sz w:val="20"/>
                <w:szCs w:val="20"/>
              </w:rPr>
              <w:t xml:space="preserve"> </w:t>
            </w:r>
          </w:p>
          <w:p w14:paraId="2B484956" w14:textId="71B3E8A9" w:rsidR="006708B2" w:rsidRPr="00343BFD" w:rsidRDefault="006708B2" w:rsidP="00343BFD">
            <w:pPr>
              <w:numPr>
                <w:ilvl w:val="0"/>
                <w:numId w:val="18"/>
              </w:numPr>
              <w:ind w:left="250" w:right="15" w:hanging="250"/>
              <w:jc w:val="both"/>
              <w:rPr>
                <w:rFonts w:ascii="Helvetica" w:hAnsi="Helvetica" w:cs="Helvetica"/>
                <w:sz w:val="20"/>
                <w:szCs w:val="20"/>
              </w:rPr>
            </w:pPr>
            <w:r w:rsidRPr="00343BFD">
              <w:rPr>
                <w:rFonts w:ascii="Helvetica" w:hAnsi="Helvetica" w:cs="Helvetica"/>
                <w:sz w:val="20"/>
                <w:szCs w:val="20"/>
              </w:rPr>
              <w:t xml:space="preserve">tests shall be carried out by a third-party testing agency using equipment traceable to International Standards; </w:t>
            </w:r>
          </w:p>
          <w:p w14:paraId="551FD82D" w14:textId="77777777" w:rsidR="001072CB" w:rsidRPr="00343BFD" w:rsidRDefault="001072CB" w:rsidP="00343BFD">
            <w:pPr>
              <w:ind w:right="15"/>
              <w:jc w:val="both"/>
              <w:rPr>
                <w:rFonts w:ascii="Helvetica" w:hAnsi="Helvetica" w:cs="Helvetica"/>
                <w:sz w:val="20"/>
                <w:szCs w:val="20"/>
              </w:rPr>
            </w:pPr>
          </w:p>
          <w:p w14:paraId="0F321FC4" w14:textId="75B403D6" w:rsidR="006708B2" w:rsidRPr="00343BFD" w:rsidRDefault="006708B2" w:rsidP="00343BFD">
            <w:pPr>
              <w:numPr>
                <w:ilvl w:val="0"/>
                <w:numId w:val="18"/>
              </w:numPr>
              <w:ind w:left="250" w:right="15" w:hanging="270"/>
              <w:jc w:val="both"/>
              <w:rPr>
                <w:rFonts w:ascii="Helvetica" w:hAnsi="Helvetica" w:cs="Helvetica"/>
                <w:sz w:val="20"/>
                <w:szCs w:val="20"/>
              </w:rPr>
            </w:pPr>
            <w:r w:rsidRPr="00343BFD">
              <w:rPr>
                <w:rFonts w:ascii="Helvetica" w:hAnsi="Helvetica" w:cs="Helvetica"/>
                <w:sz w:val="20"/>
                <w:szCs w:val="20"/>
              </w:rPr>
              <w:lastRenderedPageBreak/>
              <w:t xml:space="preserve">tests shall be conducted with the suitable burdens connected to each current transformer; </w:t>
            </w:r>
          </w:p>
          <w:p w14:paraId="16040DC0" w14:textId="77777777" w:rsidR="001072CB" w:rsidRPr="00343BFD" w:rsidRDefault="001072CB" w:rsidP="00343BFD">
            <w:pPr>
              <w:ind w:left="250" w:right="15" w:hanging="270"/>
              <w:jc w:val="both"/>
              <w:rPr>
                <w:rFonts w:ascii="Helvetica" w:hAnsi="Helvetica" w:cs="Helvetica"/>
                <w:sz w:val="20"/>
                <w:szCs w:val="20"/>
              </w:rPr>
            </w:pPr>
          </w:p>
          <w:p w14:paraId="10F96C89" w14:textId="736D7356" w:rsidR="006708B2" w:rsidRPr="00343BFD" w:rsidRDefault="006708B2" w:rsidP="00343BFD">
            <w:pPr>
              <w:numPr>
                <w:ilvl w:val="0"/>
                <w:numId w:val="18"/>
              </w:numPr>
              <w:ind w:left="250" w:right="15" w:hanging="270"/>
              <w:jc w:val="both"/>
              <w:rPr>
                <w:rFonts w:ascii="Helvetica" w:hAnsi="Helvetica" w:cs="Helvetica"/>
                <w:sz w:val="20"/>
                <w:szCs w:val="20"/>
              </w:rPr>
            </w:pPr>
            <w:r w:rsidRPr="00343BFD">
              <w:rPr>
                <w:rFonts w:ascii="Helvetica" w:hAnsi="Helvetica" w:cs="Helvetica"/>
                <w:sz w:val="20"/>
                <w:szCs w:val="20"/>
              </w:rPr>
              <w:t xml:space="preserve">additional tests shall be conducted at other suitable burdens if the existing burden is expected to change in the future; </w:t>
            </w:r>
          </w:p>
          <w:p w14:paraId="48EE9C48" w14:textId="77777777" w:rsidR="001072CB" w:rsidRPr="00343BFD" w:rsidRDefault="001072CB" w:rsidP="00343BFD">
            <w:pPr>
              <w:ind w:left="250" w:right="15" w:hanging="270"/>
              <w:jc w:val="both"/>
              <w:rPr>
                <w:rFonts w:ascii="Helvetica" w:hAnsi="Helvetica" w:cs="Helvetica"/>
                <w:sz w:val="20"/>
                <w:szCs w:val="20"/>
              </w:rPr>
            </w:pPr>
          </w:p>
          <w:p w14:paraId="4BC57E70" w14:textId="0934F3A0" w:rsidR="006708B2" w:rsidRPr="00343BFD" w:rsidRDefault="006708B2" w:rsidP="00343BFD">
            <w:pPr>
              <w:numPr>
                <w:ilvl w:val="0"/>
                <w:numId w:val="18"/>
              </w:numPr>
              <w:ind w:left="250" w:right="15" w:hanging="270"/>
              <w:jc w:val="both"/>
              <w:rPr>
                <w:rFonts w:ascii="Helvetica" w:hAnsi="Helvetica" w:cs="Helvetica"/>
                <w:sz w:val="20"/>
                <w:szCs w:val="20"/>
              </w:rPr>
            </w:pPr>
            <w:r w:rsidRPr="00343BFD">
              <w:rPr>
                <w:rFonts w:ascii="Helvetica" w:hAnsi="Helvetica" w:cs="Helvetica"/>
                <w:sz w:val="20"/>
                <w:szCs w:val="20"/>
              </w:rPr>
              <w:t xml:space="preserve">tests shall include ratio and phase-angle error tests; </w:t>
            </w:r>
          </w:p>
          <w:p w14:paraId="0ADAF370" w14:textId="77777777" w:rsidR="001072CB" w:rsidRPr="00343BFD" w:rsidRDefault="001072CB" w:rsidP="00343BFD">
            <w:pPr>
              <w:ind w:left="250" w:right="15" w:hanging="270"/>
              <w:jc w:val="both"/>
              <w:rPr>
                <w:rFonts w:ascii="Helvetica" w:hAnsi="Helvetica" w:cs="Helvetica"/>
                <w:sz w:val="20"/>
                <w:szCs w:val="20"/>
              </w:rPr>
            </w:pPr>
          </w:p>
          <w:p w14:paraId="72907124" w14:textId="0CB9C1F8" w:rsidR="006708B2" w:rsidRPr="00343BFD" w:rsidRDefault="006708B2" w:rsidP="00343BFD">
            <w:pPr>
              <w:numPr>
                <w:ilvl w:val="0"/>
                <w:numId w:val="18"/>
              </w:numPr>
              <w:ind w:left="250" w:right="15" w:hanging="270"/>
              <w:jc w:val="both"/>
              <w:rPr>
                <w:rFonts w:ascii="Helvetica" w:hAnsi="Helvetica" w:cs="Helvetica"/>
                <w:sz w:val="20"/>
                <w:szCs w:val="20"/>
              </w:rPr>
            </w:pPr>
            <w:r w:rsidRPr="00343BFD">
              <w:rPr>
                <w:rFonts w:ascii="Helvetica" w:hAnsi="Helvetica" w:cs="Helvetica"/>
                <w:sz w:val="20"/>
                <w:szCs w:val="20"/>
              </w:rPr>
              <w:t xml:space="preserve">ratio and phase-angle tests of current transformers shall be measured over a range of secondary current from 1% of rated primary current up to and including the maximum current as defined by the rating factor; </w:t>
            </w:r>
          </w:p>
          <w:p w14:paraId="4D52F600" w14:textId="77777777" w:rsidR="001072CB" w:rsidRPr="00343BFD" w:rsidRDefault="001072CB" w:rsidP="00343BFD">
            <w:pPr>
              <w:ind w:left="250" w:right="15" w:hanging="270"/>
              <w:jc w:val="both"/>
              <w:rPr>
                <w:rFonts w:ascii="Helvetica" w:hAnsi="Helvetica" w:cs="Helvetica"/>
                <w:sz w:val="20"/>
                <w:szCs w:val="20"/>
              </w:rPr>
            </w:pPr>
          </w:p>
          <w:p w14:paraId="2A5165D8" w14:textId="77777777" w:rsidR="006708B2" w:rsidRPr="00343BFD" w:rsidRDefault="006708B2" w:rsidP="00343BFD">
            <w:pPr>
              <w:numPr>
                <w:ilvl w:val="0"/>
                <w:numId w:val="18"/>
              </w:numPr>
              <w:ind w:left="250" w:right="15" w:hanging="270"/>
              <w:jc w:val="both"/>
              <w:rPr>
                <w:rFonts w:ascii="Helvetica" w:hAnsi="Helvetica" w:cs="Helvetica"/>
                <w:sz w:val="20"/>
                <w:szCs w:val="20"/>
              </w:rPr>
            </w:pPr>
            <w:r w:rsidRPr="00343BFD">
              <w:rPr>
                <w:rFonts w:ascii="Helvetica" w:hAnsi="Helvetica" w:cs="Helvetica"/>
                <w:sz w:val="20"/>
                <w:szCs w:val="20"/>
              </w:rPr>
              <w:t xml:space="preserve">test results shall provide correction factors to be applied to both active and reactive power at each test point </w:t>
            </w:r>
          </w:p>
        </w:tc>
        <w:tc>
          <w:tcPr>
            <w:tcW w:w="4320" w:type="dxa"/>
          </w:tcPr>
          <w:p w14:paraId="0FBCDB60" w14:textId="788A00B5" w:rsidR="006708B2" w:rsidRPr="00343BFD" w:rsidRDefault="006708B2" w:rsidP="00343BFD">
            <w:pPr>
              <w:pStyle w:val="Heading5"/>
              <w:numPr>
                <w:ilvl w:val="0"/>
                <w:numId w:val="85"/>
              </w:numPr>
              <w:tabs>
                <w:tab w:val="center" w:pos="1000"/>
                <w:tab w:val="center" w:pos="4271"/>
              </w:tabs>
              <w:spacing w:before="0" w:line="240" w:lineRule="auto"/>
              <w:ind w:left="1081" w:hanging="1081"/>
              <w:jc w:val="both"/>
              <w:rPr>
                <w:rFonts w:ascii="Helvetica" w:hAnsi="Helvetica" w:cs="Helvetica"/>
                <w:color w:val="auto"/>
                <w:sz w:val="20"/>
                <w:szCs w:val="20"/>
              </w:rPr>
            </w:pPr>
            <w:r w:rsidRPr="00343BFD">
              <w:rPr>
                <w:rFonts w:ascii="Helvetica" w:hAnsi="Helvetica" w:cs="Helvetica"/>
                <w:color w:val="auto"/>
                <w:sz w:val="20"/>
                <w:szCs w:val="20"/>
              </w:rPr>
              <w:lastRenderedPageBreak/>
              <w:t>Other</w:t>
            </w:r>
            <w:r w:rsidR="001072CB" w:rsidRPr="00343BFD">
              <w:rPr>
                <w:rFonts w:ascii="Helvetica" w:hAnsi="Helvetica" w:cs="Helvetica"/>
                <w:color w:val="auto"/>
                <w:sz w:val="20"/>
                <w:szCs w:val="20"/>
              </w:rPr>
              <w:t xml:space="preserve"> </w:t>
            </w:r>
            <w:r w:rsidRPr="00343BFD">
              <w:rPr>
                <w:rFonts w:ascii="Helvetica" w:hAnsi="Helvetica" w:cs="Helvetica"/>
                <w:color w:val="auto"/>
                <w:sz w:val="20"/>
                <w:szCs w:val="20"/>
              </w:rPr>
              <w:t xml:space="preserve">Requirements Relating to Accuracy </w:t>
            </w:r>
          </w:p>
          <w:p w14:paraId="5B38A56D" w14:textId="77777777" w:rsidR="006708B2" w:rsidRPr="00343BFD" w:rsidRDefault="006708B2" w:rsidP="00343BFD">
            <w:pPr>
              <w:rPr>
                <w:rFonts w:ascii="Helvetica" w:hAnsi="Helvetica" w:cs="Helvetica"/>
                <w:sz w:val="20"/>
                <w:szCs w:val="20"/>
              </w:rPr>
            </w:pPr>
            <w:r w:rsidRPr="00343BFD">
              <w:rPr>
                <w:rFonts w:ascii="Helvetica" w:hAnsi="Helvetica" w:cs="Helvetica"/>
                <w:sz w:val="20"/>
                <w:szCs w:val="20"/>
              </w:rPr>
              <w:t xml:space="preserve"> </w:t>
            </w:r>
          </w:p>
          <w:p w14:paraId="272F1F3D" w14:textId="77777777" w:rsidR="006708B2" w:rsidRPr="00343BFD" w:rsidRDefault="006708B2" w:rsidP="00343BFD">
            <w:pPr>
              <w:pStyle w:val="Heading5"/>
              <w:tabs>
                <w:tab w:val="center" w:pos="1121"/>
                <w:tab w:val="center" w:pos="4180"/>
              </w:tabs>
              <w:spacing w:before="0" w:line="240" w:lineRule="auto"/>
              <w:ind w:left="-20" w:firstLine="20"/>
              <w:jc w:val="both"/>
              <w:rPr>
                <w:rFonts w:ascii="Helvetica" w:hAnsi="Helvetica" w:cs="Helvetica"/>
                <w:color w:val="auto"/>
                <w:sz w:val="20"/>
                <w:szCs w:val="20"/>
              </w:rPr>
            </w:pPr>
            <w:r w:rsidRPr="00343BFD">
              <w:rPr>
                <w:rFonts w:ascii="Helvetica" w:hAnsi="Helvetica" w:cs="Helvetica"/>
                <w:color w:val="auto"/>
                <w:sz w:val="20"/>
                <w:szCs w:val="20"/>
              </w:rPr>
              <w:t xml:space="preserve">Where accuracy tests are required, they shall comply with the following requirements:  </w:t>
            </w:r>
          </w:p>
          <w:p w14:paraId="55CE3C6D" w14:textId="77777777" w:rsidR="006708B2" w:rsidRPr="00343BFD" w:rsidRDefault="006708B2" w:rsidP="00343BFD">
            <w:pPr>
              <w:ind w:left="2161"/>
              <w:jc w:val="both"/>
              <w:rPr>
                <w:rFonts w:ascii="Helvetica" w:hAnsi="Helvetica" w:cs="Helvetica"/>
                <w:sz w:val="20"/>
                <w:szCs w:val="20"/>
              </w:rPr>
            </w:pPr>
            <w:r w:rsidRPr="00343BFD">
              <w:rPr>
                <w:rFonts w:ascii="Helvetica" w:hAnsi="Helvetica" w:cs="Helvetica"/>
                <w:sz w:val="20"/>
                <w:szCs w:val="20"/>
              </w:rPr>
              <w:t xml:space="preserve"> </w:t>
            </w:r>
          </w:p>
          <w:p w14:paraId="63F1168F" w14:textId="668F2AF1" w:rsidR="006708B2" w:rsidRPr="00343BFD" w:rsidRDefault="006708B2">
            <w:pPr>
              <w:numPr>
                <w:ilvl w:val="0"/>
                <w:numId w:val="19"/>
              </w:numPr>
              <w:ind w:left="250" w:right="15" w:hanging="250"/>
              <w:jc w:val="both"/>
              <w:rPr>
                <w:rFonts w:ascii="Helvetica" w:hAnsi="Helvetica" w:cs="Helvetica"/>
                <w:sz w:val="20"/>
                <w:szCs w:val="20"/>
              </w:rPr>
            </w:pPr>
            <w:r w:rsidRPr="00343BFD">
              <w:rPr>
                <w:rFonts w:ascii="Helvetica" w:hAnsi="Helvetica" w:cs="Helvetica"/>
                <w:sz w:val="20"/>
                <w:szCs w:val="20"/>
              </w:rPr>
              <w:t xml:space="preserve">tests shall be carried out by </w:t>
            </w:r>
            <w:r w:rsidR="002D7C7F" w:rsidRPr="009E4218">
              <w:rPr>
                <w:rFonts w:ascii="Helvetica" w:hAnsi="Helvetica" w:cs="Helvetica"/>
                <w:strike/>
                <w:color w:val="FF0000"/>
                <w:sz w:val="20"/>
                <w:szCs w:val="20"/>
              </w:rPr>
              <w:t>a third-party testing agency</w:t>
            </w:r>
            <w:r w:rsidR="002D7C7F" w:rsidRPr="009E4218">
              <w:rPr>
                <w:rFonts w:ascii="Helvetica" w:hAnsi="Helvetica" w:cs="Helvetica"/>
                <w:b/>
                <w:sz w:val="20"/>
                <w:szCs w:val="20"/>
              </w:rPr>
              <w:t xml:space="preserve"> </w:t>
            </w:r>
            <w:r w:rsidRPr="00343BFD">
              <w:rPr>
                <w:rFonts w:ascii="Helvetica" w:hAnsi="Helvetica" w:cs="Helvetica"/>
                <w:b/>
                <w:sz w:val="20"/>
                <w:szCs w:val="20"/>
                <w:u w:val="single"/>
              </w:rPr>
              <w:t>the Metering Service Provider</w:t>
            </w:r>
            <w:r w:rsidRPr="00343BFD">
              <w:rPr>
                <w:rFonts w:ascii="Helvetica" w:hAnsi="Helvetica" w:cs="Helvetica"/>
                <w:sz w:val="20"/>
                <w:szCs w:val="20"/>
              </w:rPr>
              <w:t xml:space="preserve"> using equipment traceable to </w:t>
            </w:r>
            <w:r w:rsidRPr="00343BFD">
              <w:rPr>
                <w:rFonts w:ascii="Helvetica" w:hAnsi="Helvetica" w:cs="Helvetica"/>
                <w:b/>
                <w:sz w:val="20"/>
                <w:szCs w:val="20"/>
                <w:u w:val="single"/>
              </w:rPr>
              <w:lastRenderedPageBreak/>
              <w:t>National or</w:t>
            </w:r>
            <w:r w:rsidRPr="00343BFD">
              <w:rPr>
                <w:rFonts w:ascii="Helvetica" w:hAnsi="Helvetica" w:cs="Helvetica"/>
                <w:sz w:val="20"/>
                <w:szCs w:val="20"/>
              </w:rPr>
              <w:t xml:space="preserve"> International Standards </w:t>
            </w:r>
            <w:r w:rsidRPr="00343BFD">
              <w:rPr>
                <w:rFonts w:ascii="Helvetica" w:hAnsi="Helvetica" w:cs="Helvetica"/>
                <w:b/>
                <w:sz w:val="20"/>
                <w:szCs w:val="20"/>
                <w:u w:val="single"/>
              </w:rPr>
              <w:t>of measurements</w:t>
            </w:r>
            <w:r w:rsidRPr="00343BFD">
              <w:rPr>
                <w:rFonts w:ascii="Helvetica" w:hAnsi="Helvetica" w:cs="Helvetica"/>
                <w:b/>
                <w:sz w:val="20"/>
                <w:szCs w:val="20"/>
              </w:rPr>
              <w:t>;</w:t>
            </w:r>
          </w:p>
          <w:p w14:paraId="17A024E4" w14:textId="3FAFD6A8" w:rsidR="001072CB" w:rsidRPr="00DF6831" w:rsidRDefault="001072CB" w:rsidP="009016C9">
            <w:pPr>
              <w:ind w:right="15"/>
              <w:jc w:val="both"/>
              <w:rPr>
                <w:rFonts w:ascii="Helvetica" w:hAnsi="Helvetica" w:cs="Helvetica"/>
                <w:sz w:val="20"/>
                <w:szCs w:val="20"/>
              </w:rPr>
            </w:pPr>
          </w:p>
          <w:p w14:paraId="57CACA44" w14:textId="40A66594" w:rsidR="00CF7A7A" w:rsidRPr="00343BFD" w:rsidRDefault="00CF7A7A" w:rsidP="00902124">
            <w:pPr>
              <w:ind w:left="250" w:right="15" w:hanging="259"/>
              <w:jc w:val="both"/>
              <w:rPr>
                <w:rFonts w:ascii="Helvetica" w:hAnsi="Helvetica" w:cs="Helvetica"/>
                <w:strike/>
                <w:sz w:val="20"/>
                <w:szCs w:val="20"/>
              </w:rPr>
            </w:pPr>
            <w:r w:rsidRPr="00343BFD">
              <w:rPr>
                <w:rFonts w:ascii="Helvetica" w:hAnsi="Helvetica" w:cs="Helvetica"/>
                <w:strike/>
                <w:color w:val="FF0000"/>
                <w:sz w:val="20"/>
                <w:szCs w:val="20"/>
              </w:rPr>
              <w:t>b</w:t>
            </w:r>
            <w:r w:rsidRPr="00343BFD">
              <w:rPr>
                <w:rFonts w:ascii="Helvetica" w:hAnsi="Helvetica" w:cs="Helvetica"/>
                <w:color w:val="FF0000"/>
                <w:sz w:val="20"/>
                <w:szCs w:val="20"/>
              </w:rPr>
              <w:t xml:space="preserve">. </w:t>
            </w:r>
            <w:r w:rsidRPr="00343BFD">
              <w:rPr>
                <w:rFonts w:ascii="Helvetica" w:hAnsi="Helvetica" w:cs="Helvetica"/>
                <w:strike/>
                <w:color w:val="FF0000"/>
                <w:sz w:val="20"/>
                <w:szCs w:val="20"/>
              </w:rPr>
              <w:t>tests shall be conducted with the suitable burdens connected to each current transformer;</w:t>
            </w:r>
          </w:p>
          <w:p w14:paraId="4A93C8B7" w14:textId="0EEBF7C4" w:rsidR="00CF7A7A" w:rsidRPr="00DF6831" w:rsidRDefault="00CF7A7A" w:rsidP="009016C9">
            <w:pPr>
              <w:ind w:right="15"/>
              <w:jc w:val="both"/>
              <w:rPr>
                <w:rFonts w:ascii="Helvetica" w:hAnsi="Helvetica" w:cs="Helvetica"/>
                <w:sz w:val="20"/>
                <w:szCs w:val="20"/>
              </w:rPr>
            </w:pPr>
          </w:p>
          <w:p w14:paraId="0D8CD3D4" w14:textId="2258BCC4" w:rsidR="00CF7A7A" w:rsidRPr="00DF6831" w:rsidRDefault="00CF7A7A" w:rsidP="00343BFD">
            <w:pPr>
              <w:spacing w:after="5" w:line="249" w:lineRule="auto"/>
              <w:ind w:left="250" w:right="15" w:hanging="270"/>
              <w:jc w:val="both"/>
              <w:rPr>
                <w:rFonts w:ascii="Helvetica" w:hAnsi="Helvetica" w:cs="Helvetica"/>
                <w:sz w:val="20"/>
                <w:szCs w:val="20"/>
              </w:rPr>
            </w:pPr>
            <w:r w:rsidRPr="00343BFD">
              <w:rPr>
                <w:rFonts w:ascii="Helvetica" w:hAnsi="Helvetica" w:cs="Helvetica"/>
                <w:strike/>
                <w:color w:val="FF0000"/>
                <w:sz w:val="20"/>
                <w:szCs w:val="20"/>
              </w:rPr>
              <w:t>c.</w:t>
            </w:r>
            <w:r w:rsidRPr="00343BFD">
              <w:rPr>
                <w:rFonts w:ascii="Helvetica" w:hAnsi="Helvetica" w:cs="Helvetica"/>
                <w:color w:val="FF0000"/>
                <w:sz w:val="20"/>
                <w:szCs w:val="20"/>
              </w:rPr>
              <w:t xml:space="preserve">   </w:t>
            </w:r>
            <w:r w:rsidRPr="00343BFD">
              <w:rPr>
                <w:rFonts w:ascii="Helvetica" w:hAnsi="Helvetica" w:cs="Helvetica"/>
                <w:strike/>
                <w:color w:val="FF0000"/>
                <w:sz w:val="20"/>
                <w:szCs w:val="20"/>
              </w:rPr>
              <w:t>additional tests shall be conducted at other suitable burdens if the existing burden is expected to change in the future;</w:t>
            </w:r>
            <w:r w:rsidRPr="00343BFD">
              <w:rPr>
                <w:rFonts w:ascii="Helvetica" w:hAnsi="Helvetica" w:cs="Helvetica"/>
                <w:sz w:val="20"/>
                <w:szCs w:val="20"/>
              </w:rPr>
              <w:t xml:space="preserve"> </w:t>
            </w:r>
          </w:p>
          <w:p w14:paraId="7B737CDB" w14:textId="07D5FEFF" w:rsidR="00CF7A7A" w:rsidRPr="00343BFD" w:rsidRDefault="00CF7A7A" w:rsidP="00343BFD">
            <w:pPr>
              <w:ind w:right="15"/>
              <w:jc w:val="both"/>
              <w:rPr>
                <w:rFonts w:ascii="Helvetica" w:hAnsi="Helvetica" w:cs="Helvetica"/>
                <w:sz w:val="20"/>
                <w:szCs w:val="20"/>
              </w:rPr>
            </w:pPr>
          </w:p>
          <w:p w14:paraId="7F0A95B7" w14:textId="39F5DEEC" w:rsidR="003D6711" w:rsidRPr="00343BFD" w:rsidRDefault="00CF7A7A" w:rsidP="00343BFD">
            <w:pPr>
              <w:ind w:left="340" w:right="15" w:hanging="340"/>
              <w:jc w:val="both"/>
              <w:rPr>
                <w:rFonts w:ascii="Helvetica" w:hAnsi="Helvetica" w:cs="Helvetica"/>
                <w:sz w:val="20"/>
                <w:szCs w:val="20"/>
              </w:rPr>
            </w:pPr>
            <w:r w:rsidRPr="00343BFD">
              <w:rPr>
                <w:rFonts w:ascii="Helvetica" w:hAnsi="Helvetica" w:cs="Helvetica"/>
                <w:strike/>
                <w:color w:val="FF0000"/>
                <w:sz w:val="20"/>
                <w:szCs w:val="20"/>
              </w:rPr>
              <w:t>d</w:t>
            </w:r>
            <w:r w:rsidR="003D6711" w:rsidRPr="00343BFD">
              <w:rPr>
                <w:rFonts w:ascii="Helvetica" w:hAnsi="Helvetica" w:cs="Helvetica"/>
                <w:b/>
                <w:sz w:val="20"/>
                <w:szCs w:val="20"/>
                <w:u w:val="single"/>
              </w:rPr>
              <w:t>b.</w:t>
            </w:r>
            <w:r w:rsidR="003D6711" w:rsidRPr="00343BFD">
              <w:rPr>
                <w:rFonts w:ascii="Helvetica" w:hAnsi="Helvetica" w:cs="Helvetica"/>
                <w:sz w:val="20"/>
                <w:szCs w:val="20"/>
              </w:rPr>
              <w:t xml:space="preserve"> tests </w:t>
            </w:r>
            <w:r w:rsidR="003D6711" w:rsidRPr="00343BFD">
              <w:rPr>
                <w:rFonts w:ascii="Helvetica" w:hAnsi="Helvetica" w:cs="Helvetica"/>
                <w:b/>
                <w:sz w:val="20"/>
                <w:szCs w:val="20"/>
                <w:u w:val="single"/>
              </w:rPr>
              <w:t>shall include ratio and phase-angle error tests</w:t>
            </w:r>
            <w:r w:rsidR="003D6711" w:rsidRPr="00343BFD">
              <w:rPr>
                <w:rFonts w:ascii="Helvetica" w:hAnsi="Helvetica" w:cs="Helvetica"/>
                <w:b/>
                <w:sz w:val="20"/>
                <w:szCs w:val="20"/>
              </w:rPr>
              <w:t>;</w:t>
            </w:r>
            <w:r w:rsidR="003D6711" w:rsidRPr="00343BFD">
              <w:rPr>
                <w:rFonts w:ascii="Helvetica" w:hAnsi="Helvetica" w:cs="Helvetica"/>
                <w:sz w:val="20"/>
                <w:szCs w:val="20"/>
              </w:rPr>
              <w:t xml:space="preserve"> </w:t>
            </w:r>
          </w:p>
          <w:p w14:paraId="399D8D7F" w14:textId="77777777" w:rsidR="003D6711" w:rsidRPr="00343BFD" w:rsidRDefault="003D6711" w:rsidP="00343BFD">
            <w:pPr>
              <w:ind w:left="250" w:right="15" w:hanging="250"/>
              <w:jc w:val="both"/>
              <w:rPr>
                <w:rFonts w:ascii="Helvetica" w:hAnsi="Helvetica" w:cs="Helvetica"/>
                <w:sz w:val="20"/>
                <w:szCs w:val="20"/>
              </w:rPr>
            </w:pPr>
          </w:p>
          <w:p w14:paraId="05F5EEBD" w14:textId="6775CB10" w:rsidR="003D6711" w:rsidRPr="00343BFD" w:rsidRDefault="00CF7A7A" w:rsidP="00343BFD">
            <w:pPr>
              <w:ind w:left="343" w:right="15" w:hanging="343"/>
              <w:jc w:val="both"/>
              <w:rPr>
                <w:rFonts w:ascii="Helvetica" w:hAnsi="Helvetica" w:cs="Helvetica"/>
                <w:sz w:val="20"/>
                <w:szCs w:val="20"/>
                <w:u w:val="single"/>
              </w:rPr>
            </w:pPr>
            <w:r w:rsidRPr="00343BFD">
              <w:rPr>
                <w:rFonts w:ascii="Helvetica" w:hAnsi="Helvetica" w:cs="Helvetica"/>
                <w:strike/>
                <w:color w:val="FF0000"/>
                <w:sz w:val="20"/>
                <w:szCs w:val="20"/>
              </w:rPr>
              <w:t>e</w:t>
            </w:r>
            <w:r w:rsidR="003D6711" w:rsidRPr="00343BFD">
              <w:rPr>
                <w:rFonts w:ascii="Helvetica" w:hAnsi="Helvetica" w:cs="Helvetica"/>
                <w:b/>
                <w:sz w:val="20"/>
                <w:szCs w:val="20"/>
                <w:u w:val="single"/>
              </w:rPr>
              <w:t>c.</w:t>
            </w:r>
            <w:r w:rsidR="002D6750" w:rsidRPr="00DF6831">
              <w:rPr>
                <w:rFonts w:ascii="Helvetica" w:hAnsi="Helvetica" w:cs="Helvetica"/>
                <w:sz w:val="20"/>
                <w:szCs w:val="20"/>
              </w:rPr>
              <w:t xml:space="preserve"> </w:t>
            </w:r>
            <w:r w:rsidR="003D6711" w:rsidRPr="00343BFD">
              <w:rPr>
                <w:rFonts w:ascii="Helvetica" w:hAnsi="Helvetica" w:cs="Helvetica"/>
                <w:sz w:val="20"/>
                <w:szCs w:val="20"/>
              </w:rPr>
              <w:t xml:space="preserve">ratio and phase-angle tests of current transformers shall be measured over a range of </w:t>
            </w:r>
            <w:r w:rsidR="002D6750" w:rsidRPr="00343BFD">
              <w:rPr>
                <w:rFonts w:ascii="Helvetica" w:hAnsi="Helvetica" w:cs="Helvetica"/>
                <w:strike/>
                <w:color w:val="FF0000"/>
                <w:sz w:val="20"/>
                <w:szCs w:val="20"/>
              </w:rPr>
              <w:t>secondary current from 1% of rated primary current up to and including the maximum current as defined by the rating factor</w:t>
            </w:r>
            <w:r w:rsidR="002D6750" w:rsidRPr="00343BFD">
              <w:rPr>
                <w:rFonts w:ascii="Helvetica" w:hAnsi="Helvetica" w:cs="Helvetica"/>
                <w:b/>
                <w:sz w:val="20"/>
                <w:szCs w:val="20"/>
              </w:rPr>
              <w:t xml:space="preserve"> </w:t>
            </w:r>
            <w:r w:rsidR="003D6711" w:rsidRPr="00343BFD">
              <w:rPr>
                <w:rFonts w:ascii="Helvetica" w:hAnsi="Helvetica" w:cs="Helvetica"/>
                <w:b/>
                <w:sz w:val="20"/>
                <w:szCs w:val="20"/>
                <w:u w:val="single"/>
              </w:rPr>
              <w:t>test currents based on the accuracy curve as defined by the applicable standards wherein the current transformer was designed;</w:t>
            </w:r>
            <w:r w:rsidR="003D6711" w:rsidRPr="00343BFD">
              <w:rPr>
                <w:rFonts w:ascii="Helvetica" w:hAnsi="Helvetica" w:cs="Helvetica"/>
                <w:sz w:val="20"/>
                <w:szCs w:val="20"/>
                <w:u w:val="single"/>
              </w:rPr>
              <w:t xml:space="preserve"> </w:t>
            </w:r>
          </w:p>
          <w:p w14:paraId="7FB50FAC" w14:textId="55EAE7A5" w:rsidR="00351894" w:rsidRPr="00343BFD" w:rsidRDefault="00351894" w:rsidP="00343BFD">
            <w:pPr>
              <w:ind w:left="550" w:right="15" w:hanging="450"/>
              <w:jc w:val="both"/>
              <w:rPr>
                <w:rFonts w:ascii="Helvetica" w:hAnsi="Helvetica" w:cs="Helvetica"/>
                <w:b/>
                <w:sz w:val="20"/>
                <w:szCs w:val="20"/>
                <w:u w:val="single"/>
              </w:rPr>
            </w:pPr>
          </w:p>
          <w:p w14:paraId="49E57066" w14:textId="484223AA" w:rsidR="00351894" w:rsidRPr="00343BFD" w:rsidRDefault="00CF7A7A" w:rsidP="00343BFD">
            <w:pPr>
              <w:ind w:left="343" w:right="15" w:hanging="343"/>
              <w:jc w:val="both"/>
              <w:rPr>
                <w:rFonts w:ascii="Helvetica" w:hAnsi="Helvetica" w:cs="Helvetica"/>
                <w:b/>
                <w:sz w:val="20"/>
                <w:szCs w:val="20"/>
                <w:u w:val="single"/>
              </w:rPr>
            </w:pPr>
            <w:r w:rsidRPr="00343BFD">
              <w:rPr>
                <w:rFonts w:ascii="Helvetica" w:hAnsi="Helvetica" w:cs="Helvetica"/>
                <w:strike/>
                <w:color w:val="FF0000"/>
                <w:sz w:val="20"/>
                <w:szCs w:val="20"/>
              </w:rPr>
              <w:t>f</w:t>
            </w:r>
            <w:r w:rsidR="00351894" w:rsidRPr="00343BFD">
              <w:rPr>
                <w:rFonts w:ascii="Helvetica" w:hAnsi="Helvetica" w:cs="Helvetica"/>
                <w:b/>
                <w:sz w:val="20"/>
                <w:szCs w:val="20"/>
                <w:u w:val="single"/>
              </w:rPr>
              <w:t>d</w:t>
            </w:r>
            <w:r w:rsidR="00351894" w:rsidRPr="00343BFD">
              <w:rPr>
                <w:rFonts w:ascii="Helvetica" w:hAnsi="Helvetica" w:cs="Helvetica"/>
                <w:sz w:val="20"/>
                <w:szCs w:val="20"/>
                <w:u w:val="single"/>
              </w:rPr>
              <w:t>.</w:t>
            </w:r>
            <w:r w:rsidR="00351894" w:rsidRPr="00343BFD">
              <w:rPr>
                <w:rFonts w:ascii="Helvetica" w:hAnsi="Helvetica" w:cs="Helvetica"/>
                <w:sz w:val="20"/>
                <w:szCs w:val="20"/>
              </w:rPr>
              <w:t xml:space="preserve"> test results shall provide </w:t>
            </w:r>
            <w:r w:rsidR="00351894" w:rsidRPr="00343BFD">
              <w:rPr>
                <w:rFonts w:ascii="Helvetica" w:hAnsi="Helvetica" w:cs="Helvetica"/>
                <w:b/>
                <w:sz w:val="20"/>
                <w:szCs w:val="20"/>
                <w:u w:val="single"/>
              </w:rPr>
              <w:t>ratio</w:t>
            </w:r>
            <w:r w:rsidR="00351894" w:rsidRPr="00343BFD">
              <w:rPr>
                <w:rFonts w:ascii="Helvetica" w:hAnsi="Helvetica" w:cs="Helvetica"/>
                <w:sz w:val="20"/>
                <w:szCs w:val="20"/>
              </w:rPr>
              <w:t xml:space="preserve"> correction factors </w:t>
            </w:r>
            <w:r w:rsidR="00351894" w:rsidRPr="00343BFD">
              <w:rPr>
                <w:rFonts w:ascii="Helvetica" w:hAnsi="Helvetica" w:cs="Helvetica"/>
                <w:b/>
                <w:sz w:val="20"/>
                <w:szCs w:val="20"/>
                <w:u w:val="single"/>
              </w:rPr>
              <w:t>at each test point which may</w:t>
            </w:r>
            <w:r w:rsidR="00351894" w:rsidRPr="00343BFD">
              <w:rPr>
                <w:rFonts w:ascii="Helvetica" w:hAnsi="Helvetica" w:cs="Helvetica"/>
                <w:sz w:val="20"/>
                <w:szCs w:val="20"/>
              </w:rPr>
              <w:t xml:space="preserve"> be applied, </w:t>
            </w:r>
            <w:r w:rsidR="00351894" w:rsidRPr="00343BFD">
              <w:rPr>
                <w:rFonts w:ascii="Helvetica" w:hAnsi="Helvetica" w:cs="Helvetica"/>
                <w:b/>
                <w:sz w:val="20"/>
                <w:szCs w:val="20"/>
                <w:u w:val="single"/>
              </w:rPr>
              <w:t>if deemed necessary for WESM settlement,</w:t>
            </w:r>
            <w:r w:rsidR="00351894" w:rsidRPr="00343BFD">
              <w:rPr>
                <w:rFonts w:ascii="Helvetica" w:hAnsi="Helvetica" w:cs="Helvetica"/>
                <w:sz w:val="20"/>
                <w:szCs w:val="20"/>
              </w:rPr>
              <w:t xml:space="preserve"> to both active and reactive power</w:t>
            </w:r>
          </w:p>
          <w:p w14:paraId="358B0E31" w14:textId="6A4368BF" w:rsidR="006708B2" w:rsidRPr="00343BFD" w:rsidRDefault="006708B2" w:rsidP="00343BFD">
            <w:pPr>
              <w:ind w:right="15"/>
              <w:jc w:val="both"/>
              <w:rPr>
                <w:rFonts w:ascii="Helvetica" w:hAnsi="Helvetica" w:cs="Helvetica"/>
                <w:sz w:val="20"/>
                <w:szCs w:val="20"/>
              </w:rPr>
            </w:pPr>
            <w:r w:rsidRPr="00343BFD">
              <w:rPr>
                <w:rFonts w:ascii="Helvetica" w:hAnsi="Helvetica" w:cs="Helvetica"/>
                <w:sz w:val="20"/>
                <w:szCs w:val="20"/>
              </w:rPr>
              <w:t xml:space="preserve"> </w:t>
            </w:r>
          </w:p>
        </w:tc>
        <w:tc>
          <w:tcPr>
            <w:tcW w:w="3893" w:type="dxa"/>
          </w:tcPr>
          <w:p w14:paraId="12DB5791" w14:textId="6BCAF7D9" w:rsidR="006708B2" w:rsidRPr="00DF6831" w:rsidRDefault="006708B2" w:rsidP="00285563">
            <w:pPr>
              <w:pStyle w:val="ListParagraph"/>
              <w:spacing w:after="0" w:line="240" w:lineRule="auto"/>
              <w:ind w:left="0"/>
              <w:jc w:val="both"/>
              <w:rPr>
                <w:rFonts w:ascii="Helvetica" w:hAnsi="Helvetica" w:cs="Helvetica"/>
                <w:sz w:val="20"/>
                <w:szCs w:val="20"/>
              </w:rPr>
            </w:pPr>
          </w:p>
          <w:p w14:paraId="649333BF" w14:textId="57E3D4BE" w:rsidR="00F5593B" w:rsidRPr="00DF6831" w:rsidRDefault="00F5593B" w:rsidP="00285563">
            <w:pPr>
              <w:pStyle w:val="ListParagraph"/>
              <w:spacing w:after="0" w:line="240" w:lineRule="auto"/>
              <w:ind w:left="0"/>
              <w:jc w:val="both"/>
              <w:rPr>
                <w:rFonts w:ascii="Helvetica" w:hAnsi="Helvetica" w:cs="Helvetica"/>
                <w:sz w:val="20"/>
                <w:szCs w:val="20"/>
              </w:rPr>
            </w:pPr>
          </w:p>
          <w:p w14:paraId="5A655DE8" w14:textId="637DCCC5" w:rsidR="00F5593B" w:rsidRPr="00DF6831" w:rsidRDefault="00F5593B" w:rsidP="00285563">
            <w:pPr>
              <w:pStyle w:val="ListParagraph"/>
              <w:spacing w:after="0" w:line="240" w:lineRule="auto"/>
              <w:ind w:left="0"/>
              <w:jc w:val="both"/>
              <w:rPr>
                <w:rFonts w:ascii="Helvetica" w:hAnsi="Helvetica" w:cs="Helvetica"/>
                <w:sz w:val="20"/>
                <w:szCs w:val="20"/>
              </w:rPr>
            </w:pPr>
          </w:p>
          <w:p w14:paraId="6C257A5B" w14:textId="7FD5C9DA" w:rsidR="00F5593B" w:rsidRPr="00DF6831" w:rsidRDefault="00F5593B" w:rsidP="00285563">
            <w:pPr>
              <w:pStyle w:val="ListParagraph"/>
              <w:spacing w:after="0" w:line="240" w:lineRule="auto"/>
              <w:ind w:left="0"/>
              <w:jc w:val="both"/>
              <w:rPr>
                <w:rFonts w:ascii="Helvetica" w:hAnsi="Helvetica" w:cs="Helvetica"/>
                <w:sz w:val="20"/>
                <w:szCs w:val="20"/>
              </w:rPr>
            </w:pPr>
          </w:p>
          <w:p w14:paraId="47ADA7C8" w14:textId="654AAF93" w:rsidR="00F5593B" w:rsidRPr="00DF6831" w:rsidRDefault="00F5593B" w:rsidP="00285563">
            <w:pPr>
              <w:pStyle w:val="ListParagraph"/>
              <w:spacing w:after="0" w:line="240" w:lineRule="auto"/>
              <w:ind w:left="0"/>
              <w:jc w:val="both"/>
              <w:rPr>
                <w:rFonts w:ascii="Helvetica" w:hAnsi="Helvetica" w:cs="Helvetica"/>
                <w:sz w:val="20"/>
                <w:szCs w:val="20"/>
              </w:rPr>
            </w:pPr>
          </w:p>
          <w:p w14:paraId="7D3E8EFD" w14:textId="77777777" w:rsidR="00F5593B" w:rsidRPr="00343BFD" w:rsidRDefault="00F5593B">
            <w:pPr>
              <w:pStyle w:val="ListParagraph"/>
              <w:spacing w:after="0" w:line="240" w:lineRule="auto"/>
              <w:ind w:left="0"/>
              <w:jc w:val="both"/>
              <w:rPr>
                <w:rFonts w:ascii="Helvetica" w:hAnsi="Helvetica" w:cs="Helvetica"/>
                <w:sz w:val="20"/>
                <w:szCs w:val="20"/>
              </w:rPr>
            </w:pPr>
          </w:p>
          <w:p w14:paraId="03BB21E2" w14:textId="1CF6EE6A" w:rsidR="006708B2" w:rsidRPr="00343BFD" w:rsidRDefault="006708B2" w:rsidP="00343BFD">
            <w:pPr>
              <w:pStyle w:val="ListParagraph"/>
              <w:numPr>
                <w:ilvl w:val="0"/>
                <w:numId w:val="13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 xml:space="preserve">To define the responsibility of the MSP relative to maintenance of metering facility consistent with the definition of PGC 2016 </w:t>
            </w:r>
            <w:r w:rsidR="001D1734" w:rsidRPr="00DF6831">
              <w:rPr>
                <w:rFonts w:ascii="Helvetica" w:hAnsi="Helvetica" w:cs="Helvetica"/>
                <w:sz w:val="20"/>
                <w:szCs w:val="20"/>
              </w:rPr>
              <w:t xml:space="preserve">Edition </w:t>
            </w:r>
            <w:r w:rsidRPr="00343BFD">
              <w:rPr>
                <w:rFonts w:ascii="Helvetica" w:hAnsi="Helvetica" w:cs="Helvetica"/>
                <w:sz w:val="20"/>
                <w:szCs w:val="20"/>
              </w:rPr>
              <w:t xml:space="preserve">and </w:t>
            </w:r>
            <w:r w:rsidR="005C3807" w:rsidRPr="00343BFD">
              <w:rPr>
                <w:rFonts w:ascii="Helvetica" w:hAnsi="Helvetica" w:cs="Helvetica"/>
                <w:sz w:val="20"/>
                <w:szCs w:val="20"/>
              </w:rPr>
              <w:t xml:space="preserve">following </w:t>
            </w:r>
            <w:r w:rsidR="005C3807" w:rsidRPr="00343BFD">
              <w:rPr>
                <w:rFonts w:ascii="Helvetica" w:hAnsi="Helvetica" w:cs="Helvetica"/>
                <w:sz w:val="20"/>
                <w:szCs w:val="20"/>
              </w:rPr>
              <w:lastRenderedPageBreak/>
              <w:t xml:space="preserve">provisions of the </w:t>
            </w:r>
            <w:r w:rsidRPr="00343BFD">
              <w:rPr>
                <w:rFonts w:ascii="Helvetica" w:hAnsi="Helvetica" w:cs="Helvetica"/>
                <w:sz w:val="20"/>
                <w:szCs w:val="20"/>
              </w:rPr>
              <w:t xml:space="preserve">DOE </w:t>
            </w:r>
            <w:r w:rsidR="001072CB" w:rsidRPr="00343BFD">
              <w:rPr>
                <w:rFonts w:ascii="Helvetica" w:hAnsi="Helvetica" w:cs="Helvetica"/>
                <w:sz w:val="20"/>
                <w:szCs w:val="20"/>
              </w:rPr>
              <w:t xml:space="preserve">Department Circular </w:t>
            </w:r>
            <w:r w:rsidRPr="00343BFD">
              <w:rPr>
                <w:rFonts w:ascii="Helvetica" w:hAnsi="Helvetica" w:cs="Helvetica"/>
                <w:sz w:val="20"/>
                <w:szCs w:val="20"/>
              </w:rPr>
              <w:t>DC2016-05-007</w:t>
            </w:r>
            <w:r w:rsidR="00351894" w:rsidRPr="00343BFD">
              <w:rPr>
                <w:rStyle w:val="FootnoteReference"/>
                <w:rFonts w:ascii="Helvetica" w:hAnsi="Helvetica" w:cs="Helvetica"/>
                <w:sz w:val="20"/>
                <w:szCs w:val="20"/>
              </w:rPr>
              <w:footnoteReference w:id="3"/>
            </w:r>
            <w:r w:rsidR="005C3807" w:rsidRPr="00343BFD">
              <w:rPr>
                <w:rFonts w:ascii="Helvetica" w:hAnsi="Helvetica" w:cs="Helvetica"/>
                <w:sz w:val="20"/>
                <w:szCs w:val="20"/>
              </w:rPr>
              <w:t>:</w:t>
            </w:r>
          </w:p>
          <w:p w14:paraId="57FAF3F2" w14:textId="20274F24" w:rsidR="005C3807" w:rsidRPr="00343BFD" w:rsidRDefault="005C3807">
            <w:pPr>
              <w:pStyle w:val="ListParagraph"/>
              <w:spacing w:after="0" w:line="240" w:lineRule="auto"/>
              <w:ind w:left="379"/>
              <w:jc w:val="both"/>
              <w:rPr>
                <w:rFonts w:ascii="Helvetica" w:hAnsi="Helvetica" w:cs="Helvetica"/>
                <w:sz w:val="20"/>
                <w:szCs w:val="20"/>
              </w:rPr>
            </w:pPr>
          </w:p>
          <w:p w14:paraId="0D52AA8A" w14:textId="0F793F3B" w:rsidR="005C3807" w:rsidRPr="009E4218" w:rsidRDefault="005C3807" w:rsidP="00343BFD">
            <w:pPr>
              <w:pStyle w:val="ListParagraph"/>
              <w:spacing w:after="0" w:line="240" w:lineRule="auto"/>
              <w:ind w:left="25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“Section 1. Ownership and Accountability of Metering Installations in the WESM. In addition to the provision of the WESM Rules, Retail Rules, and Market Manuals, the Metering Services Provider (MSP) and Trading Participants shall adhere to the following g</w:t>
            </w:r>
            <w:r w:rsidR="0030323D" w:rsidRPr="009E4218">
              <w:rPr>
                <w:rFonts w:ascii="Helvetica" w:hAnsi="Helvetica" w:cs="Helvetica"/>
                <w:i/>
                <w:color w:val="000000" w:themeColor="text1"/>
                <w:sz w:val="20"/>
                <w:szCs w:val="20"/>
              </w:rPr>
              <w:t>u</w:t>
            </w:r>
            <w:r w:rsidRPr="009E4218">
              <w:rPr>
                <w:rFonts w:ascii="Helvetica" w:hAnsi="Helvetica" w:cs="Helvetica"/>
                <w:i/>
                <w:color w:val="000000" w:themeColor="text1"/>
                <w:sz w:val="20"/>
                <w:szCs w:val="20"/>
              </w:rPr>
              <w:t>idelines:</w:t>
            </w:r>
          </w:p>
          <w:p w14:paraId="32B63146" w14:textId="77777777" w:rsidR="005C3807" w:rsidRPr="009E4218" w:rsidRDefault="005C3807">
            <w:pPr>
              <w:pStyle w:val="ListParagraph"/>
              <w:spacing w:after="0" w:line="240" w:lineRule="auto"/>
              <w:ind w:left="504" w:hanging="90"/>
              <w:jc w:val="both"/>
              <w:rPr>
                <w:rFonts w:ascii="Helvetica" w:hAnsi="Helvetica" w:cs="Helvetica"/>
                <w:i/>
                <w:color w:val="000000" w:themeColor="text1"/>
                <w:sz w:val="20"/>
                <w:szCs w:val="20"/>
              </w:rPr>
            </w:pPr>
          </w:p>
          <w:p w14:paraId="1F13D526" w14:textId="01087620" w:rsidR="005C3807" w:rsidRPr="009E4218" w:rsidRDefault="0030323D" w:rsidP="00343BFD">
            <w:pPr>
              <w:pStyle w:val="ListParagraph"/>
              <w:numPr>
                <w:ilvl w:val="0"/>
                <w:numId w:val="99"/>
              </w:numPr>
              <w:spacing w:after="0" w:line="240" w:lineRule="auto"/>
              <w:ind w:left="520" w:hanging="27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Irrespective of the ownership of the metering facilities, the designated MSP is responsible for the regular testing, calibration and maintenance of the Metering Installations, and shall ensure that the said requirements for Metering Installation are complied with;</w:t>
            </w:r>
          </w:p>
          <w:p w14:paraId="3CA85742" w14:textId="77777777" w:rsidR="0030323D" w:rsidRPr="009E4218" w:rsidRDefault="0030323D" w:rsidP="00343BFD">
            <w:pPr>
              <w:pStyle w:val="ListParagraph"/>
              <w:spacing w:after="0" w:line="240" w:lineRule="auto"/>
              <w:ind w:left="520" w:hanging="270"/>
              <w:jc w:val="both"/>
              <w:rPr>
                <w:rFonts w:ascii="Helvetica" w:hAnsi="Helvetica" w:cs="Helvetica"/>
                <w:i/>
                <w:color w:val="000000" w:themeColor="text1"/>
                <w:sz w:val="20"/>
                <w:szCs w:val="20"/>
              </w:rPr>
            </w:pPr>
          </w:p>
          <w:p w14:paraId="696C0FEF" w14:textId="05B0E4BF" w:rsidR="0030323D" w:rsidRPr="009E4218" w:rsidRDefault="0030323D" w:rsidP="00343BFD">
            <w:pPr>
              <w:pStyle w:val="ListParagraph"/>
              <w:numPr>
                <w:ilvl w:val="0"/>
                <w:numId w:val="99"/>
              </w:numPr>
              <w:spacing w:after="0" w:line="240" w:lineRule="auto"/>
              <w:ind w:left="520" w:hanging="270"/>
              <w:jc w:val="both"/>
              <w:rPr>
                <w:rFonts w:ascii="Helvetica" w:hAnsi="Helvetica" w:cs="Helvetica"/>
                <w:i/>
                <w:color w:val="000000" w:themeColor="text1"/>
                <w:sz w:val="20"/>
                <w:szCs w:val="20"/>
              </w:rPr>
            </w:pPr>
            <w:r w:rsidRPr="009E4218">
              <w:rPr>
                <w:rFonts w:ascii="Helvetica" w:hAnsi="Helvetica" w:cs="Helvetica"/>
                <w:i/>
                <w:color w:val="000000" w:themeColor="text1"/>
                <w:sz w:val="20"/>
                <w:szCs w:val="20"/>
              </w:rPr>
              <w:t>The relevant Trading Participant shall collaborate with the MSP on the conduct of the said testing, calibration, and maintenance</w:t>
            </w:r>
            <w:r w:rsidR="0042391B" w:rsidRPr="009E4218">
              <w:rPr>
                <w:rFonts w:ascii="Helvetica" w:hAnsi="Helvetica" w:cs="Helvetica"/>
                <w:i/>
                <w:color w:val="000000" w:themeColor="text1"/>
                <w:sz w:val="20"/>
                <w:szCs w:val="20"/>
              </w:rPr>
              <w:t>, and shall allow the MSP to access the said Metering Installations at all times; and</w:t>
            </w:r>
          </w:p>
          <w:p w14:paraId="6E441F38" w14:textId="77777777" w:rsidR="0042391B" w:rsidRPr="009E4218" w:rsidRDefault="0042391B" w:rsidP="00343BFD">
            <w:pPr>
              <w:pStyle w:val="ListParagraph"/>
              <w:spacing w:after="0" w:line="240" w:lineRule="auto"/>
              <w:ind w:left="520" w:hanging="270"/>
              <w:jc w:val="both"/>
              <w:rPr>
                <w:rFonts w:ascii="Helvetica" w:hAnsi="Helvetica" w:cs="Helvetica"/>
                <w:i/>
                <w:color w:val="000000" w:themeColor="text1"/>
                <w:sz w:val="20"/>
                <w:szCs w:val="20"/>
              </w:rPr>
            </w:pPr>
          </w:p>
          <w:p w14:paraId="03526E7B" w14:textId="34DACEFD" w:rsidR="0042391B" w:rsidRPr="00343BFD" w:rsidRDefault="0042391B" w:rsidP="00343BFD">
            <w:pPr>
              <w:pStyle w:val="ListParagraph"/>
              <w:numPr>
                <w:ilvl w:val="0"/>
                <w:numId w:val="99"/>
              </w:numPr>
              <w:spacing w:after="0" w:line="240" w:lineRule="auto"/>
              <w:ind w:left="520" w:hanging="270"/>
              <w:jc w:val="both"/>
              <w:rPr>
                <w:rFonts w:ascii="Helvetica" w:hAnsi="Helvetica" w:cs="Helvetica"/>
                <w:sz w:val="20"/>
                <w:szCs w:val="20"/>
              </w:rPr>
            </w:pPr>
            <w:r w:rsidRPr="009E4218">
              <w:rPr>
                <w:rFonts w:ascii="Helvetica" w:hAnsi="Helvetica" w:cs="Helvetica"/>
                <w:i/>
                <w:color w:val="000000" w:themeColor="text1"/>
                <w:sz w:val="20"/>
                <w:szCs w:val="20"/>
              </w:rPr>
              <w:t xml:space="preserve">The MSP shall perform such regular testing, calibration and maintenance of the said Metering Installations subject to the metering charge to the relevant Trading Participant, provided that such </w:t>
            </w:r>
            <w:r w:rsidRPr="009E4218">
              <w:rPr>
                <w:rFonts w:ascii="Helvetica" w:hAnsi="Helvetica" w:cs="Helvetica"/>
                <w:i/>
                <w:color w:val="000000" w:themeColor="text1"/>
                <w:sz w:val="20"/>
                <w:szCs w:val="20"/>
              </w:rPr>
              <w:lastRenderedPageBreak/>
              <w:t>charges shall be filed by the MSP with the Energy Regulatory Commission (ERC) for approval</w:t>
            </w:r>
            <w:r w:rsidRPr="00343BFD">
              <w:rPr>
                <w:rFonts w:ascii="Helvetica" w:hAnsi="Helvetica" w:cs="Helvetica"/>
                <w:i/>
                <w:color w:val="FF0000"/>
                <w:sz w:val="20"/>
                <w:szCs w:val="20"/>
              </w:rPr>
              <w:t>.</w:t>
            </w:r>
          </w:p>
          <w:p w14:paraId="277F4447" w14:textId="77777777" w:rsidR="006708B2" w:rsidRPr="00343BFD" w:rsidRDefault="006708B2">
            <w:pPr>
              <w:pStyle w:val="ListParagraph"/>
              <w:spacing w:after="0" w:line="240" w:lineRule="auto"/>
              <w:ind w:left="379"/>
              <w:jc w:val="both"/>
              <w:rPr>
                <w:rFonts w:ascii="Helvetica" w:hAnsi="Helvetica" w:cs="Helvetica"/>
                <w:sz w:val="20"/>
                <w:szCs w:val="20"/>
              </w:rPr>
            </w:pPr>
          </w:p>
          <w:p w14:paraId="586B184E" w14:textId="2CEB11E0" w:rsidR="006708B2" w:rsidRPr="00343BFD" w:rsidRDefault="006708B2" w:rsidP="00343BFD">
            <w:pPr>
              <w:pStyle w:val="ListParagraph"/>
              <w:numPr>
                <w:ilvl w:val="0"/>
                <w:numId w:val="139"/>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ensure that the equipment </w:t>
            </w:r>
            <w:r w:rsidR="0042391B" w:rsidRPr="00343BFD">
              <w:rPr>
                <w:rFonts w:ascii="Helvetica" w:hAnsi="Helvetica" w:cs="Helvetica"/>
                <w:sz w:val="20"/>
                <w:szCs w:val="20"/>
              </w:rPr>
              <w:t>is</w:t>
            </w:r>
            <w:r w:rsidRPr="00343BFD">
              <w:rPr>
                <w:rFonts w:ascii="Helvetica" w:hAnsi="Helvetica" w:cs="Helvetica"/>
                <w:sz w:val="20"/>
                <w:szCs w:val="20"/>
              </w:rPr>
              <w:t xml:space="preserve"> being tested based on the standards wherein they were designed</w:t>
            </w:r>
          </w:p>
          <w:p w14:paraId="48B71D58" w14:textId="77777777" w:rsidR="00DD3881" w:rsidRPr="00343BFD" w:rsidRDefault="00DD3881" w:rsidP="00343BFD">
            <w:pPr>
              <w:pStyle w:val="ListParagraph"/>
              <w:spacing w:after="0" w:line="240" w:lineRule="auto"/>
              <w:ind w:left="250" w:hanging="270"/>
              <w:jc w:val="both"/>
              <w:rPr>
                <w:rFonts w:ascii="Helvetica" w:hAnsi="Helvetica" w:cs="Helvetica"/>
                <w:sz w:val="20"/>
                <w:szCs w:val="20"/>
              </w:rPr>
            </w:pPr>
          </w:p>
          <w:p w14:paraId="1F90513D" w14:textId="7968E8C7" w:rsidR="006708B2" w:rsidRPr="00343BFD" w:rsidRDefault="006708B2" w:rsidP="00343BFD">
            <w:pPr>
              <w:pStyle w:val="ListParagraph"/>
              <w:numPr>
                <w:ilvl w:val="0"/>
                <w:numId w:val="139"/>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provide option not to apply the correction factor when the measured error</w:t>
            </w:r>
            <w:r w:rsidR="006253E9" w:rsidRPr="00343BFD">
              <w:rPr>
                <w:rFonts w:ascii="Helvetica" w:hAnsi="Helvetica" w:cs="Helvetica"/>
                <w:sz w:val="20"/>
                <w:szCs w:val="20"/>
              </w:rPr>
              <w:t>s</w:t>
            </w:r>
            <w:r w:rsidRPr="00343BFD">
              <w:rPr>
                <w:rFonts w:ascii="Helvetica" w:hAnsi="Helvetica" w:cs="Helvetica"/>
                <w:sz w:val="20"/>
                <w:szCs w:val="20"/>
              </w:rPr>
              <w:t xml:space="preserve"> are within acceptable limits consistent with the accuracy class wherein the equipment were designed</w:t>
            </w:r>
          </w:p>
          <w:p w14:paraId="74CFDF3A" w14:textId="77777777" w:rsidR="0033445E" w:rsidRPr="00343BFD" w:rsidRDefault="0033445E" w:rsidP="00343BFD">
            <w:pPr>
              <w:jc w:val="both"/>
              <w:rPr>
                <w:rFonts w:ascii="Helvetica" w:hAnsi="Helvetica" w:cs="Helvetica"/>
                <w:sz w:val="20"/>
                <w:szCs w:val="20"/>
              </w:rPr>
            </w:pPr>
          </w:p>
        </w:tc>
      </w:tr>
      <w:tr w:rsidR="006708B2" w:rsidRPr="00B4291C" w14:paraId="426D2919" w14:textId="77777777" w:rsidTr="00343BFD">
        <w:trPr>
          <w:trHeight w:val="277"/>
        </w:trPr>
        <w:tc>
          <w:tcPr>
            <w:tcW w:w="1507" w:type="dxa"/>
          </w:tcPr>
          <w:p w14:paraId="3829496C"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22F28083"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4C38F7FB" w14:textId="77777777" w:rsidR="006708B2" w:rsidRPr="00343BFD" w:rsidRDefault="006708B2" w:rsidP="00343BFD">
            <w:pPr>
              <w:pStyle w:val="Heading5"/>
              <w:tabs>
                <w:tab w:val="center" w:pos="1121"/>
                <w:tab w:val="center" w:pos="4552"/>
              </w:tabs>
              <w:spacing w:before="0" w:line="240" w:lineRule="auto"/>
              <w:ind w:left="856" w:hanging="856"/>
              <w:rPr>
                <w:rFonts w:ascii="Helvetica" w:hAnsi="Helvetica" w:cs="Helvetica"/>
                <w:color w:val="auto"/>
                <w:sz w:val="20"/>
                <w:szCs w:val="20"/>
              </w:rPr>
            </w:pPr>
            <w:r w:rsidRPr="00343BFD">
              <w:rPr>
                <w:rFonts w:ascii="Helvetica" w:hAnsi="Helvetica" w:cs="Helvetica"/>
                <w:color w:val="auto"/>
                <w:sz w:val="20"/>
                <w:szCs w:val="20"/>
              </w:rPr>
              <w:t xml:space="preserve">2.5.5.1. </w:t>
            </w:r>
            <w:r w:rsidRPr="00343BFD">
              <w:rPr>
                <w:rFonts w:ascii="Helvetica" w:hAnsi="Helvetica" w:cs="Helvetica"/>
                <w:color w:val="auto"/>
                <w:sz w:val="20"/>
                <w:szCs w:val="20"/>
              </w:rPr>
              <w:tab/>
              <w:t xml:space="preserve">Burden Calculation – All Current Transformers </w:t>
            </w:r>
          </w:p>
          <w:p w14:paraId="408E4295" w14:textId="77777777" w:rsidR="006708B2" w:rsidRPr="00343BFD" w:rsidRDefault="006708B2" w:rsidP="00343BFD">
            <w:pPr>
              <w:ind w:left="1008"/>
              <w:rPr>
                <w:rFonts w:ascii="Helvetica" w:hAnsi="Helvetica" w:cs="Helvetica"/>
                <w:sz w:val="20"/>
                <w:szCs w:val="20"/>
              </w:rPr>
            </w:pPr>
            <w:r w:rsidRPr="00343BFD">
              <w:rPr>
                <w:rFonts w:ascii="Helvetica" w:hAnsi="Helvetica" w:cs="Helvetica"/>
                <w:sz w:val="20"/>
                <w:szCs w:val="20"/>
              </w:rPr>
              <w:t xml:space="preserve"> </w:t>
            </w:r>
          </w:p>
          <w:p w14:paraId="2C9D2546" w14:textId="77777777" w:rsidR="006708B2" w:rsidRPr="00343BFD" w:rsidRDefault="006708B2" w:rsidP="009E4218">
            <w:pPr>
              <w:ind w:right="15" w:hanging="20"/>
              <w:jc w:val="both"/>
              <w:rPr>
                <w:rFonts w:ascii="Helvetica" w:hAnsi="Helvetica" w:cs="Helvetica"/>
                <w:sz w:val="20"/>
                <w:szCs w:val="20"/>
              </w:rPr>
            </w:pPr>
            <w:r w:rsidRPr="00343BFD">
              <w:rPr>
                <w:rFonts w:ascii="Helvetica" w:hAnsi="Helvetica" w:cs="Helvetica"/>
                <w:sz w:val="20"/>
                <w:szCs w:val="20"/>
              </w:rPr>
              <w:t xml:space="preserve">The burden calculation for a current transformer shall include: </w:t>
            </w:r>
          </w:p>
          <w:p w14:paraId="23ABAB6C" w14:textId="77777777" w:rsidR="006708B2" w:rsidRPr="00343BFD" w:rsidRDefault="006708B2" w:rsidP="00343BFD">
            <w:pPr>
              <w:ind w:left="1872"/>
              <w:rPr>
                <w:rFonts w:ascii="Helvetica" w:hAnsi="Helvetica" w:cs="Helvetica"/>
                <w:sz w:val="20"/>
                <w:szCs w:val="20"/>
              </w:rPr>
            </w:pPr>
            <w:r w:rsidRPr="00343BFD">
              <w:rPr>
                <w:rFonts w:ascii="Helvetica" w:hAnsi="Helvetica" w:cs="Helvetica"/>
                <w:b/>
                <w:sz w:val="20"/>
                <w:szCs w:val="20"/>
              </w:rPr>
              <w:t xml:space="preserve"> </w:t>
            </w:r>
          </w:p>
          <w:p w14:paraId="0BDC2288"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impedance of the secondary wiring; </w:t>
            </w:r>
          </w:p>
          <w:p w14:paraId="17257C26"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impedance of all devices connected to the current transformer; </w:t>
            </w:r>
          </w:p>
          <w:p w14:paraId="14186EE3"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apparent impedance associated with the interconnection of current transformer secondaries; </w:t>
            </w:r>
          </w:p>
          <w:p w14:paraId="0862ACF8"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apparent impedance associated with the sharing of a common current path through a measuring device with another current transformer; </w:t>
            </w:r>
          </w:p>
          <w:p w14:paraId="4C9269E7"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apparent impedance associated with the sharing of an approved common-return conductor; </w:t>
            </w:r>
          </w:p>
          <w:p w14:paraId="27F5AB85"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the apparent impedance associated with the impedance of any other current transformer(s) connected in </w:t>
            </w:r>
            <w:r w:rsidRPr="00343BFD">
              <w:rPr>
                <w:rFonts w:ascii="Helvetica" w:hAnsi="Helvetica" w:cs="Helvetica"/>
                <w:sz w:val="20"/>
                <w:szCs w:val="20"/>
              </w:rPr>
              <w:lastRenderedPageBreak/>
              <w:t xml:space="preserve">parallel with subject instrument transformer; </w:t>
            </w:r>
          </w:p>
          <w:p w14:paraId="16C1D6AD" w14:textId="77777777" w:rsidR="006708B2" w:rsidRPr="00343BFD" w:rsidRDefault="006708B2" w:rsidP="00343BFD">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 xml:space="preserve">burden under balanced power system conditions; and </w:t>
            </w:r>
          </w:p>
          <w:p w14:paraId="225394EB" w14:textId="77777777" w:rsidR="006708B2" w:rsidRPr="0016637E" w:rsidRDefault="006708B2" w:rsidP="007252D7">
            <w:pPr>
              <w:numPr>
                <w:ilvl w:val="0"/>
                <w:numId w:val="21"/>
              </w:numPr>
              <w:ind w:left="489" w:right="15" w:hanging="360"/>
              <w:jc w:val="both"/>
              <w:rPr>
                <w:rFonts w:ascii="Helvetica" w:hAnsi="Helvetica" w:cs="Helvetica"/>
                <w:sz w:val="20"/>
                <w:szCs w:val="20"/>
              </w:rPr>
            </w:pPr>
            <w:r w:rsidRPr="00343BFD">
              <w:rPr>
                <w:rFonts w:ascii="Helvetica" w:hAnsi="Helvetica" w:cs="Helvetica"/>
                <w:sz w:val="20"/>
                <w:szCs w:val="20"/>
              </w:rPr>
              <w:t>worst-case unbalance, including single-phase power</w:t>
            </w:r>
          </w:p>
          <w:p w14:paraId="255557A8" w14:textId="2E237BDD" w:rsidR="00466C5B" w:rsidRPr="00343BFD" w:rsidRDefault="00466C5B" w:rsidP="00343BFD">
            <w:pPr>
              <w:ind w:left="489" w:right="15"/>
              <w:jc w:val="both"/>
              <w:rPr>
                <w:rFonts w:ascii="Helvetica" w:hAnsi="Helvetica" w:cs="Helvetica"/>
                <w:sz w:val="20"/>
                <w:szCs w:val="20"/>
              </w:rPr>
            </w:pPr>
          </w:p>
        </w:tc>
        <w:tc>
          <w:tcPr>
            <w:tcW w:w="4320" w:type="dxa"/>
          </w:tcPr>
          <w:p w14:paraId="56109355" w14:textId="5BC9607B" w:rsidR="006708B2" w:rsidRPr="00343BFD" w:rsidRDefault="006708B2" w:rsidP="00343BFD">
            <w:pPr>
              <w:pStyle w:val="Heading5"/>
              <w:tabs>
                <w:tab w:val="center" w:pos="1121"/>
                <w:tab w:val="center" w:pos="4552"/>
              </w:tabs>
              <w:spacing w:before="0" w:line="240" w:lineRule="auto"/>
              <w:ind w:left="986" w:hanging="986"/>
              <w:rPr>
                <w:rFonts w:ascii="Helvetica" w:hAnsi="Helvetica" w:cs="Helvetica"/>
                <w:color w:val="auto"/>
                <w:sz w:val="20"/>
                <w:szCs w:val="20"/>
              </w:rPr>
            </w:pPr>
            <w:r w:rsidRPr="00343BFD">
              <w:rPr>
                <w:rFonts w:ascii="Helvetica" w:hAnsi="Helvetica" w:cs="Helvetica"/>
                <w:color w:val="auto"/>
                <w:sz w:val="20"/>
                <w:szCs w:val="20"/>
              </w:rPr>
              <w:lastRenderedPageBreak/>
              <w:t xml:space="preserve">2.5.5.1. </w:t>
            </w:r>
            <w:r w:rsidRPr="00343BFD">
              <w:rPr>
                <w:rFonts w:ascii="Helvetica" w:hAnsi="Helvetica" w:cs="Helvetica"/>
                <w:color w:val="auto"/>
                <w:sz w:val="20"/>
                <w:szCs w:val="20"/>
              </w:rPr>
              <w:tab/>
              <w:t>Burden</w:t>
            </w:r>
            <w:r w:rsidR="00351894" w:rsidRPr="00343BFD">
              <w:rPr>
                <w:rFonts w:ascii="Helvetica" w:hAnsi="Helvetica" w:cs="Helvetica"/>
                <w:color w:val="auto"/>
                <w:sz w:val="20"/>
                <w:szCs w:val="20"/>
              </w:rPr>
              <w:t xml:space="preserve"> </w:t>
            </w:r>
            <w:r w:rsidR="002D6750" w:rsidRPr="00343BFD">
              <w:rPr>
                <w:rFonts w:ascii="Helvetica" w:hAnsi="Helvetica" w:cs="Helvetica"/>
                <w:strike/>
                <w:color w:val="FF0000"/>
                <w:sz w:val="20"/>
                <w:szCs w:val="20"/>
              </w:rPr>
              <w:t xml:space="preserve">Calculation </w:t>
            </w:r>
            <w:r w:rsidRPr="00343BFD">
              <w:rPr>
                <w:rFonts w:ascii="Helvetica" w:hAnsi="Helvetica" w:cs="Helvetica"/>
                <w:b/>
                <w:color w:val="auto"/>
                <w:sz w:val="20"/>
                <w:szCs w:val="20"/>
                <w:u w:val="single"/>
              </w:rPr>
              <w:t>Measurement</w:t>
            </w:r>
            <w:r w:rsidRPr="00343BFD">
              <w:rPr>
                <w:rFonts w:ascii="Helvetica" w:hAnsi="Helvetica" w:cs="Helvetica"/>
                <w:color w:val="auto"/>
                <w:sz w:val="20"/>
                <w:szCs w:val="20"/>
                <w:u w:val="single"/>
              </w:rPr>
              <w:t xml:space="preserve"> </w:t>
            </w:r>
            <w:r w:rsidRPr="00343BFD">
              <w:rPr>
                <w:rFonts w:ascii="Helvetica" w:hAnsi="Helvetica" w:cs="Helvetica"/>
                <w:color w:val="auto"/>
                <w:sz w:val="20"/>
                <w:szCs w:val="20"/>
              </w:rPr>
              <w:t xml:space="preserve">– All Current Transformers </w:t>
            </w:r>
          </w:p>
          <w:p w14:paraId="54F112C6" w14:textId="77777777" w:rsidR="006708B2" w:rsidRPr="00343BFD" w:rsidRDefault="006708B2" w:rsidP="00343BFD">
            <w:pPr>
              <w:ind w:left="1008"/>
              <w:jc w:val="both"/>
              <w:rPr>
                <w:rFonts w:ascii="Helvetica" w:hAnsi="Helvetica" w:cs="Helvetica"/>
                <w:sz w:val="20"/>
                <w:szCs w:val="20"/>
              </w:rPr>
            </w:pPr>
            <w:r w:rsidRPr="00343BFD">
              <w:rPr>
                <w:rFonts w:ascii="Helvetica" w:hAnsi="Helvetica" w:cs="Helvetica"/>
                <w:sz w:val="20"/>
                <w:szCs w:val="20"/>
              </w:rPr>
              <w:t xml:space="preserve"> </w:t>
            </w:r>
          </w:p>
          <w:p w14:paraId="3F6A092D" w14:textId="740A3B71" w:rsidR="006708B2" w:rsidRPr="00343BFD" w:rsidRDefault="006708B2">
            <w:pPr>
              <w:ind w:right="15"/>
              <w:jc w:val="both"/>
              <w:rPr>
                <w:rFonts w:ascii="Helvetica" w:hAnsi="Helvetica" w:cs="Helvetica"/>
                <w:sz w:val="20"/>
                <w:szCs w:val="20"/>
                <w:u w:val="single"/>
              </w:rPr>
            </w:pPr>
            <w:r w:rsidRPr="00343BFD">
              <w:rPr>
                <w:rFonts w:ascii="Helvetica" w:hAnsi="Helvetica" w:cs="Helvetica"/>
                <w:sz w:val="20"/>
                <w:szCs w:val="20"/>
              </w:rPr>
              <w:t xml:space="preserve">The </w:t>
            </w:r>
            <w:r w:rsidRPr="00343BFD">
              <w:rPr>
                <w:rFonts w:ascii="Helvetica" w:hAnsi="Helvetica" w:cs="Helvetica"/>
                <w:b/>
                <w:sz w:val="20"/>
                <w:szCs w:val="20"/>
                <w:u w:val="single"/>
              </w:rPr>
              <w:t>actual connected</w:t>
            </w:r>
            <w:r w:rsidRPr="00343BFD">
              <w:rPr>
                <w:rFonts w:ascii="Helvetica" w:hAnsi="Helvetica" w:cs="Helvetica"/>
                <w:sz w:val="20"/>
                <w:szCs w:val="20"/>
              </w:rPr>
              <w:t xml:space="preserve"> burden </w:t>
            </w:r>
            <w:r w:rsidR="002D6750" w:rsidRPr="00343BFD">
              <w:rPr>
                <w:rFonts w:ascii="Helvetica" w:hAnsi="Helvetica" w:cs="Helvetica"/>
                <w:strike/>
                <w:color w:val="FF0000"/>
                <w:sz w:val="20"/>
                <w:szCs w:val="20"/>
              </w:rPr>
              <w:t>calculation for a current transformer</w:t>
            </w:r>
            <w:r w:rsidR="002D6750" w:rsidRPr="00343BFD" w:rsidDel="007252D7">
              <w:rPr>
                <w:rFonts w:ascii="Helvetica" w:hAnsi="Helvetica" w:cs="Helvetica"/>
                <w:sz w:val="20"/>
                <w:szCs w:val="20"/>
              </w:rPr>
              <w:t xml:space="preserve"> </w:t>
            </w:r>
            <w:r w:rsidR="00600A64" w:rsidRPr="00343BFD">
              <w:rPr>
                <w:rFonts w:ascii="Helvetica" w:hAnsi="Helvetica" w:cs="Helvetica"/>
                <w:sz w:val="20"/>
                <w:szCs w:val="20"/>
              </w:rPr>
              <w:t xml:space="preserve">shall </w:t>
            </w:r>
            <w:r w:rsidR="002D6750" w:rsidRPr="00343BFD">
              <w:rPr>
                <w:rFonts w:ascii="Helvetica" w:hAnsi="Helvetica" w:cs="Helvetica"/>
                <w:strike/>
                <w:color w:val="FF0000"/>
                <w:sz w:val="20"/>
                <w:szCs w:val="20"/>
              </w:rPr>
              <w:t>include</w:t>
            </w:r>
            <w:r w:rsidR="002D6750" w:rsidRPr="00343BFD" w:rsidDel="007252D7">
              <w:rPr>
                <w:rFonts w:ascii="Helvetica" w:hAnsi="Helvetica" w:cs="Helvetica"/>
                <w:b/>
                <w:sz w:val="20"/>
                <w:szCs w:val="20"/>
              </w:rPr>
              <w:t xml:space="preserve"> </w:t>
            </w:r>
            <w:r w:rsidRPr="00343BFD">
              <w:rPr>
                <w:rFonts w:ascii="Helvetica" w:hAnsi="Helvetica" w:cs="Helvetica"/>
                <w:b/>
                <w:sz w:val="20"/>
                <w:szCs w:val="20"/>
                <w:u w:val="single"/>
              </w:rPr>
              <w:t>be measured using a CT burden measuring instrument. If manual calculation will be employed, the calculation shall consider the following:</w:t>
            </w:r>
            <w:r w:rsidRPr="00343BFD">
              <w:rPr>
                <w:rFonts w:ascii="Helvetica" w:hAnsi="Helvetica" w:cs="Helvetica"/>
                <w:sz w:val="20"/>
                <w:szCs w:val="20"/>
                <w:u w:val="single"/>
              </w:rPr>
              <w:t xml:space="preserve"> </w:t>
            </w:r>
          </w:p>
          <w:p w14:paraId="61EED59E" w14:textId="77777777" w:rsidR="006708B2" w:rsidRPr="00343BFD" w:rsidRDefault="006708B2" w:rsidP="00343BFD">
            <w:pPr>
              <w:ind w:left="1872"/>
              <w:jc w:val="both"/>
              <w:rPr>
                <w:rFonts w:ascii="Helvetica" w:hAnsi="Helvetica" w:cs="Helvetica"/>
                <w:color w:val="FF0000"/>
                <w:sz w:val="20"/>
                <w:szCs w:val="20"/>
              </w:rPr>
            </w:pPr>
            <w:r w:rsidRPr="00343BFD">
              <w:rPr>
                <w:rFonts w:ascii="Helvetica" w:hAnsi="Helvetica" w:cs="Helvetica"/>
                <w:b/>
                <w:color w:val="FF0000"/>
                <w:sz w:val="20"/>
                <w:szCs w:val="20"/>
              </w:rPr>
              <w:t xml:space="preserve"> </w:t>
            </w:r>
          </w:p>
          <w:p w14:paraId="2285F92C" w14:textId="77777777" w:rsidR="006708B2" w:rsidRPr="00343BFD" w:rsidRDefault="006708B2" w:rsidP="00343BFD">
            <w:pPr>
              <w:numPr>
                <w:ilvl w:val="0"/>
                <w:numId w:val="22"/>
              </w:numPr>
              <w:ind w:left="511" w:right="15" w:hanging="454"/>
              <w:jc w:val="both"/>
              <w:rPr>
                <w:rFonts w:ascii="Helvetica" w:hAnsi="Helvetica" w:cs="Helvetica"/>
                <w:sz w:val="20"/>
                <w:szCs w:val="20"/>
              </w:rPr>
            </w:pPr>
            <w:r w:rsidRPr="00343BFD">
              <w:rPr>
                <w:rFonts w:ascii="Helvetica" w:hAnsi="Helvetica" w:cs="Helvetica"/>
                <w:sz w:val="20"/>
                <w:szCs w:val="20"/>
              </w:rPr>
              <w:t xml:space="preserve">the impedance of the secondary wiring; </w:t>
            </w:r>
          </w:p>
          <w:p w14:paraId="58D9AB45" w14:textId="77777777" w:rsidR="002D6750" w:rsidRPr="0016637E" w:rsidRDefault="006708B2" w:rsidP="002D6750">
            <w:pPr>
              <w:numPr>
                <w:ilvl w:val="0"/>
                <w:numId w:val="22"/>
              </w:numPr>
              <w:ind w:left="511" w:right="15" w:hanging="454"/>
              <w:jc w:val="both"/>
              <w:rPr>
                <w:rFonts w:ascii="Helvetica" w:hAnsi="Helvetica" w:cs="Helvetica"/>
                <w:sz w:val="20"/>
                <w:szCs w:val="20"/>
              </w:rPr>
            </w:pPr>
            <w:r w:rsidRPr="00343BFD">
              <w:rPr>
                <w:rFonts w:ascii="Helvetica" w:hAnsi="Helvetica" w:cs="Helvetica"/>
                <w:sz w:val="20"/>
                <w:szCs w:val="20"/>
              </w:rPr>
              <w:t>the impedance of all devices connected to the current transformer;</w:t>
            </w:r>
          </w:p>
          <w:p w14:paraId="4B00717C" w14:textId="5470679F" w:rsidR="002D6750" w:rsidRPr="00343BFD" w:rsidRDefault="002D6750" w:rsidP="00343BFD">
            <w:pPr>
              <w:ind w:left="522" w:right="15" w:hanging="450"/>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c.   the apparent impedance associated with the interconnection of current transformer secondaries; </w:t>
            </w:r>
          </w:p>
          <w:p w14:paraId="31FF911A" w14:textId="785F3283" w:rsidR="002D6750" w:rsidRPr="00343BFD" w:rsidRDefault="002D6750" w:rsidP="00343BFD">
            <w:pPr>
              <w:ind w:left="511" w:right="15" w:hanging="439"/>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d.   the apparent impedance associated with the sharing of a common current path through a measuring device with another current transformer; </w:t>
            </w:r>
          </w:p>
          <w:p w14:paraId="585B3284" w14:textId="0195D169" w:rsidR="002D6750" w:rsidRPr="0016637E" w:rsidRDefault="002D6750" w:rsidP="00343BFD">
            <w:pPr>
              <w:ind w:left="432" w:right="15" w:hanging="360"/>
              <w:jc w:val="both"/>
              <w:rPr>
                <w:rFonts w:ascii="Helvetica" w:hAnsi="Helvetica" w:cs="Helvetica"/>
                <w:strike/>
                <w:sz w:val="20"/>
                <w:szCs w:val="20"/>
              </w:rPr>
            </w:pPr>
            <w:r w:rsidRPr="00343BFD">
              <w:rPr>
                <w:rFonts w:ascii="Helvetica" w:hAnsi="Helvetica" w:cs="Helvetica"/>
                <w:strike/>
                <w:color w:val="FF0000"/>
                <w:sz w:val="20"/>
                <w:szCs w:val="20"/>
              </w:rPr>
              <w:t>e.   the apparent impedance associated with the sharing of an approved common-return conductor;</w:t>
            </w:r>
            <w:r w:rsidRPr="00343BFD">
              <w:rPr>
                <w:rFonts w:ascii="Helvetica" w:hAnsi="Helvetica" w:cs="Helvetica"/>
                <w:strike/>
                <w:sz w:val="20"/>
                <w:szCs w:val="20"/>
              </w:rPr>
              <w:t xml:space="preserve"> </w:t>
            </w:r>
          </w:p>
          <w:p w14:paraId="18AD63A3" w14:textId="51380CD5" w:rsidR="002D6750" w:rsidRPr="00343BFD" w:rsidRDefault="002D6750" w:rsidP="00343BFD">
            <w:pPr>
              <w:ind w:left="511" w:right="15" w:hanging="439"/>
              <w:jc w:val="both"/>
              <w:rPr>
                <w:rFonts w:ascii="Helvetica" w:hAnsi="Helvetica" w:cs="Helvetica"/>
                <w:strike/>
                <w:color w:val="FF0000"/>
                <w:sz w:val="20"/>
                <w:szCs w:val="20"/>
              </w:rPr>
            </w:pPr>
            <w:r w:rsidRPr="00343BFD">
              <w:rPr>
                <w:rFonts w:ascii="Helvetica" w:hAnsi="Helvetica" w:cs="Helvetica"/>
                <w:strike/>
                <w:color w:val="FF0000"/>
                <w:sz w:val="20"/>
                <w:szCs w:val="20"/>
              </w:rPr>
              <w:lastRenderedPageBreak/>
              <w:t xml:space="preserve">f.    the apparent impedance associated with the impedance of any other current transformer(s) connected in parallel with subject instrument transformer; </w:t>
            </w:r>
          </w:p>
          <w:p w14:paraId="6A541FE1" w14:textId="183DB5F7" w:rsidR="002D6750" w:rsidRPr="00343BFD" w:rsidRDefault="002D6750" w:rsidP="00343BFD">
            <w:pPr>
              <w:ind w:left="522" w:right="15" w:hanging="450"/>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g.  burden under balanced power system conditions; and </w:t>
            </w:r>
          </w:p>
          <w:p w14:paraId="61B721D3" w14:textId="5202D74C" w:rsidR="002D6750" w:rsidRPr="00343BFD" w:rsidRDefault="002D6750" w:rsidP="00343BFD">
            <w:pPr>
              <w:ind w:left="522" w:right="15" w:hanging="450"/>
              <w:jc w:val="both"/>
              <w:rPr>
                <w:rFonts w:ascii="Helvetica" w:hAnsi="Helvetica" w:cs="Helvetica"/>
                <w:strike/>
                <w:color w:val="FF0000"/>
                <w:sz w:val="20"/>
                <w:szCs w:val="20"/>
              </w:rPr>
            </w:pPr>
            <w:r w:rsidRPr="00343BFD">
              <w:rPr>
                <w:rFonts w:ascii="Helvetica" w:hAnsi="Helvetica" w:cs="Helvetica"/>
                <w:strike/>
                <w:color w:val="FF0000"/>
                <w:sz w:val="20"/>
                <w:szCs w:val="20"/>
              </w:rPr>
              <w:t>h.  worst-case unbalance, including single-phase power</w:t>
            </w:r>
          </w:p>
          <w:p w14:paraId="1E196910" w14:textId="77777777" w:rsidR="006708B2" w:rsidRPr="00343BFD" w:rsidRDefault="006708B2" w:rsidP="00343BFD">
            <w:pPr>
              <w:ind w:left="446" w:right="15" w:hanging="360"/>
              <w:jc w:val="both"/>
              <w:rPr>
                <w:rFonts w:ascii="Helvetica" w:hAnsi="Helvetica" w:cs="Helvetica"/>
                <w:sz w:val="20"/>
                <w:szCs w:val="20"/>
              </w:rPr>
            </w:pPr>
          </w:p>
        </w:tc>
        <w:tc>
          <w:tcPr>
            <w:tcW w:w="3893" w:type="dxa"/>
          </w:tcPr>
          <w:p w14:paraId="4E429CC7" w14:textId="77777777" w:rsidR="007252D7" w:rsidRPr="0016637E" w:rsidRDefault="007252D7" w:rsidP="007252D7">
            <w:pPr>
              <w:pStyle w:val="ListParagraph"/>
              <w:spacing w:after="0" w:line="240" w:lineRule="auto"/>
              <w:ind w:left="0"/>
              <w:jc w:val="both"/>
              <w:rPr>
                <w:rFonts w:ascii="Helvetica" w:hAnsi="Helvetica" w:cs="Helvetica"/>
                <w:sz w:val="20"/>
                <w:szCs w:val="20"/>
              </w:rPr>
            </w:pPr>
          </w:p>
          <w:p w14:paraId="4FE03A9E" w14:textId="38B98644" w:rsidR="006708B2" w:rsidRPr="00343BFD" w:rsidRDefault="006708B2">
            <w:pPr>
              <w:pStyle w:val="ListParagraph"/>
              <w:spacing w:after="0" w:line="240" w:lineRule="auto"/>
              <w:ind w:left="0"/>
              <w:jc w:val="both"/>
              <w:rPr>
                <w:rFonts w:ascii="Helvetica" w:hAnsi="Helvetica" w:cs="Helvetica"/>
                <w:sz w:val="20"/>
                <w:szCs w:val="20"/>
              </w:rPr>
            </w:pPr>
          </w:p>
          <w:p w14:paraId="683594E4" w14:textId="77777777" w:rsidR="006708B2" w:rsidRPr="00343BFD" w:rsidRDefault="006708B2">
            <w:pPr>
              <w:pStyle w:val="ListParagraph"/>
              <w:spacing w:after="0" w:line="240" w:lineRule="auto"/>
              <w:ind w:left="0"/>
              <w:jc w:val="both"/>
              <w:rPr>
                <w:rFonts w:ascii="Helvetica" w:hAnsi="Helvetica" w:cs="Helvetica"/>
                <w:sz w:val="20"/>
                <w:szCs w:val="20"/>
              </w:rPr>
            </w:pPr>
          </w:p>
          <w:p w14:paraId="6A9DD255" w14:textId="77777777" w:rsidR="006708B2" w:rsidRPr="00343BFD" w:rsidRDefault="006708B2" w:rsidP="00343BFD">
            <w:pPr>
              <w:pStyle w:val="ListParagraph"/>
              <w:numPr>
                <w:ilvl w:val="0"/>
                <w:numId w:val="14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recommend an alternative and easier method in determining the connected burden using test equipment</w:t>
            </w:r>
          </w:p>
          <w:p w14:paraId="3A5FB54E" w14:textId="77777777" w:rsidR="00DD3881" w:rsidRPr="00343BFD" w:rsidRDefault="00DD3881" w:rsidP="00343BFD">
            <w:pPr>
              <w:pStyle w:val="ListParagraph"/>
              <w:spacing w:after="0" w:line="240" w:lineRule="auto"/>
              <w:ind w:left="250" w:hanging="270"/>
              <w:jc w:val="both"/>
              <w:rPr>
                <w:rFonts w:ascii="Helvetica" w:hAnsi="Helvetica" w:cs="Helvetica"/>
                <w:sz w:val="20"/>
                <w:szCs w:val="20"/>
              </w:rPr>
            </w:pPr>
          </w:p>
          <w:p w14:paraId="439AE91C" w14:textId="452AD5D2" w:rsidR="006708B2" w:rsidRPr="00343BFD" w:rsidRDefault="006708B2" w:rsidP="00343BFD">
            <w:pPr>
              <w:pStyle w:val="ListParagraph"/>
              <w:numPr>
                <w:ilvl w:val="0"/>
                <w:numId w:val="14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Items </w:t>
            </w:r>
            <w:r w:rsidRPr="009E4218">
              <w:rPr>
                <w:rFonts w:ascii="Helvetica" w:hAnsi="Helvetica" w:cs="Helvetica"/>
                <w:sz w:val="20"/>
                <w:szCs w:val="20"/>
              </w:rPr>
              <w:t>c-</w:t>
            </w:r>
            <w:r w:rsidR="00C73F55">
              <w:rPr>
                <w:rFonts w:ascii="Helvetica" w:hAnsi="Helvetica" w:cs="Helvetica"/>
                <w:sz w:val="20"/>
                <w:szCs w:val="20"/>
              </w:rPr>
              <w:t xml:space="preserve">h </w:t>
            </w:r>
            <w:r w:rsidRPr="00343BFD">
              <w:rPr>
                <w:rFonts w:ascii="Helvetica" w:hAnsi="Helvetica" w:cs="Helvetica"/>
                <w:sz w:val="20"/>
                <w:szCs w:val="20"/>
              </w:rPr>
              <w:t>are recommended for deletion as most of the conditions are no longer present in existing metering facilities i.e., common return conductor, parallel connected CT etc. Also, for consistency with Section 2.7.3.7. of this WESM Manual prescribing separate conductors for each secondary terminal of each instrument transformer</w:t>
            </w:r>
          </w:p>
          <w:p w14:paraId="28EDB608" w14:textId="77777777" w:rsidR="006708B2" w:rsidRPr="00343BFD" w:rsidRDefault="006708B2">
            <w:pPr>
              <w:pStyle w:val="ListParagraph"/>
              <w:spacing w:after="0" w:line="240" w:lineRule="auto"/>
              <w:jc w:val="both"/>
              <w:rPr>
                <w:rFonts w:ascii="Helvetica" w:hAnsi="Helvetica" w:cs="Helvetica"/>
                <w:sz w:val="20"/>
                <w:szCs w:val="20"/>
              </w:rPr>
            </w:pPr>
          </w:p>
        </w:tc>
      </w:tr>
      <w:tr w:rsidR="006708B2" w:rsidRPr="00B4291C" w14:paraId="67DA8A42" w14:textId="77777777" w:rsidTr="00343BFD">
        <w:trPr>
          <w:trHeight w:val="277"/>
        </w:trPr>
        <w:tc>
          <w:tcPr>
            <w:tcW w:w="1507" w:type="dxa"/>
          </w:tcPr>
          <w:p w14:paraId="70CE75E7"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3B8E063F"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529264F2" w14:textId="77777777" w:rsidR="006708B2" w:rsidRPr="00343BFD" w:rsidRDefault="006708B2" w:rsidP="00343BFD">
            <w:pPr>
              <w:pStyle w:val="Heading5"/>
              <w:tabs>
                <w:tab w:val="center" w:pos="1121"/>
                <w:tab w:val="center" w:pos="3805"/>
              </w:tabs>
              <w:ind w:left="946" w:hanging="900"/>
              <w:rPr>
                <w:rFonts w:ascii="Helvetica" w:hAnsi="Helvetica" w:cs="Helvetica"/>
                <w:b/>
                <w:color w:val="auto"/>
                <w:sz w:val="20"/>
                <w:szCs w:val="20"/>
              </w:rPr>
            </w:pPr>
            <w:r w:rsidRPr="00343BFD">
              <w:rPr>
                <w:rFonts w:ascii="Helvetica" w:hAnsi="Helvetica" w:cs="Helvetica"/>
                <w:color w:val="auto"/>
                <w:sz w:val="20"/>
                <w:szCs w:val="20"/>
              </w:rPr>
              <w:t xml:space="preserve">2.5.5.2. </w:t>
            </w:r>
            <w:r w:rsidRPr="00343BFD">
              <w:rPr>
                <w:rFonts w:ascii="Helvetica" w:hAnsi="Helvetica" w:cs="Helvetica"/>
                <w:color w:val="auto"/>
                <w:sz w:val="20"/>
                <w:szCs w:val="20"/>
              </w:rPr>
              <w:tab/>
              <w:t>Not to Exceed Nameplate Ratings</w:t>
            </w:r>
            <w:r w:rsidRPr="00343BFD">
              <w:rPr>
                <w:rFonts w:ascii="Helvetica" w:hAnsi="Helvetica" w:cs="Helvetica"/>
                <w:b/>
                <w:color w:val="auto"/>
                <w:sz w:val="20"/>
                <w:szCs w:val="20"/>
              </w:rPr>
              <w:t xml:space="preserve"> </w:t>
            </w:r>
          </w:p>
          <w:p w14:paraId="55376B62" w14:textId="77777777" w:rsidR="006708B2" w:rsidRPr="00343BFD" w:rsidRDefault="006708B2" w:rsidP="006708B2">
            <w:pPr>
              <w:spacing w:line="259" w:lineRule="auto"/>
              <w:ind w:left="1008"/>
              <w:rPr>
                <w:rFonts w:ascii="Helvetica" w:hAnsi="Helvetica" w:cs="Helvetica"/>
                <w:sz w:val="20"/>
                <w:szCs w:val="20"/>
              </w:rPr>
            </w:pPr>
            <w:r w:rsidRPr="00343BFD">
              <w:rPr>
                <w:rFonts w:ascii="Helvetica" w:hAnsi="Helvetica" w:cs="Helvetica"/>
                <w:sz w:val="20"/>
                <w:szCs w:val="20"/>
              </w:rPr>
              <w:t xml:space="preserve"> </w:t>
            </w:r>
          </w:p>
          <w:p w14:paraId="4A1F75C7" w14:textId="4060C20F" w:rsidR="006708B2" w:rsidRPr="00343BFD" w:rsidRDefault="006708B2" w:rsidP="006708B2">
            <w:pPr>
              <w:ind w:left="64" w:right="15"/>
              <w:jc w:val="both"/>
              <w:rPr>
                <w:rFonts w:ascii="Helvetica" w:hAnsi="Helvetica" w:cs="Helvetica"/>
                <w:sz w:val="20"/>
                <w:szCs w:val="20"/>
              </w:rPr>
            </w:pPr>
            <w:r w:rsidRPr="00343BFD">
              <w:rPr>
                <w:rFonts w:ascii="Helvetica" w:hAnsi="Helvetica" w:cs="Helvetica"/>
                <w:sz w:val="20"/>
                <w:szCs w:val="20"/>
              </w:rPr>
              <w:t xml:space="preserve">The measurement of calculation </w:t>
            </w:r>
            <w:r w:rsidR="00197059" w:rsidRPr="00343BFD">
              <w:rPr>
                <w:rFonts w:ascii="Helvetica" w:hAnsi="Helvetica" w:cs="Helvetica"/>
                <w:sz w:val="20"/>
                <w:szCs w:val="20"/>
              </w:rPr>
              <w:t>s</w:t>
            </w:r>
            <w:r w:rsidRPr="00343BFD">
              <w:rPr>
                <w:rFonts w:ascii="Helvetica" w:hAnsi="Helvetica" w:cs="Helvetica"/>
                <w:sz w:val="20"/>
                <w:szCs w:val="20"/>
              </w:rPr>
              <w:t xml:space="preserve">shall verify that actual burdens in service do not exceed the nameplate rated burden limits for the IEC 44-1 Class 0.2 or ANSI C57.13 Class 0.3 of any instrument transformer. </w:t>
            </w:r>
          </w:p>
          <w:p w14:paraId="33F631B4" w14:textId="77777777" w:rsidR="006708B2" w:rsidRPr="00343BFD" w:rsidRDefault="006708B2" w:rsidP="006708B2">
            <w:pPr>
              <w:pStyle w:val="Heading5"/>
              <w:tabs>
                <w:tab w:val="center" w:pos="1121"/>
                <w:tab w:val="center" w:pos="4552"/>
              </w:tabs>
              <w:rPr>
                <w:rFonts w:ascii="Helvetica" w:hAnsi="Helvetica" w:cs="Helvetica"/>
                <w:color w:val="auto"/>
                <w:sz w:val="20"/>
                <w:szCs w:val="20"/>
              </w:rPr>
            </w:pPr>
          </w:p>
        </w:tc>
        <w:tc>
          <w:tcPr>
            <w:tcW w:w="4320" w:type="dxa"/>
          </w:tcPr>
          <w:p w14:paraId="06DD9B23" w14:textId="77777777" w:rsidR="006708B2" w:rsidRPr="00343BFD" w:rsidRDefault="006708B2" w:rsidP="00343BFD">
            <w:pPr>
              <w:pStyle w:val="Heading5"/>
              <w:tabs>
                <w:tab w:val="center" w:pos="1121"/>
                <w:tab w:val="center" w:pos="3805"/>
              </w:tabs>
              <w:ind w:left="896" w:hanging="896"/>
              <w:rPr>
                <w:rFonts w:ascii="Helvetica" w:hAnsi="Helvetica" w:cs="Helvetica"/>
                <w:color w:val="auto"/>
                <w:sz w:val="20"/>
                <w:szCs w:val="20"/>
              </w:rPr>
            </w:pPr>
            <w:r w:rsidRPr="00343BFD">
              <w:rPr>
                <w:rFonts w:ascii="Helvetica" w:hAnsi="Helvetica" w:cs="Helvetica"/>
                <w:color w:val="auto"/>
                <w:sz w:val="20"/>
                <w:szCs w:val="20"/>
              </w:rPr>
              <w:t xml:space="preserve">2.5.5.2. </w:t>
            </w:r>
            <w:r w:rsidRPr="00343BFD">
              <w:rPr>
                <w:rFonts w:ascii="Helvetica" w:hAnsi="Helvetica" w:cs="Helvetica"/>
                <w:color w:val="auto"/>
                <w:sz w:val="20"/>
                <w:szCs w:val="20"/>
              </w:rPr>
              <w:tab/>
              <w:t xml:space="preserve">Not to Exceed Nameplate Ratings </w:t>
            </w:r>
          </w:p>
          <w:p w14:paraId="7E9551E5" w14:textId="77777777" w:rsidR="006708B2" w:rsidRPr="00343BFD" w:rsidRDefault="006708B2" w:rsidP="006708B2">
            <w:pPr>
              <w:spacing w:line="259" w:lineRule="auto"/>
              <w:ind w:left="1008"/>
              <w:rPr>
                <w:rFonts w:ascii="Helvetica" w:hAnsi="Helvetica" w:cs="Helvetica"/>
                <w:sz w:val="20"/>
                <w:szCs w:val="20"/>
              </w:rPr>
            </w:pPr>
            <w:r w:rsidRPr="00343BFD">
              <w:rPr>
                <w:rFonts w:ascii="Helvetica" w:hAnsi="Helvetica" w:cs="Helvetica"/>
                <w:sz w:val="20"/>
                <w:szCs w:val="20"/>
              </w:rPr>
              <w:t xml:space="preserve"> </w:t>
            </w:r>
          </w:p>
          <w:p w14:paraId="4173C9A2" w14:textId="75EEC293" w:rsidR="006708B2" w:rsidRPr="00343BFD" w:rsidRDefault="006708B2" w:rsidP="006708B2">
            <w:pPr>
              <w:ind w:left="86" w:right="15"/>
              <w:jc w:val="both"/>
              <w:rPr>
                <w:rFonts w:ascii="Helvetica" w:hAnsi="Helvetica" w:cs="Helvetica"/>
                <w:sz w:val="20"/>
                <w:szCs w:val="20"/>
              </w:rPr>
            </w:pPr>
            <w:r w:rsidRPr="00343BFD">
              <w:rPr>
                <w:rFonts w:ascii="Helvetica" w:hAnsi="Helvetica" w:cs="Helvetica"/>
                <w:sz w:val="20"/>
                <w:szCs w:val="20"/>
              </w:rPr>
              <w:t xml:space="preserve">The measurement </w:t>
            </w:r>
            <w:r w:rsidR="002D6750" w:rsidRPr="00343BFD">
              <w:rPr>
                <w:rFonts w:ascii="Helvetica" w:hAnsi="Helvetica" w:cs="Helvetica"/>
                <w:strike/>
                <w:color w:val="FF0000"/>
                <w:sz w:val="20"/>
                <w:szCs w:val="20"/>
              </w:rPr>
              <w:t xml:space="preserve">of calculation </w:t>
            </w:r>
            <w:r w:rsidR="003B2257">
              <w:rPr>
                <w:rFonts w:ascii="Helvetica" w:hAnsi="Helvetica" w:cs="Helvetica"/>
                <w:strike/>
                <w:color w:val="FF0000"/>
                <w:sz w:val="20"/>
                <w:szCs w:val="20"/>
              </w:rPr>
              <w:t>s</w:t>
            </w:r>
            <w:r w:rsidRPr="00343BFD">
              <w:rPr>
                <w:rFonts w:ascii="Helvetica" w:hAnsi="Helvetica" w:cs="Helvetica"/>
                <w:sz w:val="20"/>
                <w:szCs w:val="20"/>
              </w:rPr>
              <w:t xml:space="preserve">shall verify that actual burdens in service do not exceed the </w:t>
            </w:r>
            <w:r w:rsidR="002D6750" w:rsidRPr="00343BFD">
              <w:rPr>
                <w:rFonts w:ascii="Helvetica" w:hAnsi="Helvetica" w:cs="Helvetica"/>
                <w:strike/>
                <w:color w:val="FF0000"/>
                <w:sz w:val="20"/>
                <w:szCs w:val="20"/>
              </w:rPr>
              <w:t>nameplate</w:t>
            </w:r>
            <w:r w:rsidR="002D6750" w:rsidRPr="00343BFD">
              <w:rPr>
                <w:rFonts w:ascii="Helvetica" w:hAnsi="Helvetica" w:cs="Helvetica"/>
                <w:color w:val="FF0000"/>
                <w:sz w:val="20"/>
                <w:szCs w:val="20"/>
              </w:rPr>
              <w:t xml:space="preserve"> </w:t>
            </w:r>
            <w:r w:rsidRPr="00343BFD">
              <w:rPr>
                <w:rFonts w:ascii="Helvetica" w:hAnsi="Helvetica" w:cs="Helvetica"/>
                <w:sz w:val="20"/>
                <w:szCs w:val="20"/>
              </w:rPr>
              <w:t>rated burden limits</w:t>
            </w:r>
            <w:r w:rsidR="009F1DAD" w:rsidRPr="0016637E">
              <w:rPr>
                <w:rFonts w:ascii="Helvetica" w:hAnsi="Helvetica" w:cs="Helvetica"/>
                <w:sz w:val="20"/>
                <w:szCs w:val="20"/>
              </w:rPr>
              <w:t xml:space="preserve"> </w:t>
            </w:r>
            <w:r w:rsidR="009F1DAD" w:rsidRPr="00343BFD">
              <w:rPr>
                <w:rFonts w:ascii="Helvetica" w:hAnsi="Helvetica" w:cs="Helvetica"/>
                <w:strike/>
                <w:color w:val="FF0000"/>
                <w:sz w:val="20"/>
                <w:szCs w:val="20"/>
              </w:rPr>
              <w:t>for the IEC 44-1 Class 0.2 or ANSI C57.13 Class 0.3 of any instrument transformer</w:t>
            </w:r>
            <w:r w:rsidR="00DF47F7" w:rsidRPr="00343BFD">
              <w:rPr>
                <w:rFonts w:ascii="Helvetica" w:hAnsi="Helvetica" w:cs="Helvetica"/>
                <w:sz w:val="20"/>
                <w:szCs w:val="20"/>
              </w:rPr>
              <w:t xml:space="preserve"> </w:t>
            </w:r>
            <w:r w:rsidRPr="00343BFD">
              <w:rPr>
                <w:rFonts w:ascii="Helvetica" w:hAnsi="Helvetica" w:cs="Helvetica"/>
                <w:b/>
                <w:sz w:val="20"/>
                <w:szCs w:val="20"/>
                <w:u w:val="single"/>
              </w:rPr>
              <w:t>specified under Section 2.5.4.1</w:t>
            </w:r>
            <w:r w:rsidR="003755C5" w:rsidRPr="00343BFD">
              <w:rPr>
                <w:rFonts w:ascii="Helvetica" w:hAnsi="Helvetica" w:cs="Helvetica"/>
                <w:b/>
                <w:sz w:val="20"/>
                <w:szCs w:val="20"/>
                <w:u w:val="single"/>
              </w:rPr>
              <w:t>.</w:t>
            </w:r>
            <w:r w:rsidRPr="00343BFD">
              <w:rPr>
                <w:rFonts w:ascii="Helvetica" w:hAnsi="Helvetica" w:cs="Helvetica"/>
                <w:sz w:val="20"/>
                <w:szCs w:val="20"/>
              </w:rPr>
              <w:t xml:space="preserve"> </w:t>
            </w:r>
          </w:p>
          <w:p w14:paraId="120B270B" w14:textId="77777777" w:rsidR="006708B2" w:rsidRPr="00343BFD" w:rsidRDefault="006708B2" w:rsidP="006708B2">
            <w:pPr>
              <w:pStyle w:val="Heading5"/>
              <w:tabs>
                <w:tab w:val="center" w:pos="1121"/>
                <w:tab w:val="center" w:pos="4552"/>
              </w:tabs>
              <w:rPr>
                <w:rFonts w:ascii="Helvetica" w:hAnsi="Helvetica" w:cs="Helvetica"/>
                <w:color w:val="auto"/>
                <w:sz w:val="20"/>
                <w:szCs w:val="20"/>
              </w:rPr>
            </w:pPr>
          </w:p>
        </w:tc>
        <w:tc>
          <w:tcPr>
            <w:tcW w:w="3893" w:type="dxa"/>
          </w:tcPr>
          <w:p w14:paraId="441FEBEB" w14:textId="77777777" w:rsidR="00466C5B" w:rsidRPr="0016637E" w:rsidRDefault="00466C5B" w:rsidP="006708B2">
            <w:pPr>
              <w:pStyle w:val="ListParagraph"/>
              <w:spacing w:after="0" w:line="240" w:lineRule="auto"/>
              <w:ind w:left="0"/>
              <w:jc w:val="both"/>
              <w:rPr>
                <w:rFonts w:ascii="Helvetica" w:hAnsi="Helvetica" w:cs="Helvetica"/>
                <w:sz w:val="20"/>
                <w:szCs w:val="20"/>
              </w:rPr>
            </w:pPr>
          </w:p>
          <w:p w14:paraId="2D5CE999" w14:textId="77777777" w:rsidR="006708B2" w:rsidRPr="0016637E" w:rsidRDefault="006708B2" w:rsidP="00466C5B">
            <w:pPr>
              <w:pStyle w:val="ListParagraph"/>
              <w:spacing w:after="0" w:line="240" w:lineRule="auto"/>
              <w:ind w:left="0"/>
              <w:jc w:val="both"/>
              <w:rPr>
                <w:rFonts w:ascii="Helvetica" w:hAnsi="Helvetica" w:cs="Helvetica"/>
                <w:sz w:val="20"/>
                <w:szCs w:val="20"/>
              </w:rPr>
            </w:pPr>
          </w:p>
          <w:p w14:paraId="1C2EE4D0" w14:textId="77777777" w:rsidR="00466C5B" w:rsidRPr="00343BFD" w:rsidRDefault="00466C5B" w:rsidP="00343BFD">
            <w:pPr>
              <w:pStyle w:val="ListParagraph"/>
              <w:numPr>
                <w:ilvl w:val="0"/>
                <w:numId w:val="143"/>
              </w:numPr>
              <w:spacing w:after="0" w:line="240" w:lineRule="auto"/>
              <w:ind w:left="250" w:hanging="250"/>
              <w:jc w:val="both"/>
              <w:rPr>
                <w:rFonts w:ascii="Helvetica" w:hAnsi="Helvetica" w:cs="Helvetica"/>
                <w:sz w:val="20"/>
                <w:szCs w:val="20"/>
              </w:rPr>
            </w:pPr>
            <w:r w:rsidRPr="0016637E">
              <w:rPr>
                <w:rFonts w:ascii="Helvetica" w:hAnsi="Helvetica" w:cs="Helvetica"/>
                <w:sz w:val="20"/>
                <w:szCs w:val="20"/>
              </w:rPr>
              <w:t>To refer the appropriate section of the WESM manual for amendment</w:t>
            </w:r>
          </w:p>
          <w:p w14:paraId="75876FD7" w14:textId="3C3A8DC1" w:rsidR="00466C5B" w:rsidRPr="00343BFD" w:rsidRDefault="00466C5B">
            <w:pPr>
              <w:pStyle w:val="ListParagraph"/>
              <w:spacing w:after="0" w:line="240" w:lineRule="auto"/>
              <w:ind w:left="0"/>
              <w:jc w:val="both"/>
              <w:rPr>
                <w:rFonts w:ascii="Helvetica" w:hAnsi="Helvetica" w:cs="Helvetica"/>
                <w:sz w:val="20"/>
                <w:szCs w:val="20"/>
              </w:rPr>
            </w:pPr>
          </w:p>
        </w:tc>
      </w:tr>
      <w:tr w:rsidR="006708B2" w:rsidRPr="00B828DA" w14:paraId="06777236" w14:textId="77777777" w:rsidTr="00343BFD">
        <w:trPr>
          <w:trHeight w:val="50"/>
        </w:trPr>
        <w:tc>
          <w:tcPr>
            <w:tcW w:w="1507" w:type="dxa"/>
          </w:tcPr>
          <w:p w14:paraId="45F6E942" w14:textId="77777777" w:rsidR="006708B2" w:rsidRPr="00343BFD" w:rsidRDefault="006708B2"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2C5F564E" w14:textId="77777777" w:rsidR="006708B2" w:rsidRPr="00343BFD" w:rsidRDefault="006708B2"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607EB332" w14:textId="50D2855E" w:rsidR="006708B2" w:rsidRPr="00343BFD" w:rsidRDefault="006708B2" w:rsidP="00343BFD">
            <w:pPr>
              <w:pStyle w:val="Heading5"/>
              <w:tabs>
                <w:tab w:val="center" w:pos="856"/>
                <w:tab w:val="center" w:pos="3805"/>
              </w:tabs>
              <w:spacing w:before="0" w:line="240" w:lineRule="auto"/>
              <w:ind w:left="946" w:hanging="946"/>
              <w:rPr>
                <w:rFonts w:ascii="Helvetica" w:hAnsi="Helvetica" w:cs="Helvetica"/>
                <w:color w:val="auto"/>
                <w:sz w:val="20"/>
                <w:szCs w:val="20"/>
              </w:rPr>
            </w:pPr>
            <w:r w:rsidRPr="00343BFD">
              <w:rPr>
                <w:rFonts w:ascii="Helvetica" w:hAnsi="Helvetica" w:cs="Helvetica"/>
                <w:color w:val="auto"/>
                <w:sz w:val="20"/>
                <w:szCs w:val="20"/>
              </w:rPr>
              <w:t xml:space="preserve">2.5.5.3.   Burden Calculations – All Voltage Transformers </w:t>
            </w:r>
          </w:p>
          <w:p w14:paraId="77AD5C3A" w14:textId="77777777" w:rsidR="006708B2" w:rsidRPr="00343BFD" w:rsidRDefault="006708B2" w:rsidP="00343BFD">
            <w:pPr>
              <w:ind w:left="1872"/>
              <w:rPr>
                <w:rFonts w:ascii="Helvetica" w:hAnsi="Helvetica" w:cs="Helvetica"/>
                <w:sz w:val="20"/>
                <w:szCs w:val="20"/>
              </w:rPr>
            </w:pPr>
            <w:r w:rsidRPr="00343BFD">
              <w:rPr>
                <w:rFonts w:ascii="Helvetica" w:hAnsi="Helvetica" w:cs="Helvetica"/>
                <w:sz w:val="20"/>
                <w:szCs w:val="20"/>
              </w:rPr>
              <w:t xml:space="preserve"> </w:t>
            </w:r>
          </w:p>
          <w:p w14:paraId="50B81FD2" w14:textId="77777777" w:rsidR="006708B2" w:rsidRPr="00343BFD" w:rsidRDefault="006708B2" w:rsidP="00343BFD">
            <w:pPr>
              <w:ind w:right="15"/>
              <w:jc w:val="both"/>
              <w:rPr>
                <w:rFonts w:ascii="Helvetica" w:hAnsi="Helvetica" w:cs="Helvetica"/>
                <w:sz w:val="20"/>
                <w:szCs w:val="20"/>
              </w:rPr>
            </w:pPr>
            <w:r w:rsidRPr="00343BFD">
              <w:rPr>
                <w:rFonts w:ascii="Helvetica" w:hAnsi="Helvetica" w:cs="Helvetica"/>
                <w:sz w:val="20"/>
                <w:szCs w:val="20"/>
              </w:rPr>
              <w:t xml:space="preserve">The burden calculation for a voltage transformer shall include the apparent power and power factor at the secondary terminals of the instrument transformer. </w:t>
            </w:r>
          </w:p>
          <w:p w14:paraId="42A993C8" w14:textId="77777777" w:rsidR="006708B2" w:rsidRPr="00343BFD" w:rsidRDefault="006708B2" w:rsidP="00343BFD">
            <w:pPr>
              <w:pStyle w:val="Heading5"/>
              <w:tabs>
                <w:tab w:val="center" w:pos="1121"/>
                <w:tab w:val="center" w:pos="3805"/>
              </w:tabs>
              <w:spacing w:before="0" w:line="240" w:lineRule="auto"/>
              <w:rPr>
                <w:rFonts w:ascii="Helvetica" w:hAnsi="Helvetica" w:cs="Helvetica"/>
                <w:color w:val="auto"/>
                <w:sz w:val="20"/>
                <w:szCs w:val="20"/>
              </w:rPr>
            </w:pPr>
          </w:p>
        </w:tc>
        <w:tc>
          <w:tcPr>
            <w:tcW w:w="4320" w:type="dxa"/>
          </w:tcPr>
          <w:p w14:paraId="7E9726FC" w14:textId="64798A58" w:rsidR="006708B2" w:rsidRPr="00343BFD" w:rsidRDefault="006708B2" w:rsidP="00343BFD">
            <w:pPr>
              <w:pStyle w:val="Heading5"/>
              <w:tabs>
                <w:tab w:val="center" w:pos="1121"/>
                <w:tab w:val="center" w:pos="3805"/>
              </w:tabs>
              <w:spacing w:before="0" w:line="240" w:lineRule="auto"/>
              <w:ind w:left="1076" w:hanging="1076"/>
              <w:rPr>
                <w:rFonts w:ascii="Helvetica" w:hAnsi="Helvetica" w:cs="Helvetica"/>
                <w:color w:val="auto"/>
                <w:sz w:val="20"/>
                <w:szCs w:val="20"/>
              </w:rPr>
            </w:pPr>
            <w:r w:rsidRPr="00343BFD">
              <w:rPr>
                <w:rFonts w:ascii="Helvetica" w:hAnsi="Helvetica" w:cs="Helvetica"/>
                <w:color w:val="auto"/>
                <w:sz w:val="20"/>
                <w:szCs w:val="20"/>
              </w:rPr>
              <w:t xml:space="preserve">2.5.5.3.     Burden </w:t>
            </w:r>
            <w:r w:rsidR="00DF21BF" w:rsidRPr="00343BFD">
              <w:rPr>
                <w:rFonts w:ascii="Helvetica" w:hAnsi="Helvetica" w:cs="Helvetica"/>
                <w:strike/>
                <w:color w:val="FF0000"/>
                <w:sz w:val="20"/>
                <w:szCs w:val="20"/>
              </w:rPr>
              <w:t>Calculation</w:t>
            </w:r>
            <w:r w:rsidR="00C25436">
              <w:rPr>
                <w:rFonts w:ascii="Helvetica" w:hAnsi="Helvetica" w:cs="Helvetica"/>
                <w:strike/>
                <w:color w:val="FF0000"/>
                <w:sz w:val="20"/>
                <w:szCs w:val="20"/>
              </w:rPr>
              <w:t>s</w:t>
            </w:r>
            <w:r w:rsidR="00DF21BF" w:rsidRPr="009E4218">
              <w:rPr>
                <w:rFonts w:ascii="Helvetica" w:hAnsi="Helvetica" w:cs="Helvetica"/>
                <w:color w:val="FF0000"/>
                <w:sz w:val="20"/>
                <w:szCs w:val="20"/>
              </w:rPr>
              <w:t xml:space="preserve"> </w:t>
            </w:r>
            <w:r w:rsidR="00C73F55" w:rsidRPr="009E4218">
              <w:rPr>
                <w:rFonts w:ascii="Helvetica" w:hAnsi="Helvetica" w:cs="Helvetica"/>
                <w:b/>
                <w:color w:val="000000" w:themeColor="text1"/>
                <w:sz w:val="20"/>
                <w:szCs w:val="20"/>
                <w:u w:val="single"/>
              </w:rPr>
              <w:t>Measurement</w:t>
            </w:r>
            <w:r w:rsidR="00C73F55" w:rsidRPr="00343BFD">
              <w:rPr>
                <w:rFonts w:ascii="Helvetica" w:hAnsi="Helvetica" w:cs="Helvetica"/>
                <w:color w:val="auto"/>
                <w:sz w:val="20"/>
                <w:szCs w:val="20"/>
              </w:rPr>
              <w:t xml:space="preserve"> </w:t>
            </w:r>
            <w:r w:rsidRPr="00343BFD">
              <w:rPr>
                <w:rFonts w:ascii="Helvetica" w:hAnsi="Helvetica" w:cs="Helvetica"/>
                <w:color w:val="auto"/>
                <w:sz w:val="20"/>
                <w:szCs w:val="20"/>
              </w:rPr>
              <w:t xml:space="preserve">– All Voltage Transformers </w:t>
            </w:r>
          </w:p>
          <w:p w14:paraId="07BF8EC1" w14:textId="77777777" w:rsidR="006708B2" w:rsidRPr="00343BFD" w:rsidRDefault="006708B2" w:rsidP="00343BFD">
            <w:pPr>
              <w:pStyle w:val="Heading5"/>
              <w:tabs>
                <w:tab w:val="center" w:pos="1121"/>
                <w:tab w:val="center" w:pos="3805"/>
              </w:tabs>
              <w:spacing w:before="0" w:line="240" w:lineRule="auto"/>
              <w:rPr>
                <w:rFonts w:ascii="Helvetica" w:hAnsi="Helvetica" w:cs="Helvetica"/>
                <w:color w:val="auto"/>
                <w:sz w:val="20"/>
                <w:szCs w:val="20"/>
              </w:rPr>
            </w:pPr>
          </w:p>
          <w:p w14:paraId="5AD449AB" w14:textId="73496255" w:rsidR="006708B2" w:rsidRPr="00343BFD" w:rsidRDefault="006708B2" w:rsidP="00343BFD">
            <w:pPr>
              <w:ind w:left="86" w:right="15"/>
              <w:jc w:val="both"/>
              <w:rPr>
                <w:rFonts w:ascii="Helvetica" w:hAnsi="Helvetica" w:cs="Helvetica"/>
                <w:sz w:val="20"/>
                <w:szCs w:val="20"/>
                <w:u w:val="single"/>
              </w:rPr>
            </w:pPr>
            <w:r w:rsidRPr="00343BFD">
              <w:rPr>
                <w:rFonts w:ascii="Helvetica" w:hAnsi="Helvetica" w:cs="Helvetica"/>
                <w:sz w:val="20"/>
                <w:szCs w:val="20"/>
              </w:rPr>
              <w:t xml:space="preserve">The </w:t>
            </w:r>
            <w:r w:rsidRPr="00343BFD">
              <w:rPr>
                <w:rFonts w:ascii="Helvetica" w:hAnsi="Helvetica" w:cs="Helvetica"/>
                <w:b/>
                <w:sz w:val="20"/>
                <w:szCs w:val="20"/>
                <w:u w:val="single"/>
              </w:rPr>
              <w:t>actual connected</w:t>
            </w:r>
            <w:r w:rsidRPr="00343BFD">
              <w:rPr>
                <w:rFonts w:ascii="Helvetica" w:hAnsi="Helvetica" w:cs="Helvetica"/>
                <w:sz w:val="20"/>
                <w:szCs w:val="20"/>
              </w:rPr>
              <w:t xml:space="preserve"> burden </w:t>
            </w:r>
            <w:r w:rsidR="009F1DAD" w:rsidRPr="00343BFD">
              <w:rPr>
                <w:rFonts w:ascii="Helvetica" w:hAnsi="Helvetica" w:cs="Helvetica"/>
                <w:strike/>
                <w:color w:val="FF0000"/>
                <w:sz w:val="20"/>
                <w:szCs w:val="20"/>
              </w:rPr>
              <w:t>calculation for a voltage transformer</w:t>
            </w:r>
            <w:r w:rsidR="009F1DAD" w:rsidRPr="00343BFD">
              <w:rPr>
                <w:rFonts w:ascii="Helvetica" w:hAnsi="Helvetica" w:cs="Helvetica"/>
                <w:b/>
                <w:sz w:val="20"/>
                <w:szCs w:val="20"/>
              </w:rPr>
              <w:t xml:space="preserve"> </w:t>
            </w:r>
            <w:r w:rsidRPr="00343BFD">
              <w:rPr>
                <w:rFonts w:ascii="Helvetica" w:hAnsi="Helvetica" w:cs="Helvetica"/>
                <w:sz w:val="20"/>
                <w:szCs w:val="20"/>
              </w:rPr>
              <w:t>shall</w:t>
            </w:r>
            <w:r w:rsidR="00AC45C1" w:rsidRPr="0016637E">
              <w:rPr>
                <w:rFonts w:ascii="Helvetica" w:hAnsi="Helvetica" w:cs="Helvetica"/>
                <w:sz w:val="20"/>
                <w:szCs w:val="20"/>
              </w:rPr>
              <w:t xml:space="preserve"> </w:t>
            </w:r>
            <w:r w:rsidR="009F1DAD" w:rsidRPr="00343BFD">
              <w:rPr>
                <w:rFonts w:ascii="Helvetica" w:hAnsi="Helvetica" w:cs="Helvetica"/>
                <w:strike/>
                <w:color w:val="FF0000"/>
                <w:sz w:val="20"/>
                <w:szCs w:val="20"/>
              </w:rPr>
              <w:t xml:space="preserve">include the </w:t>
            </w:r>
            <w:r w:rsidRPr="00343BFD">
              <w:rPr>
                <w:rFonts w:ascii="Helvetica" w:hAnsi="Helvetica" w:cs="Helvetica"/>
                <w:b/>
                <w:sz w:val="20"/>
                <w:szCs w:val="20"/>
                <w:u w:val="single"/>
              </w:rPr>
              <w:t>be measured using a VT burden measuring instrument. If manual calculation will be employed, the calculation shall consider the following:</w:t>
            </w:r>
            <w:r w:rsidRPr="00343BFD">
              <w:rPr>
                <w:rFonts w:ascii="Helvetica" w:hAnsi="Helvetica" w:cs="Helvetica"/>
                <w:sz w:val="20"/>
                <w:szCs w:val="20"/>
                <w:u w:val="single"/>
              </w:rPr>
              <w:t xml:space="preserve"> </w:t>
            </w:r>
          </w:p>
          <w:p w14:paraId="1D1B10DF" w14:textId="77777777" w:rsidR="006708B2" w:rsidRPr="00343BFD" w:rsidRDefault="006708B2">
            <w:pPr>
              <w:ind w:left="1872" w:right="15"/>
              <w:rPr>
                <w:rFonts w:ascii="Helvetica" w:hAnsi="Helvetica" w:cs="Helvetica"/>
                <w:sz w:val="20"/>
                <w:szCs w:val="20"/>
              </w:rPr>
            </w:pPr>
          </w:p>
          <w:p w14:paraId="3262F622" w14:textId="692A2CDE" w:rsidR="006708B2" w:rsidRPr="00343BFD" w:rsidRDefault="006708B2" w:rsidP="00343BFD">
            <w:pPr>
              <w:numPr>
                <w:ilvl w:val="0"/>
                <w:numId w:val="24"/>
              </w:numPr>
              <w:ind w:left="511" w:right="15"/>
              <w:jc w:val="both"/>
              <w:rPr>
                <w:rFonts w:ascii="Helvetica" w:hAnsi="Helvetica" w:cs="Helvetica"/>
                <w:sz w:val="20"/>
                <w:szCs w:val="20"/>
              </w:rPr>
            </w:pPr>
            <w:r w:rsidRPr="00343BFD">
              <w:rPr>
                <w:rFonts w:ascii="Helvetica" w:hAnsi="Helvetica" w:cs="Helvetica"/>
                <w:sz w:val="20"/>
                <w:szCs w:val="20"/>
              </w:rPr>
              <w:t>the apparent power and power factor at the secondary terminals of the instrument transformers</w:t>
            </w:r>
            <w:r w:rsidR="003755C5" w:rsidRPr="00343BFD">
              <w:rPr>
                <w:rFonts w:ascii="Helvetica" w:hAnsi="Helvetica" w:cs="Helvetica"/>
                <w:sz w:val="20"/>
                <w:szCs w:val="20"/>
              </w:rPr>
              <w:t>.</w:t>
            </w:r>
          </w:p>
          <w:p w14:paraId="198935E5" w14:textId="6DEB3E8A" w:rsidR="00D61940" w:rsidRPr="00343BFD" w:rsidRDefault="00D61940">
            <w:pPr>
              <w:rPr>
                <w:rFonts w:ascii="Helvetica" w:hAnsi="Helvetica" w:cs="Helvetica"/>
                <w:sz w:val="20"/>
                <w:szCs w:val="20"/>
                <w:lang w:val="en-PH"/>
              </w:rPr>
            </w:pPr>
          </w:p>
        </w:tc>
        <w:tc>
          <w:tcPr>
            <w:tcW w:w="3893" w:type="dxa"/>
          </w:tcPr>
          <w:p w14:paraId="7B431D62" w14:textId="50B6F1E8" w:rsidR="006708B2" w:rsidRPr="0016637E" w:rsidRDefault="006708B2">
            <w:pPr>
              <w:pStyle w:val="ListParagraph"/>
              <w:spacing w:after="0" w:line="240" w:lineRule="auto"/>
              <w:ind w:left="0"/>
              <w:jc w:val="both"/>
              <w:rPr>
                <w:rFonts w:ascii="Helvetica" w:hAnsi="Helvetica" w:cs="Helvetica"/>
                <w:sz w:val="20"/>
                <w:szCs w:val="20"/>
              </w:rPr>
            </w:pPr>
          </w:p>
          <w:p w14:paraId="07180F45" w14:textId="6930AE01" w:rsidR="00AC45C1" w:rsidRPr="00343BFD" w:rsidRDefault="00AC45C1">
            <w:pPr>
              <w:pStyle w:val="ListParagraph"/>
              <w:spacing w:after="0" w:line="240" w:lineRule="auto"/>
              <w:ind w:left="0"/>
              <w:jc w:val="both"/>
              <w:rPr>
                <w:rFonts w:ascii="Helvetica" w:hAnsi="Helvetica" w:cs="Helvetica"/>
                <w:sz w:val="20"/>
                <w:szCs w:val="20"/>
              </w:rPr>
            </w:pPr>
          </w:p>
          <w:p w14:paraId="0B9041E5" w14:textId="203A0CA6" w:rsidR="00AC45C1" w:rsidRPr="00343BFD" w:rsidRDefault="00AC45C1">
            <w:pPr>
              <w:pStyle w:val="ListParagraph"/>
              <w:spacing w:after="0" w:line="240" w:lineRule="auto"/>
              <w:ind w:left="0"/>
              <w:jc w:val="both"/>
              <w:rPr>
                <w:rFonts w:ascii="Helvetica" w:hAnsi="Helvetica" w:cs="Helvetica"/>
                <w:sz w:val="20"/>
                <w:szCs w:val="20"/>
              </w:rPr>
            </w:pPr>
          </w:p>
          <w:p w14:paraId="6E03F2DA" w14:textId="2495D4BE" w:rsidR="00AC45C1" w:rsidRPr="00343BFD" w:rsidRDefault="00D61940" w:rsidP="00343BFD">
            <w:pPr>
              <w:pStyle w:val="ListParagraph"/>
              <w:numPr>
                <w:ilvl w:val="0"/>
                <w:numId w:val="14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w:t>
            </w:r>
            <w:r w:rsidR="00AC45C1" w:rsidRPr="00343BFD">
              <w:rPr>
                <w:rFonts w:ascii="Helvetica" w:hAnsi="Helvetica" w:cs="Helvetica"/>
                <w:sz w:val="20"/>
                <w:szCs w:val="20"/>
              </w:rPr>
              <w:t>o have an alternative and easier option in determining the connected burden using test equipment</w:t>
            </w:r>
          </w:p>
          <w:p w14:paraId="58CB332F" w14:textId="77777777" w:rsidR="006708B2" w:rsidRPr="00343BFD" w:rsidRDefault="006708B2">
            <w:pPr>
              <w:pStyle w:val="ListParagraph"/>
              <w:spacing w:after="0" w:line="240" w:lineRule="auto"/>
              <w:ind w:left="0"/>
              <w:jc w:val="both"/>
              <w:rPr>
                <w:rFonts w:ascii="Helvetica" w:hAnsi="Helvetica" w:cs="Helvetica"/>
                <w:sz w:val="20"/>
                <w:szCs w:val="20"/>
              </w:rPr>
            </w:pPr>
          </w:p>
        </w:tc>
      </w:tr>
      <w:tr w:rsidR="00D61940" w:rsidRPr="00B828DA" w14:paraId="0F30EAC9" w14:textId="77777777" w:rsidTr="00D61940">
        <w:trPr>
          <w:trHeight w:val="50"/>
        </w:trPr>
        <w:tc>
          <w:tcPr>
            <w:tcW w:w="1507" w:type="dxa"/>
          </w:tcPr>
          <w:p w14:paraId="0FD21D0B" w14:textId="55A6C5FA" w:rsidR="00D61940" w:rsidRPr="00343BFD" w:rsidRDefault="00D61940"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0AB0E459" w14:textId="7A05F510" w:rsidR="00D61940" w:rsidRPr="00343BFD" w:rsidRDefault="00D61940"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51976092" w14:textId="77777777" w:rsidR="00D61940" w:rsidRPr="00343BFD" w:rsidRDefault="00D61940" w:rsidP="00343BFD">
            <w:pPr>
              <w:pStyle w:val="Heading5"/>
              <w:tabs>
                <w:tab w:val="center" w:pos="1121"/>
                <w:tab w:val="center" w:pos="3805"/>
              </w:tabs>
              <w:spacing w:before="0" w:line="240" w:lineRule="auto"/>
              <w:ind w:left="856" w:hanging="856"/>
              <w:rPr>
                <w:rFonts w:ascii="Helvetica" w:hAnsi="Helvetica" w:cs="Helvetica"/>
                <w:b/>
                <w:color w:val="auto"/>
                <w:sz w:val="20"/>
                <w:szCs w:val="20"/>
              </w:rPr>
            </w:pPr>
            <w:r w:rsidRPr="00343BFD">
              <w:rPr>
                <w:rFonts w:ascii="Helvetica" w:hAnsi="Helvetica" w:cs="Helvetica"/>
                <w:color w:val="auto"/>
                <w:sz w:val="20"/>
                <w:szCs w:val="20"/>
              </w:rPr>
              <w:t xml:space="preserve">2.5.5.4. </w:t>
            </w:r>
            <w:r w:rsidRPr="00343BFD">
              <w:rPr>
                <w:rFonts w:ascii="Helvetica" w:hAnsi="Helvetica" w:cs="Helvetica"/>
                <w:color w:val="auto"/>
                <w:sz w:val="20"/>
                <w:szCs w:val="20"/>
              </w:rPr>
              <w:tab/>
              <w:t>Not to Exceed Nameplate Ratings</w:t>
            </w:r>
            <w:r w:rsidRPr="00343BFD">
              <w:rPr>
                <w:rFonts w:ascii="Helvetica" w:hAnsi="Helvetica" w:cs="Helvetica"/>
                <w:b/>
                <w:color w:val="auto"/>
                <w:sz w:val="20"/>
                <w:szCs w:val="20"/>
              </w:rPr>
              <w:t xml:space="preserve"> </w:t>
            </w:r>
          </w:p>
          <w:p w14:paraId="7E72634B" w14:textId="77777777" w:rsidR="00D61940" w:rsidRPr="0016637E" w:rsidRDefault="00D61940" w:rsidP="00D61940">
            <w:pPr>
              <w:ind w:left="1872"/>
              <w:rPr>
                <w:rFonts w:ascii="Helvetica" w:hAnsi="Helvetica" w:cs="Helvetica"/>
                <w:sz w:val="20"/>
                <w:szCs w:val="20"/>
              </w:rPr>
            </w:pPr>
          </w:p>
          <w:p w14:paraId="3F34EA65" w14:textId="2DAD9065" w:rsidR="00D61940" w:rsidRPr="00343BFD" w:rsidRDefault="00D61940" w:rsidP="00343BFD">
            <w:pPr>
              <w:rPr>
                <w:rFonts w:ascii="Helvetica" w:hAnsi="Helvetica" w:cs="Helvetica"/>
                <w:sz w:val="20"/>
                <w:szCs w:val="20"/>
              </w:rPr>
            </w:pPr>
            <w:r w:rsidRPr="00343BFD">
              <w:rPr>
                <w:rFonts w:ascii="Helvetica" w:hAnsi="Helvetica" w:cs="Helvetica"/>
                <w:sz w:val="20"/>
                <w:szCs w:val="20"/>
              </w:rPr>
              <w:t xml:space="preserve">The measurement of calculation shall verify that actual burdens in service do not </w:t>
            </w:r>
            <w:r w:rsidRPr="0016637E">
              <w:rPr>
                <w:rFonts w:ascii="Helvetica" w:hAnsi="Helvetica" w:cs="Helvetica"/>
                <w:sz w:val="20"/>
                <w:szCs w:val="20"/>
              </w:rPr>
              <w:t xml:space="preserve">exceed </w:t>
            </w:r>
            <w:r w:rsidRPr="0016637E">
              <w:rPr>
                <w:rFonts w:ascii="Helvetica" w:hAnsi="Helvetica" w:cs="Helvetica"/>
                <w:sz w:val="20"/>
                <w:szCs w:val="20"/>
              </w:rPr>
              <w:lastRenderedPageBreak/>
              <w:t>the nameplate rate</w:t>
            </w:r>
            <w:r w:rsidRPr="00343BFD">
              <w:rPr>
                <w:rFonts w:ascii="Helvetica" w:hAnsi="Helvetica" w:cs="Helvetica"/>
                <w:sz w:val="20"/>
                <w:szCs w:val="20"/>
              </w:rPr>
              <w:t>d burden limits for IEC 6044-2 Class 0.2 or ANSI C57.13 Class 0.3 of any instrument transformer.</w:t>
            </w:r>
          </w:p>
        </w:tc>
        <w:tc>
          <w:tcPr>
            <w:tcW w:w="4320" w:type="dxa"/>
          </w:tcPr>
          <w:p w14:paraId="218CD722" w14:textId="77777777" w:rsidR="00D61940" w:rsidRPr="00343BFD" w:rsidRDefault="00D61940" w:rsidP="00343BFD">
            <w:pPr>
              <w:pStyle w:val="Heading5"/>
              <w:tabs>
                <w:tab w:val="center" w:pos="1121"/>
                <w:tab w:val="center" w:pos="3805"/>
              </w:tabs>
              <w:spacing w:before="0" w:line="240" w:lineRule="auto"/>
              <w:ind w:left="896" w:hanging="896"/>
              <w:rPr>
                <w:rFonts w:ascii="Helvetica" w:hAnsi="Helvetica" w:cs="Helvetica"/>
                <w:color w:val="auto"/>
                <w:sz w:val="20"/>
                <w:szCs w:val="20"/>
              </w:rPr>
            </w:pPr>
            <w:r w:rsidRPr="00343BFD">
              <w:rPr>
                <w:rFonts w:ascii="Helvetica" w:hAnsi="Helvetica" w:cs="Helvetica"/>
                <w:color w:val="auto"/>
                <w:sz w:val="20"/>
                <w:szCs w:val="20"/>
              </w:rPr>
              <w:lastRenderedPageBreak/>
              <w:t xml:space="preserve">2.5.5.4. </w:t>
            </w:r>
            <w:r w:rsidRPr="00343BFD">
              <w:rPr>
                <w:rFonts w:ascii="Helvetica" w:hAnsi="Helvetica" w:cs="Helvetica"/>
                <w:color w:val="auto"/>
                <w:sz w:val="20"/>
                <w:szCs w:val="20"/>
              </w:rPr>
              <w:tab/>
              <w:t xml:space="preserve">Not to Exceed Nameplate Ratings </w:t>
            </w:r>
          </w:p>
          <w:p w14:paraId="3325FB6F" w14:textId="77777777" w:rsidR="00D61940" w:rsidRPr="00343BFD" w:rsidRDefault="00D61940" w:rsidP="00343BFD">
            <w:pPr>
              <w:ind w:left="1008"/>
              <w:rPr>
                <w:rFonts w:ascii="Helvetica" w:hAnsi="Helvetica" w:cs="Helvetica"/>
                <w:sz w:val="20"/>
                <w:szCs w:val="20"/>
              </w:rPr>
            </w:pPr>
            <w:r w:rsidRPr="00343BFD">
              <w:rPr>
                <w:rFonts w:ascii="Helvetica" w:hAnsi="Helvetica" w:cs="Helvetica"/>
                <w:sz w:val="20"/>
                <w:szCs w:val="20"/>
              </w:rPr>
              <w:t xml:space="preserve"> </w:t>
            </w:r>
          </w:p>
          <w:p w14:paraId="532BA11F" w14:textId="5DCF06A5" w:rsidR="00D61940" w:rsidRPr="00343BFD" w:rsidRDefault="00D61940">
            <w:pPr>
              <w:ind w:left="86" w:right="15"/>
              <w:jc w:val="both"/>
              <w:rPr>
                <w:rFonts w:ascii="Helvetica" w:hAnsi="Helvetica" w:cs="Helvetica"/>
                <w:sz w:val="20"/>
                <w:szCs w:val="20"/>
              </w:rPr>
            </w:pPr>
            <w:r w:rsidRPr="00343BFD">
              <w:rPr>
                <w:rFonts w:ascii="Helvetica" w:hAnsi="Helvetica" w:cs="Helvetica"/>
                <w:sz w:val="20"/>
                <w:szCs w:val="20"/>
              </w:rPr>
              <w:t xml:space="preserve">The measurement </w:t>
            </w:r>
            <w:r w:rsidR="009F1DAD" w:rsidRPr="00343BFD">
              <w:rPr>
                <w:rFonts w:ascii="Helvetica" w:hAnsi="Helvetica" w:cs="Helvetica"/>
                <w:strike/>
                <w:color w:val="FF0000"/>
                <w:sz w:val="20"/>
                <w:szCs w:val="20"/>
              </w:rPr>
              <w:t>of calculation</w:t>
            </w:r>
            <w:r w:rsidR="009F1DAD" w:rsidRPr="00343BFD">
              <w:rPr>
                <w:rFonts w:ascii="Helvetica" w:hAnsi="Helvetica" w:cs="Helvetica"/>
                <w:b/>
                <w:color w:val="FF0000"/>
                <w:sz w:val="20"/>
                <w:szCs w:val="20"/>
              </w:rPr>
              <w:t xml:space="preserve"> </w:t>
            </w:r>
            <w:r w:rsidRPr="00343BFD">
              <w:rPr>
                <w:rFonts w:ascii="Helvetica" w:hAnsi="Helvetica" w:cs="Helvetica"/>
                <w:sz w:val="20"/>
                <w:szCs w:val="20"/>
              </w:rPr>
              <w:t>shall</w:t>
            </w:r>
            <w:r w:rsidRPr="0016637E">
              <w:rPr>
                <w:rFonts w:ascii="Helvetica" w:hAnsi="Helvetica" w:cs="Helvetica"/>
                <w:sz w:val="20"/>
                <w:szCs w:val="20"/>
              </w:rPr>
              <w:t xml:space="preserve"> </w:t>
            </w:r>
            <w:r w:rsidRPr="00343BFD">
              <w:rPr>
                <w:rFonts w:ascii="Helvetica" w:hAnsi="Helvetica" w:cs="Helvetica"/>
                <w:sz w:val="20"/>
                <w:szCs w:val="20"/>
              </w:rPr>
              <w:t xml:space="preserve">verify that actual burdens in service do not exceed </w:t>
            </w:r>
            <w:r w:rsidRPr="00343BFD">
              <w:rPr>
                <w:rFonts w:ascii="Helvetica" w:hAnsi="Helvetica" w:cs="Helvetica"/>
                <w:sz w:val="20"/>
                <w:szCs w:val="20"/>
              </w:rPr>
              <w:lastRenderedPageBreak/>
              <w:t xml:space="preserve">the </w:t>
            </w:r>
            <w:r w:rsidR="009F1DAD" w:rsidRPr="00343BFD">
              <w:rPr>
                <w:rFonts w:ascii="Helvetica" w:hAnsi="Helvetica" w:cs="Helvetica"/>
                <w:strike/>
                <w:color w:val="FF0000"/>
                <w:sz w:val="20"/>
                <w:szCs w:val="20"/>
              </w:rPr>
              <w:t>nameplate</w:t>
            </w:r>
            <w:r w:rsidR="009F1DAD" w:rsidRPr="0016637E">
              <w:rPr>
                <w:rFonts w:ascii="Helvetica" w:hAnsi="Helvetica" w:cs="Helvetica"/>
                <w:sz w:val="20"/>
                <w:szCs w:val="20"/>
              </w:rPr>
              <w:t xml:space="preserve"> </w:t>
            </w:r>
            <w:r w:rsidRPr="00343BFD">
              <w:rPr>
                <w:rFonts w:ascii="Helvetica" w:hAnsi="Helvetica" w:cs="Helvetica"/>
                <w:sz w:val="20"/>
                <w:szCs w:val="20"/>
              </w:rPr>
              <w:t xml:space="preserve">rated burden limits </w:t>
            </w:r>
            <w:r w:rsidR="009F1DAD" w:rsidRPr="00343BFD">
              <w:rPr>
                <w:rFonts w:ascii="Helvetica" w:hAnsi="Helvetica" w:cs="Helvetica"/>
                <w:strike/>
                <w:color w:val="FF0000"/>
                <w:sz w:val="20"/>
                <w:szCs w:val="20"/>
              </w:rPr>
              <w:t>for IEC 6044-2 Class 0.2 or ANSI C57.13 Class 0.3 of any instrument transformer</w:t>
            </w:r>
            <w:r w:rsidR="009F1DAD" w:rsidRPr="00343BFD">
              <w:rPr>
                <w:rFonts w:ascii="Helvetica" w:hAnsi="Helvetica" w:cs="Helvetica"/>
                <w:b/>
                <w:sz w:val="20"/>
                <w:szCs w:val="20"/>
              </w:rPr>
              <w:t xml:space="preserve"> </w:t>
            </w:r>
            <w:r w:rsidRPr="00343BFD">
              <w:rPr>
                <w:rFonts w:ascii="Helvetica" w:hAnsi="Helvetica" w:cs="Helvetica"/>
                <w:b/>
                <w:sz w:val="20"/>
                <w:szCs w:val="20"/>
                <w:u w:val="single"/>
              </w:rPr>
              <w:t>specified under Section 2.5.4.1.</w:t>
            </w:r>
            <w:r w:rsidRPr="00343BFD">
              <w:rPr>
                <w:rFonts w:ascii="Helvetica" w:hAnsi="Helvetica" w:cs="Helvetica"/>
                <w:sz w:val="20"/>
                <w:szCs w:val="20"/>
              </w:rPr>
              <w:t xml:space="preserve"> </w:t>
            </w:r>
          </w:p>
          <w:p w14:paraId="6C110A24" w14:textId="77777777" w:rsidR="00D61940" w:rsidRPr="0016637E" w:rsidRDefault="00D61940">
            <w:pPr>
              <w:pStyle w:val="Heading5"/>
              <w:tabs>
                <w:tab w:val="center" w:pos="1121"/>
                <w:tab w:val="center" w:pos="3805"/>
              </w:tabs>
              <w:spacing w:before="0" w:line="240" w:lineRule="auto"/>
              <w:ind w:left="1076" w:hanging="1076"/>
              <w:rPr>
                <w:rFonts w:ascii="Helvetica" w:hAnsi="Helvetica" w:cs="Helvetica"/>
                <w:color w:val="auto"/>
                <w:sz w:val="20"/>
                <w:szCs w:val="20"/>
              </w:rPr>
            </w:pPr>
          </w:p>
        </w:tc>
        <w:tc>
          <w:tcPr>
            <w:tcW w:w="3893" w:type="dxa"/>
          </w:tcPr>
          <w:p w14:paraId="4BD10D42" w14:textId="20D51618" w:rsidR="00D61940" w:rsidRPr="00343BFD" w:rsidRDefault="00D61940" w:rsidP="00D61940">
            <w:pPr>
              <w:pStyle w:val="ListParagraph"/>
              <w:spacing w:after="0" w:line="240" w:lineRule="auto"/>
              <w:ind w:left="0"/>
              <w:jc w:val="both"/>
              <w:rPr>
                <w:rFonts w:ascii="Helvetica" w:hAnsi="Helvetica" w:cs="Helvetica"/>
                <w:sz w:val="20"/>
                <w:szCs w:val="20"/>
              </w:rPr>
            </w:pPr>
          </w:p>
          <w:p w14:paraId="29BD635F" w14:textId="23112268" w:rsidR="00D61940" w:rsidRPr="00343BFD" w:rsidRDefault="00D61940" w:rsidP="00D61940">
            <w:pPr>
              <w:pStyle w:val="ListParagraph"/>
              <w:spacing w:after="0" w:line="240" w:lineRule="auto"/>
              <w:ind w:left="0"/>
              <w:jc w:val="both"/>
              <w:rPr>
                <w:rFonts w:ascii="Helvetica" w:hAnsi="Helvetica" w:cs="Helvetica"/>
                <w:sz w:val="20"/>
                <w:szCs w:val="20"/>
              </w:rPr>
            </w:pPr>
          </w:p>
          <w:p w14:paraId="6361B371" w14:textId="201881D0" w:rsidR="00D61940" w:rsidRPr="00343BFD" w:rsidRDefault="00D61940" w:rsidP="00343BFD">
            <w:pPr>
              <w:pStyle w:val="ListParagraph"/>
              <w:numPr>
                <w:ilvl w:val="0"/>
                <w:numId w:val="14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refer the appropriate section of the WESM manual for amendment</w:t>
            </w:r>
          </w:p>
          <w:p w14:paraId="64BF0508" w14:textId="77777777" w:rsidR="00D61940" w:rsidRPr="0016637E" w:rsidDel="00AC45C1" w:rsidRDefault="00D61940">
            <w:pPr>
              <w:pStyle w:val="ListParagraph"/>
              <w:spacing w:after="0" w:line="240" w:lineRule="auto"/>
              <w:ind w:left="0"/>
              <w:jc w:val="both"/>
              <w:rPr>
                <w:rFonts w:ascii="Helvetica" w:hAnsi="Helvetica" w:cs="Helvetica"/>
                <w:sz w:val="20"/>
                <w:szCs w:val="20"/>
              </w:rPr>
            </w:pPr>
          </w:p>
        </w:tc>
      </w:tr>
      <w:tr w:rsidR="004A2729" w:rsidRPr="00073103" w14:paraId="30474978" w14:textId="77777777" w:rsidTr="00343BFD">
        <w:trPr>
          <w:trHeight w:val="561"/>
        </w:trPr>
        <w:tc>
          <w:tcPr>
            <w:tcW w:w="1507" w:type="dxa"/>
          </w:tcPr>
          <w:p w14:paraId="3901AA9F" w14:textId="77777777" w:rsidR="004A2729" w:rsidRPr="00343BFD" w:rsidRDefault="004A2729"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0FFB6BA2" w14:textId="77777777" w:rsidR="004A2729" w:rsidRPr="00343BFD" w:rsidRDefault="004A2729"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3B5CDF79" w14:textId="10FE82DD" w:rsidR="004A2729" w:rsidRPr="00343BFD" w:rsidRDefault="004A2729" w:rsidP="00343BFD">
            <w:pPr>
              <w:pStyle w:val="Heading5"/>
              <w:tabs>
                <w:tab w:val="center" w:pos="1121"/>
                <w:tab w:val="center" w:pos="3805"/>
              </w:tabs>
              <w:spacing w:before="0" w:line="240" w:lineRule="auto"/>
              <w:ind w:left="676" w:hanging="676"/>
              <w:rPr>
                <w:rFonts w:ascii="Helvetica" w:hAnsi="Helvetica" w:cs="Helvetica"/>
                <w:color w:val="auto"/>
                <w:sz w:val="20"/>
                <w:szCs w:val="20"/>
              </w:rPr>
            </w:pPr>
            <w:r w:rsidRPr="00343BFD">
              <w:rPr>
                <w:rFonts w:ascii="Helvetica" w:hAnsi="Helvetica" w:cs="Helvetica"/>
                <w:color w:val="auto"/>
                <w:sz w:val="20"/>
                <w:szCs w:val="20"/>
              </w:rPr>
              <w:t xml:space="preserve">2.5.6. </w:t>
            </w:r>
            <w:r w:rsidR="003755C5" w:rsidRPr="00343BFD">
              <w:rPr>
                <w:rFonts w:ascii="Helvetica" w:hAnsi="Helvetica" w:cs="Helvetica"/>
                <w:color w:val="auto"/>
                <w:sz w:val="20"/>
                <w:szCs w:val="20"/>
              </w:rPr>
              <w:t xml:space="preserve"> </w:t>
            </w:r>
            <w:r w:rsidRPr="00343BFD">
              <w:rPr>
                <w:rFonts w:ascii="Helvetica" w:hAnsi="Helvetica" w:cs="Helvetica"/>
                <w:color w:val="auto"/>
                <w:sz w:val="20"/>
                <w:szCs w:val="20"/>
              </w:rPr>
              <w:t xml:space="preserve">General Requirements for Grounding System </w:t>
            </w:r>
          </w:p>
          <w:p w14:paraId="74F5F294" w14:textId="77777777" w:rsidR="004A2729" w:rsidRPr="00343BFD" w:rsidRDefault="004A2729" w:rsidP="00343BFD">
            <w:pPr>
              <w:pStyle w:val="Heading5"/>
              <w:tabs>
                <w:tab w:val="center" w:pos="1121"/>
                <w:tab w:val="center" w:pos="3805"/>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 </w:t>
            </w:r>
          </w:p>
          <w:p w14:paraId="1A681EDD"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2.5.6.1. The installation shall be in accordance but not limited to the following provisions of the Philippine Electrical Code: </w:t>
            </w:r>
          </w:p>
          <w:p w14:paraId="2774CAF2"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 </w:t>
            </w:r>
          </w:p>
          <w:p w14:paraId="469A6467" w14:textId="156B1EC3"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a. </w:t>
            </w:r>
            <w:r w:rsidR="001072CB" w:rsidRPr="00343BFD">
              <w:rPr>
                <w:rFonts w:ascii="Helvetica" w:hAnsi="Helvetica" w:cs="Helvetica"/>
                <w:color w:val="auto"/>
                <w:sz w:val="20"/>
                <w:szCs w:val="20"/>
              </w:rPr>
              <w:t>…</w:t>
            </w:r>
          </w:p>
          <w:p w14:paraId="310E5E51" w14:textId="595299BF"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b.</w:t>
            </w:r>
            <w:r w:rsidR="001072CB" w:rsidRPr="00343BFD">
              <w:rPr>
                <w:rFonts w:ascii="Helvetica" w:hAnsi="Helvetica" w:cs="Helvetica"/>
                <w:color w:val="auto"/>
                <w:sz w:val="20"/>
                <w:szCs w:val="20"/>
              </w:rPr>
              <w:t xml:space="preserve"> …</w:t>
            </w:r>
          </w:p>
          <w:p w14:paraId="6B2A3094" w14:textId="69696502"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c. </w:t>
            </w:r>
            <w:r w:rsidR="001072CB" w:rsidRPr="00343BFD">
              <w:rPr>
                <w:rFonts w:ascii="Helvetica" w:hAnsi="Helvetica" w:cs="Helvetica"/>
                <w:color w:val="auto"/>
                <w:sz w:val="20"/>
                <w:szCs w:val="20"/>
              </w:rPr>
              <w:t>…</w:t>
            </w:r>
          </w:p>
          <w:p w14:paraId="476559CB" w14:textId="645AC5A5"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d.</w:t>
            </w:r>
            <w:r w:rsidR="001072CB" w:rsidRPr="00343BFD">
              <w:rPr>
                <w:rFonts w:ascii="Helvetica" w:hAnsi="Helvetica" w:cs="Helvetica"/>
                <w:color w:val="auto"/>
                <w:sz w:val="20"/>
                <w:szCs w:val="20"/>
              </w:rPr>
              <w:t xml:space="preserve"> …</w:t>
            </w:r>
          </w:p>
          <w:p w14:paraId="2BEBBA7D" w14:textId="59EAC9B1"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e.</w:t>
            </w:r>
            <w:r w:rsidR="001072CB" w:rsidRPr="00343BFD">
              <w:rPr>
                <w:rFonts w:ascii="Helvetica" w:hAnsi="Helvetica" w:cs="Helvetica"/>
                <w:color w:val="auto"/>
                <w:sz w:val="20"/>
                <w:szCs w:val="20"/>
              </w:rPr>
              <w:t xml:space="preserve"> …</w:t>
            </w:r>
          </w:p>
          <w:p w14:paraId="0D5E1498"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 </w:t>
            </w:r>
          </w:p>
          <w:p w14:paraId="6D48D41F"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f. The minimum size of copper conductor to be used for metering grounding shall be 8 mm2. </w:t>
            </w:r>
          </w:p>
          <w:p w14:paraId="1DFE9F5A"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 </w:t>
            </w:r>
          </w:p>
          <w:p w14:paraId="4C33FD5C"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g. Connections to all bonded parts shall be made in accordance to Article 2.50.1.8 of the Philippine Electrical Code 2009 Part 1. </w:t>
            </w:r>
          </w:p>
          <w:p w14:paraId="018B9F12" w14:textId="77777777" w:rsidR="004A2729" w:rsidRPr="00343BFD" w:rsidRDefault="004A2729" w:rsidP="00343BFD">
            <w:pPr>
              <w:pStyle w:val="Heading5"/>
              <w:tabs>
                <w:tab w:val="center" w:pos="1121"/>
                <w:tab w:val="center" w:pos="3805"/>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 </w:t>
            </w:r>
          </w:p>
          <w:p w14:paraId="6462378D" w14:textId="77777777" w:rsidR="004A2729" w:rsidRPr="00343BFD" w:rsidRDefault="004A2729" w:rsidP="00343BFD">
            <w:pPr>
              <w:pStyle w:val="Heading5"/>
              <w:tabs>
                <w:tab w:val="center" w:pos="1121"/>
                <w:tab w:val="center" w:pos="3805"/>
              </w:tabs>
              <w:spacing w:before="0" w:line="240" w:lineRule="auto"/>
              <w:rPr>
                <w:rFonts w:ascii="Helvetica" w:hAnsi="Helvetica" w:cs="Helvetica"/>
                <w:color w:val="auto"/>
                <w:sz w:val="20"/>
                <w:szCs w:val="20"/>
              </w:rPr>
            </w:pPr>
          </w:p>
        </w:tc>
        <w:tc>
          <w:tcPr>
            <w:tcW w:w="4320" w:type="dxa"/>
          </w:tcPr>
          <w:p w14:paraId="26F9F70A" w14:textId="57D09015" w:rsidR="004A2729" w:rsidRPr="00343BFD" w:rsidRDefault="004A2729" w:rsidP="00343BFD">
            <w:pPr>
              <w:pStyle w:val="Heading5"/>
              <w:tabs>
                <w:tab w:val="center" w:pos="1121"/>
                <w:tab w:val="center" w:pos="3805"/>
              </w:tabs>
              <w:spacing w:before="0" w:line="240" w:lineRule="auto"/>
              <w:ind w:left="716" w:hanging="720"/>
              <w:rPr>
                <w:rFonts w:ascii="Helvetica" w:hAnsi="Helvetica" w:cs="Helvetica"/>
                <w:color w:val="auto"/>
                <w:sz w:val="20"/>
                <w:szCs w:val="20"/>
              </w:rPr>
            </w:pPr>
            <w:r w:rsidRPr="00343BFD">
              <w:rPr>
                <w:rFonts w:ascii="Helvetica" w:hAnsi="Helvetica" w:cs="Helvetica"/>
                <w:color w:val="auto"/>
                <w:sz w:val="20"/>
                <w:szCs w:val="20"/>
              </w:rPr>
              <w:t xml:space="preserve">2.5.6. </w:t>
            </w:r>
            <w:r w:rsidR="003755C5" w:rsidRPr="00343BFD">
              <w:rPr>
                <w:rFonts w:ascii="Helvetica" w:hAnsi="Helvetica" w:cs="Helvetica"/>
                <w:color w:val="auto"/>
                <w:sz w:val="20"/>
                <w:szCs w:val="20"/>
              </w:rPr>
              <w:t xml:space="preserve"> </w:t>
            </w:r>
            <w:r w:rsidRPr="00343BFD">
              <w:rPr>
                <w:rFonts w:ascii="Helvetica" w:hAnsi="Helvetica" w:cs="Helvetica"/>
                <w:color w:val="auto"/>
                <w:sz w:val="20"/>
                <w:szCs w:val="20"/>
              </w:rPr>
              <w:t xml:space="preserve">General Requirements for Grounding System </w:t>
            </w:r>
          </w:p>
          <w:p w14:paraId="5E86FF44" w14:textId="77777777" w:rsidR="004A2729" w:rsidRPr="00343BFD" w:rsidRDefault="004A2729" w:rsidP="00343BFD">
            <w:pPr>
              <w:pStyle w:val="Heading5"/>
              <w:tabs>
                <w:tab w:val="center" w:pos="1121"/>
                <w:tab w:val="center" w:pos="3805"/>
              </w:tabs>
              <w:spacing w:before="0" w:line="240" w:lineRule="auto"/>
              <w:rPr>
                <w:rFonts w:ascii="Helvetica" w:hAnsi="Helvetica" w:cs="Helvetica"/>
                <w:color w:val="auto"/>
                <w:sz w:val="20"/>
                <w:szCs w:val="20"/>
              </w:rPr>
            </w:pPr>
            <w:r w:rsidRPr="00343BFD">
              <w:rPr>
                <w:rFonts w:ascii="Helvetica" w:hAnsi="Helvetica" w:cs="Helvetica"/>
                <w:color w:val="auto"/>
                <w:sz w:val="20"/>
                <w:szCs w:val="20"/>
              </w:rPr>
              <w:t xml:space="preserve"> </w:t>
            </w:r>
          </w:p>
          <w:p w14:paraId="7BFBBC3A"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2.5.6.1. The installation shall be in accordance but not limited to the following provisions of the Philippine Electrical Code: </w:t>
            </w:r>
          </w:p>
          <w:p w14:paraId="0370E5D3"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 </w:t>
            </w:r>
          </w:p>
          <w:p w14:paraId="1D2D80BC" w14:textId="05E2352A"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a.</w:t>
            </w:r>
            <w:r w:rsidR="001072CB" w:rsidRPr="00343BFD">
              <w:rPr>
                <w:rFonts w:ascii="Helvetica" w:hAnsi="Helvetica" w:cs="Helvetica"/>
                <w:color w:val="auto"/>
                <w:sz w:val="20"/>
                <w:szCs w:val="20"/>
              </w:rPr>
              <w:t xml:space="preserve"> …</w:t>
            </w:r>
          </w:p>
          <w:p w14:paraId="0A31A249" w14:textId="521E4115"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b. </w:t>
            </w:r>
            <w:r w:rsidR="001072CB" w:rsidRPr="00343BFD">
              <w:rPr>
                <w:rFonts w:ascii="Helvetica" w:hAnsi="Helvetica" w:cs="Helvetica"/>
                <w:color w:val="auto"/>
                <w:sz w:val="20"/>
                <w:szCs w:val="20"/>
              </w:rPr>
              <w:t>…</w:t>
            </w:r>
          </w:p>
          <w:p w14:paraId="7AC697B3" w14:textId="25E0FE00"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c.</w:t>
            </w:r>
            <w:r w:rsidR="001072CB" w:rsidRPr="00343BFD">
              <w:rPr>
                <w:rFonts w:ascii="Helvetica" w:hAnsi="Helvetica" w:cs="Helvetica"/>
                <w:color w:val="auto"/>
                <w:sz w:val="20"/>
                <w:szCs w:val="20"/>
              </w:rPr>
              <w:t xml:space="preserve"> …</w:t>
            </w:r>
          </w:p>
          <w:p w14:paraId="0CA8F1CF" w14:textId="5BFDD496"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d.</w:t>
            </w:r>
            <w:r w:rsidR="001072CB" w:rsidRPr="00343BFD">
              <w:rPr>
                <w:rFonts w:ascii="Helvetica" w:hAnsi="Helvetica" w:cs="Helvetica"/>
                <w:color w:val="auto"/>
                <w:sz w:val="20"/>
                <w:szCs w:val="20"/>
              </w:rPr>
              <w:t xml:space="preserve"> …</w:t>
            </w:r>
          </w:p>
          <w:p w14:paraId="6ED70771" w14:textId="23583430"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e.</w:t>
            </w:r>
            <w:r w:rsidR="001072CB" w:rsidRPr="00343BFD">
              <w:rPr>
                <w:rFonts w:ascii="Helvetica" w:hAnsi="Helvetica" w:cs="Helvetica"/>
                <w:color w:val="auto"/>
                <w:sz w:val="20"/>
                <w:szCs w:val="20"/>
              </w:rPr>
              <w:t xml:space="preserve"> …</w:t>
            </w:r>
          </w:p>
          <w:p w14:paraId="4A4574EF" w14:textId="77777777" w:rsidR="004A2729" w:rsidRPr="00343BFD" w:rsidRDefault="004A2729" w:rsidP="00343BFD">
            <w:pPr>
              <w:pStyle w:val="Heading5"/>
              <w:tabs>
                <w:tab w:val="center" w:pos="1121"/>
                <w:tab w:val="center" w:pos="3805"/>
              </w:tabs>
              <w:spacing w:before="0" w:line="240" w:lineRule="auto"/>
              <w:jc w:val="both"/>
              <w:rPr>
                <w:rFonts w:ascii="Helvetica" w:hAnsi="Helvetica" w:cs="Helvetica"/>
                <w:color w:val="auto"/>
                <w:sz w:val="20"/>
                <w:szCs w:val="20"/>
              </w:rPr>
            </w:pPr>
            <w:r w:rsidRPr="00343BFD">
              <w:rPr>
                <w:rFonts w:ascii="Helvetica" w:hAnsi="Helvetica" w:cs="Helvetica"/>
                <w:color w:val="auto"/>
                <w:sz w:val="20"/>
                <w:szCs w:val="20"/>
              </w:rPr>
              <w:t xml:space="preserve"> </w:t>
            </w:r>
          </w:p>
          <w:p w14:paraId="65A3CA77" w14:textId="39AB1B5F" w:rsidR="009062E2" w:rsidRPr="00343BFD" w:rsidRDefault="004A2729" w:rsidP="00343BFD">
            <w:pPr>
              <w:pStyle w:val="Heading5"/>
              <w:tabs>
                <w:tab w:val="center" w:pos="1121"/>
                <w:tab w:val="center" w:pos="3805"/>
              </w:tabs>
              <w:spacing w:before="0" w:line="240" w:lineRule="auto"/>
              <w:ind w:left="266" w:hanging="266"/>
              <w:jc w:val="both"/>
              <w:rPr>
                <w:rFonts w:ascii="Helvetica" w:hAnsi="Helvetica" w:cs="Helvetica"/>
                <w:color w:val="auto"/>
                <w:sz w:val="20"/>
                <w:szCs w:val="20"/>
                <w:u w:val="single"/>
              </w:rPr>
            </w:pPr>
            <w:r w:rsidRPr="00343BFD">
              <w:rPr>
                <w:rFonts w:ascii="Helvetica" w:hAnsi="Helvetica" w:cs="Helvetica"/>
                <w:color w:val="auto"/>
                <w:sz w:val="20"/>
                <w:szCs w:val="20"/>
              </w:rPr>
              <w:t xml:space="preserve">f. </w:t>
            </w:r>
            <w:r w:rsidR="009062E2" w:rsidRPr="00343BFD">
              <w:rPr>
                <w:rFonts w:ascii="Helvetica" w:hAnsi="Helvetica" w:cs="Helvetica"/>
                <w:b/>
                <w:color w:val="auto"/>
                <w:sz w:val="20"/>
                <w:szCs w:val="20"/>
                <w:u w:val="single"/>
              </w:rPr>
              <w:t>For voltage level 69kV and higher,</w:t>
            </w:r>
            <w:r w:rsidR="009062E2" w:rsidRPr="00343BFD">
              <w:rPr>
                <w:rFonts w:ascii="Helvetica" w:hAnsi="Helvetica" w:cs="Helvetica"/>
                <w:color w:val="auto"/>
                <w:sz w:val="20"/>
                <w:szCs w:val="20"/>
              </w:rPr>
              <w:t xml:space="preserve"> t</w:t>
            </w:r>
            <w:r w:rsidRPr="00343BFD">
              <w:rPr>
                <w:rFonts w:ascii="Helvetica" w:hAnsi="Helvetica" w:cs="Helvetica"/>
                <w:color w:val="auto"/>
                <w:sz w:val="20"/>
                <w:szCs w:val="20"/>
              </w:rPr>
              <w:t xml:space="preserve">he minimum size of copper conductor to be used for metering </w:t>
            </w:r>
            <w:r w:rsidRPr="00343BFD">
              <w:rPr>
                <w:rFonts w:ascii="Helvetica" w:hAnsi="Helvetica" w:cs="Helvetica"/>
                <w:b/>
                <w:color w:val="auto"/>
                <w:sz w:val="20"/>
                <w:szCs w:val="20"/>
                <w:u w:val="single"/>
              </w:rPr>
              <w:t>instrument transformer</w:t>
            </w:r>
            <w:r w:rsidRPr="00343BFD">
              <w:rPr>
                <w:rFonts w:ascii="Helvetica" w:hAnsi="Helvetica" w:cs="Helvetica"/>
                <w:color w:val="auto"/>
                <w:sz w:val="20"/>
                <w:szCs w:val="20"/>
              </w:rPr>
              <w:t xml:space="preserve"> grounding</w:t>
            </w:r>
            <w:r w:rsidR="009062E2" w:rsidRPr="00343BFD">
              <w:rPr>
                <w:rFonts w:ascii="Helvetica" w:hAnsi="Helvetica" w:cs="Helvetica"/>
                <w:color w:val="auto"/>
                <w:sz w:val="20"/>
                <w:szCs w:val="20"/>
              </w:rPr>
              <w:t xml:space="preserve"> </w:t>
            </w:r>
            <w:r w:rsidRPr="00343BFD">
              <w:rPr>
                <w:rFonts w:ascii="Helvetica" w:hAnsi="Helvetica" w:cs="Helvetica"/>
                <w:color w:val="auto"/>
                <w:sz w:val="20"/>
                <w:szCs w:val="20"/>
              </w:rPr>
              <w:t xml:space="preserve">shall be </w:t>
            </w:r>
            <w:r w:rsidR="009F1DAD" w:rsidRPr="00343BFD">
              <w:rPr>
                <w:rFonts w:ascii="Helvetica" w:hAnsi="Helvetica" w:cs="Helvetica"/>
                <w:strike/>
                <w:color w:val="FF0000"/>
                <w:sz w:val="20"/>
                <w:szCs w:val="20"/>
              </w:rPr>
              <w:t>8</w:t>
            </w:r>
            <w:r w:rsidR="009F1DAD" w:rsidRPr="00343BFD">
              <w:rPr>
                <w:rFonts w:ascii="Helvetica" w:hAnsi="Helvetica" w:cs="Helvetica"/>
                <w:color w:val="auto"/>
                <w:sz w:val="20"/>
                <w:szCs w:val="20"/>
              </w:rPr>
              <w:t xml:space="preserve"> </w:t>
            </w:r>
            <w:r w:rsidRPr="00343BFD">
              <w:rPr>
                <w:rFonts w:ascii="Helvetica" w:hAnsi="Helvetica" w:cs="Helvetica"/>
                <w:b/>
                <w:color w:val="auto"/>
                <w:sz w:val="20"/>
                <w:szCs w:val="20"/>
                <w:u w:val="single"/>
              </w:rPr>
              <w:t>1</w:t>
            </w:r>
            <w:r w:rsidR="00543999" w:rsidRPr="00343BFD">
              <w:rPr>
                <w:rFonts w:ascii="Helvetica" w:hAnsi="Helvetica" w:cs="Helvetica"/>
                <w:b/>
                <w:color w:val="auto"/>
                <w:sz w:val="20"/>
                <w:szCs w:val="20"/>
                <w:u w:val="single"/>
              </w:rPr>
              <w:t>25</w:t>
            </w:r>
            <w:r w:rsidRPr="00343BFD">
              <w:rPr>
                <w:rFonts w:ascii="Helvetica" w:hAnsi="Helvetica" w:cs="Helvetica"/>
                <w:color w:val="auto"/>
                <w:sz w:val="20"/>
                <w:szCs w:val="20"/>
                <w:u w:val="single"/>
              </w:rPr>
              <w:t xml:space="preserve"> </w:t>
            </w:r>
            <w:r w:rsidRPr="00343BFD">
              <w:rPr>
                <w:rFonts w:ascii="Helvetica" w:hAnsi="Helvetica" w:cs="Helvetica"/>
                <w:color w:val="auto"/>
                <w:sz w:val="20"/>
                <w:szCs w:val="20"/>
              </w:rPr>
              <w:t>mm2</w:t>
            </w:r>
            <w:r w:rsidR="00543999" w:rsidRPr="00343BFD">
              <w:rPr>
                <w:rFonts w:ascii="Helvetica" w:hAnsi="Helvetica" w:cs="Helvetica"/>
                <w:color w:val="auto"/>
                <w:sz w:val="20"/>
                <w:szCs w:val="20"/>
              </w:rPr>
              <w:t>.</w:t>
            </w:r>
            <w:r w:rsidR="00543999" w:rsidRPr="00343BFD">
              <w:rPr>
                <w:rFonts w:ascii="Helvetica" w:hAnsi="Helvetica" w:cs="Helvetica"/>
                <w:color w:val="auto"/>
                <w:sz w:val="20"/>
                <w:szCs w:val="20"/>
                <w:u w:val="single"/>
              </w:rPr>
              <w:t xml:space="preserve"> </w:t>
            </w:r>
          </w:p>
          <w:p w14:paraId="579B28AC" w14:textId="77777777" w:rsidR="009062E2" w:rsidRPr="00343BFD" w:rsidRDefault="009062E2" w:rsidP="00343BFD">
            <w:pPr>
              <w:pStyle w:val="Heading5"/>
              <w:tabs>
                <w:tab w:val="center" w:pos="1121"/>
                <w:tab w:val="center" w:pos="3805"/>
              </w:tabs>
              <w:spacing w:before="0" w:line="240" w:lineRule="auto"/>
              <w:ind w:left="266" w:hanging="266"/>
              <w:jc w:val="both"/>
              <w:rPr>
                <w:rFonts w:ascii="Helvetica" w:hAnsi="Helvetica" w:cs="Helvetica"/>
                <w:color w:val="auto"/>
                <w:sz w:val="20"/>
                <w:szCs w:val="20"/>
                <w:u w:val="single"/>
              </w:rPr>
            </w:pPr>
          </w:p>
          <w:p w14:paraId="76742878" w14:textId="7445E0B4" w:rsidR="00681500" w:rsidRPr="00343BFD" w:rsidRDefault="009062E2" w:rsidP="00343BFD">
            <w:pPr>
              <w:pStyle w:val="Heading5"/>
              <w:tabs>
                <w:tab w:val="center" w:pos="1121"/>
                <w:tab w:val="center" w:pos="3805"/>
              </w:tabs>
              <w:spacing w:before="0" w:line="240" w:lineRule="auto"/>
              <w:ind w:left="266" w:hanging="266"/>
              <w:jc w:val="both"/>
              <w:rPr>
                <w:rFonts w:ascii="Helvetica" w:hAnsi="Helvetica" w:cs="Helvetica"/>
                <w:b/>
                <w:color w:val="auto"/>
                <w:sz w:val="20"/>
                <w:szCs w:val="20"/>
                <w:u w:val="single"/>
              </w:rPr>
            </w:pPr>
            <w:r w:rsidRPr="00343BFD">
              <w:rPr>
                <w:rFonts w:ascii="Helvetica" w:hAnsi="Helvetica" w:cs="Helvetica"/>
                <w:b/>
                <w:color w:val="auto"/>
                <w:sz w:val="20"/>
                <w:szCs w:val="20"/>
                <w:u w:val="single"/>
              </w:rPr>
              <w:t>g. For voltage lower than 69kV</w:t>
            </w:r>
            <w:r w:rsidR="00681500" w:rsidRPr="00343BFD">
              <w:rPr>
                <w:rFonts w:ascii="Helvetica" w:hAnsi="Helvetica" w:cs="Helvetica"/>
                <w:b/>
                <w:color w:val="auto"/>
                <w:sz w:val="20"/>
                <w:szCs w:val="20"/>
                <w:u w:val="single"/>
              </w:rPr>
              <w:t xml:space="preserve"> the minimum size of copper conductor to be used for metering instrument</w:t>
            </w:r>
            <w:r w:rsidR="003755C5" w:rsidRPr="00343BFD">
              <w:rPr>
                <w:rFonts w:ascii="Helvetica" w:hAnsi="Helvetica" w:cs="Helvetica"/>
                <w:b/>
                <w:color w:val="auto"/>
                <w:sz w:val="20"/>
                <w:szCs w:val="20"/>
                <w:u w:val="single"/>
              </w:rPr>
              <w:t xml:space="preserve"> </w:t>
            </w:r>
            <w:r w:rsidR="00681500" w:rsidRPr="00343BFD">
              <w:rPr>
                <w:rFonts w:ascii="Helvetica" w:hAnsi="Helvetica" w:cs="Helvetica"/>
                <w:b/>
                <w:color w:val="auto"/>
                <w:sz w:val="20"/>
                <w:szCs w:val="20"/>
                <w:u w:val="single"/>
              </w:rPr>
              <w:t xml:space="preserve">transformer grounding shall be </w:t>
            </w:r>
            <w:r w:rsidR="009021C5" w:rsidRPr="00343BFD">
              <w:rPr>
                <w:rFonts w:ascii="Helvetica" w:hAnsi="Helvetica" w:cs="Helvetica"/>
                <w:b/>
                <w:color w:val="auto"/>
                <w:sz w:val="20"/>
                <w:szCs w:val="20"/>
                <w:u w:val="single"/>
              </w:rPr>
              <w:t>70</w:t>
            </w:r>
            <w:r w:rsidR="00681500" w:rsidRPr="00343BFD">
              <w:rPr>
                <w:rFonts w:ascii="Helvetica" w:hAnsi="Helvetica" w:cs="Helvetica"/>
                <w:b/>
                <w:color w:val="auto"/>
                <w:sz w:val="20"/>
                <w:szCs w:val="20"/>
                <w:u w:val="single"/>
              </w:rPr>
              <w:t xml:space="preserve"> mm2. </w:t>
            </w:r>
          </w:p>
          <w:p w14:paraId="61418990" w14:textId="77777777" w:rsidR="00700BDB" w:rsidRPr="00343BFD" w:rsidRDefault="00700BDB" w:rsidP="00343BFD">
            <w:pPr>
              <w:ind w:left="266" w:hanging="266"/>
              <w:jc w:val="both"/>
              <w:rPr>
                <w:rFonts w:ascii="Helvetica" w:hAnsi="Helvetica" w:cs="Helvetica"/>
                <w:sz w:val="20"/>
                <w:szCs w:val="20"/>
                <w:lang w:val="en-PH"/>
              </w:rPr>
            </w:pPr>
          </w:p>
          <w:p w14:paraId="2A4750D3" w14:textId="37CA4763" w:rsidR="004A2729" w:rsidRPr="00343BFD" w:rsidRDefault="00700BDB" w:rsidP="00343BFD">
            <w:pPr>
              <w:pStyle w:val="Heading5"/>
              <w:tabs>
                <w:tab w:val="center" w:pos="1121"/>
                <w:tab w:val="center" w:pos="3805"/>
              </w:tabs>
              <w:spacing w:before="0" w:line="240" w:lineRule="auto"/>
              <w:ind w:left="266" w:hanging="266"/>
              <w:jc w:val="both"/>
              <w:rPr>
                <w:rFonts w:ascii="Helvetica" w:hAnsi="Helvetica" w:cs="Helvetica"/>
                <w:b/>
                <w:color w:val="auto"/>
                <w:sz w:val="20"/>
                <w:szCs w:val="20"/>
                <w:u w:val="single"/>
              </w:rPr>
            </w:pPr>
            <w:r w:rsidRPr="00343BFD">
              <w:rPr>
                <w:rFonts w:ascii="Helvetica" w:hAnsi="Helvetica" w:cs="Helvetica"/>
                <w:b/>
                <w:color w:val="auto"/>
                <w:sz w:val="20"/>
                <w:szCs w:val="20"/>
                <w:u w:val="single"/>
              </w:rPr>
              <w:t>h.</w:t>
            </w:r>
            <w:r w:rsidR="003755C5" w:rsidRPr="00343BFD">
              <w:rPr>
                <w:rFonts w:ascii="Helvetica" w:hAnsi="Helvetica" w:cs="Helvetica"/>
                <w:b/>
                <w:color w:val="auto"/>
                <w:sz w:val="20"/>
                <w:szCs w:val="20"/>
                <w:u w:val="single"/>
              </w:rPr>
              <w:t xml:space="preserve"> </w:t>
            </w:r>
            <w:r w:rsidRPr="00343BFD">
              <w:rPr>
                <w:rFonts w:ascii="Helvetica" w:hAnsi="Helvetica" w:cs="Helvetica"/>
                <w:b/>
                <w:color w:val="auto"/>
                <w:sz w:val="20"/>
                <w:szCs w:val="20"/>
                <w:u w:val="single"/>
              </w:rPr>
              <w:t>The minimum size of copper conductor to be used for the secondary circuits of instrument transformers shall be 3.5mm2.</w:t>
            </w:r>
          </w:p>
          <w:p w14:paraId="0CF47DA1" w14:textId="77777777" w:rsidR="00700BDB" w:rsidRPr="00343BFD" w:rsidRDefault="00700BDB" w:rsidP="00343BFD">
            <w:pPr>
              <w:ind w:left="266" w:hanging="266"/>
              <w:jc w:val="both"/>
              <w:rPr>
                <w:rFonts w:ascii="Helvetica" w:hAnsi="Helvetica" w:cs="Helvetica"/>
                <w:sz w:val="20"/>
                <w:szCs w:val="20"/>
                <w:lang w:val="en-PH"/>
              </w:rPr>
            </w:pPr>
          </w:p>
          <w:p w14:paraId="1A844E33" w14:textId="66216D51" w:rsidR="004A2729" w:rsidRPr="00343BFD" w:rsidRDefault="009F1DAD" w:rsidP="00343BFD">
            <w:pPr>
              <w:pStyle w:val="Heading5"/>
              <w:tabs>
                <w:tab w:val="center" w:pos="1121"/>
                <w:tab w:val="center" w:pos="3805"/>
              </w:tabs>
              <w:spacing w:before="0" w:line="240" w:lineRule="auto"/>
              <w:ind w:left="266" w:hanging="266"/>
              <w:jc w:val="both"/>
              <w:rPr>
                <w:rFonts w:ascii="Helvetica" w:hAnsi="Helvetica" w:cs="Helvetica"/>
                <w:color w:val="auto"/>
                <w:sz w:val="20"/>
                <w:szCs w:val="20"/>
              </w:rPr>
            </w:pPr>
            <w:r w:rsidRPr="00343BFD">
              <w:rPr>
                <w:rFonts w:ascii="Helvetica" w:hAnsi="Helvetica" w:cs="Helvetica"/>
                <w:strike/>
                <w:color w:val="FF0000"/>
                <w:sz w:val="20"/>
                <w:szCs w:val="20"/>
              </w:rPr>
              <w:t>g</w:t>
            </w:r>
            <w:r w:rsidR="00700BDB" w:rsidRPr="00343BFD">
              <w:rPr>
                <w:rFonts w:ascii="Helvetica" w:hAnsi="Helvetica" w:cs="Helvetica"/>
                <w:b/>
                <w:color w:val="auto"/>
                <w:sz w:val="20"/>
                <w:szCs w:val="20"/>
                <w:u w:val="single"/>
              </w:rPr>
              <w:t>i</w:t>
            </w:r>
            <w:r w:rsidR="004A2729" w:rsidRPr="00343BFD">
              <w:rPr>
                <w:rFonts w:ascii="Helvetica" w:hAnsi="Helvetica" w:cs="Helvetica"/>
                <w:b/>
                <w:color w:val="auto"/>
                <w:sz w:val="20"/>
                <w:szCs w:val="20"/>
                <w:u w:val="single"/>
              </w:rPr>
              <w:t>.</w:t>
            </w:r>
            <w:r w:rsidR="004A2729" w:rsidRPr="00343BFD">
              <w:rPr>
                <w:rFonts w:ascii="Helvetica" w:hAnsi="Helvetica" w:cs="Helvetica"/>
                <w:color w:val="auto"/>
                <w:sz w:val="20"/>
                <w:szCs w:val="20"/>
              </w:rPr>
              <w:t xml:space="preserve"> Connections to all bonded parts shall be made in accordance to Article 2.50.1.8 of the Philippine Electrical Code 2009 Part 1. </w:t>
            </w:r>
          </w:p>
          <w:p w14:paraId="60B8C3A8" w14:textId="77777777" w:rsidR="004A2729" w:rsidRPr="00343BFD" w:rsidRDefault="004A2729" w:rsidP="00343BFD">
            <w:pPr>
              <w:pStyle w:val="Heading5"/>
              <w:tabs>
                <w:tab w:val="center" w:pos="1121"/>
                <w:tab w:val="center" w:pos="3805"/>
              </w:tabs>
              <w:spacing w:before="0" w:line="240" w:lineRule="auto"/>
              <w:ind w:left="266" w:hanging="266"/>
              <w:rPr>
                <w:rFonts w:ascii="Helvetica" w:hAnsi="Helvetica" w:cs="Helvetica"/>
                <w:color w:val="auto"/>
                <w:sz w:val="20"/>
                <w:szCs w:val="20"/>
              </w:rPr>
            </w:pPr>
            <w:r w:rsidRPr="00343BFD">
              <w:rPr>
                <w:rFonts w:ascii="Helvetica" w:hAnsi="Helvetica" w:cs="Helvetica"/>
                <w:color w:val="auto"/>
                <w:sz w:val="20"/>
                <w:szCs w:val="20"/>
              </w:rPr>
              <w:t xml:space="preserve"> </w:t>
            </w:r>
          </w:p>
        </w:tc>
        <w:tc>
          <w:tcPr>
            <w:tcW w:w="3893" w:type="dxa"/>
          </w:tcPr>
          <w:p w14:paraId="4EE700F0" w14:textId="77777777" w:rsidR="008E6B66" w:rsidRPr="0016637E" w:rsidRDefault="008E6B66" w:rsidP="008E6B66">
            <w:pPr>
              <w:pStyle w:val="ListParagraph"/>
              <w:spacing w:after="0" w:line="240" w:lineRule="auto"/>
              <w:ind w:left="0"/>
              <w:jc w:val="both"/>
              <w:rPr>
                <w:rFonts w:ascii="Helvetica" w:hAnsi="Helvetica" w:cs="Helvetica"/>
                <w:sz w:val="20"/>
                <w:szCs w:val="20"/>
              </w:rPr>
            </w:pPr>
          </w:p>
          <w:p w14:paraId="20856C3A"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4D03D2B"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1BCE7AFA"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010FCA3"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11F40384"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35695F7"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A951779"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67DE3983"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1BD870C5"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5BE565C"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067278FF"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2570C779"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3D28EFA7" w14:textId="31DA70D9" w:rsidR="008E6B66" w:rsidRPr="00343BFD" w:rsidRDefault="00175D9D" w:rsidP="00343BFD">
            <w:pPr>
              <w:pStyle w:val="ListParagraph"/>
              <w:numPr>
                <w:ilvl w:val="0"/>
                <w:numId w:val="143"/>
              </w:numPr>
              <w:spacing w:after="0" w:line="240" w:lineRule="auto"/>
              <w:ind w:left="250" w:hanging="250"/>
              <w:jc w:val="both"/>
              <w:rPr>
                <w:rFonts w:ascii="Helvetica" w:hAnsi="Helvetica" w:cs="Helvetica"/>
                <w:sz w:val="20"/>
                <w:szCs w:val="20"/>
              </w:rPr>
            </w:pPr>
            <w:r w:rsidRPr="0016637E">
              <w:rPr>
                <w:rFonts w:ascii="Helvetica" w:hAnsi="Helvetica" w:cs="Helvetica"/>
                <w:sz w:val="20"/>
                <w:szCs w:val="20"/>
              </w:rPr>
              <w:t>T</w:t>
            </w:r>
            <w:r w:rsidR="008E6B66" w:rsidRPr="00343BFD">
              <w:rPr>
                <w:rFonts w:ascii="Helvetica" w:hAnsi="Helvetica" w:cs="Helvetica"/>
                <w:sz w:val="20"/>
                <w:szCs w:val="20"/>
              </w:rPr>
              <w:t xml:space="preserve">o provide clarity on the application of the requirements for minimum size of equipment grounding. </w:t>
            </w:r>
          </w:p>
          <w:p w14:paraId="667E9FB9" w14:textId="77777777" w:rsidR="008E6B66" w:rsidRPr="00343BFD" w:rsidRDefault="008E6B66" w:rsidP="008E6B66">
            <w:pPr>
              <w:pStyle w:val="ListParagraph"/>
              <w:spacing w:after="0" w:line="240" w:lineRule="auto"/>
              <w:ind w:left="0"/>
              <w:jc w:val="both"/>
              <w:rPr>
                <w:rFonts w:ascii="Helvetica" w:hAnsi="Helvetica" w:cs="Helvetica"/>
                <w:sz w:val="20"/>
                <w:szCs w:val="20"/>
              </w:rPr>
            </w:pPr>
          </w:p>
          <w:p w14:paraId="49402FC3" w14:textId="242814AB" w:rsidR="00E7328F" w:rsidRPr="00343BFD" w:rsidRDefault="00175D9D" w:rsidP="00343BFD">
            <w:pPr>
              <w:pStyle w:val="ListParagraph"/>
              <w:spacing w:after="0" w:line="240" w:lineRule="auto"/>
              <w:ind w:left="250"/>
              <w:jc w:val="both"/>
              <w:rPr>
                <w:rFonts w:ascii="Helvetica" w:hAnsi="Helvetica" w:cs="Helvetica"/>
                <w:sz w:val="20"/>
                <w:szCs w:val="20"/>
              </w:rPr>
            </w:pPr>
            <w:r w:rsidRPr="00343BFD">
              <w:rPr>
                <w:rFonts w:ascii="Helvetica" w:hAnsi="Helvetica" w:cs="Helvetica"/>
                <w:sz w:val="20"/>
                <w:szCs w:val="20"/>
              </w:rPr>
              <w:t>(The selected values were based on the prescribed minimum size in the Philippine Electrical Code. PEC in no case requires the equipment grounding conductor to be larger than the circuit conductors supplying the equipment)</w:t>
            </w:r>
          </w:p>
          <w:p w14:paraId="3E752CDF" w14:textId="77777777" w:rsidR="004A2729" w:rsidRPr="00343BFD" w:rsidRDefault="004A2729">
            <w:pPr>
              <w:pStyle w:val="ListParagraph"/>
              <w:spacing w:after="0" w:line="240" w:lineRule="auto"/>
              <w:ind w:left="0"/>
              <w:jc w:val="both"/>
              <w:rPr>
                <w:rFonts w:ascii="Helvetica" w:hAnsi="Helvetica" w:cs="Helvetica"/>
                <w:sz w:val="20"/>
                <w:szCs w:val="20"/>
              </w:rPr>
            </w:pPr>
          </w:p>
        </w:tc>
      </w:tr>
      <w:tr w:rsidR="00B9480E" w:rsidRPr="00073103" w14:paraId="7AB5F50A" w14:textId="77777777" w:rsidTr="00334480">
        <w:trPr>
          <w:trHeight w:val="561"/>
        </w:trPr>
        <w:tc>
          <w:tcPr>
            <w:tcW w:w="1507" w:type="dxa"/>
          </w:tcPr>
          <w:p w14:paraId="32600FEB" w14:textId="7E1750E1" w:rsidR="00B9480E" w:rsidRPr="00343BFD" w:rsidRDefault="00B9480E" w:rsidP="00343BFD">
            <w:pPr>
              <w:pStyle w:val="Default"/>
              <w:jc w:val="center"/>
              <w:rPr>
                <w:rFonts w:ascii="Helvetica" w:hAnsi="Helvetica" w:cs="Helvetica"/>
                <w:bCs/>
                <w:sz w:val="20"/>
                <w:szCs w:val="20"/>
              </w:rPr>
            </w:pPr>
            <w:r w:rsidRPr="00343BFD">
              <w:rPr>
                <w:rFonts w:ascii="Helvetica" w:hAnsi="Helvetica" w:cs="Helvetica"/>
                <w:bCs/>
                <w:sz w:val="20"/>
                <w:szCs w:val="20"/>
              </w:rPr>
              <w:lastRenderedPageBreak/>
              <w:t>Instrument Transformers</w:t>
            </w:r>
          </w:p>
        </w:tc>
        <w:tc>
          <w:tcPr>
            <w:tcW w:w="1080" w:type="dxa"/>
          </w:tcPr>
          <w:p w14:paraId="2A4F8A5B" w14:textId="5F86B79B" w:rsidR="00B9480E" w:rsidRPr="00343BFD" w:rsidRDefault="00B9480E"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4E3E967D" w14:textId="77777777" w:rsidR="00B9480E" w:rsidRPr="00343BFD" w:rsidRDefault="00B9480E" w:rsidP="00343BFD">
            <w:pPr>
              <w:pStyle w:val="Heading4"/>
              <w:spacing w:before="0" w:line="240" w:lineRule="auto"/>
              <w:ind w:left="676" w:hanging="652"/>
              <w:rPr>
                <w:rFonts w:ascii="Helvetica" w:hAnsi="Helvetica" w:cs="Helvetica"/>
                <w:i w:val="0"/>
                <w:color w:val="auto"/>
                <w:sz w:val="20"/>
                <w:szCs w:val="20"/>
              </w:rPr>
            </w:pPr>
            <w:r w:rsidRPr="00343BFD">
              <w:rPr>
                <w:rFonts w:ascii="Helvetica" w:hAnsi="Helvetica" w:cs="Helvetica"/>
                <w:i w:val="0"/>
                <w:color w:val="auto"/>
                <w:sz w:val="20"/>
                <w:szCs w:val="20"/>
              </w:rPr>
              <w:t xml:space="preserve">2.5.7.  Current Transformer Requirements </w:t>
            </w:r>
          </w:p>
          <w:p w14:paraId="522029CD" w14:textId="77777777" w:rsidR="00B9480E" w:rsidRPr="00343BFD" w:rsidRDefault="00B9480E" w:rsidP="00343BFD">
            <w:pPr>
              <w:rPr>
                <w:rFonts w:ascii="Helvetica" w:hAnsi="Helvetica" w:cs="Helvetica"/>
                <w:sz w:val="20"/>
                <w:szCs w:val="20"/>
              </w:rPr>
            </w:pPr>
            <w:r w:rsidRPr="00343BFD">
              <w:rPr>
                <w:rFonts w:ascii="Helvetica" w:hAnsi="Helvetica" w:cs="Helvetica"/>
                <w:sz w:val="20"/>
                <w:szCs w:val="20"/>
              </w:rPr>
              <w:t xml:space="preserve"> </w:t>
            </w:r>
          </w:p>
          <w:p w14:paraId="36F088FF" w14:textId="77777777" w:rsidR="00B9480E" w:rsidRPr="00343BFD" w:rsidRDefault="00B9480E">
            <w:pPr>
              <w:ind w:right="15"/>
              <w:jc w:val="both"/>
              <w:rPr>
                <w:rFonts w:ascii="Helvetica" w:hAnsi="Helvetica" w:cs="Helvetica"/>
                <w:sz w:val="20"/>
                <w:szCs w:val="20"/>
              </w:rPr>
            </w:pPr>
            <w:r w:rsidRPr="00343BFD">
              <w:rPr>
                <w:rFonts w:ascii="Helvetica" w:hAnsi="Helvetica" w:cs="Helvetica"/>
                <w:sz w:val="20"/>
                <w:szCs w:val="20"/>
              </w:rPr>
              <w:t xml:space="preserve">Current Transformers installed as the main metering shall adhere to the prevailing requirements of the Philippine Grid Code. </w:t>
            </w:r>
          </w:p>
          <w:p w14:paraId="44C46B37" w14:textId="77777777" w:rsidR="00B9480E" w:rsidRPr="00343BFD" w:rsidRDefault="00B9480E" w:rsidP="00343BFD">
            <w:pPr>
              <w:jc w:val="both"/>
              <w:rPr>
                <w:rFonts w:ascii="Helvetica" w:hAnsi="Helvetica" w:cs="Helvetica"/>
                <w:sz w:val="20"/>
                <w:szCs w:val="20"/>
              </w:rPr>
            </w:pPr>
            <w:r w:rsidRPr="00343BFD">
              <w:rPr>
                <w:rFonts w:ascii="Helvetica" w:hAnsi="Helvetica" w:cs="Helvetica"/>
                <w:sz w:val="20"/>
                <w:szCs w:val="20"/>
              </w:rPr>
              <w:t xml:space="preserve"> </w:t>
            </w:r>
          </w:p>
          <w:p w14:paraId="3E51E8E2" w14:textId="77777777" w:rsidR="00B9480E" w:rsidRPr="00343BFD" w:rsidRDefault="00B9480E">
            <w:pPr>
              <w:ind w:right="15"/>
              <w:jc w:val="both"/>
              <w:rPr>
                <w:rFonts w:ascii="Helvetica" w:hAnsi="Helvetica" w:cs="Helvetica"/>
                <w:sz w:val="20"/>
                <w:szCs w:val="20"/>
              </w:rPr>
            </w:pPr>
            <w:r w:rsidRPr="00343BFD">
              <w:rPr>
                <w:rFonts w:ascii="Helvetica" w:hAnsi="Helvetica" w:cs="Helvetica"/>
                <w:sz w:val="20"/>
                <w:szCs w:val="20"/>
              </w:rPr>
              <w:t xml:space="preserve">The current specifications are provided as Appendix N of this Manual. </w:t>
            </w:r>
          </w:p>
          <w:p w14:paraId="487B92AF" w14:textId="77777777" w:rsidR="00B9480E" w:rsidRPr="0016637E" w:rsidRDefault="00B9480E">
            <w:pPr>
              <w:pStyle w:val="Heading5"/>
              <w:tabs>
                <w:tab w:val="center" w:pos="1121"/>
                <w:tab w:val="center" w:pos="3805"/>
              </w:tabs>
              <w:spacing w:before="0" w:line="240" w:lineRule="auto"/>
              <w:ind w:left="676" w:hanging="676"/>
              <w:rPr>
                <w:rFonts w:ascii="Helvetica" w:hAnsi="Helvetica" w:cs="Helvetica"/>
                <w:color w:val="auto"/>
                <w:sz w:val="20"/>
                <w:szCs w:val="20"/>
              </w:rPr>
            </w:pPr>
          </w:p>
        </w:tc>
        <w:tc>
          <w:tcPr>
            <w:tcW w:w="4320" w:type="dxa"/>
          </w:tcPr>
          <w:p w14:paraId="67600003" w14:textId="77777777" w:rsidR="00B9480E" w:rsidRPr="00343BFD" w:rsidRDefault="00B9480E" w:rsidP="00343BFD">
            <w:pPr>
              <w:pStyle w:val="Heading4"/>
              <w:spacing w:before="0" w:line="240" w:lineRule="auto"/>
              <w:ind w:left="716" w:hanging="692"/>
              <w:rPr>
                <w:rFonts w:ascii="Helvetica" w:hAnsi="Helvetica" w:cs="Helvetica"/>
                <w:i w:val="0"/>
                <w:strike/>
                <w:color w:val="FF0000"/>
                <w:sz w:val="20"/>
                <w:szCs w:val="20"/>
              </w:rPr>
            </w:pPr>
            <w:r w:rsidRPr="00343BFD">
              <w:rPr>
                <w:rFonts w:ascii="Helvetica" w:hAnsi="Helvetica" w:cs="Helvetica"/>
                <w:i w:val="0"/>
                <w:strike/>
                <w:color w:val="FF0000"/>
                <w:sz w:val="20"/>
                <w:szCs w:val="20"/>
              </w:rPr>
              <w:t xml:space="preserve">2.5.7.  Current Transformer Requirements </w:t>
            </w:r>
          </w:p>
          <w:p w14:paraId="68ED7217" w14:textId="77777777" w:rsidR="00B9480E" w:rsidRPr="00343BFD" w:rsidRDefault="00B9480E" w:rsidP="00343BFD">
            <w:pPr>
              <w:rPr>
                <w:rFonts w:ascii="Helvetica" w:hAnsi="Helvetica" w:cs="Helvetica"/>
                <w:color w:val="FF0000"/>
                <w:sz w:val="20"/>
                <w:szCs w:val="20"/>
              </w:rPr>
            </w:pPr>
            <w:r w:rsidRPr="00343BFD">
              <w:rPr>
                <w:rFonts w:ascii="Helvetica" w:hAnsi="Helvetica" w:cs="Helvetica"/>
                <w:color w:val="FF0000"/>
                <w:sz w:val="20"/>
                <w:szCs w:val="20"/>
              </w:rPr>
              <w:t xml:space="preserve"> </w:t>
            </w:r>
          </w:p>
          <w:p w14:paraId="783ED7FC" w14:textId="77777777" w:rsidR="00B9480E" w:rsidRPr="00343BFD" w:rsidRDefault="00B9480E">
            <w:pPr>
              <w:ind w:right="15"/>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Current Transformers installed as the main metering shall adhere to the prevailing requirements of the Philippine Grid Code. </w:t>
            </w:r>
          </w:p>
          <w:p w14:paraId="1DF0D383" w14:textId="77777777" w:rsidR="00B9480E" w:rsidRPr="00343BFD" w:rsidRDefault="00B9480E" w:rsidP="00343BFD">
            <w:pPr>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 </w:t>
            </w:r>
          </w:p>
          <w:p w14:paraId="3AEF10E5" w14:textId="77777777" w:rsidR="00B9480E" w:rsidRPr="00343BFD" w:rsidRDefault="00B9480E">
            <w:pPr>
              <w:ind w:right="15"/>
              <w:jc w:val="both"/>
              <w:rPr>
                <w:rFonts w:ascii="Helvetica" w:hAnsi="Helvetica" w:cs="Helvetica"/>
                <w:strike/>
                <w:sz w:val="20"/>
                <w:szCs w:val="20"/>
              </w:rPr>
            </w:pPr>
            <w:r w:rsidRPr="00343BFD">
              <w:rPr>
                <w:rFonts w:ascii="Helvetica" w:hAnsi="Helvetica" w:cs="Helvetica"/>
                <w:strike/>
                <w:color w:val="FF0000"/>
                <w:sz w:val="20"/>
                <w:szCs w:val="20"/>
              </w:rPr>
              <w:t>The current specifications are provided as Appendix N of this Manual.</w:t>
            </w:r>
            <w:r w:rsidRPr="00343BFD">
              <w:rPr>
                <w:rFonts w:ascii="Helvetica" w:hAnsi="Helvetica" w:cs="Helvetica"/>
                <w:strike/>
                <w:sz w:val="20"/>
                <w:szCs w:val="20"/>
              </w:rPr>
              <w:t xml:space="preserve"> </w:t>
            </w:r>
          </w:p>
          <w:p w14:paraId="47B7244E" w14:textId="77777777" w:rsidR="00B9480E" w:rsidRPr="0016637E" w:rsidRDefault="00B9480E">
            <w:pPr>
              <w:pStyle w:val="Heading5"/>
              <w:tabs>
                <w:tab w:val="center" w:pos="1121"/>
                <w:tab w:val="center" w:pos="3805"/>
              </w:tabs>
              <w:spacing w:before="0" w:line="240" w:lineRule="auto"/>
              <w:ind w:left="716" w:hanging="720"/>
              <w:rPr>
                <w:rFonts w:ascii="Helvetica" w:hAnsi="Helvetica" w:cs="Helvetica"/>
                <w:color w:val="auto"/>
                <w:sz w:val="20"/>
                <w:szCs w:val="20"/>
              </w:rPr>
            </w:pPr>
          </w:p>
        </w:tc>
        <w:tc>
          <w:tcPr>
            <w:tcW w:w="3893" w:type="dxa"/>
          </w:tcPr>
          <w:p w14:paraId="57F8B148" w14:textId="006805E6" w:rsidR="00B9480E" w:rsidRPr="0016637E" w:rsidRDefault="00B9480E" w:rsidP="00343BFD">
            <w:pPr>
              <w:pStyle w:val="ListParagraph"/>
              <w:numPr>
                <w:ilvl w:val="0"/>
                <w:numId w:val="144"/>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The revision is being proposed since it will be replaced by additional provision under Section 2.5.1.1</w:t>
            </w:r>
          </w:p>
        </w:tc>
      </w:tr>
      <w:tr w:rsidR="004A2729" w:rsidRPr="00035F37" w14:paraId="5D2630DC" w14:textId="77777777" w:rsidTr="00343BFD">
        <w:trPr>
          <w:trHeight w:val="2545"/>
        </w:trPr>
        <w:tc>
          <w:tcPr>
            <w:tcW w:w="1507" w:type="dxa"/>
            <w:shd w:val="clear" w:color="auto" w:fill="FFFFFF" w:themeFill="background1"/>
          </w:tcPr>
          <w:p w14:paraId="04CC8567" w14:textId="77777777" w:rsidR="004A2729" w:rsidRPr="00343BFD" w:rsidRDefault="004A2729"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shd w:val="clear" w:color="auto" w:fill="FFFFFF" w:themeFill="background1"/>
          </w:tcPr>
          <w:p w14:paraId="35266FC6" w14:textId="77777777" w:rsidR="004A2729" w:rsidRPr="00343BFD" w:rsidRDefault="004A2729"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shd w:val="clear" w:color="auto" w:fill="FFFFFF" w:themeFill="background1"/>
          </w:tcPr>
          <w:p w14:paraId="1E9AD0FB" w14:textId="16A71248" w:rsidR="004A2729" w:rsidRPr="00343BFD" w:rsidRDefault="004A2729" w:rsidP="00343BFD">
            <w:pPr>
              <w:pStyle w:val="Heading4"/>
              <w:ind w:left="676" w:hanging="652"/>
              <w:rPr>
                <w:rFonts w:ascii="Helvetica" w:hAnsi="Helvetica" w:cs="Helvetica"/>
                <w:i w:val="0"/>
                <w:color w:val="auto"/>
                <w:sz w:val="20"/>
                <w:szCs w:val="20"/>
              </w:rPr>
            </w:pPr>
            <w:r w:rsidRPr="00343BFD">
              <w:rPr>
                <w:rFonts w:ascii="Helvetica" w:hAnsi="Helvetica" w:cs="Helvetica"/>
                <w:i w:val="0"/>
                <w:color w:val="auto"/>
                <w:sz w:val="20"/>
                <w:szCs w:val="20"/>
              </w:rPr>
              <w:t xml:space="preserve">2.5.8. </w:t>
            </w:r>
            <w:r w:rsidR="007E78D1" w:rsidRPr="00343BFD">
              <w:rPr>
                <w:rFonts w:ascii="Helvetica" w:hAnsi="Helvetica" w:cs="Helvetica"/>
                <w:i w:val="0"/>
                <w:color w:val="auto"/>
                <w:sz w:val="20"/>
                <w:szCs w:val="20"/>
              </w:rPr>
              <w:t xml:space="preserve"> </w:t>
            </w:r>
            <w:r w:rsidRPr="00343BFD">
              <w:rPr>
                <w:rFonts w:ascii="Helvetica" w:hAnsi="Helvetica" w:cs="Helvetica"/>
                <w:i w:val="0"/>
                <w:color w:val="auto"/>
                <w:sz w:val="20"/>
                <w:szCs w:val="20"/>
              </w:rPr>
              <w:t xml:space="preserve">Voltage Transformer Requirements </w:t>
            </w:r>
          </w:p>
          <w:p w14:paraId="344FDCB0" w14:textId="77777777" w:rsidR="004A2729" w:rsidRPr="00343BFD" w:rsidRDefault="004A2729" w:rsidP="004A2729">
            <w:pPr>
              <w:spacing w:line="259" w:lineRule="auto"/>
              <w:rPr>
                <w:rFonts w:ascii="Helvetica" w:hAnsi="Helvetica" w:cs="Helvetica"/>
                <w:sz w:val="20"/>
                <w:szCs w:val="20"/>
              </w:rPr>
            </w:pPr>
            <w:r w:rsidRPr="00343BFD">
              <w:rPr>
                <w:rFonts w:ascii="Helvetica" w:hAnsi="Helvetica" w:cs="Helvetica"/>
                <w:sz w:val="20"/>
                <w:szCs w:val="20"/>
              </w:rPr>
              <w:t xml:space="preserve"> </w:t>
            </w:r>
          </w:p>
          <w:p w14:paraId="76D22BEB" w14:textId="77777777" w:rsidR="004A2729" w:rsidRPr="00343BFD" w:rsidRDefault="004A2729" w:rsidP="004A2729">
            <w:pPr>
              <w:ind w:right="15"/>
              <w:jc w:val="both"/>
              <w:rPr>
                <w:rFonts w:ascii="Helvetica" w:hAnsi="Helvetica" w:cs="Helvetica"/>
                <w:sz w:val="20"/>
                <w:szCs w:val="20"/>
              </w:rPr>
            </w:pPr>
            <w:r w:rsidRPr="00343BFD">
              <w:rPr>
                <w:rFonts w:ascii="Helvetica" w:hAnsi="Helvetica" w:cs="Helvetica"/>
                <w:sz w:val="20"/>
                <w:szCs w:val="20"/>
              </w:rPr>
              <w:t xml:space="preserve">Voltage Transformers installed as the main metering shall adhere to the prevailing requirements of the Philippine Grid Code. </w:t>
            </w:r>
          </w:p>
          <w:p w14:paraId="77EBCA5B" w14:textId="77777777" w:rsidR="004A2729" w:rsidRPr="00343BFD" w:rsidRDefault="004A2729" w:rsidP="004A2729">
            <w:pPr>
              <w:spacing w:line="259" w:lineRule="auto"/>
              <w:jc w:val="both"/>
              <w:rPr>
                <w:rFonts w:ascii="Helvetica" w:hAnsi="Helvetica" w:cs="Helvetica"/>
                <w:sz w:val="20"/>
                <w:szCs w:val="20"/>
              </w:rPr>
            </w:pPr>
            <w:r w:rsidRPr="00343BFD">
              <w:rPr>
                <w:rFonts w:ascii="Helvetica" w:hAnsi="Helvetica" w:cs="Helvetica"/>
                <w:sz w:val="20"/>
                <w:szCs w:val="20"/>
              </w:rPr>
              <w:t xml:space="preserve"> </w:t>
            </w:r>
          </w:p>
          <w:p w14:paraId="5B422130" w14:textId="30ADA3D0" w:rsidR="004A2729" w:rsidRPr="00343BFD" w:rsidRDefault="004A2729" w:rsidP="00343BFD">
            <w:pPr>
              <w:ind w:right="15"/>
              <w:jc w:val="both"/>
              <w:rPr>
                <w:rFonts w:ascii="Helvetica" w:hAnsi="Helvetica" w:cs="Helvetica"/>
                <w:sz w:val="20"/>
                <w:szCs w:val="20"/>
              </w:rPr>
            </w:pPr>
            <w:r w:rsidRPr="00343BFD">
              <w:rPr>
                <w:rFonts w:ascii="Helvetica" w:hAnsi="Helvetica" w:cs="Helvetica"/>
                <w:sz w:val="20"/>
                <w:szCs w:val="20"/>
              </w:rPr>
              <w:t xml:space="preserve">The current specifications are provided as Appendix O of this Manual. </w:t>
            </w:r>
          </w:p>
        </w:tc>
        <w:tc>
          <w:tcPr>
            <w:tcW w:w="4320" w:type="dxa"/>
            <w:shd w:val="clear" w:color="auto" w:fill="FFFFFF" w:themeFill="background1"/>
          </w:tcPr>
          <w:p w14:paraId="1300134B" w14:textId="09DD86D0" w:rsidR="004A2729" w:rsidRPr="00343BFD" w:rsidRDefault="004A2729" w:rsidP="00343BFD">
            <w:pPr>
              <w:pStyle w:val="Heading4"/>
              <w:ind w:left="716" w:hanging="716"/>
              <w:rPr>
                <w:rFonts w:ascii="Helvetica" w:hAnsi="Helvetica" w:cs="Helvetica"/>
                <w:i w:val="0"/>
                <w:strike/>
                <w:color w:val="FF0000"/>
                <w:sz w:val="20"/>
                <w:szCs w:val="20"/>
              </w:rPr>
            </w:pPr>
            <w:r w:rsidRPr="00343BFD">
              <w:rPr>
                <w:rFonts w:ascii="Helvetica" w:hAnsi="Helvetica" w:cs="Helvetica"/>
                <w:i w:val="0"/>
                <w:strike/>
                <w:color w:val="FF0000"/>
                <w:sz w:val="20"/>
                <w:szCs w:val="20"/>
              </w:rPr>
              <w:t xml:space="preserve">2.5.8. </w:t>
            </w:r>
            <w:r w:rsidR="007E78D1" w:rsidRPr="00343BFD">
              <w:rPr>
                <w:rFonts w:ascii="Helvetica" w:hAnsi="Helvetica" w:cs="Helvetica"/>
                <w:i w:val="0"/>
                <w:strike/>
                <w:color w:val="FF0000"/>
                <w:sz w:val="20"/>
                <w:szCs w:val="20"/>
              </w:rPr>
              <w:t xml:space="preserve"> </w:t>
            </w:r>
            <w:r w:rsidRPr="00343BFD">
              <w:rPr>
                <w:rFonts w:ascii="Helvetica" w:hAnsi="Helvetica" w:cs="Helvetica"/>
                <w:i w:val="0"/>
                <w:strike/>
                <w:color w:val="FF0000"/>
                <w:sz w:val="20"/>
                <w:szCs w:val="20"/>
              </w:rPr>
              <w:t xml:space="preserve">Voltage Transformer Requirements </w:t>
            </w:r>
          </w:p>
          <w:p w14:paraId="04F0EA75" w14:textId="77777777" w:rsidR="004A2729" w:rsidRPr="00343BFD" w:rsidRDefault="004A2729" w:rsidP="004A2729">
            <w:pPr>
              <w:spacing w:line="259" w:lineRule="auto"/>
              <w:rPr>
                <w:rFonts w:ascii="Helvetica" w:hAnsi="Helvetica" w:cs="Helvetica"/>
                <w:color w:val="FF0000"/>
                <w:sz w:val="20"/>
                <w:szCs w:val="20"/>
              </w:rPr>
            </w:pPr>
            <w:r w:rsidRPr="00343BFD">
              <w:rPr>
                <w:rFonts w:ascii="Helvetica" w:hAnsi="Helvetica" w:cs="Helvetica"/>
                <w:color w:val="FF0000"/>
                <w:sz w:val="20"/>
                <w:szCs w:val="20"/>
              </w:rPr>
              <w:t xml:space="preserve"> </w:t>
            </w:r>
          </w:p>
          <w:p w14:paraId="3798E453" w14:textId="77777777" w:rsidR="004142EE" w:rsidRPr="00343BFD" w:rsidRDefault="004142EE" w:rsidP="004142EE">
            <w:pPr>
              <w:ind w:right="15"/>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Voltage Transformers installed as the main metering shall adhere to the prevailing requirements of the Philippine Grid Code. </w:t>
            </w:r>
          </w:p>
          <w:p w14:paraId="7F7C28B4" w14:textId="77777777" w:rsidR="004142EE" w:rsidRPr="00343BFD" w:rsidRDefault="004142EE" w:rsidP="004142EE">
            <w:pPr>
              <w:spacing w:line="259" w:lineRule="auto"/>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 </w:t>
            </w:r>
          </w:p>
          <w:p w14:paraId="59327873" w14:textId="77777777" w:rsidR="004142EE" w:rsidRPr="00343BFD" w:rsidRDefault="004142EE" w:rsidP="004142EE">
            <w:pPr>
              <w:ind w:right="15"/>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The current specifications are provided as Appendix O of this Manual. </w:t>
            </w:r>
          </w:p>
          <w:p w14:paraId="496B4CE8" w14:textId="0446FCE2" w:rsidR="004A2729" w:rsidRPr="00343BFD" w:rsidRDefault="004A2729" w:rsidP="004A2729">
            <w:pPr>
              <w:ind w:right="15"/>
              <w:jc w:val="both"/>
              <w:rPr>
                <w:rFonts w:ascii="Helvetica" w:hAnsi="Helvetica" w:cs="Helvetica"/>
                <w:sz w:val="20"/>
                <w:szCs w:val="20"/>
              </w:rPr>
            </w:pPr>
          </w:p>
        </w:tc>
        <w:tc>
          <w:tcPr>
            <w:tcW w:w="3893" w:type="dxa"/>
            <w:shd w:val="clear" w:color="auto" w:fill="FFFFFF" w:themeFill="background1"/>
          </w:tcPr>
          <w:p w14:paraId="44A45057" w14:textId="7AA462E9" w:rsidR="00B9480E" w:rsidRPr="00343BFD" w:rsidRDefault="00B9480E" w:rsidP="00343BFD">
            <w:pPr>
              <w:pStyle w:val="ListParagraph"/>
              <w:numPr>
                <w:ilvl w:val="0"/>
                <w:numId w:val="144"/>
              </w:numPr>
              <w:ind w:left="250" w:hanging="250"/>
              <w:jc w:val="both"/>
              <w:rPr>
                <w:rFonts w:ascii="Helvetica" w:hAnsi="Helvetica" w:cs="Helvetica"/>
                <w:sz w:val="20"/>
                <w:szCs w:val="20"/>
              </w:rPr>
            </w:pPr>
            <w:r w:rsidRPr="00343BFD">
              <w:rPr>
                <w:rFonts w:ascii="Helvetica" w:hAnsi="Helvetica" w:cs="Helvetica"/>
                <w:sz w:val="20"/>
                <w:szCs w:val="20"/>
              </w:rPr>
              <w:t>The revision is being proposed since it will be replaced by additional provision under Section 2.5.1.1</w:t>
            </w:r>
          </w:p>
          <w:p w14:paraId="708FF13A" w14:textId="77777777" w:rsidR="004A2729" w:rsidRPr="00343BFD" w:rsidRDefault="004A2729" w:rsidP="00343BFD">
            <w:pPr>
              <w:jc w:val="both"/>
              <w:rPr>
                <w:rFonts w:ascii="Helvetica" w:hAnsi="Helvetica" w:cs="Helvetica"/>
                <w:sz w:val="20"/>
                <w:szCs w:val="20"/>
              </w:rPr>
            </w:pPr>
          </w:p>
        </w:tc>
      </w:tr>
      <w:tr w:rsidR="00CF337C" w:rsidRPr="00035F37" w14:paraId="51170273" w14:textId="77777777" w:rsidTr="00343BFD">
        <w:trPr>
          <w:trHeight w:val="1889"/>
        </w:trPr>
        <w:tc>
          <w:tcPr>
            <w:tcW w:w="1507" w:type="dxa"/>
          </w:tcPr>
          <w:p w14:paraId="1D2D4C41" w14:textId="77777777" w:rsidR="00CF337C" w:rsidRPr="00343BFD" w:rsidRDefault="00CF337C" w:rsidP="00343BFD">
            <w:pPr>
              <w:pStyle w:val="Default"/>
              <w:jc w:val="center"/>
              <w:rPr>
                <w:rFonts w:ascii="Helvetica" w:hAnsi="Helvetica" w:cs="Helvetica"/>
                <w:bCs/>
                <w:sz w:val="20"/>
                <w:szCs w:val="20"/>
              </w:rPr>
            </w:pPr>
            <w:r w:rsidRPr="00343BFD">
              <w:rPr>
                <w:rFonts w:ascii="Helvetica" w:hAnsi="Helvetica" w:cs="Helvetica"/>
                <w:bCs/>
                <w:sz w:val="20"/>
                <w:szCs w:val="20"/>
              </w:rPr>
              <w:t>Instrument Transformers</w:t>
            </w:r>
          </w:p>
        </w:tc>
        <w:tc>
          <w:tcPr>
            <w:tcW w:w="1080" w:type="dxa"/>
          </w:tcPr>
          <w:p w14:paraId="6DD31567" w14:textId="77777777" w:rsidR="00CF337C" w:rsidRPr="00343BFD" w:rsidRDefault="00CF337C" w:rsidP="00343BFD">
            <w:pPr>
              <w:jc w:val="center"/>
              <w:rPr>
                <w:rFonts w:ascii="Helvetica" w:hAnsi="Helvetica" w:cs="Helvetica"/>
                <w:sz w:val="20"/>
                <w:szCs w:val="20"/>
              </w:rPr>
            </w:pPr>
            <w:r w:rsidRPr="00343BFD">
              <w:rPr>
                <w:rFonts w:ascii="Helvetica" w:hAnsi="Helvetica" w:cs="Helvetica"/>
                <w:sz w:val="20"/>
                <w:szCs w:val="20"/>
              </w:rPr>
              <w:t>2.5</w:t>
            </w:r>
          </w:p>
        </w:tc>
        <w:tc>
          <w:tcPr>
            <w:tcW w:w="4140" w:type="dxa"/>
          </w:tcPr>
          <w:p w14:paraId="55E90EAC" w14:textId="77777777" w:rsidR="00CF337C" w:rsidRPr="00343BFD" w:rsidRDefault="00CF337C"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2.5.9. Surge Arrester  </w:t>
            </w:r>
          </w:p>
          <w:p w14:paraId="68E4B8DE" w14:textId="77777777" w:rsidR="00CF337C" w:rsidRPr="00343BFD" w:rsidRDefault="00CF337C"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29951B6E" w14:textId="77777777" w:rsidR="00CF337C" w:rsidRPr="00343BFD" w:rsidRDefault="00CF337C" w:rsidP="00343BFD">
            <w:pPr>
              <w:pStyle w:val="Heading4"/>
              <w:spacing w:before="0" w:line="240" w:lineRule="auto"/>
              <w:ind w:left="946" w:hanging="946"/>
              <w:jc w:val="both"/>
              <w:rPr>
                <w:rFonts w:ascii="Helvetica" w:hAnsi="Helvetica" w:cs="Helvetica"/>
                <w:i w:val="0"/>
                <w:color w:val="auto"/>
                <w:sz w:val="20"/>
                <w:szCs w:val="20"/>
              </w:rPr>
            </w:pPr>
            <w:r w:rsidRPr="00343BFD">
              <w:rPr>
                <w:rFonts w:ascii="Helvetica" w:hAnsi="Helvetica" w:cs="Helvetica"/>
                <w:i w:val="0"/>
                <w:color w:val="auto"/>
                <w:sz w:val="20"/>
                <w:szCs w:val="20"/>
              </w:rPr>
              <w:t>2.5.9.1. Surge Arresters installed (if necessary) at the main metering, shall meet the minimum requirements listed below:</w:t>
            </w:r>
          </w:p>
          <w:p w14:paraId="584A0B53" w14:textId="77777777" w:rsidR="00645602" w:rsidRPr="00343BFD" w:rsidRDefault="00645602">
            <w:pPr>
              <w:jc w:val="both"/>
              <w:rPr>
                <w:rFonts w:ascii="Helvetica" w:hAnsi="Helvetica" w:cs="Helvetica"/>
                <w:sz w:val="20"/>
                <w:szCs w:val="20"/>
                <w:lang w:val="en-PH"/>
              </w:rPr>
            </w:pPr>
          </w:p>
          <w:p w14:paraId="2BA14A1E" w14:textId="50A527B9" w:rsidR="00645602" w:rsidRPr="00343BFD" w:rsidRDefault="0008150E">
            <w:pPr>
              <w:jc w:val="both"/>
              <w:rPr>
                <w:rFonts w:ascii="Helvetica" w:hAnsi="Helvetica" w:cs="Helvetica"/>
                <w:sz w:val="20"/>
                <w:szCs w:val="20"/>
                <w:lang w:val="en-PH"/>
              </w:rPr>
            </w:pPr>
            <w:r w:rsidRPr="00343BFD">
              <w:rPr>
                <w:rFonts w:ascii="Helvetica" w:hAnsi="Helvetica" w:cs="Helvetica"/>
                <w:noProof/>
                <w:sz w:val="20"/>
                <w:szCs w:val="20"/>
                <w:lang w:val="en-PH"/>
              </w:rPr>
              <w:drawing>
                <wp:inline distT="0" distB="0" distL="0" distR="0" wp14:anchorId="129B6EBC" wp14:editId="1B8ECEED">
                  <wp:extent cx="2552700" cy="9652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2700" cy="965200"/>
                          </a:xfrm>
                          <a:prstGeom prst="rect">
                            <a:avLst/>
                          </a:prstGeom>
                          <a:noFill/>
                          <a:ln>
                            <a:noFill/>
                          </a:ln>
                        </pic:spPr>
                      </pic:pic>
                    </a:graphicData>
                  </a:graphic>
                </wp:inline>
              </w:drawing>
            </w:r>
          </w:p>
          <w:p w14:paraId="65A52801" w14:textId="77777777" w:rsidR="00645602" w:rsidRPr="00343BFD" w:rsidRDefault="00645602">
            <w:pPr>
              <w:jc w:val="both"/>
              <w:rPr>
                <w:rFonts w:ascii="Helvetica" w:hAnsi="Helvetica" w:cs="Helvetica"/>
                <w:sz w:val="20"/>
                <w:szCs w:val="20"/>
                <w:lang w:val="en-PH"/>
              </w:rPr>
            </w:pPr>
          </w:p>
          <w:p w14:paraId="0BFC96AB" w14:textId="34C0E01E" w:rsidR="00645602" w:rsidRPr="00343BFD" w:rsidRDefault="00645602">
            <w:pPr>
              <w:jc w:val="both"/>
              <w:rPr>
                <w:rFonts w:ascii="Helvetica" w:hAnsi="Helvetica" w:cs="Helvetica"/>
                <w:sz w:val="20"/>
                <w:szCs w:val="20"/>
                <w:lang w:val="en-PH"/>
              </w:rPr>
            </w:pPr>
          </w:p>
        </w:tc>
        <w:tc>
          <w:tcPr>
            <w:tcW w:w="4320" w:type="dxa"/>
          </w:tcPr>
          <w:p w14:paraId="742CCB9A" w14:textId="77777777" w:rsidR="00645602" w:rsidRPr="00343BFD" w:rsidRDefault="00645602"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2.5.9. Surge Arrester  </w:t>
            </w:r>
          </w:p>
          <w:p w14:paraId="758BB699" w14:textId="77777777" w:rsidR="00645602" w:rsidRPr="00343BFD" w:rsidRDefault="00645602"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0BE8FBE7" w14:textId="064A48DE" w:rsidR="00645602" w:rsidRPr="00343BFD" w:rsidRDefault="00645602" w:rsidP="00343BFD">
            <w:pPr>
              <w:pStyle w:val="Heading4"/>
              <w:spacing w:before="0" w:line="240" w:lineRule="auto"/>
              <w:ind w:left="986" w:hanging="962"/>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2.5.9.1. Surge Arresters installed (if necessary) at the </w:t>
            </w:r>
            <w:r w:rsidR="006D3797" w:rsidRPr="00343BFD">
              <w:rPr>
                <w:rFonts w:ascii="Helvetica" w:hAnsi="Helvetica" w:cs="Helvetica"/>
                <w:b/>
                <w:i w:val="0"/>
                <w:color w:val="auto"/>
                <w:sz w:val="20"/>
                <w:szCs w:val="20"/>
                <w:u w:val="single"/>
              </w:rPr>
              <w:t xml:space="preserve">WESM </w:t>
            </w:r>
            <w:r w:rsidR="005F1D75" w:rsidRPr="00343BFD">
              <w:rPr>
                <w:rFonts w:ascii="Helvetica" w:hAnsi="Helvetica" w:cs="Helvetica"/>
                <w:b/>
                <w:i w:val="0"/>
                <w:color w:val="auto"/>
                <w:sz w:val="20"/>
                <w:szCs w:val="20"/>
                <w:u w:val="single"/>
              </w:rPr>
              <w:t>metering installation</w:t>
            </w:r>
            <w:r w:rsidRPr="00343BFD">
              <w:rPr>
                <w:rFonts w:ascii="Helvetica" w:hAnsi="Helvetica" w:cs="Helvetica"/>
                <w:i w:val="0"/>
                <w:color w:val="auto"/>
                <w:sz w:val="20"/>
                <w:szCs w:val="20"/>
              </w:rPr>
              <w:t>, shall meet the minimum requirements listed below:</w:t>
            </w:r>
          </w:p>
          <w:p w14:paraId="04148B30" w14:textId="77777777" w:rsidR="00645602" w:rsidRPr="00343BFD" w:rsidRDefault="00645602">
            <w:pPr>
              <w:jc w:val="both"/>
              <w:rPr>
                <w:rFonts w:ascii="Helvetica" w:hAnsi="Helvetica" w:cs="Helvetica"/>
                <w:sz w:val="20"/>
                <w:szCs w:val="20"/>
                <w:lang w:val="en-PH"/>
              </w:rPr>
            </w:pPr>
          </w:p>
          <w:p w14:paraId="232C61BE" w14:textId="267E0997" w:rsidR="00645602" w:rsidRPr="00343BFD" w:rsidRDefault="0008150E">
            <w:pPr>
              <w:jc w:val="both"/>
              <w:rPr>
                <w:rFonts w:ascii="Helvetica" w:hAnsi="Helvetica" w:cs="Helvetica"/>
                <w:sz w:val="20"/>
                <w:szCs w:val="20"/>
                <w:lang w:val="en-PH"/>
              </w:rPr>
            </w:pPr>
            <w:r w:rsidRPr="00343BFD">
              <w:rPr>
                <w:rFonts w:ascii="Helvetica" w:hAnsi="Helvetica" w:cs="Helvetica"/>
                <w:noProof/>
                <w:sz w:val="20"/>
                <w:szCs w:val="20"/>
                <w:lang w:val="en-PH"/>
              </w:rPr>
              <w:drawing>
                <wp:inline distT="0" distB="0" distL="0" distR="0" wp14:anchorId="6FF3D000" wp14:editId="4C244529">
                  <wp:extent cx="2552700" cy="965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2700" cy="965200"/>
                          </a:xfrm>
                          <a:prstGeom prst="rect">
                            <a:avLst/>
                          </a:prstGeom>
                          <a:noFill/>
                          <a:ln>
                            <a:noFill/>
                          </a:ln>
                        </pic:spPr>
                      </pic:pic>
                    </a:graphicData>
                  </a:graphic>
                </wp:inline>
              </w:drawing>
            </w:r>
          </w:p>
          <w:p w14:paraId="78AE7D6D" w14:textId="77777777" w:rsidR="00645602" w:rsidRPr="00343BFD" w:rsidRDefault="00645602">
            <w:pPr>
              <w:jc w:val="both"/>
              <w:rPr>
                <w:rFonts w:ascii="Helvetica" w:hAnsi="Helvetica" w:cs="Helvetica"/>
                <w:sz w:val="20"/>
                <w:szCs w:val="20"/>
                <w:lang w:val="en-PH"/>
              </w:rPr>
            </w:pPr>
          </w:p>
          <w:p w14:paraId="590EC2C5" w14:textId="56495D26" w:rsidR="00645602" w:rsidRPr="00343BFD" w:rsidRDefault="00645602" w:rsidP="00343BFD">
            <w:pPr>
              <w:pStyle w:val="Heading4"/>
              <w:spacing w:before="0" w:line="240" w:lineRule="auto"/>
              <w:ind w:left="24"/>
              <w:jc w:val="both"/>
              <w:rPr>
                <w:rFonts w:ascii="Helvetica" w:hAnsi="Helvetica" w:cs="Helvetica"/>
                <w:b/>
                <w:i w:val="0"/>
                <w:color w:val="auto"/>
                <w:sz w:val="20"/>
                <w:szCs w:val="20"/>
              </w:rPr>
            </w:pPr>
            <w:r w:rsidRPr="00343BFD">
              <w:rPr>
                <w:rFonts w:ascii="Helvetica" w:hAnsi="Helvetica" w:cs="Helvetica"/>
                <w:b/>
                <w:i w:val="0"/>
                <w:color w:val="auto"/>
                <w:sz w:val="20"/>
                <w:szCs w:val="20"/>
                <w:u w:val="single"/>
              </w:rPr>
              <w:lastRenderedPageBreak/>
              <w:t xml:space="preserve">If there </w:t>
            </w:r>
            <w:r w:rsidR="001E5590" w:rsidRPr="00343BFD">
              <w:rPr>
                <w:rFonts w:ascii="Helvetica" w:hAnsi="Helvetica" w:cs="Helvetica"/>
                <w:b/>
                <w:i w:val="0"/>
                <w:color w:val="auto"/>
                <w:sz w:val="20"/>
                <w:szCs w:val="20"/>
                <w:u w:val="single"/>
              </w:rPr>
              <w:t>are</w:t>
            </w:r>
            <w:r w:rsidRPr="00343BFD">
              <w:rPr>
                <w:rFonts w:ascii="Helvetica" w:hAnsi="Helvetica" w:cs="Helvetica"/>
                <w:b/>
                <w:i w:val="0"/>
                <w:color w:val="auto"/>
                <w:sz w:val="20"/>
                <w:szCs w:val="20"/>
                <w:u w:val="single"/>
              </w:rPr>
              <w:t xml:space="preserve"> already existin</w:t>
            </w:r>
            <w:r w:rsidR="00D85B69" w:rsidRPr="00343BFD">
              <w:rPr>
                <w:rFonts w:ascii="Helvetica" w:hAnsi="Helvetica" w:cs="Helvetica"/>
                <w:b/>
                <w:i w:val="0"/>
                <w:color w:val="auto"/>
                <w:sz w:val="20"/>
                <w:szCs w:val="20"/>
                <w:u w:val="single"/>
              </w:rPr>
              <w:t xml:space="preserve">g Surge Arresters in the facility where the </w:t>
            </w:r>
            <w:r w:rsidRPr="00343BFD">
              <w:rPr>
                <w:rFonts w:ascii="Helvetica" w:hAnsi="Helvetica" w:cs="Helvetica"/>
                <w:b/>
                <w:i w:val="0"/>
                <w:color w:val="auto"/>
                <w:sz w:val="20"/>
                <w:szCs w:val="20"/>
                <w:u w:val="single"/>
              </w:rPr>
              <w:t xml:space="preserve">Metering Installation is located which already provides </w:t>
            </w:r>
            <w:r w:rsidR="00D85B69" w:rsidRPr="00343BFD">
              <w:rPr>
                <w:rFonts w:ascii="Helvetica" w:hAnsi="Helvetica" w:cs="Helvetica"/>
                <w:b/>
                <w:i w:val="0"/>
                <w:color w:val="auto"/>
                <w:sz w:val="20"/>
                <w:szCs w:val="20"/>
                <w:u w:val="single"/>
              </w:rPr>
              <w:t>the protection</w:t>
            </w:r>
            <w:r w:rsidRPr="00343BFD">
              <w:rPr>
                <w:rFonts w:ascii="Helvetica" w:hAnsi="Helvetica" w:cs="Helvetica"/>
                <w:b/>
                <w:i w:val="0"/>
                <w:color w:val="auto"/>
                <w:sz w:val="20"/>
                <w:szCs w:val="20"/>
                <w:u w:val="single"/>
              </w:rPr>
              <w:t xml:space="preserve"> as required by this WESM Manual, installation of additional </w:t>
            </w:r>
            <w:r w:rsidR="00633D4C" w:rsidRPr="00343BFD">
              <w:rPr>
                <w:rFonts w:ascii="Helvetica" w:hAnsi="Helvetica" w:cs="Helvetica"/>
                <w:b/>
                <w:i w:val="0"/>
                <w:color w:val="auto"/>
                <w:sz w:val="20"/>
                <w:szCs w:val="20"/>
                <w:u w:val="single"/>
              </w:rPr>
              <w:t xml:space="preserve">metering </w:t>
            </w:r>
            <w:r w:rsidR="007E56A0" w:rsidRPr="00343BFD">
              <w:rPr>
                <w:rFonts w:ascii="Helvetica" w:hAnsi="Helvetica" w:cs="Helvetica"/>
                <w:b/>
                <w:i w:val="0"/>
                <w:color w:val="auto"/>
                <w:sz w:val="20"/>
                <w:szCs w:val="20"/>
                <w:u w:val="single"/>
              </w:rPr>
              <w:t>S</w:t>
            </w:r>
            <w:r w:rsidR="00D85B69" w:rsidRPr="00343BFD">
              <w:rPr>
                <w:rFonts w:ascii="Helvetica" w:hAnsi="Helvetica" w:cs="Helvetica"/>
                <w:b/>
                <w:i w:val="0"/>
                <w:color w:val="auto"/>
                <w:sz w:val="20"/>
                <w:szCs w:val="20"/>
                <w:u w:val="single"/>
              </w:rPr>
              <w:t xml:space="preserve">urge </w:t>
            </w:r>
            <w:r w:rsidR="007E56A0" w:rsidRPr="00343BFD">
              <w:rPr>
                <w:rFonts w:ascii="Helvetica" w:hAnsi="Helvetica" w:cs="Helvetica"/>
                <w:b/>
                <w:i w:val="0"/>
                <w:color w:val="auto"/>
                <w:sz w:val="20"/>
                <w:szCs w:val="20"/>
                <w:u w:val="single"/>
              </w:rPr>
              <w:t>A</w:t>
            </w:r>
            <w:r w:rsidR="00D85B69" w:rsidRPr="00343BFD">
              <w:rPr>
                <w:rFonts w:ascii="Helvetica" w:hAnsi="Helvetica" w:cs="Helvetica"/>
                <w:b/>
                <w:i w:val="0"/>
                <w:color w:val="auto"/>
                <w:sz w:val="20"/>
                <w:szCs w:val="20"/>
                <w:u w:val="single"/>
              </w:rPr>
              <w:t>rresters</w:t>
            </w:r>
            <w:r w:rsidRPr="00343BFD">
              <w:rPr>
                <w:rFonts w:ascii="Helvetica" w:hAnsi="Helvetica" w:cs="Helvetica"/>
                <w:b/>
                <w:i w:val="0"/>
                <w:color w:val="auto"/>
                <w:sz w:val="20"/>
                <w:szCs w:val="20"/>
                <w:u w:val="single"/>
              </w:rPr>
              <w:t xml:space="preserve"> is no longer necessary.</w:t>
            </w:r>
          </w:p>
          <w:p w14:paraId="55CCA109" w14:textId="4B91D5B8" w:rsidR="00645602" w:rsidRPr="00343BFD" w:rsidRDefault="00645602" w:rsidP="00343BFD">
            <w:pPr>
              <w:pStyle w:val="Heading4"/>
              <w:spacing w:before="0" w:line="240" w:lineRule="auto"/>
              <w:jc w:val="both"/>
              <w:rPr>
                <w:rFonts w:ascii="Helvetica" w:hAnsi="Helvetica" w:cs="Helvetica"/>
                <w:i w:val="0"/>
                <w:color w:val="auto"/>
                <w:sz w:val="20"/>
                <w:szCs w:val="20"/>
              </w:rPr>
            </w:pPr>
          </w:p>
        </w:tc>
        <w:tc>
          <w:tcPr>
            <w:tcW w:w="3893" w:type="dxa"/>
          </w:tcPr>
          <w:p w14:paraId="1B8F259F" w14:textId="0DA9226B" w:rsidR="00645602" w:rsidRPr="0016637E" w:rsidRDefault="00645602" w:rsidP="00453AA6">
            <w:pPr>
              <w:pStyle w:val="ListParagraph"/>
              <w:spacing w:after="0" w:line="240" w:lineRule="auto"/>
              <w:ind w:left="0"/>
              <w:jc w:val="both"/>
              <w:rPr>
                <w:rFonts w:ascii="Helvetica" w:hAnsi="Helvetica" w:cs="Helvetica"/>
                <w:sz w:val="20"/>
                <w:szCs w:val="20"/>
              </w:rPr>
            </w:pPr>
          </w:p>
          <w:p w14:paraId="2C9A28C8" w14:textId="77777777" w:rsidR="00453AA6" w:rsidRPr="00343BFD" w:rsidRDefault="00453AA6">
            <w:pPr>
              <w:pStyle w:val="ListParagraph"/>
              <w:spacing w:after="0" w:line="240" w:lineRule="auto"/>
              <w:ind w:left="0"/>
              <w:jc w:val="both"/>
              <w:rPr>
                <w:rFonts w:ascii="Helvetica" w:hAnsi="Helvetica" w:cs="Helvetica"/>
                <w:sz w:val="20"/>
                <w:szCs w:val="20"/>
              </w:rPr>
            </w:pPr>
          </w:p>
          <w:p w14:paraId="2C85B36E" w14:textId="4C865A29" w:rsidR="00CF337C" w:rsidRPr="00343BFD" w:rsidRDefault="00645602" w:rsidP="00343BFD">
            <w:pPr>
              <w:pStyle w:val="ListParagraph"/>
              <w:numPr>
                <w:ilvl w:val="0"/>
                <w:numId w:val="145"/>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w:t>
            </w:r>
            <w:r w:rsidR="005F1D75" w:rsidRPr="00343BFD">
              <w:rPr>
                <w:rFonts w:ascii="Helvetica" w:hAnsi="Helvetica" w:cs="Helvetica"/>
                <w:sz w:val="20"/>
                <w:szCs w:val="20"/>
              </w:rPr>
              <w:t>clarify that the requirements applies to WESM Metering in general</w:t>
            </w:r>
          </w:p>
          <w:p w14:paraId="593DAAF7" w14:textId="77777777" w:rsidR="00F52A7D" w:rsidRPr="00343BFD" w:rsidRDefault="00F52A7D" w:rsidP="00343BFD">
            <w:pPr>
              <w:pStyle w:val="ListParagraph"/>
              <w:spacing w:after="0" w:line="240" w:lineRule="auto"/>
              <w:ind w:left="250" w:hanging="270"/>
              <w:jc w:val="both"/>
              <w:rPr>
                <w:rFonts w:ascii="Helvetica" w:hAnsi="Helvetica" w:cs="Helvetica"/>
                <w:sz w:val="20"/>
                <w:szCs w:val="20"/>
              </w:rPr>
            </w:pPr>
          </w:p>
          <w:p w14:paraId="5DA2FED4" w14:textId="3254D09E" w:rsidR="005F1D75" w:rsidRPr="00343BFD" w:rsidRDefault="005F1D75" w:rsidP="00343BFD">
            <w:pPr>
              <w:pStyle w:val="ListParagraph"/>
              <w:numPr>
                <w:ilvl w:val="0"/>
                <w:numId w:val="145"/>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clarify that there is no more need for redundant Surge Arresters for the metering facility if there </w:t>
            </w:r>
            <w:r w:rsidR="00D47246" w:rsidRPr="00343BFD">
              <w:rPr>
                <w:rFonts w:ascii="Helvetica" w:hAnsi="Helvetica" w:cs="Helvetica"/>
                <w:sz w:val="20"/>
                <w:szCs w:val="20"/>
              </w:rPr>
              <w:t>are</w:t>
            </w:r>
            <w:r w:rsidRPr="00343BFD">
              <w:rPr>
                <w:rFonts w:ascii="Helvetica" w:hAnsi="Helvetica" w:cs="Helvetica"/>
                <w:sz w:val="20"/>
                <w:szCs w:val="20"/>
              </w:rPr>
              <w:t xml:space="preserve"> already Surge Arrester</w:t>
            </w:r>
            <w:r w:rsidR="00D47246" w:rsidRPr="00343BFD">
              <w:rPr>
                <w:rFonts w:ascii="Helvetica" w:hAnsi="Helvetica" w:cs="Helvetica"/>
                <w:sz w:val="20"/>
                <w:szCs w:val="20"/>
              </w:rPr>
              <w:t>s</w:t>
            </w:r>
            <w:r w:rsidRPr="00343BFD">
              <w:rPr>
                <w:rFonts w:ascii="Helvetica" w:hAnsi="Helvetica" w:cs="Helvetica"/>
                <w:sz w:val="20"/>
                <w:szCs w:val="20"/>
              </w:rPr>
              <w:t xml:space="preserve"> in the facility which can provide the same required protection</w:t>
            </w:r>
          </w:p>
        </w:tc>
      </w:tr>
      <w:tr w:rsidR="00CF337C" w:rsidRPr="00073103" w14:paraId="44427446" w14:textId="77777777" w:rsidTr="00343BFD">
        <w:trPr>
          <w:trHeight w:val="1709"/>
        </w:trPr>
        <w:tc>
          <w:tcPr>
            <w:tcW w:w="1507" w:type="dxa"/>
          </w:tcPr>
          <w:p w14:paraId="7AC5E425" w14:textId="72CFBF9B" w:rsidR="00CF337C" w:rsidRPr="00343BFD" w:rsidRDefault="00CF337C" w:rsidP="00343BFD">
            <w:pPr>
              <w:pStyle w:val="Default"/>
              <w:jc w:val="center"/>
              <w:rPr>
                <w:rFonts w:ascii="Helvetica" w:hAnsi="Helvetica" w:cs="Helvetica"/>
                <w:bCs/>
                <w:sz w:val="20"/>
                <w:szCs w:val="20"/>
              </w:rPr>
            </w:pPr>
            <w:r w:rsidRPr="00343BFD">
              <w:rPr>
                <w:rFonts w:ascii="Helvetica" w:hAnsi="Helvetica" w:cs="Helvetica"/>
                <w:sz w:val="20"/>
                <w:szCs w:val="20"/>
              </w:rPr>
              <w:t>Primary Connections</w:t>
            </w:r>
          </w:p>
        </w:tc>
        <w:tc>
          <w:tcPr>
            <w:tcW w:w="1080" w:type="dxa"/>
          </w:tcPr>
          <w:p w14:paraId="14CE4EA3" w14:textId="77777777" w:rsidR="00CF337C" w:rsidRPr="00343BFD" w:rsidRDefault="00CF337C" w:rsidP="00343BFD">
            <w:pPr>
              <w:jc w:val="center"/>
              <w:rPr>
                <w:rFonts w:ascii="Helvetica" w:hAnsi="Helvetica" w:cs="Helvetica"/>
                <w:sz w:val="20"/>
                <w:szCs w:val="20"/>
              </w:rPr>
            </w:pPr>
            <w:r w:rsidRPr="00343BFD">
              <w:rPr>
                <w:rFonts w:ascii="Helvetica" w:hAnsi="Helvetica" w:cs="Helvetica"/>
                <w:sz w:val="20"/>
                <w:szCs w:val="20"/>
              </w:rPr>
              <w:t>2.6</w:t>
            </w:r>
          </w:p>
        </w:tc>
        <w:tc>
          <w:tcPr>
            <w:tcW w:w="4140" w:type="dxa"/>
          </w:tcPr>
          <w:p w14:paraId="49AB8BF8" w14:textId="572AE6B7" w:rsidR="00CF337C" w:rsidRPr="00343BFD" w:rsidRDefault="00CF337C" w:rsidP="00343BFD">
            <w:pPr>
              <w:pStyle w:val="Heading4"/>
              <w:spacing w:before="0" w:line="240" w:lineRule="auto"/>
              <w:ind w:left="676" w:hanging="652"/>
              <w:rPr>
                <w:rFonts w:ascii="Helvetica" w:hAnsi="Helvetica" w:cs="Helvetica"/>
                <w:i w:val="0"/>
                <w:color w:val="auto"/>
                <w:sz w:val="20"/>
                <w:szCs w:val="20"/>
              </w:rPr>
            </w:pPr>
            <w:r w:rsidRPr="00343BFD">
              <w:rPr>
                <w:rFonts w:ascii="Helvetica" w:hAnsi="Helvetica" w:cs="Helvetica"/>
                <w:i w:val="0"/>
                <w:color w:val="auto"/>
                <w:sz w:val="20"/>
                <w:szCs w:val="20"/>
              </w:rPr>
              <w:t xml:space="preserve">2.6.1. </w:t>
            </w:r>
            <w:r w:rsidR="00F52A7D" w:rsidRPr="00343BFD">
              <w:rPr>
                <w:rFonts w:ascii="Helvetica" w:hAnsi="Helvetica" w:cs="Helvetica"/>
                <w:i w:val="0"/>
                <w:color w:val="auto"/>
                <w:sz w:val="20"/>
                <w:szCs w:val="20"/>
              </w:rPr>
              <w:t xml:space="preserve"> </w:t>
            </w:r>
            <w:r w:rsidRPr="00343BFD">
              <w:rPr>
                <w:rFonts w:ascii="Helvetica" w:hAnsi="Helvetica" w:cs="Helvetica"/>
                <w:i w:val="0"/>
                <w:color w:val="auto"/>
                <w:sz w:val="20"/>
                <w:szCs w:val="20"/>
              </w:rPr>
              <w:t xml:space="preserve">Location of Primary Terminals of Current Transformer </w:t>
            </w:r>
          </w:p>
          <w:p w14:paraId="5525913E" w14:textId="77777777" w:rsidR="00CF337C" w:rsidRPr="00343BFD" w:rsidRDefault="00CF337C" w:rsidP="00343BFD">
            <w:pPr>
              <w:jc w:val="both"/>
              <w:rPr>
                <w:rFonts w:ascii="Helvetica" w:hAnsi="Helvetica" w:cs="Helvetica"/>
                <w:sz w:val="20"/>
                <w:szCs w:val="20"/>
              </w:rPr>
            </w:pPr>
            <w:r w:rsidRPr="00343BFD">
              <w:rPr>
                <w:rFonts w:ascii="Helvetica" w:hAnsi="Helvetica" w:cs="Helvetica"/>
                <w:b/>
                <w:sz w:val="20"/>
                <w:szCs w:val="20"/>
              </w:rPr>
              <w:t xml:space="preserve"> </w:t>
            </w:r>
          </w:p>
          <w:p w14:paraId="1D41E3CC" w14:textId="77777777" w:rsidR="00CF337C" w:rsidRPr="00343BFD" w:rsidRDefault="00CF337C">
            <w:pPr>
              <w:ind w:right="15"/>
              <w:jc w:val="both"/>
              <w:rPr>
                <w:rFonts w:ascii="Helvetica" w:hAnsi="Helvetica" w:cs="Helvetica"/>
                <w:sz w:val="20"/>
                <w:szCs w:val="20"/>
              </w:rPr>
            </w:pPr>
            <w:r w:rsidRPr="00343BFD">
              <w:rPr>
                <w:rFonts w:ascii="Helvetica" w:hAnsi="Helvetica" w:cs="Helvetica"/>
                <w:sz w:val="20"/>
                <w:szCs w:val="20"/>
              </w:rPr>
              <w:t>The primary terminals of each current transformer shall be located as close as practicable to the Metering Point.</w:t>
            </w:r>
          </w:p>
          <w:p w14:paraId="03CCCEA6" w14:textId="77777777" w:rsidR="00CF337C" w:rsidRPr="00343BFD" w:rsidRDefault="00CF337C" w:rsidP="00343BFD">
            <w:pPr>
              <w:pStyle w:val="Heading4"/>
              <w:spacing w:before="0" w:line="240" w:lineRule="auto"/>
              <w:ind w:left="24"/>
              <w:rPr>
                <w:rFonts w:ascii="Helvetica" w:hAnsi="Helvetica" w:cs="Helvetica"/>
                <w:i w:val="0"/>
                <w:color w:val="auto"/>
                <w:sz w:val="20"/>
                <w:szCs w:val="20"/>
              </w:rPr>
            </w:pPr>
          </w:p>
        </w:tc>
        <w:tc>
          <w:tcPr>
            <w:tcW w:w="4320" w:type="dxa"/>
          </w:tcPr>
          <w:p w14:paraId="632058FF" w14:textId="77777777" w:rsidR="00CF337C" w:rsidRPr="00343BFD" w:rsidRDefault="00CF337C" w:rsidP="00343BFD">
            <w:pPr>
              <w:pStyle w:val="Heading4"/>
              <w:spacing w:before="0" w:line="240" w:lineRule="auto"/>
              <w:ind w:left="626" w:hanging="626"/>
              <w:rPr>
                <w:rFonts w:ascii="Helvetica" w:hAnsi="Helvetica" w:cs="Helvetica"/>
                <w:i w:val="0"/>
                <w:color w:val="auto"/>
                <w:sz w:val="20"/>
                <w:szCs w:val="20"/>
              </w:rPr>
            </w:pPr>
            <w:r w:rsidRPr="00343BFD">
              <w:rPr>
                <w:rFonts w:ascii="Helvetica" w:hAnsi="Helvetica" w:cs="Helvetica"/>
                <w:i w:val="0"/>
                <w:color w:val="auto"/>
                <w:sz w:val="20"/>
                <w:szCs w:val="20"/>
              </w:rPr>
              <w:t xml:space="preserve">2.6.1. Location of Primary Terminals of Current Transformer </w:t>
            </w:r>
          </w:p>
          <w:p w14:paraId="6B030C4B"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6EFB9B65" w14:textId="2E3149A1" w:rsidR="00CF337C" w:rsidRPr="00343BFD" w:rsidRDefault="00CF337C"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The primary terminals of each current transformer shall be located as close as practicable to the </w:t>
            </w:r>
            <w:r w:rsidRPr="00343BFD">
              <w:rPr>
                <w:rFonts w:ascii="Helvetica" w:hAnsi="Helvetica" w:cs="Helvetica"/>
                <w:b/>
                <w:i w:val="0"/>
                <w:color w:val="auto"/>
                <w:sz w:val="20"/>
                <w:szCs w:val="20"/>
                <w:u w:val="single"/>
              </w:rPr>
              <w:t xml:space="preserve">prescribed </w:t>
            </w:r>
            <w:r w:rsidR="00F52A7D" w:rsidRPr="00343BFD">
              <w:rPr>
                <w:rFonts w:ascii="Helvetica" w:hAnsi="Helvetica" w:cs="Helvetica"/>
                <w:b/>
                <w:i w:val="0"/>
                <w:color w:val="auto"/>
                <w:sz w:val="20"/>
                <w:szCs w:val="20"/>
                <w:u w:val="single"/>
              </w:rPr>
              <w:t>C</w:t>
            </w:r>
            <w:r w:rsidRPr="00343BFD">
              <w:rPr>
                <w:rFonts w:ascii="Helvetica" w:hAnsi="Helvetica" w:cs="Helvetica"/>
                <w:b/>
                <w:i w:val="0"/>
                <w:color w:val="auto"/>
                <w:sz w:val="20"/>
                <w:szCs w:val="20"/>
                <w:u w:val="single"/>
              </w:rPr>
              <w:t>onnection</w:t>
            </w:r>
            <w:r w:rsidRPr="00343BFD">
              <w:rPr>
                <w:rFonts w:ascii="Helvetica" w:hAnsi="Helvetica" w:cs="Helvetica"/>
                <w:i w:val="0"/>
                <w:color w:val="auto"/>
                <w:sz w:val="20"/>
                <w:szCs w:val="20"/>
              </w:rPr>
              <w:t xml:space="preserve"> </w:t>
            </w:r>
            <w:r w:rsidR="009F1DAD" w:rsidRPr="00343BFD">
              <w:rPr>
                <w:rFonts w:ascii="Helvetica" w:hAnsi="Helvetica" w:cs="Helvetica"/>
                <w:i w:val="0"/>
                <w:strike/>
                <w:color w:val="FF0000"/>
                <w:sz w:val="20"/>
                <w:szCs w:val="20"/>
              </w:rPr>
              <w:t>Metering</w:t>
            </w:r>
            <w:r w:rsidR="009F1DAD" w:rsidRPr="00343BFD">
              <w:rPr>
                <w:rFonts w:ascii="Helvetica" w:hAnsi="Helvetica" w:cs="Helvetica"/>
                <w:b/>
                <w:i w:val="0"/>
                <w:color w:val="FF0000"/>
                <w:sz w:val="20"/>
                <w:szCs w:val="20"/>
              </w:rPr>
              <w:t xml:space="preserve"> </w:t>
            </w:r>
            <w:r w:rsidR="00F52A7D" w:rsidRPr="00343BFD">
              <w:rPr>
                <w:rFonts w:ascii="Helvetica" w:hAnsi="Helvetica" w:cs="Helvetica"/>
                <w:i w:val="0"/>
                <w:color w:val="auto"/>
                <w:sz w:val="20"/>
                <w:szCs w:val="20"/>
              </w:rPr>
              <w:t>P</w:t>
            </w:r>
            <w:r w:rsidRPr="00343BFD">
              <w:rPr>
                <w:rFonts w:ascii="Helvetica" w:hAnsi="Helvetica" w:cs="Helvetica"/>
                <w:i w:val="0"/>
                <w:color w:val="auto"/>
                <w:sz w:val="20"/>
                <w:szCs w:val="20"/>
              </w:rPr>
              <w:t>oint</w:t>
            </w:r>
            <w:r w:rsidR="00F52A7D" w:rsidRPr="00343BFD">
              <w:rPr>
                <w:rFonts w:ascii="Helvetica" w:hAnsi="Helvetica" w:cs="Helvetica"/>
                <w:i w:val="0"/>
                <w:color w:val="auto"/>
                <w:sz w:val="20"/>
                <w:szCs w:val="20"/>
              </w:rPr>
              <w:t>.</w:t>
            </w:r>
          </w:p>
        </w:tc>
        <w:tc>
          <w:tcPr>
            <w:tcW w:w="3893" w:type="dxa"/>
          </w:tcPr>
          <w:p w14:paraId="32CB81E1" w14:textId="49AB866E" w:rsidR="00CF337C" w:rsidRPr="00343BFD" w:rsidRDefault="00453AA6" w:rsidP="00343BFD">
            <w:pPr>
              <w:pStyle w:val="ListParagraph"/>
              <w:numPr>
                <w:ilvl w:val="0"/>
                <w:numId w:val="146"/>
              </w:numPr>
              <w:spacing w:after="0" w:line="240" w:lineRule="auto"/>
              <w:ind w:left="250" w:hanging="270"/>
              <w:jc w:val="both"/>
              <w:rPr>
                <w:rFonts w:ascii="Helvetica" w:hAnsi="Helvetica" w:cs="Helvetica"/>
                <w:sz w:val="20"/>
                <w:szCs w:val="20"/>
              </w:rPr>
            </w:pPr>
            <w:r w:rsidRPr="0016637E">
              <w:rPr>
                <w:rFonts w:ascii="Helvetica" w:hAnsi="Helvetica" w:cs="Helvetica"/>
                <w:sz w:val="20"/>
                <w:szCs w:val="20"/>
              </w:rPr>
              <w:t>To designate the prescribed connection point of the metered facility as reference</w:t>
            </w:r>
          </w:p>
        </w:tc>
      </w:tr>
      <w:tr w:rsidR="00CF337C" w:rsidRPr="00073103" w14:paraId="48B1092B" w14:textId="77777777" w:rsidTr="00343BFD">
        <w:trPr>
          <w:trHeight w:val="1790"/>
        </w:trPr>
        <w:tc>
          <w:tcPr>
            <w:tcW w:w="1507" w:type="dxa"/>
          </w:tcPr>
          <w:p w14:paraId="44736B9C" w14:textId="26F68623" w:rsidR="00CF337C" w:rsidRPr="00343BFD" w:rsidRDefault="00CF337C" w:rsidP="00343BFD">
            <w:pPr>
              <w:pStyle w:val="Default"/>
              <w:jc w:val="center"/>
              <w:rPr>
                <w:rFonts w:ascii="Helvetica" w:hAnsi="Helvetica" w:cs="Helvetica"/>
                <w:bCs/>
                <w:sz w:val="20"/>
                <w:szCs w:val="20"/>
              </w:rPr>
            </w:pPr>
            <w:r w:rsidRPr="00343BFD">
              <w:rPr>
                <w:rFonts w:ascii="Helvetica" w:hAnsi="Helvetica" w:cs="Helvetica"/>
                <w:sz w:val="20"/>
                <w:szCs w:val="20"/>
              </w:rPr>
              <w:t>Primary Connections</w:t>
            </w:r>
          </w:p>
        </w:tc>
        <w:tc>
          <w:tcPr>
            <w:tcW w:w="1080" w:type="dxa"/>
          </w:tcPr>
          <w:p w14:paraId="1AF412C5" w14:textId="77777777" w:rsidR="00CF337C" w:rsidRPr="00343BFD" w:rsidRDefault="00CF337C" w:rsidP="00343BFD">
            <w:pPr>
              <w:jc w:val="center"/>
              <w:rPr>
                <w:rFonts w:ascii="Helvetica" w:hAnsi="Helvetica" w:cs="Helvetica"/>
                <w:sz w:val="20"/>
                <w:szCs w:val="20"/>
              </w:rPr>
            </w:pPr>
            <w:r w:rsidRPr="00343BFD">
              <w:rPr>
                <w:rFonts w:ascii="Helvetica" w:hAnsi="Helvetica" w:cs="Helvetica"/>
                <w:sz w:val="20"/>
                <w:szCs w:val="20"/>
              </w:rPr>
              <w:t>2.6</w:t>
            </w:r>
          </w:p>
        </w:tc>
        <w:tc>
          <w:tcPr>
            <w:tcW w:w="4140" w:type="dxa"/>
          </w:tcPr>
          <w:p w14:paraId="2080D3E7" w14:textId="77777777" w:rsidR="00CF337C" w:rsidRPr="00343BFD" w:rsidRDefault="00CF337C" w:rsidP="00343BFD">
            <w:pPr>
              <w:pStyle w:val="Heading4"/>
              <w:ind w:left="676" w:hanging="652"/>
              <w:rPr>
                <w:rFonts w:ascii="Helvetica" w:hAnsi="Helvetica" w:cs="Helvetica"/>
                <w:i w:val="0"/>
                <w:color w:val="auto"/>
                <w:sz w:val="20"/>
                <w:szCs w:val="20"/>
              </w:rPr>
            </w:pPr>
            <w:r w:rsidRPr="00343BFD">
              <w:rPr>
                <w:rFonts w:ascii="Helvetica" w:hAnsi="Helvetica" w:cs="Helvetica"/>
                <w:i w:val="0"/>
                <w:color w:val="auto"/>
                <w:sz w:val="20"/>
                <w:szCs w:val="20"/>
              </w:rPr>
              <w:t xml:space="preserve">2.6.2. Location of Primary Terminals of Voltage Transformer </w:t>
            </w:r>
          </w:p>
          <w:p w14:paraId="094E1193" w14:textId="77777777" w:rsidR="00CF337C" w:rsidRPr="00343BFD" w:rsidRDefault="00CF337C" w:rsidP="00CF337C">
            <w:pPr>
              <w:spacing w:line="259" w:lineRule="auto"/>
              <w:jc w:val="both"/>
              <w:rPr>
                <w:rFonts w:ascii="Helvetica" w:hAnsi="Helvetica" w:cs="Helvetica"/>
                <w:sz w:val="20"/>
                <w:szCs w:val="20"/>
              </w:rPr>
            </w:pPr>
            <w:r w:rsidRPr="00343BFD">
              <w:rPr>
                <w:rFonts w:ascii="Helvetica" w:hAnsi="Helvetica" w:cs="Helvetica"/>
                <w:b/>
                <w:sz w:val="20"/>
                <w:szCs w:val="20"/>
              </w:rPr>
              <w:t xml:space="preserve"> </w:t>
            </w:r>
          </w:p>
          <w:p w14:paraId="1304E0EA" w14:textId="77777777" w:rsidR="00CF337C" w:rsidRPr="00343BFD" w:rsidRDefault="00CF337C" w:rsidP="00CF337C">
            <w:pPr>
              <w:ind w:right="15"/>
              <w:jc w:val="both"/>
              <w:rPr>
                <w:rFonts w:ascii="Helvetica" w:hAnsi="Helvetica" w:cs="Helvetica"/>
                <w:sz w:val="20"/>
                <w:szCs w:val="20"/>
              </w:rPr>
            </w:pPr>
            <w:r w:rsidRPr="00343BFD">
              <w:rPr>
                <w:rFonts w:ascii="Helvetica" w:hAnsi="Helvetica" w:cs="Helvetica"/>
                <w:sz w:val="20"/>
                <w:szCs w:val="20"/>
              </w:rPr>
              <w:t>The primary terminals of each voltage transformer shall be located as close as practicable to the Metering Point.</w:t>
            </w:r>
          </w:p>
          <w:p w14:paraId="3D352070" w14:textId="77777777" w:rsidR="00CF337C" w:rsidRPr="00343BFD" w:rsidRDefault="00CF337C" w:rsidP="00CF337C">
            <w:pPr>
              <w:pStyle w:val="Heading4"/>
              <w:ind w:left="24"/>
              <w:rPr>
                <w:rFonts w:ascii="Helvetica" w:hAnsi="Helvetica" w:cs="Helvetica"/>
                <w:i w:val="0"/>
                <w:color w:val="auto"/>
                <w:sz w:val="20"/>
                <w:szCs w:val="20"/>
              </w:rPr>
            </w:pPr>
          </w:p>
        </w:tc>
        <w:tc>
          <w:tcPr>
            <w:tcW w:w="4320" w:type="dxa"/>
          </w:tcPr>
          <w:p w14:paraId="3A2A41B4" w14:textId="77777777" w:rsidR="00CF337C" w:rsidRPr="00343BFD" w:rsidRDefault="00CF337C" w:rsidP="00343BFD">
            <w:pPr>
              <w:pStyle w:val="Heading4"/>
              <w:ind w:left="626" w:hanging="602"/>
              <w:rPr>
                <w:rFonts w:ascii="Helvetica" w:hAnsi="Helvetica" w:cs="Helvetica"/>
                <w:i w:val="0"/>
                <w:color w:val="auto"/>
                <w:sz w:val="20"/>
                <w:szCs w:val="20"/>
              </w:rPr>
            </w:pPr>
            <w:r w:rsidRPr="00343BFD">
              <w:rPr>
                <w:rFonts w:ascii="Helvetica" w:hAnsi="Helvetica" w:cs="Helvetica"/>
                <w:i w:val="0"/>
                <w:color w:val="auto"/>
                <w:sz w:val="20"/>
                <w:szCs w:val="20"/>
              </w:rPr>
              <w:t xml:space="preserve">2.6.2. Location of Primary Terminals of Voltage Transformer </w:t>
            </w:r>
          </w:p>
          <w:p w14:paraId="02276824" w14:textId="77777777" w:rsidR="00CF337C" w:rsidRPr="00343BFD" w:rsidRDefault="00CF337C" w:rsidP="00CF337C">
            <w:pPr>
              <w:spacing w:line="259" w:lineRule="auto"/>
              <w:jc w:val="both"/>
              <w:rPr>
                <w:rFonts w:ascii="Helvetica" w:hAnsi="Helvetica" w:cs="Helvetica"/>
                <w:sz w:val="20"/>
                <w:szCs w:val="20"/>
              </w:rPr>
            </w:pPr>
            <w:r w:rsidRPr="00343BFD">
              <w:rPr>
                <w:rFonts w:ascii="Helvetica" w:hAnsi="Helvetica" w:cs="Helvetica"/>
                <w:sz w:val="20"/>
                <w:szCs w:val="20"/>
              </w:rPr>
              <w:t xml:space="preserve"> </w:t>
            </w:r>
          </w:p>
          <w:p w14:paraId="3CD2E713" w14:textId="3320DE87" w:rsidR="00CF337C" w:rsidRPr="00343BFD" w:rsidRDefault="00CF337C" w:rsidP="00343BFD">
            <w:pPr>
              <w:pStyle w:val="Heading4"/>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The primary terminals of each voltage transformer shall be located as close as practicable to the </w:t>
            </w:r>
            <w:r w:rsidRPr="00343BFD">
              <w:rPr>
                <w:rFonts w:ascii="Helvetica" w:hAnsi="Helvetica" w:cs="Helvetica"/>
                <w:b/>
                <w:i w:val="0"/>
                <w:color w:val="auto"/>
                <w:sz w:val="20"/>
                <w:szCs w:val="20"/>
                <w:u w:val="single"/>
              </w:rPr>
              <w:t xml:space="preserve">prescribed </w:t>
            </w:r>
            <w:r w:rsidR="002D2A39" w:rsidRPr="00343BFD">
              <w:rPr>
                <w:rFonts w:ascii="Helvetica" w:hAnsi="Helvetica" w:cs="Helvetica"/>
                <w:b/>
                <w:i w:val="0"/>
                <w:color w:val="auto"/>
                <w:sz w:val="20"/>
                <w:szCs w:val="20"/>
                <w:u w:val="single"/>
              </w:rPr>
              <w:t>C</w:t>
            </w:r>
            <w:r w:rsidRPr="00343BFD">
              <w:rPr>
                <w:rFonts w:ascii="Helvetica" w:hAnsi="Helvetica" w:cs="Helvetica"/>
                <w:b/>
                <w:i w:val="0"/>
                <w:color w:val="auto"/>
                <w:sz w:val="20"/>
                <w:szCs w:val="20"/>
                <w:u w:val="single"/>
              </w:rPr>
              <w:t>onnection</w:t>
            </w:r>
            <w:r w:rsidRPr="00343BFD">
              <w:rPr>
                <w:rFonts w:ascii="Helvetica" w:hAnsi="Helvetica" w:cs="Helvetica"/>
                <w:b/>
                <w:i w:val="0"/>
                <w:color w:val="auto"/>
                <w:sz w:val="20"/>
                <w:szCs w:val="20"/>
              </w:rPr>
              <w:t xml:space="preserve"> </w:t>
            </w:r>
            <w:r w:rsidR="009F1DAD" w:rsidRPr="00343BFD">
              <w:rPr>
                <w:rFonts w:ascii="Helvetica" w:hAnsi="Helvetica" w:cs="Helvetica"/>
                <w:i w:val="0"/>
                <w:strike/>
                <w:color w:val="FF0000"/>
                <w:sz w:val="20"/>
                <w:szCs w:val="20"/>
              </w:rPr>
              <w:t>Metering</w:t>
            </w:r>
            <w:r w:rsidR="009F1DAD" w:rsidRPr="00343BFD">
              <w:rPr>
                <w:rFonts w:ascii="Helvetica" w:hAnsi="Helvetica" w:cs="Helvetica"/>
                <w:b/>
                <w:i w:val="0"/>
                <w:color w:val="auto"/>
                <w:sz w:val="20"/>
                <w:szCs w:val="20"/>
              </w:rPr>
              <w:t xml:space="preserve"> </w:t>
            </w:r>
            <w:r w:rsidR="002D2A39" w:rsidRPr="009E4218">
              <w:rPr>
                <w:rFonts w:ascii="Helvetica" w:hAnsi="Helvetica" w:cs="Helvetica"/>
                <w:i w:val="0"/>
                <w:color w:val="auto"/>
                <w:sz w:val="20"/>
                <w:szCs w:val="20"/>
              </w:rPr>
              <w:t>P</w:t>
            </w:r>
            <w:r w:rsidRPr="009E4218">
              <w:rPr>
                <w:rFonts w:ascii="Helvetica" w:hAnsi="Helvetica" w:cs="Helvetica"/>
                <w:i w:val="0"/>
                <w:color w:val="auto"/>
                <w:sz w:val="20"/>
                <w:szCs w:val="20"/>
              </w:rPr>
              <w:t>oint</w:t>
            </w:r>
            <w:r w:rsidR="00C25436">
              <w:rPr>
                <w:rFonts w:ascii="Helvetica" w:hAnsi="Helvetica" w:cs="Helvetica"/>
                <w:i w:val="0"/>
                <w:color w:val="auto"/>
                <w:sz w:val="20"/>
                <w:szCs w:val="20"/>
              </w:rPr>
              <w:t>.</w:t>
            </w:r>
          </w:p>
        </w:tc>
        <w:tc>
          <w:tcPr>
            <w:tcW w:w="3893" w:type="dxa"/>
          </w:tcPr>
          <w:p w14:paraId="427ED2BB" w14:textId="2A113A23" w:rsidR="00CF337C" w:rsidRPr="0016637E" w:rsidRDefault="00CF337C" w:rsidP="00CF2F72">
            <w:pPr>
              <w:pStyle w:val="ListParagraph"/>
              <w:spacing w:after="0" w:line="240" w:lineRule="auto"/>
              <w:ind w:left="0"/>
              <w:jc w:val="both"/>
              <w:rPr>
                <w:rFonts w:ascii="Helvetica" w:hAnsi="Helvetica" w:cs="Helvetica"/>
                <w:sz w:val="20"/>
                <w:szCs w:val="20"/>
              </w:rPr>
            </w:pPr>
          </w:p>
          <w:p w14:paraId="25264851" w14:textId="5A18C1CF" w:rsidR="00B95A5A" w:rsidRPr="00343BFD" w:rsidRDefault="00B95A5A" w:rsidP="00343BFD">
            <w:pPr>
              <w:pStyle w:val="ListParagraph"/>
              <w:numPr>
                <w:ilvl w:val="0"/>
                <w:numId w:val="14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designate the prescribed connection point of the metered facility as reference</w:t>
            </w:r>
          </w:p>
        </w:tc>
      </w:tr>
      <w:tr w:rsidR="00CF337C" w:rsidRPr="00073103" w14:paraId="39F3784E" w14:textId="77777777" w:rsidTr="00343BFD">
        <w:trPr>
          <w:trHeight w:val="2366"/>
        </w:trPr>
        <w:tc>
          <w:tcPr>
            <w:tcW w:w="1507" w:type="dxa"/>
          </w:tcPr>
          <w:p w14:paraId="4AB983DF" w14:textId="77777777" w:rsidR="00CF337C" w:rsidRPr="00343BFD" w:rsidRDefault="00CF337C" w:rsidP="00343BFD">
            <w:pPr>
              <w:pStyle w:val="Default"/>
              <w:jc w:val="center"/>
              <w:rPr>
                <w:rFonts w:ascii="Helvetica" w:hAnsi="Helvetica" w:cs="Helvetica"/>
                <w:sz w:val="20"/>
                <w:szCs w:val="20"/>
              </w:rPr>
            </w:pPr>
            <w:r w:rsidRPr="00343BFD">
              <w:rPr>
                <w:rFonts w:ascii="Helvetica" w:hAnsi="Helvetica" w:cs="Helvetica"/>
                <w:sz w:val="20"/>
                <w:szCs w:val="20"/>
              </w:rPr>
              <w:t>Secondary Connections for Instrument Transformers</w:t>
            </w:r>
          </w:p>
        </w:tc>
        <w:tc>
          <w:tcPr>
            <w:tcW w:w="1080" w:type="dxa"/>
          </w:tcPr>
          <w:p w14:paraId="4A04E644" w14:textId="77777777" w:rsidR="00CF337C" w:rsidRPr="00343BFD" w:rsidRDefault="00CF337C" w:rsidP="00343BFD">
            <w:pPr>
              <w:jc w:val="center"/>
              <w:rPr>
                <w:rFonts w:ascii="Helvetica" w:hAnsi="Helvetica" w:cs="Helvetica"/>
                <w:sz w:val="20"/>
                <w:szCs w:val="20"/>
              </w:rPr>
            </w:pPr>
            <w:r w:rsidRPr="00343BFD">
              <w:rPr>
                <w:rFonts w:ascii="Helvetica" w:hAnsi="Helvetica" w:cs="Helvetica"/>
                <w:sz w:val="20"/>
                <w:szCs w:val="20"/>
              </w:rPr>
              <w:t>2.7</w:t>
            </w:r>
          </w:p>
        </w:tc>
        <w:tc>
          <w:tcPr>
            <w:tcW w:w="4140" w:type="dxa"/>
          </w:tcPr>
          <w:p w14:paraId="390299E4" w14:textId="77777777" w:rsidR="00CF337C" w:rsidRPr="00343BFD" w:rsidRDefault="00CF337C" w:rsidP="00CF337C">
            <w:pPr>
              <w:pStyle w:val="Heading5"/>
              <w:tabs>
                <w:tab w:val="center" w:pos="1121"/>
                <w:tab w:val="center" w:pos="3398"/>
              </w:tabs>
              <w:rPr>
                <w:rFonts w:ascii="Helvetica" w:hAnsi="Helvetica" w:cs="Helvetica"/>
                <w:color w:val="auto"/>
                <w:sz w:val="20"/>
                <w:szCs w:val="20"/>
              </w:rPr>
            </w:pPr>
            <w:r w:rsidRPr="00343BFD">
              <w:rPr>
                <w:rFonts w:ascii="Helvetica" w:hAnsi="Helvetica" w:cs="Helvetica"/>
                <w:color w:val="auto"/>
                <w:sz w:val="20"/>
                <w:szCs w:val="20"/>
              </w:rPr>
              <w:t xml:space="preserve">2.7.1.1. </w:t>
            </w:r>
            <w:r w:rsidRPr="00343BFD">
              <w:rPr>
                <w:rFonts w:ascii="Helvetica" w:hAnsi="Helvetica" w:cs="Helvetica"/>
                <w:color w:val="auto"/>
                <w:sz w:val="20"/>
                <w:szCs w:val="20"/>
              </w:rPr>
              <w:tab/>
              <w:t xml:space="preserve">Size of Secondary Cabling </w:t>
            </w:r>
          </w:p>
          <w:p w14:paraId="33D69BD7" w14:textId="77777777" w:rsidR="00CF337C" w:rsidRPr="00343BFD" w:rsidRDefault="00CF337C" w:rsidP="00CF337C">
            <w:pPr>
              <w:spacing w:line="259" w:lineRule="auto"/>
              <w:ind w:left="1008"/>
              <w:rPr>
                <w:rFonts w:ascii="Helvetica" w:hAnsi="Helvetica" w:cs="Helvetica"/>
                <w:sz w:val="20"/>
                <w:szCs w:val="20"/>
              </w:rPr>
            </w:pPr>
            <w:r w:rsidRPr="00343BFD">
              <w:rPr>
                <w:rFonts w:ascii="Helvetica" w:hAnsi="Helvetica" w:cs="Helvetica"/>
                <w:b/>
                <w:sz w:val="20"/>
                <w:szCs w:val="20"/>
              </w:rPr>
              <w:t xml:space="preserve"> </w:t>
            </w:r>
          </w:p>
          <w:p w14:paraId="4B25630B" w14:textId="71F01054" w:rsidR="00CF337C" w:rsidRPr="00343BFD" w:rsidRDefault="00CF337C" w:rsidP="00CF337C">
            <w:pPr>
              <w:ind w:right="15"/>
              <w:jc w:val="both"/>
              <w:rPr>
                <w:rFonts w:ascii="Helvetica" w:hAnsi="Helvetica" w:cs="Helvetica"/>
                <w:sz w:val="20"/>
                <w:szCs w:val="20"/>
              </w:rPr>
            </w:pPr>
            <w:r w:rsidRPr="00343BFD">
              <w:rPr>
                <w:rFonts w:ascii="Helvetica" w:hAnsi="Helvetica" w:cs="Helvetica"/>
                <w:sz w:val="20"/>
                <w:szCs w:val="20"/>
              </w:rPr>
              <w:t xml:space="preserve">The secondary cabling between the current transformers and the meter test switch/block shall be of a sufficient size that the rated burden for </w:t>
            </w:r>
            <w:r w:rsidR="009E3962" w:rsidRPr="00343BFD">
              <w:rPr>
                <w:rFonts w:ascii="Helvetica" w:hAnsi="Helvetica" w:cs="Helvetica"/>
                <w:sz w:val="20"/>
                <w:szCs w:val="20"/>
              </w:rPr>
              <w:t>the IEC</w:t>
            </w:r>
            <w:r w:rsidRPr="00343BFD">
              <w:rPr>
                <w:rFonts w:ascii="Helvetica" w:hAnsi="Helvetica" w:cs="Helvetica"/>
                <w:sz w:val="20"/>
                <w:szCs w:val="20"/>
              </w:rPr>
              <w:t xml:space="preserve"> 0.2 or ANSI 0.3 accuracy class is not exceeded when current, equivalent to the rated current, flows in the secondary winding. </w:t>
            </w:r>
          </w:p>
          <w:p w14:paraId="745571F6" w14:textId="77777777" w:rsidR="00CF337C" w:rsidRPr="00343BFD" w:rsidRDefault="00CF337C" w:rsidP="00CF337C">
            <w:pPr>
              <w:pStyle w:val="Heading4"/>
              <w:ind w:left="24"/>
              <w:rPr>
                <w:rFonts w:ascii="Helvetica" w:hAnsi="Helvetica" w:cs="Helvetica"/>
                <w:i w:val="0"/>
                <w:color w:val="auto"/>
                <w:sz w:val="20"/>
                <w:szCs w:val="20"/>
              </w:rPr>
            </w:pPr>
          </w:p>
        </w:tc>
        <w:tc>
          <w:tcPr>
            <w:tcW w:w="4320" w:type="dxa"/>
          </w:tcPr>
          <w:p w14:paraId="0D01E9D3" w14:textId="77777777" w:rsidR="00CF337C" w:rsidRPr="00343BFD" w:rsidRDefault="00CF337C" w:rsidP="00CF337C">
            <w:pPr>
              <w:pStyle w:val="Heading5"/>
              <w:tabs>
                <w:tab w:val="center" w:pos="1121"/>
                <w:tab w:val="center" w:pos="3398"/>
              </w:tabs>
              <w:rPr>
                <w:rFonts w:ascii="Helvetica" w:hAnsi="Helvetica" w:cs="Helvetica"/>
                <w:color w:val="auto"/>
                <w:sz w:val="20"/>
                <w:szCs w:val="20"/>
              </w:rPr>
            </w:pPr>
            <w:r w:rsidRPr="00343BFD">
              <w:rPr>
                <w:rFonts w:ascii="Helvetica" w:hAnsi="Helvetica" w:cs="Helvetica"/>
                <w:color w:val="auto"/>
                <w:sz w:val="20"/>
                <w:szCs w:val="20"/>
              </w:rPr>
              <w:t xml:space="preserve">2.7.1.1. </w:t>
            </w:r>
            <w:r w:rsidRPr="00343BFD">
              <w:rPr>
                <w:rFonts w:ascii="Helvetica" w:hAnsi="Helvetica" w:cs="Helvetica"/>
                <w:color w:val="auto"/>
                <w:sz w:val="20"/>
                <w:szCs w:val="20"/>
              </w:rPr>
              <w:tab/>
              <w:t xml:space="preserve">Size of Secondary Cabling </w:t>
            </w:r>
          </w:p>
          <w:p w14:paraId="1D73F615" w14:textId="77777777" w:rsidR="00CF337C" w:rsidRPr="00343BFD" w:rsidRDefault="00CF337C" w:rsidP="00CF337C">
            <w:pPr>
              <w:spacing w:line="259" w:lineRule="auto"/>
              <w:ind w:left="1008"/>
              <w:rPr>
                <w:rFonts w:ascii="Helvetica" w:hAnsi="Helvetica" w:cs="Helvetica"/>
                <w:sz w:val="20"/>
                <w:szCs w:val="20"/>
              </w:rPr>
            </w:pPr>
            <w:r w:rsidRPr="00343BFD">
              <w:rPr>
                <w:rFonts w:ascii="Helvetica" w:hAnsi="Helvetica" w:cs="Helvetica"/>
                <w:sz w:val="20"/>
                <w:szCs w:val="20"/>
              </w:rPr>
              <w:t xml:space="preserve"> </w:t>
            </w:r>
          </w:p>
          <w:p w14:paraId="04B4407A" w14:textId="69D15967" w:rsidR="00CF337C" w:rsidRPr="00343BFD" w:rsidRDefault="00CF337C" w:rsidP="00CF337C">
            <w:pPr>
              <w:ind w:left="86" w:right="15"/>
              <w:jc w:val="both"/>
              <w:rPr>
                <w:rFonts w:ascii="Helvetica" w:hAnsi="Helvetica" w:cs="Helvetica"/>
                <w:sz w:val="20"/>
                <w:szCs w:val="20"/>
              </w:rPr>
            </w:pPr>
            <w:r w:rsidRPr="00343BFD">
              <w:rPr>
                <w:rFonts w:ascii="Helvetica" w:hAnsi="Helvetica" w:cs="Helvetica"/>
                <w:sz w:val="20"/>
                <w:szCs w:val="20"/>
              </w:rPr>
              <w:t>The secondary cabling between the current transformers and the meter test switch/block shall be of a sufficient size that the rated burden</w:t>
            </w:r>
            <w:r w:rsidR="009F1DAD" w:rsidRPr="0016637E">
              <w:rPr>
                <w:rFonts w:ascii="Helvetica" w:hAnsi="Helvetica" w:cs="Helvetica"/>
                <w:sz w:val="20"/>
                <w:szCs w:val="20"/>
              </w:rPr>
              <w:t xml:space="preserve"> </w:t>
            </w:r>
            <w:r w:rsidR="009F1DAD" w:rsidRPr="00343BFD">
              <w:rPr>
                <w:rFonts w:ascii="Helvetica" w:hAnsi="Helvetica" w:cs="Helvetica"/>
                <w:strike/>
                <w:color w:val="FF0000"/>
                <w:sz w:val="20"/>
                <w:szCs w:val="20"/>
              </w:rPr>
              <w:t>for the IEC 0.2 or ANSI 0.3</w:t>
            </w:r>
            <w:r w:rsidRPr="00343BFD">
              <w:rPr>
                <w:rFonts w:ascii="Helvetica" w:hAnsi="Helvetica" w:cs="Helvetica"/>
                <w:color w:val="FF0000"/>
                <w:sz w:val="20"/>
                <w:szCs w:val="20"/>
              </w:rPr>
              <w:t xml:space="preserve"> </w:t>
            </w:r>
            <w:r w:rsidRPr="00343BFD">
              <w:rPr>
                <w:rFonts w:ascii="Helvetica" w:hAnsi="Helvetica" w:cs="Helvetica"/>
                <w:b/>
                <w:sz w:val="20"/>
                <w:szCs w:val="20"/>
                <w:u w:val="single"/>
              </w:rPr>
              <w:t>specified in Sec. 2.5.4.1</w:t>
            </w:r>
            <w:r w:rsidRPr="00343BFD">
              <w:rPr>
                <w:rFonts w:ascii="Helvetica" w:hAnsi="Helvetica" w:cs="Helvetica"/>
                <w:color w:val="FF0000"/>
                <w:sz w:val="20"/>
                <w:szCs w:val="20"/>
              </w:rPr>
              <w:t xml:space="preserve"> </w:t>
            </w:r>
            <w:r w:rsidRPr="00343BFD">
              <w:rPr>
                <w:rFonts w:ascii="Helvetica" w:hAnsi="Helvetica" w:cs="Helvetica"/>
                <w:sz w:val="20"/>
                <w:szCs w:val="20"/>
              </w:rPr>
              <w:t xml:space="preserve">accuracy class is not exceeded when current, equivalent to the rated current, flows in the secondary winding. </w:t>
            </w:r>
          </w:p>
        </w:tc>
        <w:tc>
          <w:tcPr>
            <w:tcW w:w="3893" w:type="dxa"/>
          </w:tcPr>
          <w:p w14:paraId="0443907A" w14:textId="0218973D" w:rsidR="00CF337C" w:rsidRPr="00343BFD" w:rsidRDefault="00B95A5A" w:rsidP="00343BFD">
            <w:pPr>
              <w:pStyle w:val="ListParagraph"/>
              <w:numPr>
                <w:ilvl w:val="0"/>
                <w:numId w:val="147"/>
              </w:numPr>
              <w:spacing w:after="0" w:line="240" w:lineRule="auto"/>
              <w:ind w:left="250" w:hanging="250"/>
              <w:jc w:val="both"/>
              <w:rPr>
                <w:rFonts w:ascii="Helvetica" w:hAnsi="Helvetica" w:cs="Helvetica"/>
                <w:sz w:val="20"/>
                <w:szCs w:val="20"/>
              </w:rPr>
            </w:pPr>
            <w:r w:rsidRPr="0016637E">
              <w:rPr>
                <w:rFonts w:ascii="Helvetica" w:hAnsi="Helvetica" w:cs="Helvetica"/>
                <w:sz w:val="20"/>
                <w:szCs w:val="20"/>
              </w:rPr>
              <w:t xml:space="preserve">The revision is being proposed </w:t>
            </w:r>
            <w:r w:rsidRPr="00343BFD">
              <w:rPr>
                <w:rFonts w:ascii="Helvetica" w:hAnsi="Helvetica" w:cs="Helvetica"/>
                <w:sz w:val="20"/>
                <w:szCs w:val="20"/>
              </w:rPr>
              <w:t>to refer appropriate section of the WESM manual for amendment</w:t>
            </w:r>
          </w:p>
          <w:p w14:paraId="2F0A51DE" w14:textId="77777777" w:rsidR="00CF337C" w:rsidRPr="00343BFD" w:rsidRDefault="00CF337C" w:rsidP="00CF337C">
            <w:pPr>
              <w:pStyle w:val="ListParagraph"/>
              <w:spacing w:after="0" w:line="240" w:lineRule="auto"/>
              <w:ind w:left="0"/>
              <w:jc w:val="both"/>
              <w:rPr>
                <w:rFonts w:ascii="Helvetica" w:hAnsi="Helvetica" w:cs="Helvetica"/>
                <w:sz w:val="20"/>
                <w:szCs w:val="20"/>
              </w:rPr>
            </w:pPr>
          </w:p>
        </w:tc>
      </w:tr>
      <w:tr w:rsidR="00CF337C" w:rsidRPr="00193154" w14:paraId="54B3942E" w14:textId="77777777" w:rsidTr="00343BFD">
        <w:trPr>
          <w:trHeight w:val="1160"/>
        </w:trPr>
        <w:tc>
          <w:tcPr>
            <w:tcW w:w="1507" w:type="dxa"/>
          </w:tcPr>
          <w:p w14:paraId="4C5B2D30" w14:textId="77777777" w:rsidR="00CF337C" w:rsidRPr="00343BFD" w:rsidRDefault="00CF337C" w:rsidP="00343BFD">
            <w:pPr>
              <w:pStyle w:val="Default"/>
              <w:jc w:val="center"/>
              <w:rPr>
                <w:rFonts w:ascii="Helvetica" w:hAnsi="Helvetica" w:cs="Helvetica"/>
                <w:sz w:val="20"/>
                <w:szCs w:val="20"/>
              </w:rPr>
            </w:pPr>
            <w:r w:rsidRPr="00343BFD">
              <w:rPr>
                <w:rFonts w:ascii="Helvetica" w:hAnsi="Helvetica" w:cs="Helvetica"/>
                <w:sz w:val="20"/>
                <w:szCs w:val="20"/>
              </w:rPr>
              <w:lastRenderedPageBreak/>
              <w:t>Secondary Connections for Instrument Transformers</w:t>
            </w:r>
          </w:p>
        </w:tc>
        <w:tc>
          <w:tcPr>
            <w:tcW w:w="1080" w:type="dxa"/>
          </w:tcPr>
          <w:p w14:paraId="60E17702" w14:textId="77777777" w:rsidR="00CF337C" w:rsidRPr="00343BFD" w:rsidRDefault="00CF337C" w:rsidP="00343BFD">
            <w:pPr>
              <w:jc w:val="center"/>
              <w:rPr>
                <w:rFonts w:ascii="Helvetica" w:hAnsi="Helvetica" w:cs="Helvetica"/>
                <w:sz w:val="20"/>
                <w:szCs w:val="20"/>
              </w:rPr>
            </w:pPr>
            <w:r w:rsidRPr="00343BFD">
              <w:rPr>
                <w:rFonts w:ascii="Helvetica" w:hAnsi="Helvetica" w:cs="Helvetica"/>
                <w:sz w:val="20"/>
                <w:szCs w:val="20"/>
              </w:rPr>
              <w:t>2.7</w:t>
            </w:r>
          </w:p>
        </w:tc>
        <w:tc>
          <w:tcPr>
            <w:tcW w:w="4140" w:type="dxa"/>
          </w:tcPr>
          <w:p w14:paraId="449F6922" w14:textId="77777777" w:rsidR="00CF337C" w:rsidRPr="00343BFD" w:rsidRDefault="00CF337C" w:rsidP="00343BFD">
            <w:pPr>
              <w:pStyle w:val="Heading4"/>
              <w:spacing w:before="0" w:line="240" w:lineRule="auto"/>
              <w:ind w:left="24"/>
              <w:rPr>
                <w:rFonts w:ascii="Helvetica" w:hAnsi="Helvetica" w:cs="Helvetica"/>
                <w:i w:val="0"/>
                <w:color w:val="auto"/>
                <w:sz w:val="20"/>
                <w:szCs w:val="20"/>
              </w:rPr>
            </w:pPr>
            <w:r w:rsidRPr="00343BFD">
              <w:rPr>
                <w:rFonts w:ascii="Helvetica" w:hAnsi="Helvetica" w:cs="Helvetica"/>
                <w:i w:val="0"/>
                <w:color w:val="auto"/>
                <w:sz w:val="20"/>
                <w:szCs w:val="20"/>
              </w:rPr>
              <w:t xml:space="preserve">2.7.3. Codes and Conditions </w:t>
            </w:r>
          </w:p>
          <w:p w14:paraId="32911C49" w14:textId="77777777" w:rsidR="00CF337C" w:rsidRPr="00343BFD" w:rsidRDefault="00CF337C" w:rsidP="00343BFD">
            <w:pPr>
              <w:rPr>
                <w:rFonts w:ascii="Helvetica" w:hAnsi="Helvetica" w:cs="Helvetica"/>
                <w:sz w:val="20"/>
                <w:szCs w:val="20"/>
              </w:rPr>
            </w:pPr>
            <w:r w:rsidRPr="00343BFD">
              <w:rPr>
                <w:rFonts w:ascii="Helvetica" w:hAnsi="Helvetica" w:cs="Helvetica"/>
                <w:sz w:val="20"/>
                <w:szCs w:val="20"/>
              </w:rPr>
              <w:t xml:space="preserve"> </w:t>
            </w:r>
          </w:p>
          <w:p w14:paraId="03F6FBAF" w14:textId="77777777" w:rsidR="00CF337C" w:rsidRPr="00343BFD" w:rsidRDefault="00CF337C">
            <w:pPr>
              <w:ind w:right="15"/>
              <w:jc w:val="both"/>
              <w:rPr>
                <w:rFonts w:ascii="Helvetica" w:hAnsi="Helvetica" w:cs="Helvetica"/>
                <w:sz w:val="20"/>
                <w:szCs w:val="20"/>
              </w:rPr>
            </w:pPr>
            <w:r w:rsidRPr="00343BFD">
              <w:rPr>
                <w:rFonts w:ascii="Helvetica" w:hAnsi="Helvetica" w:cs="Helvetica"/>
                <w:sz w:val="20"/>
                <w:szCs w:val="20"/>
              </w:rPr>
              <w:t xml:space="preserve">Instrument transformer secondary cabling and cabling accessories shall comply with the following codes and conditions: </w:t>
            </w:r>
          </w:p>
          <w:p w14:paraId="35220FEA"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76C94558"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2.7.3.1. the Philippine Electrical Code; </w:t>
            </w:r>
          </w:p>
          <w:p w14:paraId="227629CC" w14:textId="77777777" w:rsidR="00CF337C" w:rsidRPr="00343BFD" w:rsidRDefault="00CF337C" w:rsidP="00343BFD">
            <w:pPr>
              <w:ind w:left="1080"/>
              <w:jc w:val="both"/>
              <w:rPr>
                <w:rFonts w:ascii="Helvetica" w:hAnsi="Helvetica" w:cs="Helvetica"/>
                <w:sz w:val="20"/>
                <w:szCs w:val="20"/>
              </w:rPr>
            </w:pPr>
            <w:r w:rsidRPr="00343BFD">
              <w:rPr>
                <w:rFonts w:ascii="Helvetica" w:hAnsi="Helvetica" w:cs="Helvetica"/>
                <w:sz w:val="20"/>
                <w:szCs w:val="20"/>
              </w:rPr>
              <w:t xml:space="preserve"> </w:t>
            </w:r>
          </w:p>
          <w:p w14:paraId="2A2E2F15"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2.7.3.2. the main meter shall be supplied from dedicated current transformers used for no other purpose; </w:t>
            </w:r>
          </w:p>
          <w:p w14:paraId="48D10667"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15EF8C17"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2.7.3.3. voltage transformers with one secondary winding shall be dedicated to the main metering and used for no other purpose; </w:t>
            </w:r>
          </w:p>
          <w:p w14:paraId="21DE0CB3"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5E99E74C"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2.7.3.4. voltage transformers with more than one secondary winding shall have one winding dedicated to the main metering and shall be used for no other purpose; </w:t>
            </w:r>
          </w:p>
          <w:p w14:paraId="514B3842"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4DBA1A29"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2.7.3.5. electrical connection to the instrument transformer secondary terminals shall not be outside of the meter box; </w:t>
            </w:r>
          </w:p>
          <w:p w14:paraId="778A7D18"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16EDF8A2"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2.7.3.6. cabling from the instrument transformers to the meter enclosure shall be routed in dedicated conduit, and the route shall be visually traceable; and </w:t>
            </w:r>
          </w:p>
          <w:p w14:paraId="42681C85"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2F1AE09A"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2.7.3.7. each secondary terminal of each instrument transformer shall be brought to the test block on a separate conductor.</w:t>
            </w:r>
          </w:p>
        </w:tc>
        <w:tc>
          <w:tcPr>
            <w:tcW w:w="4320" w:type="dxa"/>
          </w:tcPr>
          <w:p w14:paraId="352735F5" w14:textId="77777777" w:rsidR="00CF337C" w:rsidRPr="00343BFD" w:rsidRDefault="00CF337C" w:rsidP="00343BFD">
            <w:pPr>
              <w:pStyle w:val="Heading4"/>
              <w:spacing w:before="0" w:line="240" w:lineRule="auto"/>
              <w:ind w:left="24"/>
              <w:rPr>
                <w:rFonts w:ascii="Helvetica" w:hAnsi="Helvetica" w:cs="Helvetica"/>
                <w:i w:val="0"/>
                <w:color w:val="auto"/>
                <w:sz w:val="20"/>
                <w:szCs w:val="20"/>
              </w:rPr>
            </w:pPr>
            <w:r w:rsidRPr="00343BFD">
              <w:rPr>
                <w:rFonts w:ascii="Helvetica" w:hAnsi="Helvetica" w:cs="Helvetica"/>
                <w:i w:val="0"/>
                <w:color w:val="auto"/>
                <w:sz w:val="20"/>
                <w:szCs w:val="20"/>
              </w:rPr>
              <w:t xml:space="preserve">2.7.3. Codes and Conditions </w:t>
            </w:r>
          </w:p>
          <w:p w14:paraId="3C4DD2D1" w14:textId="77777777" w:rsidR="00CF337C" w:rsidRPr="00343BFD" w:rsidRDefault="00CF337C" w:rsidP="00343BFD">
            <w:pPr>
              <w:rPr>
                <w:rFonts w:ascii="Helvetica" w:hAnsi="Helvetica" w:cs="Helvetica"/>
                <w:color w:val="FF0000"/>
                <w:sz w:val="20"/>
                <w:szCs w:val="20"/>
              </w:rPr>
            </w:pPr>
          </w:p>
          <w:p w14:paraId="109D7B76" w14:textId="77777777" w:rsidR="00CF337C" w:rsidRPr="00343BFD" w:rsidRDefault="00CF337C">
            <w:pPr>
              <w:ind w:right="15"/>
              <w:jc w:val="both"/>
              <w:rPr>
                <w:rFonts w:ascii="Helvetica" w:hAnsi="Helvetica" w:cs="Helvetica"/>
                <w:sz w:val="20"/>
                <w:szCs w:val="20"/>
              </w:rPr>
            </w:pPr>
            <w:r w:rsidRPr="00343BFD">
              <w:rPr>
                <w:rFonts w:ascii="Helvetica" w:hAnsi="Helvetica" w:cs="Helvetica"/>
                <w:sz w:val="20"/>
                <w:szCs w:val="20"/>
              </w:rPr>
              <w:t xml:space="preserve">Instrument transformer secondary cabling and cabling accessories shall comply with the following codes and conditions: </w:t>
            </w:r>
          </w:p>
          <w:p w14:paraId="0496280D"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0F8B2775" w14:textId="77777777" w:rsidR="00CF337C" w:rsidRPr="00343BFD" w:rsidRDefault="00CF337C">
            <w:pPr>
              <w:jc w:val="both"/>
              <w:rPr>
                <w:rFonts w:ascii="Helvetica" w:hAnsi="Helvetica" w:cs="Helvetica"/>
                <w:sz w:val="20"/>
                <w:szCs w:val="20"/>
              </w:rPr>
            </w:pPr>
            <w:r w:rsidRPr="00343BFD">
              <w:rPr>
                <w:rFonts w:ascii="Helvetica" w:hAnsi="Helvetica" w:cs="Helvetica"/>
                <w:sz w:val="20"/>
                <w:szCs w:val="20"/>
              </w:rPr>
              <w:t xml:space="preserve">2.7.3.1. the Philippine Electrical Code; </w:t>
            </w:r>
          </w:p>
          <w:p w14:paraId="687577D6" w14:textId="77777777" w:rsidR="00CF337C" w:rsidRPr="00343BFD" w:rsidRDefault="00CF337C" w:rsidP="00343BFD">
            <w:pPr>
              <w:ind w:left="1080"/>
              <w:jc w:val="both"/>
              <w:rPr>
                <w:rFonts w:ascii="Helvetica" w:hAnsi="Helvetica" w:cs="Helvetica"/>
                <w:sz w:val="20"/>
                <w:szCs w:val="20"/>
              </w:rPr>
            </w:pPr>
            <w:r w:rsidRPr="00343BFD">
              <w:rPr>
                <w:rFonts w:ascii="Helvetica" w:hAnsi="Helvetica" w:cs="Helvetica"/>
                <w:sz w:val="20"/>
                <w:szCs w:val="20"/>
              </w:rPr>
              <w:t xml:space="preserve"> </w:t>
            </w:r>
          </w:p>
          <w:p w14:paraId="31E9D92B" w14:textId="3EF7432D" w:rsidR="00B37D61" w:rsidRPr="00343BFD" w:rsidRDefault="00CF337C">
            <w:pPr>
              <w:jc w:val="both"/>
              <w:rPr>
                <w:rFonts w:ascii="Helvetica" w:hAnsi="Helvetica" w:cs="Helvetica"/>
                <w:sz w:val="20"/>
                <w:szCs w:val="20"/>
              </w:rPr>
            </w:pPr>
            <w:r w:rsidRPr="00343BFD">
              <w:rPr>
                <w:rFonts w:ascii="Helvetica" w:hAnsi="Helvetica" w:cs="Helvetica"/>
                <w:sz w:val="20"/>
                <w:szCs w:val="20"/>
              </w:rPr>
              <w:t xml:space="preserve">2.7.3.2. the </w:t>
            </w:r>
            <w:r w:rsidR="009F1DAD" w:rsidRPr="00343BFD">
              <w:rPr>
                <w:rFonts w:ascii="Helvetica" w:hAnsi="Helvetica" w:cs="Helvetica"/>
                <w:strike/>
                <w:color w:val="FF0000"/>
                <w:sz w:val="20"/>
                <w:szCs w:val="20"/>
              </w:rPr>
              <w:t>main</w:t>
            </w:r>
            <w:r w:rsidR="009F1DAD" w:rsidRPr="00343BFD">
              <w:rPr>
                <w:rFonts w:ascii="Helvetica" w:hAnsi="Helvetica" w:cs="Helvetica"/>
                <w:sz w:val="20"/>
                <w:szCs w:val="20"/>
              </w:rPr>
              <w:t xml:space="preserve"> </w:t>
            </w:r>
            <w:r w:rsidRPr="00343BFD">
              <w:rPr>
                <w:rFonts w:ascii="Helvetica" w:hAnsi="Helvetica" w:cs="Helvetica"/>
                <w:b/>
                <w:sz w:val="20"/>
                <w:szCs w:val="20"/>
                <w:u w:val="single"/>
              </w:rPr>
              <w:t>revenue</w:t>
            </w:r>
            <w:r w:rsidRPr="00343BFD">
              <w:rPr>
                <w:rFonts w:ascii="Helvetica" w:hAnsi="Helvetica" w:cs="Helvetica"/>
                <w:sz w:val="20"/>
                <w:szCs w:val="20"/>
              </w:rPr>
              <w:t xml:space="preserve"> meter</w:t>
            </w:r>
            <w:r w:rsidRPr="009E4218">
              <w:rPr>
                <w:rFonts w:ascii="Helvetica" w:hAnsi="Helvetica" w:cs="Helvetica"/>
                <w:b/>
                <w:sz w:val="20"/>
                <w:szCs w:val="20"/>
                <w:u w:val="single"/>
              </w:rPr>
              <w:t>s</w:t>
            </w:r>
            <w:r w:rsidRPr="00343BFD">
              <w:rPr>
                <w:rFonts w:ascii="Helvetica" w:hAnsi="Helvetica" w:cs="Helvetica"/>
                <w:sz w:val="20"/>
                <w:szCs w:val="20"/>
              </w:rPr>
              <w:t xml:space="preserve"> shall be </w:t>
            </w:r>
            <w:r w:rsidR="009F1DAD" w:rsidRPr="00343BFD">
              <w:rPr>
                <w:rFonts w:ascii="Helvetica" w:hAnsi="Helvetica" w:cs="Helvetica"/>
                <w:strike/>
                <w:color w:val="FF0000"/>
                <w:sz w:val="20"/>
                <w:szCs w:val="20"/>
              </w:rPr>
              <w:t>supplied</w:t>
            </w:r>
            <w:r w:rsidR="00E203D3">
              <w:rPr>
                <w:rFonts w:ascii="Helvetica" w:hAnsi="Helvetica" w:cs="Helvetica"/>
                <w:strike/>
                <w:color w:val="FF0000"/>
                <w:sz w:val="20"/>
                <w:szCs w:val="20"/>
              </w:rPr>
              <w:t xml:space="preserve"> from</w:t>
            </w:r>
            <w:r w:rsidR="009F1DAD" w:rsidRPr="00343BFD">
              <w:rPr>
                <w:rFonts w:ascii="Helvetica" w:hAnsi="Helvetica" w:cs="Helvetica"/>
                <w:color w:val="FF0000"/>
                <w:sz w:val="20"/>
                <w:szCs w:val="20"/>
              </w:rPr>
              <w:t xml:space="preserve"> </w:t>
            </w:r>
            <w:r w:rsidRPr="00E203D3">
              <w:rPr>
                <w:rFonts w:ascii="Helvetica" w:hAnsi="Helvetica" w:cs="Helvetica"/>
                <w:b/>
                <w:sz w:val="20"/>
                <w:szCs w:val="20"/>
                <w:u w:val="single"/>
              </w:rPr>
              <w:t>provided</w:t>
            </w:r>
            <w:r w:rsidRPr="009E4218">
              <w:rPr>
                <w:rFonts w:ascii="Helvetica" w:hAnsi="Helvetica" w:cs="Helvetica"/>
                <w:b/>
                <w:sz w:val="20"/>
                <w:szCs w:val="20"/>
                <w:u w:val="single"/>
              </w:rPr>
              <w:t xml:space="preserve"> with</w:t>
            </w:r>
            <w:r w:rsidRPr="00343BFD">
              <w:rPr>
                <w:rFonts w:ascii="Helvetica" w:hAnsi="Helvetica" w:cs="Helvetica"/>
                <w:sz w:val="20"/>
                <w:szCs w:val="20"/>
              </w:rPr>
              <w:t xml:space="preserve"> dedicated current </w:t>
            </w:r>
            <w:r w:rsidRPr="00343BFD">
              <w:rPr>
                <w:rFonts w:ascii="Helvetica" w:hAnsi="Helvetica" w:cs="Helvetica"/>
                <w:b/>
                <w:sz w:val="20"/>
                <w:szCs w:val="20"/>
                <w:u w:val="single"/>
              </w:rPr>
              <w:t>and voltage</w:t>
            </w:r>
            <w:r w:rsidRPr="00343BFD">
              <w:rPr>
                <w:rFonts w:ascii="Helvetica" w:hAnsi="Helvetica" w:cs="Helvetica"/>
                <w:sz w:val="20"/>
                <w:szCs w:val="20"/>
              </w:rPr>
              <w:t xml:space="preserve"> transformers used for</w:t>
            </w:r>
            <w:r w:rsidR="007642B7" w:rsidRPr="00343BFD">
              <w:rPr>
                <w:rFonts w:ascii="Helvetica" w:hAnsi="Helvetica" w:cs="Helvetica"/>
                <w:sz w:val="20"/>
                <w:szCs w:val="20"/>
              </w:rPr>
              <w:t xml:space="preserve"> no</w:t>
            </w:r>
            <w:r w:rsidRPr="00343BFD">
              <w:rPr>
                <w:rFonts w:ascii="Helvetica" w:hAnsi="Helvetica" w:cs="Helvetica"/>
                <w:sz w:val="20"/>
                <w:szCs w:val="20"/>
              </w:rPr>
              <w:t xml:space="preserve"> purpose </w:t>
            </w:r>
            <w:r w:rsidRPr="00343BFD">
              <w:rPr>
                <w:rFonts w:ascii="Helvetica" w:hAnsi="Helvetica" w:cs="Helvetica"/>
                <w:b/>
                <w:sz w:val="20"/>
                <w:szCs w:val="20"/>
                <w:u w:val="single"/>
              </w:rPr>
              <w:t>other than WESM Metering</w:t>
            </w:r>
            <w:r w:rsidR="00643463" w:rsidRPr="00343BFD">
              <w:rPr>
                <w:rFonts w:ascii="Helvetica" w:hAnsi="Helvetica" w:cs="Helvetica"/>
                <w:b/>
                <w:sz w:val="20"/>
                <w:szCs w:val="20"/>
                <w:u w:val="single"/>
              </w:rPr>
              <w:t>,</w:t>
            </w:r>
            <w:r w:rsidR="004012A5" w:rsidRPr="00343BFD">
              <w:rPr>
                <w:rFonts w:ascii="Helvetica" w:hAnsi="Helvetica" w:cs="Helvetica"/>
                <w:b/>
                <w:sz w:val="20"/>
                <w:szCs w:val="20"/>
                <w:u w:val="single"/>
              </w:rPr>
              <w:t xml:space="preserve"> except as permitted in Section 2.5.2</w:t>
            </w:r>
            <w:r w:rsidRPr="00343BFD">
              <w:rPr>
                <w:rFonts w:ascii="Helvetica" w:hAnsi="Helvetica" w:cs="Helvetica"/>
                <w:sz w:val="20"/>
                <w:szCs w:val="20"/>
              </w:rPr>
              <w:t xml:space="preserve">; </w:t>
            </w:r>
          </w:p>
          <w:p w14:paraId="2F31C859" w14:textId="2D5281C0" w:rsidR="00CF337C" w:rsidRPr="0016637E" w:rsidRDefault="00CF337C">
            <w:pPr>
              <w:jc w:val="both"/>
              <w:rPr>
                <w:rFonts w:ascii="Helvetica" w:hAnsi="Helvetica" w:cs="Helvetica"/>
                <w:sz w:val="20"/>
                <w:szCs w:val="20"/>
              </w:rPr>
            </w:pPr>
          </w:p>
          <w:p w14:paraId="743BFAEE" w14:textId="77777777" w:rsidR="009F1DAD" w:rsidRPr="00343BFD" w:rsidRDefault="009F1DAD" w:rsidP="009F1DAD">
            <w:pPr>
              <w:jc w:val="both"/>
              <w:rPr>
                <w:rFonts w:ascii="Helvetica" w:hAnsi="Helvetica" w:cs="Helvetica"/>
                <w:strike/>
                <w:color w:val="FF0000"/>
                <w:sz w:val="20"/>
                <w:szCs w:val="20"/>
              </w:rPr>
            </w:pPr>
            <w:r w:rsidRPr="009E4218">
              <w:rPr>
                <w:rFonts w:ascii="Helvetica" w:hAnsi="Helvetica" w:cs="Helvetica"/>
                <w:strike/>
                <w:color w:val="FF0000"/>
                <w:sz w:val="20"/>
                <w:szCs w:val="20"/>
              </w:rPr>
              <w:t>2</w:t>
            </w:r>
            <w:r w:rsidRPr="00343BFD">
              <w:rPr>
                <w:rFonts w:ascii="Helvetica" w:hAnsi="Helvetica" w:cs="Helvetica"/>
                <w:strike/>
                <w:color w:val="FF0000"/>
                <w:sz w:val="20"/>
                <w:szCs w:val="20"/>
              </w:rPr>
              <w:t xml:space="preserve">.7.3.3. voltage transformers with one secondary winding shall be dedicated to the main metering and used for no other purpose; </w:t>
            </w:r>
          </w:p>
          <w:p w14:paraId="51486EEA" w14:textId="75CC14E6" w:rsidR="009F1DAD" w:rsidRPr="00343BFD" w:rsidRDefault="009F1DAD">
            <w:pPr>
              <w:jc w:val="both"/>
              <w:rPr>
                <w:rFonts w:ascii="Helvetica" w:hAnsi="Helvetica" w:cs="Helvetica"/>
                <w:color w:val="FF0000"/>
                <w:sz w:val="20"/>
                <w:szCs w:val="20"/>
              </w:rPr>
            </w:pPr>
          </w:p>
          <w:p w14:paraId="1026E090" w14:textId="3C6FBF6C" w:rsidR="009F1DAD" w:rsidRPr="00343BFD" w:rsidRDefault="009F1DAD">
            <w:pPr>
              <w:jc w:val="both"/>
              <w:rPr>
                <w:rFonts w:ascii="Helvetica" w:hAnsi="Helvetica" w:cs="Helvetica"/>
                <w:strike/>
                <w:sz w:val="20"/>
                <w:szCs w:val="20"/>
              </w:rPr>
            </w:pPr>
            <w:r w:rsidRPr="00343BFD">
              <w:rPr>
                <w:rFonts w:ascii="Helvetica" w:hAnsi="Helvetica" w:cs="Helvetica"/>
                <w:strike/>
                <w:color w:val="FF0000"/>
                <w:sz w:val="20"/>
                <w:szCs w:val="20"/>
              </w:rPr>
              <w:t xml:space="preserve">2.7.3.4. voltage transformers with more than one secondary winding shall have one winding dedicated to the main metering and shall be used for no other purpose; </w:t>
            </w:r>
          </w:p>
          <w:p w14:paraId="7DA290F3" w14:textId="77777777" w:rsidR="009F1DAD" w:rsidRPr="00343BFD" w:rsidRDefault="009F1DAD" w:rsidP="00343BFD">
            <w:pPr>
              <w:jc w:val="both"/>
              <w:rPr>
                <w:rFonts w:ascii="Helvetica" w:hAnsi="Helvetica" w:cs="Helvetica"/>
                <w:sz w:val="20"/>
                <w:szCs w:val="20"/>
              </w:rPr>
            </w:pPr>
          </w:p>
          <w:p w14:paraId="3A90AAE2" w14:textId="5101C87D" w:rsidR="00B37D61" w:rsidRPr="00343BFD" w:rsidRDefault="00B37D61">
            <w:pPr>
              <w:jc w:val="both"/>
              <w:rPr>
                <w:rFonts w:ascii="Helvetica" w:hAnsi="Helvetica" w:cs="Helvetica"/>
                <w:b/>
                <w:sz w:val="20"/>
                <w:szCs w:val="20"/>
                <w:u w:val="single"/>
              </w:rPr>
            </w:pPr>
            <w:r w:rsidRPr="009E4218">
              <w:rPr>
                <w:rFonts w:ascii="Helvetica" w:hAnsi="Helvetica" w:cs="Helvetica"/>
                <w:b/>
                <w:sz w:val="20"/>
                <w:szCs w:val="20"/>
                <w:u w:val="single"/>
              </w:rPr>
              <w:t xml:space="preserve">2.7.3.3 </w:t>
            </w:r>
            <w:r w:rsidRPr="00E203D3">
              <w:rPr>
                <w:rFonts w:ascii="Helvetica" w:hAnsi="Helvetica" w:cs="Helvetica"/>
                <w:b/>
                <w:sz w:val="20"/>
                <w:szCs w:val="20"/>
                <w:u w:val="single"/>
              </w:rPr>
              <w:t>current</w:t>
            </w:r>
            <w:r w:rsidRPr="00343BFD">
              <w:rPr>
                <w:rFonts w:ascii="Helvetica" w:hAnsi="Helvetica" w:cs="Helvetica"/>
                <w:b/>
                <w:sz w:val="20"/>
                <w:szCs w:val="20"/>
                <w:u w:val="single"/>
              </w:rPr>
              <w:t xml:space="preserve"> transformers may be supplied with more than one secondary core. However, no secondary core other than those intended for metering may be provided</w:t>
            </w:r>
            <w:r w:rsidR="00B95A5A" w:rsidRPr="00343BFD">
              <w:rPr>
                <w:rFonts w:ascii="Helvetica" w:hAnsi="Helvetica" w:cs="Helvetica"/>
                <w:b/>
                <w:sz w:val="20"/>
                <w:szCs w:val="20"/>
                <w:u w:val="single"/>
              </w:rPr>
              <w:t>;</w:t>
            </w:r>
            <w:r w:rsidRPr="00343BFD">
              <w:rPr>
                <w:rFonts w:ascii="Helvetica" w:hAnsi="Helvetica" w:cs="Helvetica"/>
                <w:b/>
                <w:sz w:val="20"/>
                <w:szCs w:val="20"/>
                <w:u w:val="single"/>
              </w:rPr>
              <w:t xml:space="preserve"> </w:t>
            </w:r>
          </w:p>
          <w:p w14:paraId="2F21D988" w14:textId="77777777" w:rsidR="00B37D61" w:rsidRPr="00343BFD" w:rsidRDefault="00B37D61">
            <w:pPr>
              <w:jc w:val="both"/>
              <w:rPr>
                <w:rFonts w:ascii="Helvetica" w:hAnsi="Helvetica" w:cs="Helvetica"/>
                <w:sz w:val="20"/>
                <w:szCs w:val="20"/>
              </w:rPr>
            </w:pPr>
          </w:p>
          <w:p w14:paraId="01B4411C" w14:textId="2184DDE4" w:rsidR="00CF337C" w:rsidRPr="00343BFD" w:rsidRDefault="00CF337C" w:rsidP="00343BFD">
            <w:pPr>
              <w:ind w:right="15"/>
              <w:jc w:val="both"/>
              <w:rPr>
                <w:rFonts w:ascii="Helvetica" w:hAnsi="Helvetica" w:cs="Helvetica"/>
                <w:b/>
                <w:sz w:val="20"/>
                <w:szCs w:val="20"/>
                <w:u w:val="single"/>
              </w:rPr>
            </w:pPr>
            <w:r w:rsidRPr="00343BFD">
              <w:rPr>
                <w:rFonts w:ascii="Helvetica" w:hAnsi="Helvetica" w:cs="Helvetica"/>
                <w:b/>
                <w:sz w:val="20"/>
                <w:szCs w:val="20"/>
                <w:u w:val="single"/>
              </w:rPr>
              <w:t>2.7.3.</w:t>
            </w:r>
            <w:r w:rsidR="00B37D61" w:rsidRPr="00343BFD">
              <w:rPr>
                <w:rFonts w:ascii="Helvetica" w:hAnsi="Helvetica" w:cs="Helvetica"/>
                <w:b/>
                <w:sz w:val="20"/>
                <w:szCs w:val="20"/>
                <w:u w:val="single"/>
              </w:rPr>
              <w:t>4</w:t>
            </w:r>
            <w:r w:rsidRPr="00343BFD">
              <w:rPr>
                <w:rFonts w:ascii="Helvetica" w:hAnsi="Helvetica" w:cs="Helvetica"/>
                <w:b/>
                <w:sz w:val="20"/>
                <w:szCs w:val="20"/>
                <w:u w:val="single"/>
              </w:rPr>
              <w:t xml:space="preserve">. voltage transformer may be supplied with more than one secondary windings intended for the revenue meters and used for no other purpose; </w:t>
            </w:r>
          </w:p>
          <w:p w14:paraId="7B3289EA"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5CE1BF6F" w14:textId="01413B50" w:rsidR="00CF337C" w:rsidRPr="00343BFD" w:rsidRDefault="00CF337C">
            <w:pPr>
              <w:jc w:val="both"/>
              <w:rPr>
                <w:rFonts w:ascii="Helvetica" w:hAnsi="Helvetica" w:cs="Helvetica"/>
                <w:sz w:val="20"/>
                <w:szCs w:val="20"/>
              </w:rPr>
            </w:pPr>
            <w:r w:rsidRPr="00343BFD">
              <w:rPr>
                <w:rFonts w:ascii="Helvetica" w:hAnsi="Helvetica" w:cs="Helvetica"/>
                <w:sz w:val="20"/>
                <w:szCs w:val="20"/>
              </w:rPr>
              <w:t>2.7.3.</w:t>
            </w:r>
            <w:r w:rsidR="00B37D61" w:rsidRPr="00343BFD">
              <w:rPr>
                <w:rFonts w:ascii="Helvetica" w:hAnsi="Helvetica" w:cs="Helvetica"/>
                <w:sz w:val="20"/>
                <w:szCs w:val="20"/>
              </w:rPr>
              <w:t>5</w:t>
            </w:r>
            <w:r w:rsidRPr="00343BFD">
              <w:rPr>
                <w:rFonts w:ascii="Helvetica" w:hAnsi="Helvetica" w:cs="Helvetica"/>
                <w:sz w:val="20"/>
                <w:szCs w:val="20"/>
              </w:rPr>
              <w:t xml:space="preserve">. electrical connection to the instrument transformer secondary terminals shall not be outside of the meter box; </w:t>
            </w:r>
          </w:p>
          <w:p w14:paraId="5B79E59B"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lastRenderedPageBreak/>
              <w:t xml:space="preserve"> </w:t>
            </w:r>
          </w:p>
          <w:p w14:paraId="6E6A54CE" w14:textId="3E8D2A7A" w:rsidR="00CF337C" w:rsidRPr="00343BFD" w:rsidRDefault="00CF337C">
            <w:pPr>
              <w:jc w:val="both"/>
              <w:rPr>
                <w:rFonts w:ascii="Helvetica" w:hAnsi="Helvetica" w:cs="Helvetica"/>
                <w:sz w:val="20"/>
                <w:szCs w:val="20"/>
              </w:rPr>
            </w:pPr>
            <w:r w:rsidRPr="00343BFD">
              <w:rPr>
                <w:rFonts w:ascii="Helvetica" w:hAnsi="Helvetica" w:cs="Helvetica"/>
                <w:sz w:val="20"/>
                <w:szCs w:val="20"/>
              </w:rPr>
              <w:t>2.7.3.</w:t>
            </w:r>
            <w:r w:rsidR="00B37D61" w:rsidRPr="00343BFD">
              <w:rPr>
                <w:rFonts w:ascii="Helvetica" w:hAnsi="Helvetica" w:cs="Helvetica"/>
                <w:sz w:val="20"/>
                <w:szCs w:val="20"/>
              </w:rPr>
              <w:t>6</w:t>
            </w:r>
            <w:r w:rsidRPr="00343BFD">
              <w:rPr>
                <w:rFonts w:ascii="Helvetica" w:hAnsi="Helvetica" w:cs="Helvetica"/>
                <w:sz w:val="20"/>
                <w:szCs w:val="20"/>
              </w:rPr>
              <w:t xml:space="preserve">. cabling from the instrument transformers to the meter enclosure shall be routed in dedicated conduit, and the route shall be visually traceable; and </w:t>
            </w:r>
          </w:p>
          <w:p w14:paraId="00445974" w14:textId="77777777" w:rsidR="00CF337C" w:rsidRPr="00343BFD" w:rsidRDefault="00CF337C" w:rsidP="00343BFD">
            <w:pPr>
              <w:jc w:val="both"/>
              <w:rPr>
                <w:rFonts w:ascii="Helvetica" w:hAnsi="Helvetica" w:cs="Helvetica"/>
                <w:sz w:val="20"/>
                <w:szCs w:val="20"/>
              </w:rPr>
            </w:pPr>
            <w:r w:rsidRPr="00343BFD">
              <w:rPr>
                <w:rFonts w:ascii="Helvetica" w:hAnsi="Helvetica" w:cs="Helvetica"/>
                <w:sz w:val="20"/>
                <w:szCs w:val="20"/>
              </w:rPr>
              <w:t xml:space="preserve"> </w:t>
            </w:r>
          </w:p>
          <w:p w14:paraId="592858EF" w14:textId="4109A1BA" w:rsidR="00B37D61" w:rsidRPr="00343BFD" w:rsidRDefault="00CF337C">
            <w:pPr>
              <w:jc w:val="both"/>
              <w:rPr>
                <w:rFonts w:ascii="Helvetica" w:hAnsi="Helvetica" w:cs="Helvetica"/>
                <w:sz w:val="20"/>
                <w:szCs w:val="20"/>
              </w:rPr>
            </w:pPr>
            <w:r w:rsidRPr="00343BFD">
              <w:rPr>
                <w:rFonts w:ascii="Helvetica" w:hAnsi="Helvetica" w:cs="Helvetica"/>
                <w:sz w:val="20"/>
                <w:szCs w:val="20"/>
              </w:rPr>
              <w:t>2.7.3.</w:t>
            </w:r>
            <w:r w:rsidR="00B37D61" w:rsidRPr="00343BFD">
              <w:rPr>
                <w:rFonts w:ascii="Helvetica" w:hAnsi="Helvetica" w:cs="Helvetica"/>
                <w:sz w:val="20"/>
                <w:szCs w:val="20"/>
              </w:rPr>
              <w:t>7</w:t>
            </w:r>
            <w:r w:rsidRPr="00343BFD">
              <w:rPr>
                <w:rFonts w:ascii="Helvetica" w:hAnsi="Helvetica" w:cs="Helvetica"/>
                <w:sz w:val="20"/>
                <w:szCs w:val="20"/>
              </w:rPr>
              <w:t xml:space="preserve">. each secondary terminal of each instrument transformer shall be brought to the test block on a separate conductor. </w:t>
            </w:r>
          </w:p>
        </w:tc>
        <w:tc>
          <w:tcPr>
            <w:tcW w:w="3893" w:type="dxa"/>
          </w:tcPr>
          <w:p w14:paraId="263F591F" w14:textId="3002603B" w:rsidR="00CF337C" w:rsidRPr="0016637E" w:rsidRDefault="00CF337C" w:rsidP="00B95A5A">
            <w:pPr>
              <w:pStyle w:val="ListParagraph"/>
              <w:spacing w:after="0" w:line="240" w:lineRule="auto"/>
              <w:ind w:left="0"/>
              <w:jc w:val="both"/>
              <w:rPr>
                <w:rFonts w:ascii="Helvetica" w:hAnsi="Helvetica" w:cs="Helvetica"/>
                <w:sz w:val="20"/>
                <w:szCs w:val="20"/>
              </w:rPr>
            </w:pPr>
          </w:p>
          <w:p w14:paraId="6632956E" w14:textId="10FA0A57" w:rsidR="00EA6810" w:rsidRPr="00343BFD" w:rsidRDefault="00EA6810" w:rsidP="00B95A5A">
            <w:pPr>
              <w:pStyle w:val="ListParagraph"/>
              <w:spacing w:after="0" w:line="240" w:lineRule="auto"/>
              <w:ind w:left="0"/>
              <w:jc w:val="both"/>
              <w:rPr>
                <w:rFonts w:ascii="Helvetica" w:hAnsi="Helvetica" w:cs="Helvetica"/>
                <w:sz w:val="20"/>
                <w:szCs w:val="20"/>
              </w:rPr>
            </w:pPr>
          </w:p>
          <w:p w14:paraId="636B58A3" w14:textId="5EA7B4DC" w:rsidR="00EA6810" w:rsidRPr="00343BFD" w:rsidRDefault="00EA6810" w:rsidP="00B95A5A">
            <w:pPr>
              <w:pStyle w:val="ListParagraph"/>
              <w:spacing w:after="0" w:line="240" w:lineRule="auto"/>
              <w:ind w:left="0"/>
              <w:jc w:val="both"/>
              <w:rPr>
                <w:rFonts w:ascii="Helvetica" w:hAnsi="Helvetica" w:cs="Helvetica"/>
                <w:sz w:val="20"/>
                <w:szCs w:val="20"/>
              </w:rPr>
            </w:pPr>
          </w:p>
          <w:p w14:paraId="62D2389B" w14:textId="53C98F4C" w:rsidR="00EA6810" w:rsidRPr="00343BFD" w:rsidRDefault="00EA6810" w:rsidP="00B95A5A">
            <w:pPr>
              <w:pStyle w:val="ListParagraph"/>
              <w:spacing w:after="0" w:line="240" w:lineRule="auto"/>
              <w:ind w:left="0"/>
              <w:jc w:val="both"/>
              <w:rPr>
                <w:rFonts w:ascii="Helvetica" w:hAnsi="Helvetica" w:cs="Helvetica"/>
                <w:sz w:val="20"/>
                <w:szCs w:val="20"/>
              </w:rPr>
            </w:pPr>
          </w:p>
          <w:p w14:paraId="768B3A69" w14:textId="15BFE240" w:rsidR="00EA6810" w:rsidRPr="00343BFD" w:rsidRDefault="00EA6810" w:rsidP="00B95A5A">
            <w:pPr>
              <w:pStyle w:val="ListParagraph"/>
              <w:spacing w:after="0" w:line="240" w:lineRule="auto"/>
              <w:ind w:left="0"/>
              <w:jc w:val="both"/>
              <w:rPr>
                <w:rFonts w:ascii="Helvetica" w:hAnsi="Helvetica" w:cs="Helvetica"/>
                <w:sz w:val="20"/>
                <w:szCs w:val="20"/>
              </w:rPr>
            </w:pPr>
          </w:p>
          <w:p w14:paraId="7D575F07" w14:textId="33A3AA42" w:rsidR="00EA6810" w:rsidRPr="00343BFD" w:rsidRDefault="00EA6810" w:rsidP="00B95A5A">
            <w:pPr>
              <w:pStyle w:val="ListParagraph"/>
              <w:spacing w:after="0" w:line="240" w:lineRule="auto"/>
              <w:ind w:left="0"/>
              <w:jc w:val="both"/>
              <w:rPr>
                <w:rFonts w:ascii="Helvetica" w:hAnsi="Helvetica" w:cs="Helvetica"/>
                <w:sz w:val="20"/>
                <w:szCs w:val="20"/>
              </w:rPr>
            </w:pPr>
          </w:p>
          <w:p w14:paraId="28C765F8" w14:textId="3D94D130" w:rsidR="00EA6810" w:rsidRPr="00343BFD" w:rsidRDefault="00EA6810" w:rsidP="00B95A5A">
            <w:pPr>
              <w:pStyle w:val="ListParagraph"/>
              <w:spacing w:after="0" w:line="240" w:lineRule="auto"/>
              <w:ind w:left="0"/>
              <w:jc w:val="both"/>
              <w:rPr>
                <w:rFonts w:ascii="Helvetica" w:hAnsi="Helvetica" w:cs="Helvetica"/>
                <w:sz w:val="20"/>
                <w:szCs w:val="20"/>
              </w:rPr>
            </w:pPr>
          </w:p>
          <w:p w14:paraId="112A0551" w14:textId="77777777" w:rsidR="00EA6810" w:rsidRPr="00343BFD" w:rsidRDefault="00EA6810">
            <w:pPr>
              <w:pStyle w:val="ListParagraph"/>
              <w:spacing w:after="0" w:line="240" w:lineRule="auto"/>
              <w:ind w:left="0"/>
              <w:jc w:val="both"/>
              <w:rPr>
                <w:rFonts w:ascii="Helvetica" w:hAnsi="Helvetica" w:cs="Helvetica"/>
                <w:sz w:val="20"/>
                <w:szCs w:val="20"/>
              </w:rPr>
            </w:pPr>
          </w:p>
          <w:p w14:paraId="628E23AE" w14:textId="25E59721" w:rsidR="00270666" w:rsidRPr="00343BFD" w:rsidRDefault="00CF337C" w:rsidP="00343BFD">
            <w:pPr>
              <w:pStyle w:val="ListParagraph"/>
              <w:numPr>
                <w:ilvl w:val="0"/>
                <w:numId w:val="14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be consistent with the provision of this WESM Manual that a core of a current transformer and a winding of a voltage transformer may be shared by the WESM registered main and back-up meters as the minimum requirements for redundancy. (Sections 2.7.3.3 and 2.7.3.4 for deletion of Issue 12.0)</w:t>
            </w:r>
          </w:p>
          <w:p w14:paraId="50564F93" w14:textId="77777777" w:rsidR="00270666" w:rsidRPr="00343BFD" w:rsidRDefault="00270666" w:rsidP="00343BFD">
            <w:pPr>
              <w:pStyle w:val="ListParagraph"/>
              <w:spacing w:after="0" w:line="240" w:lineRule="auto"/>
              <w:ind w:left="250" w:hanging="250"/>
              <w:jc w:val="both"/>
              <w:rPr>
                <w:rFonts w:ascii="Helvetica" w:hAnsi="Helvetica" w:cs="Helvetica"/>
                <w:sz w:val="20"/>
                <w:szCs w:val="20"/>
              </w:rPr>
            </w:pPr>
          </w:p>
          <w:p w14:paraId="3884AB7C" w14:textId="73E38ABA" w:rsidR="00CF337C" w:rsidRPr="00343BFD" w:rsidRDefault="00CF337C" w:rsidP="00343BFD">
            <w:pPr>
              <w:pStyle w:val="ListParagraph"/>
              <w:numPr>
                <w:ilvl w:val="0"/>
                <w:numId w:val="14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recommend that all cores available shall be metering cores to avoid unnecessary inclusion of non-metering cores i.e., protection cores and for consistency with PGC 2016 GRM 9.2.3.2 d</w:t>
            </w:r>
          </w:p>
        </w:tc>
      </w:tr>
      <w:tr w:rsidR="009441B4" w:rsidRPr="00193154" w14:paraId="2BAEF588" w14:textId="77777777" w:rsidTr="00334480">
        <w:trPr>
          <w:trHeight w:val="1160"/>
        </w:trPr>
        <w:tc>
          <w:tcPr>
            <w:tcW w:w="1507" w:type="dxa"/>
          </w:tcPr>
          <w:p w14:paraId="0752B514" w14:textId="52C3C869" w:rsidR="009441B4" w:rsidRPr="00343BFD" w:rsidRDefault="009441B4" w:rsidP="00343BFD">
            <w:pPr>
              <w:pStyle w:val="Default"/>
              <w:jc w:val="center"/>
              <w:rPr>
                <w:rFonts w:ascii="Helvetica" w:hAnsi="Helvetica" w:cs="Helvetica"/>
                <w:sz w:val="20"/>
                <w:szCs w:val="20"/>
              </w:rPr>
            </w:pPr>
            <w:r w:rsidRPr="00343BFD">
              <w:rPr>
                <w:rFonts w:ascii="Helvetica" w:hAnsi="Helvetica" w:cs="Helvetica"/>
                <w:sz w:val="20"/>
                <w:szCs w:val="20"/>
              </w:rPr>
              <w:t>Security of Metering Installation and Data</w:t>
            </w:r>
          </w:p>
        </w:tc>
        <w:tc>
          <w:tcPr>
            <w:tcW w:w="1080" w:type="dxa"/>
          </w:tcPr>
          <w:p w14:paraId="0AF9710C" w14:textId="3BEC3BF6" w:rsidR="009441B4" w:rsidRPr="00343BFD" w:rsidRDefault="009441B4" w:rsidP="00343BFD">
            <w:pPr>
              <w:jc w:val="center"/>
              <w:rPr>
                <w:rFonts w:ascii="Helvetica" w:hAnsi="Helvetica" w:cs="Helvetica"/>
                <w:sz w:val="20"/>
                <w:szCs w:val="20"/>
              </w:rPr>
            </w:pPr>
            <w:r w:rsidRPr="00343BFD">
              <w:rPr>
                <w:rFonts w:ascii="Helvetica" w:hAnsi="Helvetica" w:cs="Helvetica"/>
                <w:sz w:val="20"/>
                <w:szCs w:val="20"/>
              </w:rPr>
              <w:t>2.9</w:t>
            </w:r>
          </w:p>
        </w:tc>
        <w:tc>
          <w:tcPr>
            <w:tcW w:w="4140" w:type="dxa"/>
          </w:tcPr>
          <w:p w14:paraId="70C521B5" w14:textId="25BD3793" w:rsidR="009441B4" w:rsidRPr="00343BFD" w:rsidRDefault="009441B4" w:rsidP="00343BFD">
            <w:pPr>
              <w:pStyle w:val="Heading4"/>
              <w:spacing w:before="0" w:line="240" w:lineRule="auto"/>
              <w:ind w:left="856" w:hanging="832"/>
              <w:jc w:val="both"/>
              <w:rPr>
                <w:rFonts w:ascii="Helvetica" w:hAnsi="Helvetica" w:cs="Helvetica"/>
                <w:b/>
                <w:i w:val="0"/>
                <w:color w:val="auto"/>
                <w:sz w:val="20"/>
                <w:szCs w:val="20"/>
              </w:rPr>
            </w:pPr>
            <w:r w:rsidRPr="0016637E">
              <w:rPr>
                <w:rFonts w:ascii="Helvetica" w:hAnsi="Helvetica" w:cs="Helvetica"/>
                <w:i w:val="0"/>
                <w:color w:val="auto"/>
                <w:sz w:val="20"/>
                <w:szCs w:val="20"/>
              </w:rPr>
              <w:t>2.9.1.1.</w:t>
            </w:r>
            <w:r w:rsidRPr="00343BFD">
              <w:rPr>
                <w:rFonts w:ascii="Helvetica" w:hAnsi="Helvetica" w:cs="Helvetica"/>
                <w:i w:val="0"/>
                <w:color w:val="auto"/>
                <w:sz w:val="20"/>
                <w:szCs w:val="20"/>
              </w:rPr>
              <w:t>Instrument transformers connections</w:t>
            </w:r>
            <w:r w:rsidRPr="0016637E">
              <w:rPr>
                <w:rFonts w:ascii="Helvetica" w:hAnsi="Helvetica" w:cs="Helvetica"/>
                <w:b/>
                <w:i w:val="0"/>
                <w:color w:val="auto"/>
                <w:sz w:val="20"/>
                <w:szCs w:val="20"/>
              </w:rPr>
              <w:t xml:space="preserve"> </w:t>
            </w:r>
          </w:p>
          <w:p w14:paraId="55AB18AF" w14:textId="77777777" w:rsidR="009441B4" w:rsidRPr="00343BFD" w:rsidRDefault="009441B4"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1E72965A" w14:textId="1FDEDC33" w:rsidR="009441B4" w:rsidRPr="00343BFD" w:rsidRDefault="009441B4" w:rsidP="00343BFD">
            <w:pPr>
              <w:pStyle w:val="Heading4"/>
              <w:spacing w:before="0" w:line="240" w:lineRule="auto"/>
              <w:ind w:left="24"/>
              <w:jc w:val="both"/>
              <w:rPr>
                <w:rFonts w:ascii="Helvetica" w:hAnsi="Helvetica" w:cs="Helvetica"/>
                <w:b/>
                <w:i w:val="0"/>
                <w:color w:val="auto"/>
                <w:sz w:val="20"/>
                <w:szCs w:val="20"/>
              </w:rPr>
            </w:pPr>
            <w:r w:rsidRPr="00343BFD">
              <w:rPr>
                <w:rFonts w:ascii="Helvetica" w:hAnsi="Helvetica" w:cs="Helvetica"/>
                <w:i w:val="0"/>
                <w:color w:val="auto"/>
                <w:sz w:val="20"/>
                <w:szCs w:val="20"/>
              </w:rPr>
              <w:t>Secondary cabling shall be secure, tamper-resistant and compliant with the PGC requirements on security of registered revenue metering Installations and metering data.</w:t>
            </w:r>
          </w:p>
        </w:tc>
        <w:tc>
          <w:tcPr>
            <w:tcW w:w="4320" w:type="dxa"/>
          </w:tcPr>
          <w:p w14:paraId="43B25636" w14:textId="77777777" w:rsidR="009441B4" w:rsidRPr="00343BFD" w:rsidRDefault="009441B4" w:rsidP="00343BFD">
            <w:pPr>
              <w:pStyle w:val="Heading4"/>
              <w:spacing w:before="0" w:line="240" w:lineRule="auto"/>
              <w:ind w:left="806" w:hanging="810"/>
              <w:jc w:val="both"/>
              <w:rPr>
                <w:rFonts w:ascii="Helvetica" w:hAnsi="Helvetica" w:cs="Helvetica"/>
                <w:b/>
                <w:i w:val="0"/>
                <w:color w:val="auto"/>
                <w:sz w:val="20"/>
                <w:szCs w:val="20"/>
              </w:rPr>
            </w:pPr>
            <w:r w:rsidRPr="00343BFD">
              <w:rPr>
                <w:rFonts w:ascii="Helvetica" w:hAnsi="Helvetica" w:cs="Helvetica"/>
                <w:i w:val="0"/>
                <w:color w:val="auto"/>
                <w:sz w:val="20"/>
                <w:szCs w:val="20"/>
              </w:rPr>
              <w:t>2.9.1.1. Instrument transformers connections</w:t>
            </w:r>
            <w:r w:rsidRPr="0016637E">
              <w:rPr>
                <w:rFonts w:ascii="Helvetica" w:hAnsi="Helvetica" w:cs="Helvetica"/>
                <w:b/>
                <w:i w:val="0"/>
                <w:color w:val="auto"/>
                <w:sz w:val="20"/>
                <w:szCs w:val="20"/>
              </w:rPr>
              <w:t xml:space="preserve"> </w:t>
            </w:r>
          </w:p>
          <w:p w14:paraId="2BA22C9C" w14:textId="77777777" w:rsidR="009441B4" w:rsidRPr="00343BFD" w:rsidRDefault="009441B4" w:rsidP="00343BFD">
            <w:pPr>
              <w:pStyle w:val="Heading4"/>
              <w:spacing w:before="0" w:line="240" w:lineRule="auto"/>
              <w:ind w:left="24"/>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 </w:t>
            </w:r>
          </w:p>
          <w:p w14:paraId="2BDE07BA" w14:textId="77777777" w:rsidR="009441B4" w:rsidRPr="00343BFD" w:rsidRDefault="009441B4" w:rsidP="00343BFD">
            <w:pPr>
              <w:pStyle w:val="Heading4"/>
              <w:spacing w:before="0" w:line="240" w:lineRule="auto"/>
              <w:ind w:left="24"/>
              <w:jc w:val="both"/>
              <w:rPr>
                <w:rFonts w:ascii="Helvetica" w:hAnsi="Helvetica" w:cs="Helvetica"/>
                <w:i w:val="0"/>
                <w:color w:val="auto"/>
                <w:sz w:val="20"/>
                <w:szCs w:val="20"/>
                <w:u w:val="single"/>
              </w:rPr>
            </w:pPr>
            <w:r w:rsidRPr="00343BFD">
              <w:rPr>
                <w:rFonts w:ascii="Helvetica" w:hAnsi="Helvetica" w:cs="Helvetica"/>
                <w:b/>
                <w:i w:val="0"/>
                <w:color w:val="auto"/>
                <w:sz w:val="20"/>
                <w:szCs w:val="20"/>
                <w:u w:val="single"/>
              </w:rPr>
              <w:t>Primary and</w:t>
            </w:r>
            <w:r w:rsidRPr="00343BFD">
              <w:rPr>
                <w:rFonts w:ascii="Helvetica" w:hAnsi="Helvetica" w:cs="Helvetica"/>
                <w:i w:val="0"/>
                <w:color w:val="auto"/>
                <w:sz w:val="20"/>
                <w:szCs w:val="20"/>
              </w:rPr>
              <w:t xml:space="preserve"> secondary cabling</w:t>
            </w:r>
            <w:r w:rsidRPr="00343BFD">
              <w:rPr>
                <w:rFonts w:ascii="Helvetica" w:hAnsi="Helvetica" w:cs="Helvetica"/>
                <w:b/>
                <w:i w:val="0"/>
                <w:color w:val="auto"/>
                <w:sz w:val="20"/>
                <w:szCs w:val="20"/>
                <w:u w:val="single"/>
              </w:rPr>
              <w:t xml:space="preserve">s </w:t>
            </w:r>
            <w:r w:rsidRPr="0016637E">
              <w:rPr>
                <w:rFonts w:ascii="Helvetica" w:hAnsi="Helvetica" w:cs="Helvetica"/>
                <w:b/>
                <w:i w:val="0"/>
                <w:color w:val="auto"/>
                <w:sz w:val="20"/>
                <w:szCs w:val="20"/>
                <w:u w:val="single"/>
              </w:rPr>
              <w:t>and connections</w:t>
            </w:r>
            <w:r w:rsidRPr="00343BFD">
              <w:rPr>
                <w:rFonts w:ascii="Helvetica" w:hAnsi="Helvetica" w:cs="Helvetica"/>
                <w:i w:val="0"/>
                <w:color w:val="auto"/>
                <w:sz w:val="20"/>
                <w:szCs w:val="20"/>
              </w:rPr>
              <w:t xml:space="preserve"> shall be secure, tamper-resistant and compliant with the PGC requirements on security of registered revenue metering Installations and metering data. </w:t>
            </w:r>
            <w:r w:rsidRPr="00343BFD">
              <w:rPr>
                <w:rFonts w:ascii="Helvetica" w:hAnsi="Helvetica" w:cs="Helvetica"/>
                <w:b/>
                <w:i w:val="0"/>
                <w:color w:val="auto"/>
                <w:sz w:val="20"/>
                <w:szCs w:val="20"/>
                <w:u w:val="single"/>
              </w:rPr>
              <w:t>Any ratio-tap changing facility which cannot be secured using security seal or its equivalent shall not be permitted</w:t>
            </w:r>
          </w:p>
          <w:p w14:paraId="2CFECEFE" w14:textId="5B0A0E93" w:rsidR="009441B4" w:rsidRPr="00343BFD" w:rsidRDefault="009441B4" w:rsidP="00343BFD">
            <w:pPr>
              <w:jc w:val="both"/>
              <w:rPr>
                <w:rFonts w:ascii="Helvetica" w:hAnsi="Helvetica" w:cs="Helvetica"/>
                <w:i/>
                <w:sz w:val="20"/>
                <w:szCs w:val="20"/>
              </w:rPr>
            </w:pPr>
          </w:p>
        </w:tc>
        <w:tc>
          <w:tcPr>
            <w:tcW w:w="3893" w:type="dxa"/>
          </w:tcPr>
          <w:p w14:paraId="0186A92F" w14:textId="77777777" w:rsidR="009441B4" w:rsidRPr="0016637E" w:rsidRDefault="009441B4">
            <w:pPr>
              <w:pStyle w:val="ListParagraph"/>
              <w:spacing w:after="0" w:line="240" w:lineRule="auto"/>
              <w:ind w:left="0"/>
              <w:jc w:val="both"/>
              <w:rPr>
                <w:rFonts w:ascii="Helvetica" w:hAnsi="Helvetica" w:cs="Helvetica"/>
                <w:sz w:val="20"/>
                <w:szCs w:val="20"/>
              </w:rPr>
            </w:pPr>
          </w:p>
          <w:p w14:paraId="26152833" w14:textId="77777777" w:rsidR="009441B4" w:rsidRPr="00343BFD" w:rsidRDefault="009441B4" w:rsidP="00343BFD">
            <w:pPr>
              <w:pStyle w:val="ListParagraph"/>
              <w:numPr>
                <w:ilvl w:val="0"/>
                <w:numId w:val="149"/>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 xml:space="preserve">To include primary terminals in the security provision. </w:t>
            </w:r>
          </w:p>
          <w:p w14:paraId="14B3E1E1" w14:textId="77777777" w:rsidR="009441B4" w:rsidRPr="00343BFD" w:rsidRDefault="009441B4">
            <w:pPr>
              <w:pStyle w:val="ListParagraph"/>
              <w:spacing w:after="0" w:line="240" w:lineRule="auto"/>
              <w:ind w:left="378"/>
              <w:jc w:val="both"/>
              <w:rPr>
                <w:rFonts w:ascii="Helvetica" w:hAnsi="Helvetica" w:cs="Helvetica"/>
                <w:sz w:val="20"/>
                <w:szCs w:val="20"/>
              </w:rPr>
            </w:pPr>
          </w:p>
          <w:p w14:paraId="4657A703" w14:textId="53ED404D" w:rsidR="009441B4" w:rsidRPr="00343BFD" w:rsidDel="00EA6810" w:rsidRDefault="009441B4" w:rsidP="00343BFD">
            <w:pPr>
              <w:pStyle w:val="ListParagraph"/>
              <w:numPr>
                <w:ilvl w:val="0"/>
                <w:numId w:val="149"/>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emphasize the need for securing the ratio tap changing facility with security seals or equivalent</w:t>
            </w:r>
          </w:p>
        </w:tc>
      </w:tr>
      <w:tr w:rsidR="003974DD" w:rsidRPr="00193154" w14:paraId="5E227749" w14:textId="77777777" w:rsidTr="00334480">
        <w:trPr>
          <w:trHeight w:val="1160"/>
        </w:trPr>
        <w:tc>
          <w:tcPr>
            <w:tcW w:w="1507" w:type="dxa"/>
          </w:tcPr>
          <w:p w14:paraId="61C8E63B" w14:textId="1348BB68" w:rsidR="003974DD" w:rsidRPr="00343BFD" w:rsidRDefault="003974DD" w:rsidP="00343BFD">
            <w:pPr>
              <w:pStyle w:val="Default"/>
              <w:jc w:val="center"/>
              <w:rPr>
                <w:rFonts w:ascii="Helvetica" w:hAnsi="Helvetica" w:cs="Helvetica"/>
                <w:sz w:val="20"/>
                <w:szCs w:val="20"/>
              </w:rPr>
            </w:pPr>
            <w:r w:rsidRPr="00343BFD">
              <w:rPr>
                <w:rFonts w:ascii="Helvetica" w:hAnsi="Helvetica" w:cs="Helvetica"/>
                <w:sz w:val="20"/>
                <w:szCs w:val="20"/>
              </w:rPr>
              <w:t>Security of Metering Installation and Data</w:t>
            </w:r>
          </w:p>
        </w:tc>
        <w:tc>
          <w:tcPr>
            <w:tcW w:w="1080" w:type="dxa"/>
          </w:tcPr>
          <w:p w14:paraId="73354FD4" w14:textId="684A388E" w:rsidR="003974DD" w:rsidRPr="00343BFD" w:rsidRDefault="003974DD" w:rsidP="00343BFD">
            <w:pPr>
              <w:jc w:val="center"/>
              <w:rPr>
                <w:rFonts w:ascii="Helvetica" w:hAnsi="Helvetica" w:cs="Helvetica"/>
                <w:sz w:val="20"/>
                <w:szCs w:val="20"/>
              </w:rPr>
            </w:pPr>
            <w:r w:rsidRPr="00343BFD">
              <w:rPr>
                <w:rFonts w:ascii="Helvetica" w:hAnsi="Helvetica" w:cs="Helvetica"/>
                <w:sz w:val="20"/>
                <w:szCs w:val="20"/>
              </w:rPr>
              <w:t>2.9</w:t>
            </w:r>
          </w:p>
        </w:tc>
        <w:tc>
          <w:tcPr>
            <w:tcW w:w="4140" w:type="dxa"/>
          </w:tcPr>
          <w:p w14:paraId="02688D23" w14:textId="77777777" w:rsidR="003974DD" w:rsidRPr="00343BFD" w:rsidRDefault="003974DD">
            <w:pPr>
              <w:pStyle w:val="Heading4"/>
              <w:spacing w:before="0" w:line="240" w:lineRule="auto"/>
              <w:ind w:left="24"/>
              <w:rPr>
                <w:rFonts w:ascii="Helvetica" w:hAnsi="Helvetica" w:cs="Helvetica"/>
                <w:i w:val="0"/>
                <w:color w:val="auto"/>
                <w:sz w:val="20"/>
                <w:szCs w:val="20"/>
              </w:rPr>
            </w:pPr>
            <w:r w:rsidRPr="0016637E">
              <w:rPr>
                <w:rFonts w:ascii="Helvetica" w:hAnsi="Helvetica" w:cs="Helvetica"/>
                <w:i w:val="0"/>
                <w:color w:val="auto"/>
                <w:sz w:val="20"/>
                <w:szCs w:val="20"/>
              </w:rPr>
              <w:t>2.9.1.7.</w:t>
            </w:r>
            <w:r w:rsidRPr="00343BFD">
              <w:rPr>
                <w:rFonts w:ascii="Helvetica" w:hAnsi="Helvetica" w:cs="Helvetica"/>
                <w:b/>
                <w:i w:val="0"/>
                <w:color w:val="auto"/>
                <w:sz w:val="20"/>
                <w:szCs w:val="20"/>
              </w:rPr>
              <w:t xml:space="preserve"> </w:t>
            </w:r>
            <w:r w:rsidRPr="00343BFD">
              <w:rPr>
                <w:rFonts w:ascii="Helvetica" w:hAnsi="Helvetica" w:cs="Helvetica"/>
                <w:i w:val="0"/>
                <w:color w:val="auto"/>
                <w:sz w:val="20"/>
                <w:szCs w:val="20"/>
              </w:rPr>
              <w:t xml:space="preserve">Metering Perimeter </w:t>
            </w:r>
          </w:p>
          <w:p w14:paraId="7FFB1A41" w14:textId="77777777" w:rsidR="003974DD" w:rsidRPr="00343BFD" w:rsidRDefault="003974DD">
            <w:pPr>
              <w:pStyle w:val="Heading4"/>
              <w:spacing w:before="0" w:line="240" w:lineRule="auto"/>
              <w:ind w:left="24"/>
              <w:rPr>
                <w:rFonts w:ascii="Helvetica" w:hAnsi="Helvetica" w:cs="Helvetica"/>
                <w:b/>
                <w:i w:val="0"/>
                <w:color w:val="auto"/>
                <w:sz w:val="20"/>
                <w:szCs w:val="20"/>
              </w:rPr>
            </w:pPr>
            <w:r w:rsidRPr="0016637E">
              <w:rPr>
                <w:rFonts w:ascii="Helvetica" w:hAnsi="Helvetica" w:cs="Helvetica"/>
                <w:b/>
                <w:i w:val="0"/>
                <w:color w:val="auto"/>
                <w:sz w:val="20"/>
                <w:szCs w:val="20"/>
              </w:rPr>
              <w:t xml:space="preserve"> </w:t>
            </w:r>
          </w:p>
          <w:p w14:paraId="5F447585" w14:textId="5F2B25B3" w:rsidR="003974DD" w:rsidRPr="00343BFD" w:rsidRDefault="003974DD">
            <w:pPr>
              <w:pStyle w:val="Heading4"/>
              <w:spacing w:before="0" w:line="240" w:lineRule="auto"/>
              <w:ind w:left="-20"/>
              <w:jc w:val="both"/>
              <w:rPr>
                <w:rFonts w:ascii="Helvetica" w:hAnsi="Helvetica" w:cs="Helvetica"/>
                <w:i w:val="0"/>
                <w:color w:val="auto"/>
                <w:sz w:val="20"/>
                <w:szCs w:val="20"/>
              </w:rPr>
            </w:pPr>
            <w:r w:rsidRPr="00343BFD">
              <w:rPr>
                <w:rFonts w:ascii="Helvetica" w:hAnsi="Helvetica" w:cs="Helvetica"/>
                <w:i w:val="0"/>
                <w:color w:val="auto"/>
                <w:sz w:val="20"/>
                <w:szCs w:val="20"/>
              </w:rPr>
              <w:t>The Metering Installation shall be secured by a perimeter fence similar to Figure 7 if applicable and its gate properly padlocked, sealed and secured. Metering perimeter shall also be well lighted and free from any unwanted materials, equipment, vegetation, etc. (refer Table 7)</w:t>
            </w:r>
          </w:p>
        </w:tc>
        <w:tc>
          <w:tcPr>
            <w:tcW w:w="4320" w:type="dxa"/>
          </w:tcPr>
          <w:p w14:paraId="15523F23" w14:textId="77777777" w:rsidR="003974DD" w:rsidRPr="00343BFD" w:rsidRDefault="003974DD">
            <w:pPr>
              <w:pStyle w:val="Heading4"/>
              <w:spacing w:before="0" w:line="240" w:lineRule="auto"/>
              <w:ind w:left="29"/>
              <w:rPr>
                <w:rFonts w:ascii="Helvetica" w:hAnsi="Helvetica" w:cs="Helvetica"/>
                <w:i w:val="0"/>
                <w:color w:val="auto"/>
                <w:sz w:val="20"/>
                <w:szCs w:val="20"/>
              </w:rPr>
            </w:pPr>
            <w:r w:rsidRPr="00343BFD">
              <w:rPr>
                <w:rFonts w:ascii="Helvetica" w:hAnsi="Helvetica" w:cs="Helvetica"/>
                <w:i w:val="0"/>
                <w:color w:val="auto"/>
                <w:sz w:val="20"/>
                <w:szCs w:val="20"/>
              </w:rPr>
              <w:t>2.9.1.7.</w:t>
            </w:r>
            <w:r w:rsidRPr="00343BFD">
              <w:rPr>
                <w:rFonts w:ascii="Helvetica" w:hAnsi="Helvetica" w:cs="Helvetica"/>
                <w:b/>
                <w:i w:val="0"/>
                <w:color w:val="auto"/>
                <w:sz w:val="20"/>
                <w:szCs w:val="20"/>
              </w:rPr>
              <w:t xml:space="preserve"> </w:t>
            </w:r>
            <w:r w:rsidRPr="00343BFD">
              <w:rPr>
                <w:rFonts w:ascii="Helvetica" w:hAnsi="Helvetica" w:cs="Helvetica"/>
                <w:i w:val="0"/>
                <w:color w:val="auto"/>
                <w:sz w:val="20"/>
                <w:szCs w:val="20"/>
              </w:rPr>
              <w:t xml:space="preserve">Metering Perimeter </w:t>
            </w:r>
          </w:p>
          <w:p w14:paraId="0F4CE5E7" w14:textId="77777777" w:rsidR="003974DD" w:rsidRPr="00343BFD" w:rsidRDefault="003974DD">
            <w:pPr>
              <w:pStyle w:val="Heading4"/>
              <w:spacing w:before="0" w:line="240" w:lineRule="auto"/>
              <w:ind w:left="29"/>
              <w:rPr>
                <w:rFonts w:ascii="Helvetica" w:hAnsi="Helvetica" w:cs="Helvetica"/>
                <w:b/>
                <w:i w:val="0"/>
                <w:color w:val="auto"/>
                <w:sz w:val="20"/>
                <w:szCs w:val="20"/>
              </w:rPr>
            </w:pPr>
            <w:r w:rsidRPr="0016637E">
              <w:rPr>
                <w:rFonts w:ascii="Helvetica" w:hAnsi="Helvetica" w:cs="Helvetica"/>
                <w:b/>
                <w:i w:val="0"/>
                <w:color w:val="auto"/>
                <w:sz w:val="20"/>
                <w:szCs w:val="20"/>
              </w:rPr>
              <w:t xml:space="preserve"> </w:t>
            </w:r>
          </w:p>
          <w:p w14:paraId="141C8DA3" w14:textId="77777777" w:rsidR="003974DD" w:rsidRPr="00343BFD" w:rsidRDefault="003974DD">
            <w:pPr>
              <w:pStyle w:val="Heading4"/>
              <w:spacing w:before="0" w:line="240" w:lineRule="auto"/>
              <w:ind w:left="29"/>
              <w:jc w:val="both"/>
              <w:rPr>
                <w:rFonts w:ascii="Helvetica" w:hAnsi="Helvetica" w:cs="Helvetica"/>
                <w:i w:val="0"/>
                <w:color w:val="auto"/>
                <w:sz w:val="20"/>
                <w:szCs w:val="20"/>
              </w:rPr>
            </w:pPr>
            <w:r w:rsidRPr="00343BFD">
              <w:rPr>
                <w:rFonts w:ascii="Helvetica" w:hAnsi="Helvetica" w:cs="Helvetica"/>
                <w:i w:val="0"/>
                <w:color w:val="auto"/>
                <w:sz w:val="20"/>
                <w:szCs w:val="20"/>
              </w:rPr>
              <w:t xml:space="preserve">The Metering Installation shall be secured by a perimeter fence similar to Figure 7 if applicable and its gate properly padlocked, sealed and secured. </w:t>
            </w:r>
            <w:r w:rsidRPr="00343BFD">
              <w:rPr>
                <w:rFonts w:ascii="Helvetica" w:hAnsi="Helvetica" w:cs="Helvetica"/>
                <w:b/>
                <w:i w:val="0"/>
                <w:color w:val="auto"/>
                <w:sz w:val="20"/>
                <w:szCs w:val="20"/>
                <w:u w:val="single"/>
              </w:rPr>
              <w:t>If the Metering Installation is located inside a perimeter which already provides equivalent security as required by this WESM Manual, installation of additional perimeter fence is no longer necessary.</w:t>
            </w:r>
          </w:p>
          <w:p w14:paraId="26725AF7" w14:textId="77777777" w:rsidR="003974DD" w:rsidRPr="00343BFD" w:rsidRDefault="003974DD">
            <w:pPr>
              <w:pStyle w:val="Heading4"/>
              <w:spacing w:before="0" w:line="240" w:lineRule="auto"/>
              <w:ind w:left="29"/>
              <w:jc w:val="both"/>
              <w:rPr>
                <w:rFonts w:ascii="Helvetica" w:hAnsi="Helvetica" w:cs="Helvetica"/>
                <w:i w:val="0"/>
                <w:color w:val="auto"/>
                <w:sz w:val="20"/>
                <w:szCs w:val="20"/>
              </w:rPr>
            </w:pPr>
          </w:p>
          <w:p w14:paraId="767C42E5" w14:textId="77777777" w:rsidR="003974DD" w:rsidRPr="00343BFD" w:rsidRDefault="003974DD">
            <w:pPr>
              <w:pStyle w:val="Heading4"/>
              <w:spacing w:before="0" w:line="240" w:lineRule="auto"/>
              <w:jc w:val="both"/>
              <w:rPr>
                <w:rFonts w:ascii="Helvetica" w:hAnsi="Helvetica" w:cs="Helvetica"/>
                <w:i w:val="0"/>
                <w:color w:val="auto"/>
                <w:sz w:val="20"/>
                <w:szCs w:val="20"/>
              </w:rPr>
            </w:pPr>
            <w:r w:rsidRPr="00343BFD">
              <w:rPr>
                <w:rFonts w:ascii="Helvetica" w:hAnsi="Helvetica" w:cs="Helvetica"/>
                <w:i w:val="0"/>
                <w:color w:val="auto"/>
                <w:sz w:val="20"/>
                <w:szCs w:val="20"/>
              </w:rPr>
              <w:t>Metering perimeter shall also be well lighted and free from any unwanted materials, equipment, vegetation, etc. (refer Table 7)</w:t>
            </w:r>
          </w:p>
          <w:p w14:paraId="605D52BF" w14:textId="1D58E600" w:rsidR="003974DD" w:rsidRPr="00343BFD" w:rsidRDefault="003974DD" w:rsidP="00343BFD">
            <w:pPr>
              <w:rPr>
                <w:rFonts w:ascii="Helvetica" w:hAnsi="Helvetica" w:cs="Helvetica"/>
                <w:i/>
                <w:sz w:val="20"/>
                <w:szCs w:val="20"/>
              </w:rPr>
            </w:pPr>
          </w:p>
        </w:tc>
        <w:tc>
          <w:tcPr>
            <w:tcW w:w="3893" w:type="dxa"/>
          </w:tcPr>
          <w:p w14:paraId="2490ADFD" w14:textId="77777777" w:rsidR="003974DD" w:rsidRPr="0016637E" w:rsidRDefault="003974DD">
            <w:pPr>
              <w:pStyle w:val="ListParagraph"/>
              <w:spacing w:after="0" w:line="240" w:lineRule="auto"/>
              <w:ind w:left="0"/>
              <w:jc w:val="both"/>
              <w:rPr>
                <w:rFonts w:ascii="Helvetica" w:hAnsi="Helvetica" w:cs="Helvetica"/>
                <w:sz w:val="20"/>
                <w:szCs w:val="20"/>
              </w:rPr>
            </w:pPr>
          </w:p>
          <w:p w14:paraId="773C44A5" w14:textId="5D6F9781" w:rsidR="003974DD" w:rsidRPr="00343BFD" w:rsidRDefault="003974DD" w:rsidP="00343BFD">
            <w:pPr>
              <w:pStyle w:val="ListParagraph"/>
              <w:numPr>
                <w:ilvl w:val="0"/>
                <w:numId w:val="15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clarify that there is no more need for redundant perimeter fence dedicated for the metering facility if it is located in a property which already provides the required protection such as inside MSP or TP owned substations</w:t>
            </w:r>
          </w:p>
        </w:tc>
      </w:tr>
      <w:tr w:rsidR="003974DD" w:rsidRPr="00193154" w14:paraId="672B71DD" w14:textId="77777777" w:rsidTr="00334480">
        <w:trPr>
          <w:trHeight w:val="1160"/>
        </w:trPr>
        <w:tc>
          <w:tcPr>
            <w:tcW w:w="1507" w:type="dxa"/>
          </w:tcPr>
          <w:p w14:paraId="4DF5F7D8" w14:textId="693C4EFE" w:rsidR="003974DD" w:rsidRPr="00343BFD" w:rsidRDefault="003974DD" w:rsidP="00343BFD">
            <w:pPr>
              <w:pStyle w:val="Default"/>
              <w:jc w:val="center"/>
              <w:rPr>
                <w:rFonts w:ascii="Helvetica" w:hAnsi="Helvetica" w:cs="Helvetica"/>
                <w:sz w:val="20"/>
                <w:szCs w:val="20"/>
              </w:rPr>
            </w:pPr>
            <w:r w:rsidRPr="00343BFD">
              <w:rPr>
                <w:rFonts w:ascii="Helvetica" w:hAnsi="Helvetica" w:cs="Helvetica"/>
                <w:sz w:val="20"/>
                <w:szCs w:val="20"/>
              </w:rPr>
              <w:lastRenderedPageBreak/>
              <w:t>Redundant Metering Installation</w:t>
            </w:r>
          </w:p>
        </w:tc>
        <w:tc>
          <w:tcPr>
            <w:tcW w:w="1080" w:type="dxa"/>
          </w:tcPr>
          <w:p w14:paraId="7031EB23" w14:textId="49AF523F" w:rsidR="003974DD" w:rsidRPr="00343BFD" w:rsidRDefault="003974DD" w:rsidP="00343BFD">
            <w:pPr>
              <w:jc w:val="center"/>
              <w:rPr>
                <w:rFonts w:ascii="Helvetica" w:hAnsi="Helvetica" w:cs="Helvetica"/>
                <w:sz w:val="20"/>
                <w:szCs w:val="20"/>
              </w:rPr>
            </w:pPr>
            <w:r w:rsidRPr="00343BFD">
              <w:rPr>
                <w:rFonts w:ascii="Helvetica" w:hAnsi="Helvetica" w:cs="Helvetica"/>
                <w:sz w:val="20"/>
                <w:szCs w:val="20"/>
              </w:rPr>
              <w:t>2.10</w:t>
            </w:r>
          </w:p>
        </w:tc>
        <w:tc>
          <w:tcPr>
            <w:tcW w:w="4140" w:type="dxa"/>
          </w:tcPr>
          <w:p w14:paraId="65F30AE8" w14:textId="77777777" w:rsidR="003974DD" w:rsidRPr="00343BFD" w:rsidRDefault="003974DD">
            <w:pPr>
              <w:ind w:left="676" w:right="15" w:hanging="720"/>
              <w:jc w:val="both"/>
              <w:rPr>
                <w:rFonts w:ascii="Helvetica" w:hAnsi="Helvetica" w:cs="Helvetica"/>
                <w:sz w:val="20"/>
                <w:szCs w:val="20"/>
              </w:rPr>
            </w:pPr>
            <w:r w:rsidRPr="0016637E">
              <w:rPr>
                <w:rFonts w:ascii="Helvetica" w:hAnsi="Helvetica" w:cs="Helvetica"/>
                <w:sz w:val="20"/>
                <w:szCs w:val="20"/>
              </w:rPr>
              <w:t xml:space="preserve">2.10.1. A redundant Metering Installation can be achieved in one of two ways: </w:t>
            </w:r>
          </w:p>
          <w:p w14:paraId="37F6662F" w14:textId="77777777" w:rsidR="003974DD" w:rsidRPr="00343BFD" w:rsidRDefault="003974DD">
            <w:pPr>
              <w:rPr>
                <w:rFonts w:ascii="Helvetica" w:hAnsi="Helvetica" w:cs="Helvetica"/>
                <w:sz w:val="20"/>
                <w:szCs w:val="20"/>
              </w:rPr>
            </w:pPr>
            <w:r w:rsidRPr="00343BFD">
              <w:rPr>
                <w:rFonts w:ascii="Helvetica" w:hAnsi="Helvetica" w:cs="Helvetica"/>
                <w:sz w:val="20"/>
                <w:szCs w:val="20"/>
              </w:rPr>
              <w:t xml:space="preserve"> </w:t>
            </w:r>
          </w:p>
          <w:p w14:paraId="02BAF53D" w14:textId="77777777" w:rsidR="003974DD" w:rsidRPr="00343BFD" w:rsidRDefault="003974DD">
            <w:pPr>
              <w:numPr>
                <w:ilvl w:val="0"/>
                <w:numId w:val="26"/>
              </w:numPr>
              <w:ind w:left="349" w:right="15" w:hanging="360"/>
              <w:jc w:val="both"/>
              <w:rPr>
                <w:rFonts w:ascii="Helvetica" w:hAnsi="Helvetica" w:cs="Helvetica"/>
                <w:sz w:val="20"/>
                <w:szCs w:val="20"/>
              </w:rPr>
            </w:pPr>
            <w:r w:rsidRPr="00343BFD">
              <w:rPr>
                <w:rFonts w:ascii="Helvetica" w:hAnsi="Helvetica" w:cs="Helvetica"/>
                <w:sz w:val="20"/>
                <w:szCs w:val="20"/>
              </w:rPr>
              <w:t xml:space="preserve">Dual metering using two independent sets of instrument transformers approved by the Market Operator, where the main instrument transformers are connected to the main meter, the alternate instrument transformers are connected to the alternate meter; or </w:t>
            </w:r>
          </w:p>
          <w:p w14:paraId="595EE8AB" w14:textId="77777777" w:rsidR="003974DD" w:rsidRPr="00343BFD" w:rsidRDefault="003974DD">
            <w:pPr>
              <w:ind w:left="720"/>
              <w:rPr>
                <w:rFonts w:ascii="Helvetica" w:hAnsi="Helvetica" w:cs="Helvetica"/>
                <w:sz w:val="20"/>
                <w:szCs w:val="20"/>
              </w:rPr>
            </w:pPr>
            <w:r w:rsidRPr="00343BFD">
              <w:rPr>
                <w:rFonts w:ascii="Helvetica" w:hAnsi="Helvetica" w:cs="Helvetica"/>
                <w:sz w:val="20"/>
                <w:szCs w:val="20"/>
              </w:rPr>
              <w:t xml:space="preserve"> </w:t>
            </w:r>
          </w:p>
          <w:p w14:paraId="2910DB37" w14:textId="77777777" w:rsidR="003974DD" w:rsidRPr="00343BFD" w:rsidRDefault="003974DD">
            <w:pPr>
              <w:numPr>
                <w:ilvl w:val="0"/>
                <w:numId w:val="26"/>
              </w:numPr>
              <w:ind w:left="349" w:right="15" w:hanging="360"/>
              <w:jc w:val="both"/>
              <w:rPr>
                <w:rFonts w:ascii="Helvetica" w:hAnsi="Helvetica" w:cs="Helvetica"/>
                <w:sz w:val="20"/>
                <w:szCs w:val="20"/>
              </w:rPr>
            </w:pPr>
            <w:r w:rsidRPr="00343BFD">
              <w:rPr>
                <w:rFonts w:ascii="Helvetica" w:hAnsi="Helvetica" w:cs="Helvetica"/>
                <w:sz w:val="20"/>
                <w:szCs w:val="20"/>
              </w:rPr>
              <w:t xml:space="preserve">Partial redundant metering using a single set of instrument transformers approved by the Market Operator where both the main and alternate meters are connected to either common or separate core </w:t>
            </w:r>
          </w:p>
          <w:p w14:paraId="06B69777" w14:textId="77777777" w:rsidR="003974DD" w:rsidRPr="00343BFD" w:rsidRDefault="003974DD">
            <w:pPr>
              <w:ind w:left="720"/>
              <w:rPr>
                <w:rFonts w:ascii="Helvetica" w:hAnsi="Helvetica" w:cs="Helvetica"/>
                <w:sz w:val="20"/>
                <w:szCs w:val="20"/>
              </w:rPr>
            </w:pPr>
            <w:r w:rsidRPr="00343BFD">
              <w:rPr>
                <w:rFonts w:ascii="Helvetica" w:hAnsi="Helvetica" w:cs="Helvetica"/>
                <w:sz w:val="20"/>
                <w:szCs w:val="20"/>
              </w:rPr>
              <w:t xml:space="preserve"> </w:t>
            </w:r>
          </w:p>
          <w:p w14:paraId="25DD527A" w14:textId="77777777" w:rsidR="003974DD" w:rsidRPr="00343BFD" w:rsidRDefault="003974DD">
            <w:pPr>
              <w:ind w:left="811" w:right="15" w:hanging="811"/>
              <w:jc w:val="both"/>
              <w:rPr>
                <w:rFonts w:ascii="Helvetica" w:hAnsi="Helvetica" w:cs="Helvetica"/>
                <w:sz w:val="20"/>
                <w:szCs w:val="20"/>
              </w:rPr>
            </w:pPr>
            <w:r w:rsidRPr="00343BFD">
              <w:rPr>
                <w:rFonts w:ascii="Helvetica" w:hAnsi="Helvetica" w:cs="Helvetica"/>
                <w:sz w:val="20"/>
                <w:szCs w:val="20"/>
              </w:rPr>
              <w:t xml:space="preserve">2.10.2. The minimum requirement is partial redundant metering using a single set of instrument transformers where the main and back-up meters are in series or in parallel and connected to a common core. </w:t>
            </w:r>
          </w:p>
          <w:p w14:paraId="36B1C62C" w14:textId="77777777" w:rsidR="003974DD" w:rsidRPr="00343BFD" w:rsidRDefault="003974DD">
            <w:pPr>
              <w:ind w:left="811" w:right="15" w:hanging="811"/>
              <w:jc w:val="both"/>
              <w:rPr>
                <w:rFonts w:ascii="Helvetica" w:hAnsi="Helvetica" w:cs="Helvetica"/>
                <w:sz w:val="20"/>
                <w:szCs w:val="20"/>
              </w:rPr>
            </w:pPr>
          </w:p>
          <w:p w14:paraId="5D0C5422" w14:textId="77777777" w:rsidR="003974DD" w:rsidRPr="00343BFD" w:rsidRDefault="003974DD">
            <w:pPr>
              <w:ind w:left="811" w:right="15" w:hanging="811"/>
              <w:jc w:val="both"/>
              <w:rPr>
                <w:rFonts w:ascii="Helvetica" w:hAnsi="Helvetica" w:cs="Helvetica"/>
                <w:sz w:val="20"/>
                <w:szCs w:val="20"/>
              </w:rPr>
            </w:pPr>
            <w:r w:rsidRPr="00343BFD">
              <w:rPr>
                <w:rFonts w:ascii="Helvetica" w:hAnsi="Helvetica" w:cs="Helvetica"/>
                <w:sz w:val="20"/>
                <w:szCs w:val="20"/>
              </w:rPr>
              <w:t xml:space="preserve">2.10.3. The metering data recorded by the main and back-up Meters must not deviate by more than 0.6% of the monthly average values recorded by the meters for three (3) consecutive billing periods. In the event that the deviation exceeds this value, the MSP must investigate and correct the causes of such deviations not later than three (3) months from discovery. </w:t>
            </w:r>
          </w:p>
          <w:p w14:paraId="46169D78" w14:textId="77777777" w:rsidR="003974DD" w:rsidRPr="00343BFD" w:rsidRDefault="003974DD">
            <w:pPr>
              <w:pStyle w:val="Heading4"/>
              <w:spacing w:before="0" w:line="240" w:lineRule="auto"/>
              <w:ind w:left="24"/>
              <w:rPr>
                <w:rFonts w:ascii="Helvetica" w:hAnsi="Helvetica" w:cs="Helvetica"/>
                <w:i w:val="0"/>
                <w:color w:val="auto"/>
                <w:sz w:val="20"/>
                <w:szCs w:val="20"/>
              </w:rPr>
            </w:pPr>
          </w:p>
        </w:tc>
        <w:tc>
          <w:tcPr>
            <w:tcW w:w="4320" w:type="dxa"/>
          </w:tcPr>
          <w:p w14:paraId="3D048780" w14:textId="1EA3289F" w:rsidR="003974DD" w:rsidRPr="00343BFD" w:rsidRDefault="003974DD">
            <w:pPr>
              <w:ind w:right="15" w:hanging="57"/>
              <w:jc w:val="both"/>
              <w:rPr>
                <w:rFonts w:ascii="Helvetica" w:hAnsi="Helvetica" w:cs="Helvetica"/>
                <w:strike/>
                <w:sz w:val="20"/>
                <w:szCs w:val="20"/>
              </w:rPr>
            </w:pPr>
            <w:r w:rsidRPr="00343BFD">
              <w:rPr>
                <w:rFonts w:ascii="Helvetica" w:hAnsi="Helvetica" w:cs="Helvetica"/>
                <w:sz w:val="20"/>
                <w:szCs w:val="20"/>
              </w:rPr>
              <w:t>2.10.1 A redundant Metering Installation can be achieved</w:t>
            </w:r>
            <w:r w:rsidRPr="00343BFD">
              <w:rPr>
                <w:rFonts w:ascii="Helvetica" w:hAnsi="Helvetica" w:cs="Helvetica"/>
                <w:b/>
                <w:sz w:val="20"/>
                <w:szCs w:val="20"/>
              </w:rPr>
              <w:t xml:space="preserve"> </w:t>
            </w:r>
            <w:r w:rsidRPr="00343BFD">
              <w:rPr>
                <w:rFonts w:ascii="Helvetica" w:hAnsi="Helvetica" w:cs="Helvetica"/>
                <w:b/>
                <w:sz w:val="20"/>
                <w:szCs w:val="20"/>
                <w:u w:val="single"/>
              </w:rPr>
              <w:t>using a single set of instrument transformers approved by the Market Operator where the main and alternate meters are connected to either common or separate core.</w:t>
            </w:r>
            <w:r w:rsidRPr="00343BFD">
              <w:rPr>
                <w:rFonts w:ascii="Helvetica" w:hAnsi="Helvetica" w:cs="Helvetica"/>
                <w:b/>
                <w:sz w:val="20"/>
                <w:szCs w:val="20"/>
              </w:rPr>
              <w:t xml:space="preserve"> </w:t>
            </w:r>
            <w:r w:rsidR="001B55CB" w:rsidRPr="00343BFD">
              <w:rPr>
                <w:rFonts w:ascii="Helvetica" w:hAnsi="Helvetica" w:cs="Helvetica"/>
                <w:strike/>
                <w:color w:val="FF0000"/>
                <w:sz w:val="20"/>
                <w:szCs w:val="20"/>
              </w:rPr>
              <w:t>in one of two ways:</w:t>
            </w:r>
          </w:p>
          <w:p w14:paraId="745A30BA" w14:textId="7472C162" w:rsidR="001B55CB" w:rsidRPr="0016637E" w:rsidRDefault="001B55CB">
            <w:pPr>
              <w:ind w:right="15" w:hanging="57"/>
              <w:jc w:val="both"/>
              <w:rPr>
                <w:rFonts w:ascii="Helvetica" w:hAnsi="Helvetica" w:cs="Helvetica"/>
                <w:strike/>
                <w:sz w:val="20"/>
                <w:szCs w:val="20"/>
              </w:rPr>
            </w:pPr>
          </w:p>
          <w:p w14:paraId="729443DF" w14:textId="77777777" w:rsidR="001B55CB" w:rsidRPr="00343BFD" w:rsidRDefault="001B55CB" w:rsidP="001B55CB">
            <w:pPr>
              <w:numPr>
                <w:ilvl w:val="0"/>
                <w:numId w:val="171"/>
              </w:numPr>
              <w:ind w:left="342" w:right="15" w:hanging="342"/>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Dual metering using two independent sets of instrument transformers approved by the Market Operator, where the main instrument transformers are connected to the main meter, the alternate instrument transformers are connected to the alternate meter; or </w:t>
            </w:r>
          </w:p>
          <w:p w14:paraId="3CFCA871" w14:textId="77777777" w:rsidR="001B55CB" w:rsidRPr="00343BFD" w:rsidRDefault="001B55CB" w:rsidP="001B55CB">
            <w:pPr>
              <w:ind w:left="720"/>
              <w:rPr>
                <w:rFonts w:ascii="Helvetica" w:hAnsi="Helvetica" w:cs="Helvetica"/>
                <w:color w:val="FF0000"/>
                <w:sz w:val="20"/>
                <w:szCs w:val="20"/>
              </w:rPr>
            </w:pPr>
            <w:r w:rsidRPr="00343BFD">
              <w:rPr>
                <w:rFonts w:ascii="Helvetica" w:hAnsi="Helvetica" w:cs="Helvetica"/>
                <w:color w:val="FF0000"/>
                <w:sz w:val="20"/>
                <w:szCs w:val="20"/>
              </w:rPr>
              <w:t xml:space="preserve"> </w:t>
            </w:r>
          </w:p>
          <w:p w14:paraId="43D6C1C1" w14:textId="77777777" w:rsidR="001B55CB" w:rsidRPr="00343BFD" w:rsidRDefault="001B55CB" w:rsidP="001B55CB">
            <w:pPr>
              <w:numPr>
                <w:ilvl w:val="0"/>
                <w:numId w:val="171"/>
              </w:numPr>
              <w:ind w:left="349" w:right="15" w:hanging="360"/>
              <w:jc w:val="both"/>
              <w:rPr>
                <w:rFonts w:ascii="Helvetica" w:hAnsi="Helvetica" w:cs="Helvetica"/>
                <w:strike/>
                <w:sz w:val="20"/>
                <w:szCs w:val="20"/>
              </w:rPr>
            </w:pPr>
            <w:r w:rsidRPr="00343BFD">
              <w:rPr>
                <w:rFonts w:ascii="Helvetica" w:hAnsi="Helvetica" w:cs="Helvetica"/>
                <w:strike/>
                <w:color w:val="FF0000"/>
                <w:sz w:val="20"/>
                <w:szCs w:val="20"/>
              </w:rPr>
              <w:t>Partial redundant metering using a single set of instrument transformers approved by the Market Operator where both the main and alternate meters are connected to either common or separate core</w:t>
            </w:r>
            <w:r w:rsidRPr="00343BFD">
              <w:rPr>
                <w:rFonts w:ascii="Helvetica" w:hAnsi="Helvetica" w:cs="Helvetica"/>
                <w:strike/>
                <w:sz w:val="20"/>
                <w:szCs w:val="20"/>
              </w:rPr>
              <w:t xml:space="preserve"> </w:t>
            </w:r>
          </w:p>
          <w:p w14:paraId="7171AFCE" w14:textId="77777777" w:rsidR="001B55CB" w:rsidRPr="0016637E" w:rsidRDefault="001B55CB" w:rsidP="00343BFD">
            <w:pPr>
              <w:ind w:right="15" w:hanging="57"/>
              <w:jc w:val="both"/>
              <w:rPr>
                <w:rFonts w:ascii="Helvetica" w:hAnsi="Helvetica" w:cs="Helvetica"/>
                <w:strike/>
                <w:sz w:val="20"/>
                <w:szCs w:val="20"/>
              </w:rPr>
            </w:pPr>
          </w:p>
          <w:p w14:paraId="3BDDBBC2" w14:textId="77777777" w:rsidR="003974DD" w:rsidRPr="00343BFD" w:rsidRDefault="003974DD">
            <w:pPr>
              <w:rPr>
                <w:rFonts w:ascii="Helvetica" w:hAnsi="Helvetica" w:cs="Helvetica"/>
                <w:sz w:val="20"/>
                <w:szCs w:val="20"/>
              </w:rPr>
            </w:pPr>
          </w:p>
          <w:p w14:paraId="4478C6B6" w14:textId="09569D2E" w:rsidR="003974DD" w:rsidRPr="00343BFD" w:rsidRDefault="003974DD" w:rsidP="00343BFD">
            <w:pPr>
              <w:ind w:right="15"/>
              <w:jc w:val="both"/>
              <w:rPr>
                <w:rFonts w:ascii="Helvetica" w:hAnsi="Helvetica" w:cs="Helvetica"/>
                <w:sz w:val="20"/>
                <w:szCs w:val="20"/>
              </w:rPr>
            </w:pPr>
            <w:r w:rsidRPr="00343BFD">
              <w:rPr>
                <w:rFonts w:ascii="Helvetica" w:hAnsi="Helvetica" w:cs="Helvetica"/>
                <w:sz w:val="20"/>
                <w:szCs w:val="20"/>
              </w:rPr>
              <w:t>2.10.2. The minimum requirement</w:t>
            </w:r>
            <w:r w:rsidR="001B55CB" w:rsidRPr="00343BFD">
              <w:rPr>
                <w:rFonts w:ascii="Helvetica" w:hAnsi="Helvetica" w:cs="Helvetica"/>
                <w:sz w:val="20"/>
                <w:szCs w:val="20"/>
              </w:rPr>
              <w:t xml:space="preserve"> </w:t>
            </w:r>
            <w:r w:rsidR="001B55CB" w:rsidRPr="00343BFD">
              <w:rPr>
                <w:rFonts w:ascii="Helvetica" w:hAnsi="Helvetica" w:cs="Helvetica"/>
                <w:strike/>
                <w:color w:val="FF0000"/>
                <w:sz w:val="20"/>
                <w:szCs w:val="20"/>
              </w:rPr>
              <w:t>is partial</w:t>
            </w:r>
            <w:r w:rsidRPr="00343BFD">
              <w:rPr>
                <w:rFonts w:ascii="Helvetica" w:hAnsi="Helvetica" w:cs="Helvetica"/>
                <w:color w:val="FF0000"/>
                <w:sz w:val="20"/>
                <w:szCs w:val="20"/>
              </w:rPr>
              <w:t xml:space="preserve"> </w:t>
            </w:r>
            <w:r w:rsidRPr="00343BFD">
              <w:rPr>
                <w:rFonts w:ascii="Helvetica" w:hAnsi="Helvetica" w:cs="Helvetica"/>
                <w:b/>
                <w:sz w:val="20"/>
                <w:szCs w:val="20"/>
                <w:u w:val="single"/>
              </w:rPr>
              <w:t>for</w:t>
            </w:r>
            <w:r w:rsidRPr="00343BFD">
              <w:rPr>
                <w:rFonts w:ascii="Helvetica" w:hAnsi="Helvetica" w:cs="Helvetica"/>
                <w:sz w:val="20"/>
                <w:szCs w:val="20"/>
              </w:rPr>
              <w:t xml:space="preserve"> redundant metering</w:t>
            </w:r>
            <w:r w:rsidRPr="009E4218">
              <w:rPr>
                <w:rFonts w:ascii="Helvetica" w:hAnsi="Helvetica" w:cs="Helvetica"/>
                <w:b/>
                <w:i/>
                <w:sz w:val="20"/>
                <w:szCs w:val="20"/>
              </w:rPr>
              <w:t xml:space="preserve"> </w:t>
            </w:r>
            <w:r w:rsidRPr="00343BFD">
              <w:rPr>
                <w:rFonts w:ascii="Helvetica" w:hAnsi="Helvetica" w:cs="Helvetica"/>
                <w:b/>
                <w:sz w:val="20"/>
                <w:szCs w:val="20"/>
                <w:u w:val="single"/>
              </w:rPr>
              <w:t>is</w:t>
            </w:r>
            <w:r w:rsidRPr="00343BFD">
              <w:rPr>
                <w:rFonts w:ascii="Helvetica" w:hAnsi="Helvetica" w:cs="Helvetica"/>
                <w:sz w:val="20"/>
                <w:szCs w:val="20"/>
              </w:rPr>
              <w:t xml:space="preserve"> using a single set of instrument transformers where</w:t>
            </w:r>
            <w:r w:rsidRPr="00343BFD">
              <w:rPr>
                <w:rFonts w:ascii="Helvetica" w:hAnsi="Helvetica" w:cs="Helvetica"/>
                <w:b/>
                <w:sz w:val="20"/>
                <w:szCs w:val="20"/>
                <w:u w:val="single"/>
              </w:rPr>
              <w:t>in</w:t>
            </w:r>
            <w:r w:rsidRPr="00343BFD">
              <w:rPr>
                <w:rFonts w:ascii="Helvetica" w:hAnsi="Helvetica" w:cs="Helvetica"/>
                <w:sz w:val="20"/>
                <w:szCs w:val="20"/>
              </w:rPr>
              <w:t xml:space="preserve"> the main and back-up meters are in series-parallel and connected to a common core. </w:t>
            </w:r>
          </w:p>
          <w:p w14:paraId="686C07A9" w14:textId="77777777" w:rsidR="003974DD" w:rsidRPr="00343BFD" w:rsidRDefault="003974DD">
            <w:pPr>
              <w:ind w:left="811" w:right="15" w:hanging="811"/>
              <w:rPr>
                <w:rFonts w:ascii="Helvetica" w:hAnsi="Helvetica" w:cs="Helvetica"/>
                <w:sz w:val="20"/>
                <w:szCs w:val="20"/>
              </w:rPr>
            </w:pPr>
          </w:p>
          <w:p w14:paraId="6CA3D2E4" w14:textId="1BDCED6C" w:rsidR="003974DD" w:rsidRPr="0016637E" w:rsidRDefault="003974DD" w:rsidP="00343BFD">
            <w:pPr>
              <w:pStyle w:val="Heading4"/>
              <w:spacing w:before="0" w:line="240" w:lineRule="auto"/>
              <w:ind w:left="29"/>
              <w:jc w:val="both"/>
              <w:rPr>
                <w:rFonts w:ascii="Helvetica" w:hAnsi="Helvetica" w:cs="Helvetica"/>
                <w:i w:val="0"/>
                <w:color w:val="auto"/>
                <w:sz w:val="20"/>
                <w:szCs w:val="20"/>
              </w:rPr>
            </w:pPr>
            <w:r w:rsidRPr="00343BFD">
              <w:rPr>
                <w:rFonts w:ascii="Helvetica" w:hAnsi="Helvetica" w:cs="Helvetica"/>
                <w:i w:val="0"/>
                <w:color w:val="auto"/>
                <w:sz w:val="20"/>
                <w:szCs w:val="20"/>
              </w:rPr>
              <w:lastRenderedPageBreak/>
              <w:t>2.10.3. The</w:t>
            </w:r>
            <w:r w:rsidR="001B55CB" w:rsidRPr="0016637E">
              <w:rPr>
                <w:rFonts w:ascii="Helvetica" w:hAnsi="Helvetica" w:cs="Helvetica"/>
                <w:i w:val="0"/>
                <w:color w:val="auto"/>
                <w:sz w:val="20"/>
                <w:szCs w:val="20"/>
              </w:rPr>
              <w:t xml:space="preserve"> </w:t>
            </w:r>
            <w:r w:rsidR="001B55CB" w:rsidRPr="00343BFD">
              <w:rPr>
                <w:rFonts w:ascii="Helvetica" w:hAnsi="Helvetica" w:cs="Helvetica"/>
                <w:i w:val="0"/>
                <w:strike/>
                <w:color w:val="FF0000"/>
                <w:sz w:val="20"/>
                <w:szCs w:val="20"/>
              </w:rPr>
              <w:t>metering</w:t>
            </w:r>
            <w:r w:rsidRPr="00343BFD">
              <w:rPr>
                <w:rFonts w:ascii="Helvetica" w:hAnsi="Helvetica" w:cs="Helvetica"/>
                <w:i w:val="0"/>
                <w:color w:val="auto"/>
                <w:sz w:val="20"/>
                <w:szCs w:val="20"/>
              </w:rPr>
              <w:t xml:space="preserve"> </w:t>
            </w:r>
            <w:r w:rsidRPr="00343BFD">
              <w:rPr>
                <w:rFonts w:ascii="Helvetica" w:hAnsi="Helvetica" w:cs="Helvetica"/>
                <w:b/>
                <w:i w:val="0"/>
                <w:color w:val="auto"/>
                <w:sz w:val="20"/>
                <w:szCs w:val="20"/>
                <w:u w:val="single"/>
              </w:rPr>
              <w:t>metered energy (kWH) and demand (kW)</w:t>
            </w:r>
            <w:r w:rsidRPr="00343BFD">
              <w:rPr>
                <w:rFonts w:ascii="Helvetica" w:hAnsi="Helvetica" w:cs="Helvetica"/>
                <w:i w:val="0"/>
                <w:color w:val="auto"/>
                <w:sz w:val="20"/>
                <w:szCs w:val="20"/>
              </w:rPr>
              <w:t xml:space="preserve"> data recorded by the main and back-up Meters must not deviate by more than 0.6% of the monthly average values recorded by the meters for three (3) consecutive billing periods. In the event that the deviation exceeds this value, the MSP must investigate and correct the causes of such deviations not later than three (3) months from discovery. </w:t>
            </w:r>
          </w:p>
        </w:tc>
        <w:tc>
          <w:tcPr>
            <w:tcW w:w="3893" w:type="dxa"/>
          </w:tcPr>
          <w:p w14:paraId="5E829BB8" w14:textId="77777777" w:rsidR="003974DD" w:rsidRPr="00343BFD" w:rsidRDefault="003974DD" w:rsidP="00343BFD">
            <w:pPr>
              <w:pStyle w:val="ListParagraph"/>
              <w:numPr>
                <w:ilvl w:val="0"/>
                <w:numId w:val="154"/>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lastRenderedPageBreak/>
              <w:t>To recommend the deletion of the provision for Dual Metering wherein two independent sets of instrument transformers are required due to high capital investment requirements (i.e. equipment, space). The existing partial redundant metering implemented in practically all WESM metering facilities has been proven sufficient in providing the requirements for redundancy.</w:t>
            </w:r>
          </w:p>
          <w:p w14:paraId="51F1F285" w14:textId="77777777" w:rsidR="00683190" w:rsidRPr="00343BFD" w:rsidRDefault="00683190" w:rsidP="004943C3">
            <w:pPr>
              <w:pStyle w:val="ListParagraph"/>
              <w:spacing w:after="0" w:line="240" w:lineRule="auto"/>
              <w:ind w:left="0"/>
              <w:jc w:val="both"/>
              <w:rPr>
                <w:rFonts w:ascii="Helvetica" w:hAnsi="Helvetica" w:cs="Helvetica"/>
                <w:sz w:val="20"/>
                <w:szCs w:val="20"/>
              </w:rPr>
            </w:pPr>
          </w:p>
          <w:p w14:paraId="63DE6DE9" w14:textId="6FE8D2F5" w:rsidR="003974DD" w:rsidRPr="00343BFD" w:rsidRDefault="003974DD" w:rsidP="00343BFD">
            <w:pPr>
              <w:pStyle w:val="ListParagraph"/>
              <w:numPr>
                <w:ilvl w:val="0"/>
                <w:numId w:val="154"/>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provide specific parameters for comparison i.e. KW and KWH</w:t>
            </w:r>
          </w:p>
        </w:tc>
      </w:tr>
      <w:tr w:rsidR="00BA6D49" w:rsidRPr="00B4291C" w14:paraId="318CB989" w14:textId="77777777" w:rsidTr="00343BFD">
        <w:trPr>
          <w:trHeight w:val="2545"/>
        </w:trPr>
        <w:tc>
          <w:tcPr>
            <w:tcW w:w="1507" w:type="dxa"/>
          </w:tcPr>
          <w:p w14:paraId="6D37CC1F" w14:textId="77777777" w:rsidR="00BA6D49" w:rsidRPr="00343BFD" w:rsidRDefault="00BA6D49" w:rsidP="00343BFD">
            <w:pPr>
              <w:pStyle w:val="Default"/>
              <w:jc w:val="center"/>
              <w:rPr>
                <w:rFonts w:ascii="Helvetica" w:hAnsi="Helvetica" w:cs="Helvetica"/>
                <w:sz w:val="20"/>
                <w:szCs w:val="20"/>
              </w:rPr>
            </w:pPr>
            <w:r w:rsidRPr="00343BFD">
              <w:rPr>
                <w:rFonts w:ascii="Helvetica" w:hAnsi="Helvetica" w:cs="Helvetica"/>
                <w:sz w:val="20"/>
                <w:szCs w:val="20"/>
              </w:rPr>
              <w:t>Metering Installation - Existing</w:t>
            </w:r>
          </w:p>
        </w:tc>
        <w:tc>
          <w:tcPr>
            <w:tcW w:w="1080" w:type="dxa"/>
          </w:tcPr>
          <w:p w14:paraId="109EB853" w14:textId="77777777" w:rsidR="00BA6D49" w:rsidRPr="00343BFD" w:rsidRDefault="00BA6D49" w:rsidP="00343BFD">
            <w:pPr>
              <w:jc w:val="center"/>
              <w:rPr>
                <w:rFonts w:ascii="Helvetica" w:hAnsi="Helvetica" w:cs="Helvetica"/>
                <w:sz w:val="20"/>
                <w:szCs w:val="20"/>
              </w:rPr>
            </w:pPr>
            <w:r w:rsidRPr="00343BFD">
              <w:rPr>
                <w:rFonts w:ascii="Helvetica" w:hAnsi="Helvetica" w:cs="Helvetica"/>
                <w:sz w:val="20"/>
                <w:szCs w:val="20"/>
              </w:rPr>
              <w:t>2.11</w:t>
            </w:r>
          </w:p>
        </w:tc>
        <w:tc>
          <w:tcPr>
            <w:tcW w:w="4140" w:type="dxa"/>
          </w:tcPr>
          <w:p w14:paraId="341213C2" w14:textId="77777777" w:rsidR="00BA6D49" w:rsidRPr="00343BFD" w:rsidRDefault="00BA6D49" w:rsidP="00343BFD">
            <w:pPr>
              <w:ind w:right="15"/>
              <w:jc w:val="both"/>
              <w:rPr>
                <w:rFonts w:ascii="Helvetica" w:hAnsi="Helvetica" w:cs="Helvetica"/>
                <w:sz w:val="20"/>
                <w:szCs w:val="20"/>
              </w:rPr>
            </w:pPr>
            <w:r w:rsidRPr="00343BFD">
              <w:rPr>
                <w:rFonts w:ascii="Helvetica" w:hAnsi="Helvetica" w:cs="Helvetica"/>
                <w:sz w:val="20"/>
                <w:szCs w:val="20"/>
              </w:rPr>
              <w:t xml:space="preserve">An existing Metering Installation that does not fully comply with the requirement of this standard will be permitted by the Market Operator to remain in service subject to the following conditions: </w:t>
            </w:r>
          </w:p>
          <w:p w14:paraId="348CB785" w14:textId="77777777" w:rsidR="00BA6D49" w:rsidRPr="00343BFD" w:rsidRDefault="00BA6D49" w:rsidP="00343BFD">
            <w:pPr>
              <w:rPr>
                <w:rFonts w:ascii="Helvetica" w:hAnsi="Helvetica" w:cs="Helvetica"/>
                <w:sz w:val="20"/>
                <w:szCs w:val="20"/>
              </w:rPr>
            </w:pPr>
            <w:r w:rsidRPr="00343BFD">
              <w:rPr>
                <w:rFonts w:ascii="Helvetica" w:hAnsi="Helvetica" w:cs="Helvetica"/>
                <w:sz w:val="20"/>
                <w:szCs w:val="20"/>
              </w:rPr>
              <w:t xml:space="preserve"> </w:t>
            </w:r>
          </w:p>
          <w:p w14:paraId="15692C15" w14:textId="77777777" w:rsidR="00BA6D49" w:rsidRPr="00343BFD" w:rsidRDefault="00BA6D49" w:rsidP="00343BFD">
            <w:pPr>
              <w:numPr>
                <w:ilvl w:val="0"/>
                <w:numId w:val="27"/>
              </w:numPr>
              <w:ind w:left="360" w:right="15" w:hanging="360"/>
              <w:jc w:val="both"/>
              <w:rPr>
                <w:rFonts w:ascii="Helvetica" w:hAnsi="Helvetica" w:cs="Helvetica"/>
                <w:sz w:val="20"/>
                <w:szCs w:val="20"/>
              </w:rPr>
            </w:pPr>
            <w:r w:rsidRPr="00343BFD">
              <w:rPr>
                <w:rFonts w:ascii="Helvetica" w:hAnsi="Helvetica" w:cs="Helvetica"/>
                <w:sz w:val="20"/>
                <w:szCs w:val="20"/>
              </w:rPr>
              <w:t xml:space="preserve">The meter shall have a mass memory capable of recording the 5-minute required demand interval data for a period of at least 60 days and have communication ports for remote and manual data retrieval; </w:t>
            </w:r>
          </w:p>
          <w:p w14:paraId="7ECCCF08" w14:textId="77777777" w:rsidR="00BA6D49" w:rsidRPr="00343BFD" w:rsidRDefault="00BA6D49" w:rsidP="00343BFD">
            <w:pPr>
              <w:rPr>
                <w:rFonts w:ascii="Helvetica" w:hAnsi="Helvetica" w:cs="Helvetica"/>
                <w:sz w:val="20"/>
                <w:szCs w:val="20"/>
              </w:rPr>
            </w:pPr>
            <w:r w:rsidRPr="00343BFD">
              <w:rPr>
                <w:rFonts w:ascii="Helvetica" w:hAnsi="Helvetica" w:cs="Helvetica"/>
                <w:sz w:val="20"/>
                <w:szCs w:val="20"/>
              </w:rPr>
              <w:t xml:space="preserve"> </w:t>
            </w:r>
          </w:p>
          <w:p w14:paraId="122F68F5" w14:textId="77777777" w:rsidR="00BA6D49" w:rsidRPr="00343BFD" w:rsidRDefault="00BA6D49" w:rsidP="00343BFD">
            <w:pPr>
              <w:numPr>
                <w:ilvl w:val="0"/>
                <w:numId w:val="27"/>
              </w:numPr>
              <w:ind w:left="360" w:right="15" w:hanging="360"/>
              <w:jc w:val="both"/>
              <w:rPr>
                <w:rFonts w:ascii="Helvetica" w:hAnsi="Helvetica" w:cs="Helvetica"/>
                <w:sz w:val="20"/>
                <w:szCs w:val="20"/>
              </w:rPr>
            </w:pPr>
            <w:r w:rsidRPr="00343BFD">
              <w:rPr>
                <w:rFonts w:ascii="Helvetica" w:hAnsi="Helvetica" w:cs="Helvetica"/>
                <w:sz w:val="20"/>
                <w:szCs w:val="20"/>
              </w:rPr>
              <w:t xml:space="preserve">ERC has tested/verified and sealed the meter; </w:t>
            </w:r>
          </w:p>
          <w:p w14:paraId="3FDA4D01" w14:textId="77777777" w:rsidR="00BA6D49" w:rsidRPr="00343BFD" w:rsidRDefault="00BA6D49" w:rsidP="00343BFD">
            <w:pPr>
              <w:rPr>
                <w:rFonts w:ascii="Helvetica" w:hAnsi="Helvetica" w:cs="Helvetica"/>
                <w:sz w:val="20"/>
                <w:szCs w:val="20"/>
              </w:rPr>
            </w:pPr>
            <w:r w:rsidRPr="00343BFD">
              <w:rPr>
                <w:rFonts w:ascii="Helvetica" w:hAnsi="Helvetica" w:cs="Helvetica"/>
                <w:sz w:val="20"/>
                <w:szCs w:val="20"/>
              </w:rPr>
              <w:t xml:space="preserve"> </w:t>
            </w:r>
          </w:p>
          <w:p w14:paraId="34C8FC93" w14:textId="77777777" w:rsidR="00BA6D49" w:rsidRPr="00343BFD" w:rsidRDefault="00BA6D49" w:rsidP="00343BFD">
            <w:pPr>
              <w:numPr>
                <w:ilvl w:val="0"/>
                <w:numId w:val="27"/>
              </w:numPr>
              <w:ind w:left="360" w:right="15" w:hanging="360"/>
              <w:jc w:val="both"/>
              <w:rPr>
                <w:rFonts w:ascii="Helvetica" w:hAnsi="Helvetica" w:cs="Helvetica"/>
                <w:sz w:val="20"/>
                <w:szCs w:val="20"/>
              </w:rPr>
            </w:pPr>
            <w:r w:rsidRPr="00343BFD">
              <w:rPr>
                <w:rFonts w:ascii="Helvetica" w:hAnsi="Helvetica" w:cs="Helvetica"/>
                <w:sz w:val="20"/>
                <w:szCs w:val="20"/>
              </w:rPr>
              <w:t xml:space="preserve">All non-compliant meters shall be replaced within six (6) months from the effectivity of registration in the WESM; </w:t>
            </w:r>
          </w:p>
          <w:p w14:paraId="1D8E6BBF" w14:textId="77777777" w:rsidR="00BA6D49" w:rsidRPr="00343BFD" w:rsidRDefault="00BA6D49" w:rsidP="00343BFD">
            <w:pPr>
              <w:ind w:left="360"/>
              <w:rPr>
                <w:rFonts w:ascii="Helvetica" w:hAnsi="Helvetica" w:cs="Helvetica"/>
                <w:sz w:val="20"/>
                <w:szCs w:val="20"/>
              </w:rPr>
            </w:pPr>
            <w:r w:rsidRPr="00343BFD">
              <w:rPr>
                <w:rFonts w:ascii="Helvetica" w:hAnsi="Helvetica" w:cs="Helvetica"/>
                <w:sz w:val="20"/>
                <w:szCs w:val="20"/>
              </w:rPr>
              <w:t xml:space="preserve"> </w:t>
            </w:r>
          </w:p>
          <w:p w14:paraId="7BC837C7" w14:textId="77777777" w:rsidR="00BA6D49" w:rsidRPr="00343BFD" w:rsidRDefault="00BA6D49" w:rsidP="00343BFD">
            <w:pPr>
              <w:numPr>
                <w:ilvl w:val="0"/>
                <w:numId w:val="27"/>
              </w:numPr>
              <w:ind w:left="360" w:right="15" w:hanging="360"/>
              <w:jc w:val="both"/>
              <w:rPr>
                <w:rFonts w:ascii="Helvetica" w:hAnsi="Helvetica" w:cs="Helvetica"/>
                <w:sz w:val="20"/>
                <w:szCs w:val="20"/>
              </w:rPr>
            </w:pPr>
            <w:r w:rsidRPr="00343BFD">
              <w:rPr>
                <w:rFonts w:ascii="Helvetica" w:hAnsi="Helvetica" w:cs="Helvetica"/>
                <w:sz w:val="20"/>
                <w:szCs w:val="20"/>
              </w:rPr>
              <w:t xml:space="preserve">All non-compliant instrument transformers shall be replaced within the period of two (2) years from the effectivity of registration in the WESM.  </w:t>
            </w:r>
          </w:p>
          <w:p w14:paraId="4B10D2BD" w14:textId="77777777" w:rsidR="00BA6D49" w:rsidRPr="00343BFD" w:rsidRDefault="00BA6D49" w:rsidP="00343BFD">
            <w:pPr>
              <w:ind w:left="720"/>
              <w:rPr>
                <w:rFonts w:ascii="Helvetica" w:hAnsi="Helvetica" w:cs="Helvetica"/>
                <w:sz w:val="20"/>
                <w:szCs w:val="20"/>
              </w:rPr>
            </w:pPr>
            <w:r w:rsidRPr="00343BFD">
              <w:rPr>
                <w:rFonts w:ascii="Helvetica" w:hAnsi="Helvetica" w:cs="Helvetica"/>
                <w:sz w:val="20"/>
                <w:szCs w:val="20"/>
              </w:rPr>
              <w:t xml:space="preserve"> </w:t>
            </w:r>
          </w:p>
          <w:p w14:paraId="5F7189D4" w14:textId="77777777" w:rsidR="00BA6D49" w:rsidRPr="00343BFD" w:rsidRDefault="00BA6D49" w:rsidP="00343BFD">
            <w:pPr>
              <w:ind w:right="15"/>
              <w:jc w:val="both"/>
              <w:rPr>
                <w:rFonts w:ascii="Helvetica" w:hAnsi="Helvetica" w:cs="Helvetica"/>
                <w:sz w:val="20"/>
                <w:szCs w:val="20"/>
              </w:rPr>
            </w:pPr>
            <w:r w:rsidRPr="00343BFD">
              <w:rPr>
                <w:rFonts w:ascii="Helvetica" w:hAnsi="Helvetica" w:cs="Helvetica"/>
                <w:sz w:val="20"/>
                <w:szCs w:val="20"/>
              </w:rPr>
              <w:lastRenderedPageBreak/>
              <w:t xml:space="preserve">Continued non-compliance of metering installations shall be subject to sanctions or penalties. </w:t>
            </w:r>
          </w:p>
          <w:p w14:paraId="21C17CCF" w14:textId="77777777" w:rsidR="00BA6D49" w:rsidRPr="00343BFD" w:rsidRDefault="00BA6D49">
            <w:pPr>
              <w:ind w:right="15"/>
              <w:rPr>
                <w:rFonts w:ascii="Helvetica" w:hAnsi="Helvetica" w:cs="Helvetica"/>
                <w:sz w:val="20"/>
                <w:szCs w:val="20"/>
              </w:rPr>
            </w:pPr>
          </w:p>
        </w:tc>
        <w:tc>
          <w:tcPr>
            <w:tcW w:w="4320" w:type="dxa"/>
          </w:tcPr>
          <w:p w14:paraId="16DDCF2B" w14:textId="77777777" w:rsidR="00BA6D49" w:rsidRPr="00343BFD" w:rsidRDefault="00BA6D49" w:rsidP="00343BFD">
            <w:pPr>
              <w:ind w:right="15"/>
              <w:jc w:val="both"/>
              <w:rPr>
                <w:rFonts w:ascii="Helvetica" w:hAnsi="Helvetica" w:cs="Helvetica"/>
                <w:sz w:val="20"/>
                <w:szCs w:val="20"/>
              </w:rPr>
            </w:pPr>
            <w:r w:rsidRPr="00343BFD">
              <w:rPr>
                <w:rFonts w:ascii="Helvetica" w:hAnsi="Helvetica" w:cs="Helvetica"/>
                <w:sz w:val="20"/>
                <w:szCs w:val="20"/>
              </w:rPr>
              <w:lastRenderedPageBreak/>
              <w:t xml:space="preserve">An existing Metering Installation that does not fully comply with the requirement of this standard will be permitted by the Market Operator to remain in service subject to the following conditions: </w:t>
            </w:r>
          </w:p>
          <w:p w14:paraId="5661606A" w14:textId="07F50869" w:rsidR="00BA6D49" w:rsidRPr="00343BFD" w:rsidRDefault="00BA6D49" w:rsidP="00343BFD">
            <w:pPr>
              <w:rPr>
                <w:rFonts w:ascii="Helvetica" w:hAnsi="Helvetica" w:cs="Helvetica"/>
                <w:sz w:val="20"/>
                <w:szCs w:val="20"/>
              </w:rPr>
            </w:pPr>
            <w:r w:rsidRPr="00343BFD">
              <w:rPr>
                <w:rFonts w:ascii="Helvetica" w:hAnsi="Helvetica" w:cs="Helvetica"/>
                <w:sz w:val="20"/>
                <w:szCs w:val="20"/>
              </w:rPr>
              <w:t xml:space="preserve"> </w:t>
            </w:r>
          </w:p>
          <w:p w14:paraId="70BE8F21" w14:textId="77777777" w:rsidR="001B55CB" w:rsidRPr="00343BFD" w:rsidRDefault="001B55CB" w:rsidP="001B55CB">
            <w:pPr>
              <w:spacing w:after="5" w:line="249" w:lineRule="auto"/>
              <w:ind w:left="266" w:right="15" w:hanging="266"/>
              <w:jc w:val="both"/>
              <w:rPr>
                <w:rFonts w:ascii="Helvetica" w:hAnsi="Helvetica" w:cs="Helvetica"/>
                <w:strike/>
                <w:color w:val="FF0000"/>
                <w:sz w:val="20"/>
                <w:szCs w:val="20"/>
              </w:rPr>
            </w:pPr>
            <w:r w:rsidRPr="00343BFD">
              <w:rPr>
                <w:rFonts w:ascii="Helvetica" w:hAnsi="Helvetica" w:cs="Helvetica"/>
                <w:strike/>
                <w:color w:val="FF0000"/>
                <w:sz w:val="20"/>
                <w:szCs w:val="20"/>
              </w:rPr>
              <w:t xml:space="preserve">a.  The meter shall have a mass memory capable of recording the 5-minute required demand interval data for a period of at least 60 days and have communication ports for remote and manual data retrieval; </w:t>
            </w:r>
          </w:p>
          <w:p w14:paraId="146DFF46" w14:textId="77777777" w:rsidR="001B55CB" w:rsidRPr="0016637E" w:rsidRDefault="001B55CB" w:rsidP="00343BFD">
            <w:pPr>
              <w:ind w:right="15"/>
              <w:jc w:val="both"/>
              <w:rPr>
                <w:rFonts w:ascii="Helvetica" w:hAnsi="Helvetica" w:cs="Helvetica"/>
                <w:strike/>
                <w:sz w:val="20"/>
                <w:szCs w:val="20"/>
              </w:rPr>
            </w:pPr>
          </w:p>
          <w:p w14:paraId="70BC9A65" w14:textId="327C9C3D" w:rsidR="00BA6D49" w:rsidRPr="00343BFD" w:rsidRDefault="001B55CB" w:rsidP="00343BFD">
            <w:pPr>
              <w:ind w:left="250" w:right="15" w:hanging="250"/>
              <w:jc w:val="both"/>
              <w:rPr>
                <w:rFonts w:ascii="Helvetica" w:hAnsi="Helvetica" w:cs="Helvetica"/>
                <w:sz w:val="20"/>
                <w:szCs w:val="20"/>
              </w:rPr>
            </w:pPr>
            <w:r w:rsidRPr="00343BFD">
              <w:rPr>
                <w:rFonts w:ascii="Helvetica" w:hAnsi="Helvetica" w:cs="Helvetica"/>
                <w:strike/>
                <w:color w:val="FF0000"/>
                <w:sz w:val="20"/>
                <w:szCs w:val="20"/>
              </w:rPr>
              <w:t>b</w:t>
            </w:r>
            <w:r w:rsidR="00B228E2" w:rsidRPr="00343BFD">
              <w:rPr>
                <w:rFonts w:ascii="Helvetica" w:hAnsi="Helvetica" w:cs="Helvetica"/>
                <w:b/>
                <w:sz w:val="20"/>
                <w:szCs w:val="20"/>
                <w:u w:val="single"/>
              </w:rPr>
              <w:t>a</w:t>
            </w:r>
            <w:r w:rsidR="008B53E3" w:rsidRPr="00343BFD">
              <w:rPr>
                <w:rFonts w:ascii="Helvetica" w:hAnsi="Helvetica" w:cs="Helvetica"/>
                <w:b/>
                <w:sz w:val="20"/>
                <w:szCs w:val="20"/>
                <w:u w:val="single"/>
              </w:rPr>
              <w:t>.</w:t>
            </w:r>
            <w:r w:rsidR="008B53E3" w:rsidRPr="00343BFD">
              <w:rPr>
                <w:rFonts w:ascii="Helvetica" w:hAnsi="Helvetica" w:cs="Helvetica"/>
                <w:sz w:val="20"/>
                <w:szCs w:val="20"/>
              </w:rPr>
              <w:t xml:space="preserve"> </w:t>
            </w:r>
            <w:r w:rsidR="00BA6D49" w:rsidRPr="00343BFD">
              <w:rPr>
                <w:rFonts w:ascii="Helvetica" w:hAnsi="Helvetica" w:cs="Helvetica"/>
                <w:sz w:val="20"/>
                <w:szCs w:val="20"/>
              </w:rPr>
              <w:t xml:space="preserve">ERC has tested/verified and sealed the meter; </w:t>
            </w:r>
          </w:p>
          <w:p w14:paraId="0E7C175F" w14:textId="77777777" w:rsidR="00BA6D49" w:rsidRPr="00343BFD" w:rsidRDefault="00BA6D49" w:rsidP="00343BFD">
            <w:pPr>
              <w:rPr>
                <w:rFonts w:ascii="Helvetica" w:hAnsi="Helvetica" w:cs="Helvetica"/>
                <w:sz w:val="20"/>
                <w:szCs w:val="20"/>
              </w:rPr>
            </w:pPr>
            <w:r w:rsidRPr="00343BFD">
              <w:rPr>
                <w:rFonts w:ascii="Helvetica" w:hAnsi="Helvetica" w:cs="Helvetica"/>
                <w:sz w:val="20"/>
                <w:szCs w:val="20"/>
              </w:rPr>
              <w:t xml:space="preserve"> </w:t>
            </w:r>
          </w:p>
          <w:p w14:paraId="49994298" w14:textId="7182AF51" w:rsidR="00BA6D49" w:rsidRPr="00343BFD" w:rsidRDefault="001B55CB" w:rsidP="00343BFD">
            <w:pPr>
              <w:ind w:left="250" w:right="15" w:hanging="250"/>
              <w:jc w:val="both"/>
              <w:rPr>
                <w:rFonts w:ascii="Helvetica" w:hAnsi="Helvetica" w:cs="Helvetica"/>
                <w:sz w:val="20"/>
                <w:szCs w:val="20"/>
              </w:rPr>
            </w:pPr>
            <w:r w:rsidRPr="00343BFD">
              <w:rPr>
                <w:rFonts w:ascii="Helvetica" w:hAnsi="Helvetica" w:cs="Helvetica"/>
                <w:strike/>
                <w:color w:val="FF0000"/>
                <w:sz w:val="20"/>
                <w:szCs w:val="20"/>
              </w:rPr>
              <w:t>c</w:t>
            </w:r>
            <w:r w:rsidR="00B228E2" w:rsidRPr="00343BFD">
              <w:rPr>
                <w:rFonts w:ascii="Helvetica" w:hAnsi="Helvetica" w:cs="Helvetica"/>
                <w:b/>
                <w:sz w:val="20"/>
                <w:szCs w:val="20"/>
              </w:rPr>
              <w:t>b</w:t>
            </w:r>
            <w:r w:rsidR="008B53E3" w:rsidRPr="00343BFD">
              <w:rPr>
                <w:rFonts w:ascii="Helvetica" w:hAnsi="Helvetica" w:cs="Helvetica"/>
                <w:sz w:val="20"/>
                <w:szCs w:val="20"/>
              </w:rPr>
              <w:t xml:space="preserve">. </w:t>
            </w:r>
            <w:r w:rsidR="00BA6D49" w:rsidRPr="00343BFD">
              <w:rPr>
                <w:rFonts w:ascii="Helvetica" w:hAnsi="Helvetica" w:cs="Helvetica"/>
                <w:sz w:val="20"/>
                <w:szCs w:val="20"/>
              </w:rPr>
              <w:t xml:space="preserve">All non-compliant meters </w:t>
            </w:r>
            <w:r w:rsidR="00BA6D49" w:rsidRPr="00343BFD">
              <w:rPr>
                <w:rFonts w:ascii="Helvetica" w:hAnsi="Helvetica" w:cs="Helvetica"/>
                <w:b/>
                <w:sz w:val="20"/>
                <w:szCs w:val="20"/>
                <w:u w:val="single"/>
              </w:rPr>
              <w:t>to Section 2.4 of this manual, unless the only non-compliance is the mass memory requirements,</w:t>
            </w:r>
            <w:r w:rsidR="00BA6D49" w:rsidRPr="00343BFD">
              <w:rPr>
                <w:rFonts w:ascii="Helvetica" w:hAnsi="Helvetica" w:cs="Helvetica"/>
                <w:sz w:val="20"/>
                <w:szCs w:val="20"/>
              </w:rPr>
              <w:t xml:space="preserve"> shall be replaced within six (6) months from the effectivity of </w:t>
            </w:r>
            <w:r w:rsidR="00BA6D49" w:rsidRPr="00343BFD">
              <w:rPr>
                <w:rFonts w:ascii="Helvetica" w:hAnsi="Helvetica" w:cs="Helvetica"/>
                <w:b/>
                <w:sz w:val="20"/>
                <w:szCs w:val="20"/>
                <w:u w:val="single"/>
              </w:rPr>
              <w:t>this version of WESM Manual on Metering</w:t>
            </w:r>
            <w:r w:rsidR="00BA6D49" w:rsidRPr="00343BFD">
              <w:rPr>
                <w:rFonts w:ascii="Helvetica" w:hAnsi="Helvetica" w:cs="Helvetica"/>
                <w:sz w:val="20"/>
                <w:szCs w:val="20"/>
              </w:rPr>
              <w:t xml:space="preserve">; </w:t>
            </w:r>
          </w:p>
          <w:p w14:paraId="179CAC12" w14:textId="77777777" w:rsidR="00BA6D49" w:rsidRPr="00343BFD" w:rsidRDefault="00BA6D49" w:rsidP="00343BFD">
            <w:pPr>
              <w:pStyle w:val="ListParagraph"/>
              <w:spacing w:after="0" w:line="240" w:lineRule="auto"/>
              <w:ind w:left="449"/>
              <w:rPr>
                <w:rFonts w:ascii="Helvetica" w:hAnsi="Helvetica" w:cs="Helvetica"/>
                <w:sz w:val="20"/>
                <w:szCs w:val="20"/>
              </w:rPr>
            </w:pPr>
          </w:p>
          <w:p w14:paraId="7081E2C3" w14:textId="69813592" w:rsidR="00BA6D49" w:rsidRPr="00343BFD" w:rsidRDefault="00B228E2" w:rsidP="00343BFD">
            <w:pPr>
              <w:ind w:left="250" w:right="15" w:hanging="270"/>
              <w:jc w:val="both"/>
              <w:rPr>
                <w:rFonts w:ascii="Helvetica" w:hAnsi="Helvetica" w:cs="Helvetica"/>
                <w:b/>
                <w:sz w:val="20"/>
                <w:szCs w:val="20"/>
                <w:u w:val="single"/>
              </w:rPr>
            </w:pPr>
            <w:r w:rsidRPr="00343BFD">
              <w:rPr>
                <w:rFonts w:ascii="Helvetica" w:hAnsi="Helvetica" w:cs="Helvetica"/>
                <w:b/>
                <w:sz w:val="20"/>
                <w:szCs w:val="20"/>
                <w:u w:val="single"/>
              </w:rPr>
              <w:t xml:space="preserve">c. </w:t>
            </w:r>
            <w:r w:rsidR="00F8515F" w:rsidRPr="0016637E">
              <w:rPr>
                <w:rFonts w:ascii="Helvetica" w:hAnsi="Helvetica" w:cs="Helvetica"/>
                <w:b/>
                <w:sz w:val="20"/>
                <w:szCs w:val="20"/>
                <w:u w:val="single"/>
              </w:rPr>
              <w:t xml:space="preserve"> </w:t>
            </w:r>
            <w:r w:rsidR="00BA6D49" w:rsidRPr="00343BFD">
              <w:rPr>
                <w:rFonts w:ascii="Helvetica" w:hAnsi="Helvetica" w:cs="Helvetica"/>
                <w:b/>
                <w:sz w:val="20"/>
                <w:szCs w:val="20"/>
                <w:u w:val="single"/>
              </w:rPr>
              <w:t>Existing meters which are non-compliant to the mass memory requirements shall be permitted to remain</w:t>
            </w:r>
            <w:r w:rsidR="00F672D3" w:rsidRPr="00343BFD">
              <w:rPr>
                <w:rFonts w:ascii="Helvetica" w:hAnsi="Helvetica" w:cs="Helvetica"/>
                <w:b/>
                <w:sz w:val="20"/>
                <w:szCs w:val="20"/>
                <w:u w:val="single"/>
              </w:rPr>
              <w:t xml:space="preserve"> in service until they become defective or </w:t>
            </w:r>
            <w:r w:rsidR="006171B5" w:rsidRPr="00343BFD">
              <w:rPr>
                <w:rFonts w:ascii="Helvetica" w:hAnsi="Helvetica" w:cs="Helvetica"/>
                <w:b/>
                <w:sz w:val="20"/>
                <w:szCs w:val="20"/>
                <w:u w:val="single"/>
              </w:rPr>
              <w:t>until they</w:t>
            </w:r>
            <w:r w:rsidR="00F672D3" w:rsidRPr="00343BFD">
              <w:rPr>
                <w:rFonts w:ascii="Helvetica" w:hAnsi="Helvetica" w:cs="Helvetica"/>
                <w:b/>
                <w:sz w:val="20"/>
                <w:szCs w:val="20"/>
                <w:u w:val="single"/>
              </w:rPr>
              <w:t xml:space="preserve"> reach the end of their economic life</w:t>
            </w:r>
            <w:r w:rsidR="006171B5" w:rsidRPr="00343BFD">
              <w:rPr>
                <w:rFonts w:ascii="Helvetica" w:hAnsi="Helvetica" w:cs="Helvetica"/>
                <w:b/>
                <w:sz w:val="20"/>
                <w:szCs w:val="20"/>
                <w:u w:val="single"/>
              </w:rPr>
              <w:t>.</w:t>
            </w:r>
            <w:r w:rsidR="00BA6D49" w:rsidRPr="00343BFD">
              <w:rPr>
                <w:rFonts w:ascii="Helvetica" w:hAnsi="Helvetica" w:cs="Helvetica"/>
                <w:b/>
                <w:sz w:val="20"/>
                <w:szCs w:val="20"/>
                <w:u w:val="single"/>
              </w:rPr>
              <w:t xml:space="preserve"> </w:t>
            </w:r>
          </w:p>
          <w:p w14:paraId="41E543D5" w14:textId="77777777" w:rsidR="00BA6D49" w:rsidRPr="00343BFD" w:rsidRDefault="00BA6D49" w:rsidP="00343BFD">
            <w:pPr>
              <w:ind w:left="360"/>
              <w:rPr>
                <w:rFonts w:ascii="Helvetica" w:hAnsi="Helvetica" w:cs="Helvetica"/>
                <w:sz w:val="20"/>
                <w:szCs w:val="20"/>
              </w:rPr>
            </w:pPr>
          </w:p>
          <w:p w14:paraId="136818ED" w14:textId="5875652F" w:rsidR="00BA6D49" w:rsidRPr="00343BFD" w:rsidRDefault="00B228E2" w:rsidP="00343BFD">
            <w:pPr>
              <w:ind w:left="266" w:right="15" w:hanging="266"/>
              <w:jc w:val="both"/>
              <w:rPr>
                <w:rFonts w:ascii="Helvetica" w:hAnsi="Helvetica" w:cs="Helvetica"/>
                <w:sz w:val="20"/>
                <w:szCs w:val="20"/>
              </w:rPr>
            </w:pPr>
            <w:r w:rsidRPr="00343BFD">
              <w:rPr>
                <w:rFonts w:ascii="Helvetica" w:hAnsi="Helvetica" w:cs="Helvetica"/>
                <w:sz w:val="20"/>
                <w:szCs w:val="20"/>
              </w:rPr>
              <w:t xml:space="preserve">d. </w:t>
            </w:r>
            <w:r w:rsidR="00BA6D49" w:rsidRPr="00343BFD">
              <w:rPr>
                <w:rFonts w:ascii="Helvetica" w:hAnsi="Helvetica" w:cs="Helvetica"/>
                <w:sz w:val="20"/>
                <w:szCs w:val="20"/>
              </w:rPr>
              <w:t xml:space="preserve">All </w:t>
            </w:r>
            <w:r w:rsidR="00BA6D49" w:rsidRPr="00343BFD">
              <w:rPr>
                <w:rFonts w:ascii="Helvetica" w:hAnsi="Helvetica" w:cs="Helvetica"/>
                <w:b/>
                <w:sz w:val="20"/>
                <w:szCs w:val="20"/>
                <w:u w:val="single"/>
              </w:rPr>
              <w:t>existing</w:t>
            </w:r>
            <w:r w:rsidR="00BA6D49" w:rsidRPr="00343BFD">
              <w:rPr>
                <w:rFonts w:ascii="Helvetica" w:hAnsi="Helvetica" w:cs="Helvetica"/>
                <w:sz w:val="20"/>
                <w:szCs w:val="20"/>
              </w:rPr>
              <w:t xml:space="preserve"> non-compliant instrument transformers shall be replaced within the period of two (2) years from the effectivity of </w:t>
            </w:r>
            <w:r w:rsidR="00BA6D49" w:rsidRPr="00343BFD">
              <w:rPr>
                <w:rFonts w:ascii="Helvetica" w:hAnsi="Helvetica" w:cs="Helvetica"/>
                <w:b/>
                <w:sz w:val="20"/>
                <w:szCs w:val="20"/>
                <w:u w:val="single"/>
              </w:rPr>
              <w:t>this version of</w:t>
            </w:r>
            <w:r w:rsidR="00BA6D49" w:rsidRPr="00343BFD">
              <w:rPr>
                <w:rFonts w:ascii="Helvetica" w:hAnsi="Helvetica" w:cs="Helvetica"/>
                <w:sz w:val="20"/>
                <w:szCs w:val="20"/>
              </w:rPr>
              <w:t xml:space="preserve"> WESM</w:t>
            </w:r>
            <w:r w:rsidR="00BA6D49" w:rsidRPr="00343BFD">
              <w:rPr>
                <w:rFonts w:ascii="Helvetica" w:hAnsi="Helvetica" w:cs="Helvetica"/>
                <w:b/>
                <w:sz w:val="20"/>
                <w:szCs w:val="20"/>
                <w:u w:val="single"/>
              </w:rPr>
              <w:t xml:space="preserve"> Manual on Metering</w:t>
            </w:r>
            <w:r w:rsidR="00BA6D49" w:rsidRPr="00343BFD">
              <w:rPr>
                <w:rFonts w:ascii="Helvetica" w:hAnsi="Helvetica" w:cs="Helvetica"/>
                <w:sz w:val="20"/>
                <w:szCs w:val="20"/>
              </w:rPr>
              <w:t xml:space="preserve">.  </w:t>
            </w:r>
          </w:p>
          <w:p w14:paraId="1B90E7B5" w14:textId="77777777" w:rsidR="00BA6D49" w:rsidRPr="00343BFD" w:rsidRDefault="00BA6D49" w:rsidP="00343BFD">
            <w:pPr>
              <w:rPr>
                <w:rFonts w:ascii="Helvetica" w:hAnsi="Helvetica" w:cs="Helvetica"/>
                <w:sz w:val="20"/>
                <w:szCs w:val="20"/>
              </w:rPr>
            </w:pPr>
          </w:p>
          <w:p w14:paraId="2115D9A8" w14:textId="77777777" w:rsidR="00BA6D49" w:rsidRPr="00343BFD" w:rsidRDefault="00BA6D49" w:rsidP="00343BFD">
            <w:pPr>
              <w:ind w:right="15"/>
              <w:jc w:val="both"/>
              <w:rPr>
                <w:rFonts w:ascii="Helvetica" w:hAnsi="Helvetica" w:cs="Helvetica"/>
                <w:sz w:val="20"/>
                <w:szCs w:val="20"/>
              </w:rPr>
            </w:pPr>
            <w:r w:rsidRPr="00343BFD">
              <w:rPr>
                <w:rFonts w:ascii="Helvetica" w:hAnsi="Helvetica" w:cs="Helvetica"/>
                <w:sz w:val="20"/>
                <w:szCs w:val="20"/>
              </w:rPr>
              <w:t xml:space="preserve">Continued non-compliance of metering installations shall be subject to sanctions or penalties. </w:t>
            </w:r>
          </w:p>
          <w:p w14:paraId="5E4BBFC5" w14:textId="77777777" w:rsidR="00BA6D49" w:rsidRPr="00343BFD" w:rsidRDefault="00BA6D49" w:rsidP="00343BFD">
            <w:pPr>
              <w:pStyle w:val="Heading4"/>
              <w:spacing w:before="0" w:line="240" w:lineRule="auto"/>
              <w:ind w:left="24"/>
              <w:jc w:val="both"/>
              <w:rPr>
                <w:rFonts w:ascii="Helvetica" w:hAnsi="Helvetica" w:cs="Helvetica"/>
                <w:b/>
                <w:i w:val="0"/>
                <w:color w:val="auto"/>
                <w:sz w:val="20"/>
                <w:szCs w:val="20"/>
              </w:rPr>
            </w:pPr>
          </w:p>
        </w:tc>
        <w:tc>
          <w:tcPr>
            <w:tcW w:w="3893" w:type="dxa"/>
          </w:tcPr>
          <w:p w14:paraId="3DF3B4F7" w14:textId="183AE380" w:rsidR="00BA6D49" w:rsidRPr="0016637E" w:rsidRDefault="00BA6D49" w:rsidP="006204A2">
            <w:pPr>
              <w:pStyle w:val="ListParagraph"/>
              <w:spacing w:after="0" w:line="240" w:lineRule="auto"/>
              <w:ind w:left="0"/>
              <w:jc w:val="both"/>
              <w:rPr>
                <w:rFonts w:ascii="Helvetica" w:hAnsi="Helvetica" w:cs="Helvetica"/>
                <w:sz w:val="20"/>
                <w:szCs w:val="20"/>
              </w:rPr>
            </w:pPr>
          </w:p>
          <w:p w14:paraId="26365947" w14:textId="29C7BC3F" w:rsidR="00F8515F" w:rsidRPr="00343BFD" w:rsidRDefault="00F8515F" w:rsidP="006204A2">
            <w:pPr>
              <w:pStyle w:val="ListParagraph"/>
              <w:spacing w:after="0" w:line="240" w:lineRule="auto"/>
              <w:ind w:left="0"/>
              <w:jc w:val="both"/>
              <w:rPr>
                <w:rFonts w:ascii="Helvetica" w:hAnsi="Helvetica" w:cs="Helvetica"/>
                <w:sz w:val="20"/>
                <w:szCs w:val="20"/>
              </w:rPr>
            </w:pPr>
          </w:p>
          <w:p w14:paraId="6E8D8843" w14:textId="5126D302" w:rsidR="00F8515F" w:rsidRPr="00343BFD" w:rsidRDefault="00F8515F" w:rsidP="006204A2">
            <w:pPr>
              <w:pStyle w:val="ListParagraph"/>
              <w:spacing w:after="0" w:line="240" w:lineRule="auto"/>
              <w:ind w:left="0"/>
              <w:jc w:val="both"/>
              <w:rPr>
                <w:rFonts w:ascii="Helvetica" w:hAnsi="Helvetica" w:cs="Helvetica"/>
                <w:sz w:val="20"/>
                <w:szCs w:val="20"/>
              </w:rPr>
            </w:pPr>
          </w:p>
          <w:p w14:paraId="5979D9A1" w14:textId="353D1762" w:rsidR="00F8515F" w:rsidRPr="00343BFD" w:rsidRDefault="00F8515F" w:rsidP="006204A2">
            <w:pPr>
              <w:pStyle w:val="ListParagraph"/>
              <w:spacing w:after="0" w:line="240" w:lineRule="auto"/>
              <w:ind w:left="0"/>
              <w:jc w:val="both"/>
              <w:rPr>
                <w:rFonts w:ascii="Helvetica" w:hAnsi="Helvetica" w:cs="Helvetica"/>
                <w:sz w:val="20"/>
                <w:szCs w:val="20"/>
              </w:rPr>
            </w:pPr>
          </w:p>
          <w:p w14:paraId="03B6D635" w14:textId="31654131" w:rsidR="00F8515F" w:rsidRPr="00343BFD" w:rsidRDefault="00F8515F" w:rsidP="006204A2">
            <w:pPr>
              <w:pStyle w:val="ListParagraph"/>
              <w:spacing w:after="0" w:line="240" w:lineRule="auto"/>
              <w:ind w:left="0"/>
              <w:jc w:val="both"/>
              <w:rPr>
                <w:rFonts w:ascii="Helvetica" w:hAnsi="Helvetica" w:cs="Helvetica"/>
                <w:sz w:val="20"/>
                <w:szCs w:val="20"/>
              </w:rPr>
            </w:pPr>
          </w:p>
          <w:p w14:paraId="1482D35D" w14:textId="77777777" w:rsidR="00F8515F" w:rsidRPr="00343BFD" w:rsidRDefault="00F8515F">
            <w:pPr>
              <w:pStyle w:val="ListParagraph"/>
              <w:spacing w:after="0" w:line="240" w:lineRule="auto"/>
              <w:ind w:left="0"/>
              <w:jc w:val="both"/>
              <w:rPr>
                <w:rFonts w:ascii="Helvetica" w:hAnsi="Helvetica" w:cs="Helvetica"/>
                <w:sz w:val="20"/>
                <w:szCs w:val="20"/>
              </w:rPr>
            </w:pPr>
          </w:p>
          <w:p w14:paraId="497242EB" w14:textId="63493DC9" w:rsidR="00BA6D49" w:rsidRPr="00343BFD" w:rsidRDefault="00BA6D49" w:rsidP="00343BFD">
            <w:pPr>
              <w:pStyle w:val="ListParagraph"/>
              <w:numPr>
                <w:ilvl w:val="0"/>
                <w:numId w:val="155"/>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recommend deletion of section 2.11a which is </w:t>
            </w:r>
            <w:r w:rsidR="00D36F31" w:rsidRPr="00343BFD">
              <w:rPr>
                <w:rFonts w:ascii="Helvetica" w:hAnsi="Helvetica" w:cs="Helvetica"/>
                <w:sz w:val="20"/>
                <w:szCs w:val="20"/>
              </w:rPr>
              <w:t>being recommended</w:t>
            </w:r>
            <w:r w:rsidRPr="00343BFD">
              <w:rPr>
                <w:rFonts w:ascii="Helvetica" w:hAnsi="Helvetica" w:cs="Helvetica"/>
                <w:sz w:val="20"/>
                <w:szCs w:val="20"/>
              </w:rPr>
              <w:t xml:space="preserve"> for transfer to section 2.4 </w:t>
            </w:r>
          </w:p>
          <w:p w14:paraId="278BCDD0" w14:textId="77777777" w:rsidR="00D36F31" w:rsidRPr="00343BFD" w:rsidRDefault="00D36F31" w:rsidP="00343BFD">
            <w:pPr>
              <w:pStyle w:val="ListParagraph"/>
              <w:spacing w:after="0" w:line="240" w:lineRule="auto"/>
              <w:ind w:left="250" w:hanging="270"/>
              <w:jc w:val="both"/>
              <w:rPr>
                <w:rFonts w:ascii="Helvetica" w:hAnsi="Helvetica" w:cs="Helvetica"/>
                <w:sz w:val="20"/>
                <w:szCs w:val="20"/>
              </w:rPr>
            </w:pPr>
          </w:p>
          <w:p w14:paraId="3F7E0D62" w14:textId="77777777" w:rsidR="00BA6D49" w:rsidRPr="00343BFD" w:rsidRDefault="00BA6D49" w:rsidP="00343BFD">
            <w:pPr>
              <w:pStyle w:val="ListParagraph"/>
              <w:numPr>
                <w:ilvl w:val="0"/>
                <w:numId w:val="155"/>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insert a provision allowing a different transitory period for replacement of meters wherein the non-compliance is only related to mass memory in consideration of the large capital investments for the metering equipment</w:t>
            </w:r>
          </w:p>
          <w:p w14:paraId="61D44489" w14:textId="77777777" w:rsidR="00BA6D49" w:rsidRPr="00343BFD" w:rsidRDefault="00BA6D49">
            <w:pPr>
              <w:pStyle w:val="ListParagraph"/>
              <w:spacing w:after="0" w:line="240" w:lineRule="auto"/>
              <w:ind w:left="0"/>
              <w:jc w:val="both"/>
              <w:rPr>
                <w:rFonts w:ascii="Helvetica" w:hAnsi="Helvetica" w:cs="Helvetica"/>
                <w:sz w:val="20"/>
                <w:szCs w:val="20"/>
              </w:rPr>
            </w:pPr>
          </w:p>
          <w:p w14:paraId="2756371A" w14:textId="77777777" w:rsidR="00BA6D49" w:rsidRPr="00343BFD" w:rsidRDefault="00BA6D49">
            <w:pPr>
              <w:pStyle w:val="ListParagraph"/>
              <w:spacing w:after="0" w:line="240" w:lineRule="auto"/>
              <w:jc w:val="both"/>
              <w:rPr>
                <w:rFonts w:ascii="Helvetica" w:hAnsi="Helvetica" w:cs="Helvetica"/>
                <w:sz w:val="20"/>
                <w:szCs w:val="20"/>
              </w:rPr>
            </w:pPr>
            <w:r w:rsidRPr="00343BFD">
              <w:rPr>
                <w:rFonts w:ascii="Helvetica" w:hAnsi="Helvetica" w:cs="Helvetica"/>
                <w:sz w:val="20"/>
                <w:szCs w:val="20"/>
              </w:rPr>
              <w:t xml:space="preserve">  </w:t>
            </w:r>
          </w:p>
        </w:tc>
      </w:tr>
      <w:tr w:rsidR="00BA6D49" w:rsidRPr="00B3731B" w14:paraId="457C1288" w14:textId="77777777" w:rsidTr="00343BFD">
        <w:tc>
          <w:tcPr>
            <w:tcW w:w="1507" w:type="dxa"/>
          </w:tcPr>
          <w:p w14:paraId="7EB6957B" w14:textId="2A3F7597" w:rsidR="00BA6D49" w:rsidRPr="00343BFD" w:rsidRDefault="00BA6D49" w:rsidP="00343BFD">
            <w:pPr>
              <w:jc w:val="center"/>
              <w:rPr>
                <w:rFonts w:ascii="Helvetica" w:hAnsi="Helvetica" w:cs="Helvetica"/>
                <w:sz w:val="20"/>
                <w:szCs w:val="20"/>
              </w:rPr>
            </w:pPr>
            <w:r w:rsidRPr="00343BFD">
              <w:rPr>
                <w:rFonts w:ascii="Helvetica" w:hAnsi="Helvetica" w:cs="Helvetica"/>
                <w:sz w:val="20"/>
                <w:szCs w:val="20"/>
              </w:rPr>
              <w:t>Site Equipment Identification</w:t>
            </w:r>
          </w:p>
        </w:tc>
        <w:tc>
          <w:tcPr>
            <w:tcW w:w="1080" w:type="dxa"/>
          </w:tcPr>
          <w:p w14:paraId="3D919249" w14:textId="77777777" w:rsidR="00BA6D49" w:rsidRPr="00343BFD" w:rsidRDefault="00BA6D49">
            <w:pPr>
              <w:jc w:val="center"/>
              <w:rPr>
                <w:rFonts w:ascii="Helvetica" w:hAnsi="Helvetica" w:cs="Helvetica"/>
                <w:sz w:val="20"/>
                <w:szCs w:val="20"/>
              </w:rPr>
            </w:pPr>
            <w:r w:rsidRPr="00343BFD">
              <w:rPr>
                <w:rFonts w:ascii="Helvetica" w:hAnsi="Helvetica" w:cs="Helvetica"/>
                <w:sz w:val="20"/>
                <w:szCs w:val="20"/>
              </w:rPr>
              <w:t>Section 3</w:t>
            </w:r>
          </w:p>
        </w:tc>
        <w:tc>
          <w:tcPr>
            <w:tcW w:w="4140" w:type="dxa"/>
          </w:tcPr>
          <w:p w14:paraId="14A5C513" w14:textId="314AF552" w:rsidR="00BA6D49" w:rsidRPr="00343BFD" w:rsidRDefault="00BA6D49">
            <w:pPr>
              <w:jc w:val="both"/>
              <w:rPr>
                <w:rFonts w:ascii="Helvetica" w:hAnsi="Helvetica" w:cs="Helvetica"/>
                <w:sz w:val="20"/>
                <w:szCs w:val="20"/>
              </w:rPr>
            </w:pPr>
            <w:r w:rsidRPr="00343BFD">
              <w:rPr>
                <w:rFonts w:ascii="Helvetica" w:hAnsi="Helvetica" w:cs="Helvetica"/>
                <w:sz w:val="20"/>
                <w:szCs w:val="20"/>
              </w:rPr>
              <w:t>Section 3 Site Equipment Identification (SEIN)</w:t>
            </w:r>
          </w:p>
        </w:tc>
        <w:tc>
          <w:tcPr>
            <w:tcW w:w="4320" w:type="dxa"/>
          </w:tcPr>
          <w:p w14:paraId="3686397A" w14:textId="0BD43591" w:rsidR="00BA6D49" w:rsidRPr="00343BFD" w:rsidRDefault="00BA6D49">
            <w:pPr>
              <w:jc w:val="both"/>
              <w:rPr>
                <w:rFonts w:ascii="Helvetica" w:hAnsi="Helvetica" w:cs="Helvetica"/>
                <w:sz w:val="20"/>
                <w:szCs w:val="20"/>
              </w:rPr>
            </w:pPr>
            <w:r w:rsidRPr="00343BFD">
              <w:rPr>
                <w:rFonts w:ascii="Helvetica" w:hAnsi="Helvetica" w:cs="Helvetica"/>
                <w:sz w:val="20"/>
                <w:szCs w:val="20"/>
              </w:rPr>
              <w:t>Section 3</w:t>
            </w:r>
            <w:r w:rsidR="00AF382B" w:rsidRPr="00343BFD">
              <w:rPr>
                <w:rFonts w:ascii="Helvetica" w:hAnsi="Helvetica" w:cs="Helvetica"/>
                <w:sz w:val="20"/>
                <w:szCs w:val="20"/>
              </w:rPr>
              <w:t>.</w:t>
            </w:r>
            <w:r w:rsidRPr="00343BFD">
              <w:rPr>
                <w:rFonts w:ascii="Helvetica" w:hAnsi="Helvetica" w:cs="Helvetica"/>
                <w:sz w:val="20"/>
                <w:szCs w:val="20"/>
              </w:rPr>
              <w:t xml:space="preserve"> Site Equipment Identification </w:t>
            </w:r>
            <w:r w:rsidR="00AD1549" w:rsidRPr="00343BFD">
              <w:rPr>
                <w:rFonts w:ascii="Helvetica" w:hAnsi="Helvetica" w:cs="Helvetica"/>
                <w:b/>
                <w:sz w:val="20"/>
                <w:szCs w:val="20"/>
                <w:u w:val="single"/>
              </w:rPr>
              <w:t>Lab</w:t>
            </w:r>
            <w:r w:rsidR="00AF382B" w:rsidRPr="00343BFD">
              <w:rPr>
                <w:rFonts w:ascii="Helvetica" w:hAnsi="Helvetica" w:cs="Helvetica"/>
                <w:b/>
                <w:sz w:val="20"/>
                <w:szCs w:val="20"/>
                <w:u w:val="single"/>
              </w:rPr>
              <w:t xml:space="preserve">el </w:t>
            </w:r>
            <w:r w:rsidRPr="00343BFD">
              <w:rPr>
                <w:rFonts w:ascii="Helvetica" w:hAnsi="Helvetica" w:cs="Helvetica"/>
                <w:sz w:val="20"/>
                <w:szCs w:val="20"/>
              </w:rPr>
              <w:t>(SEI</w:t>
            </w:r>
            <w:r w:rsidR="00AD1549" w:rsidRPr="00343BFD">
              <w:rPr>
                <w:rFonts w:ascii="Helvetica" w:hAnsi="Helvetica" w:cs="Helvetica"/>
                <w:sz w:val="20"/>
                <w:szCs w:val="20"/>
              </w:rPr>
              <w:t>L</w:t>
            </w:r>
            <w:r w:rsidR="001B55CB" w:rsidRPr="00343BFD">
              <w:rPr>
                <w:rFonts w:ascii="Helvetica" w:hAnsi="Helvetica" w:cs="Helvetica"/>
                <w:strike/>
                <w:color w:val="FF0000"/>
                <w:sz w:val="20"/>
                <w:szCs w:val="20"/>
              </w:rPr>
              <w:t>N</w:t>
            </w:r>
            <w:r w:rsidRPr="00343BFD">
              <w:rPr>
                <w:rFonts w:ascii="Helvetica" w:hAnsi="Helvetica" w:cs="Helvetica"/>
                <w:sz w:val="20"/>
                <w:szCs w:val="20"/>
              </w:rPr>
              <w:t>)</w:t>
            </w:r>
          </w:p>
          <w:p w14:paraId="34E77879" w14:textId="77777777" w:rsidR="00AF382B" w:rsidRPr="00343BFD" w:rsidRDefault="00AF382B">
            <w:pPr>
              <w:jc w:val="both"/>
              <w:rPr>
                <w:rFonts w:ascii="Helvetica" w:hAnsi="Helvetica" w:cs="Helvetica"/>
                <w:sz w:val="20"/>
                <w:szCs w:val="20"/>
              </w:rPr>
            </w:pPr>
          </w:p>
          <w:p w14:paraId="5657D369" w14:textId="77777777" w:rsidR="00BA6D49" w:rsidRPr="00343BFD" w:rsidRDefault="00BA6D49">
            <w:pPr>
              <w:jc w:val="both"/>
              <w:rPr>
                <w:rFonts w:ascii="Helvetica" w:hAnsi="Helvetica" w:cs="Helvetica"/>
                <w:sz w:val="20"/>
                <w:szCs w:val="20"/>
              </w:rPr>
            </w:pPr>
          </w:p>
        </w:tc>
        <w:tc>
          <w:tcPr>
            <w:tcW w:w="3893" w:type="dxa"/>
          </w:tcPr>
          <w:p w14:paraId="69A2AD01" w14:textId="21F62344" w:rsidR="00AF382B" w:rsidRPr="0016637E" w:rsidRDefault="00AF382B" w:rsidP="00F8515F">
            <w:pPr>
              <w:pStyle w:val="ListParagraph"/>
              <w:spacing w:after="0" w:line="240" w:lineRule="auto"/>
              <w:ind w:left="0"/>
              <w:jc w:val="both"/>
              <w:rPr>
                <w:rFonts w:ascii="Helvetica" w:hAnsi="Helvetica" w:cs="Helvetica"/>
                <w:sz w:val="20"/>
                <w:szCs w:val="20"/>
              </w:rPr>
            </w:pPr>
          </w:p>
          <w:p w14:paraId="02565809" w14:textId="7AB3B028" w:rsidR="007C2580" w:rsidRPr="00343BFD" w:rsidRDefault="00F8515F" w:rsidP="00343BFD">
            <w:pPr>
              <w:pStyle w:val="ListParagraph"/>
              <w:numPr>
                <w:ilvl w:val="0"/>
                <w:numId w:val="15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change SEIN to SEIL, in all affected clause, as standard term for labelling Metering equipment, where L stands for Label. N stands for Number</w:t>
            </w:r>
          </w:p>
        </w:tc>
      </w:tr>
      <w:tr w:rsidR="00BA6D49" w:rsidRPr="00B3731B" w14:paraId="76CAEC93" w14:textId="77777777" w:rsidTr="00343BFD">
        <w:tc>
          <w:tcPr>
            <w:tcW w:w="1507" w:type="dxa"/>
          </w:tcPr>
          <w:p w14:paraId="43DFCD44" w14:textId="77777777" w:rsidR="00BA6D49" w:rsidRPr="00343BFD" w:rsidRDefault="00BA6D49" w:rsidP="00343BFD">
            <w:pPr>
              <w:jc w:val="center"/>
              <w:rPr>
                <w:rFonts w:ascii="Helvetica" w:hAnsi="Helvetica" w:cs="Helvetica"/>
                <w:sz w:val="20"/>
                <w:szCs w:val="20"/>
              </w:rPr>
            </w:pPr>
            <w:r w:rsidRPr="00343BFD">
              <w:rPr>
                <w:rFonts w:ascii="Helvetica" w:hAnsi="Helvetica" w:cs="Helvetica"/>
                <w:sz w:val="20"/>
                <w:szCs w:val="20"/>
              </w:rPr>
              <w:t>Site Equipment Identification</w:t>
            </w:r>
          </w:p>
        </w:tc>
        <w:tc>
          <w:tcPr>
            <w:tcW w:w="1080" w:type="dxa"/>
          </w:tcPr>
          <w:p w14:paraId="7BD27CB8" w14:textId="77777777" w:rsidR="00BA6D49" w:rsidRPr="00343BFD" w:rsidRDefault="00BA6D49">
            <w:pPr>
              <w:jc w:val="center"/>
              <w:rPr>
                <w:rFonts w:ascii="Helvetica" w:hAnsi="Helvetica" w:cs="Helvetica"/>
                <w:sz w:val="20"/>
                <w:szCs w:val="20"/>
              </w:rPr>
            </w:pPr>
            <w:r w:rsidRPr="00343BFD">
              <w:rPr>
                <w:rFonts w:ascii="Helvetica" w:hAnsi="Helvetica" w:cs="Helvetica"/>
                <w:sz w:val="20"/>
                <w:szCs w:val="20"/>
              </w:rPr>
              <w:t>3.2</w:t>
            </w:r>
          </w:p>
        </w:tc>
        <w:tc>
          <w:tcPr>
            <w:tcW w:w="4140" w:type="dxa"/>
          </w:tcPr>
          <w:p w14:paraId="5507A8F0" w14:textId="77777777" w:rsidR="00BA6D49" w:rsidRPr="00343BFD" w:rsidRDefault="00BA6D49">
            <w:pPr>
              <w:jc w:val="both"/>
              <w:rPr>
                <w:rFonts w:ascii="Helvetica" w:hAnsi="Helvetica" w:cs="Helvetica"/>
                <w:sz w:val="20"/>
                <w:szCs w:val="20"/>
              </w:rPr>
            </w:pPr>
            <w:r w:rsidRPr="00343BFD">
              <w:rPr>
                <w:rFonts w:ascii="Helvetica" w:hAnsi="Helvetica" w:cs="Helvetica"/>
                <w:sz w:val="20"/>
                <w:szCs w:val="20"/>
              </w:rPr>
              <w:t>General Procedures</w:t>
            </w:r>
          </w:p>
          <w:p w14:paraId="21E8D00A" w14:textId="77777777" w:rsidR="00BA6D49" w:rsidRPr="00343BFD" w:rsidRDefault="00BA6D49">
            <w:pPr>
              <w:jc w:val="both"/>
              <w:rPr>
                <w:rFonts w:ascii="Helvetica" w:hAnsi="Helvetica" w:cs="Helvetica"/>
                <w:sz w:val="20"/>
                <w:szCs w:val="20"/>
              </w:rPr>
            </w:pPr>
          </w:p>
          <w:p w14:paraId="0D89E0D5" w14:textId="77777777" w:rsidR="00BA6D49" w:rsidRPr="0016637E" w:rsidRDefault="00BA6D49" w:rsidP="00702E12">
            <w:pPr>
              <w:jc w:val="both"/>
              <w:rPr>
                <w:rFonts w:ascii="Helvetica" w:hAnsi="Helvetica" w:cs="Helvetica"/>
                <w:sz w:val="20"/>
                <w:szCs w:val="20"/>
              </w:rPr>
            </w:pPr>
            <w:r w:rsidRPr="00343BFD">
              <w:rPr>
                <w:rFonts w:ascii="Helvetica" w:hAnsi="Helvetica" w:cs="Helvetica"/>
                <w:sz w:val="20"/>
                <w:szCs w:val="20"/>
              </w:rPr>
              <w:t>The assignment of the Site Equipment Identification Number (SEIN) shall be done by the Metering Service Provider. For embedded generators and load customers to be registered in the WESM, the responsibility to assign the SEIN is with the Market Operator.</w:t>
            </w:r>
          </w:p>
          <w:p w14:paraId="7B81C2BB" w14:textId="5E94CD03" w:rsidR="00214460" w:rsidRPr="00343BFD" w:rsidRDefault="00214460">
            <w:pPr>
              <w:jc w:val="both"/>
              <w:rPr>
                <w:rFonts w:ascii="Helvetica" w:hAnsi="Helvetica" w:cs="Helvetica"/>
                <w:sz w:val="20"/>
                <w:szCs w:val="20"/>
              </w:rPr>
            </w:pPr>
          </w:p>
        </w:tc>
        <w:tc>
          <w:tcPr>
            <w:tcW w:w="4320" w:type="dxa"/>
          </w:tcPr>
          <w:p w14:paraId="3C187B7E" w14:textId="77777777" w:rsidR="00BA6D49" w:rsidRPr="00343BFD" w:rsidRDefault="00BA6D49">
            <w:pPr>
              <w:jc w:val="both"/>
              <w:rPr>
                <w:rFonts w:ascii="Helvetica" w:hAnsi="Helvetica" w:cs="Helvetica"/>
                <w:sz w:val="20"/>
                <w:szCs w:val="20"/>
              </w:rPr>
            </w:pPr>
            <w:r w:rsidRPr="00343BFD">
              <w:rPr>
                <w:rFonts w:ascii="Helvetica" w:hAnsi="Helvetica" w:cs="Helvetica"/>
                <w:sz w:val="20"/>
                <w:szCs w:val="20"/>
              </w:rPr>
              <w:t>General Procedures</w:t>
            </w:r>
          </w:p>
          <w:p w14:paraId="1246587C" w14:textId="77777777" w:rsidR="00BA6D49" w:rsidRPr="00343BFD" w:rsidRDefault="00BA6D49">
            <w:pPr>
              <w:jc w:val="both"/>
              <w:rPr>
                <w:rFonts w:ascii="Helvetica" w:hAnsi="Helvetica" w:cs="Helvetica"/>
                <w:sz w:val="20"/>
                <w:szCs w:val="20"/>
              </w:rPr>
            </w:pPr>
          </w:p>
          <w:p w14:paraId="7CBE92B3" w14:textId="55F5692C" w:rsidR="00BA6D49" w:rsidRPr="00343BFD" w:rsidRDefault="00BA6D49">
            <w:pPr>
              <w:pStyle w:val="CommentText"/>
              <w:jc w:val="both"/>
              <w:rPr>
                <w:rFonts w:ascii="Helvetica" w:hAnsi="Helvetica" w:cs="Helvetica"/>
              </w:rPr>
            </w:pPr>
            <w:r w:rsidRPr="00343BFD">
              <w:rPr>
                <w:rFonts w:ascii="Helvetica" w:hAnsi="Helvetica" w:cs="Helvetica"/>
              </w:rPr>
              <w:t xml:space="preserve">The assignment of the Site Equipment Identification </w:t>
            </w:r>
            <w:r w:rsidR="00AF382B" w:rsidRPr="00343BFD">
              <w:rPr>
                <w:rFonts w:ascii="Helvetica" w:hAnsi="Helvetica" w:cs="Helvetica"/>
                <w:b/>
                <w:u w:val="single"/>
              </w:rPr>
              <w:t>Label</w:t>
            </w:r>
            <w:r w:rsidRPr="00343BFD">
              <w:rPr>
                <w:rFonts w:ascii="Helvetica" w:hAnsi="Helvetica" w:cs="Helvetica"/>
              </w:rPr>
              <w:t xml:space="preserve"> </w:t>
            </w:r>
            <w:r w:rsidR="001B55CB" w:rsidRPr="00343BFD">
              <w:rPr>
                <w:rFonts w:ascii="Helvetica" w:hAnsi="Helvetica" w:cs="Helvetica"/>
                <w:strike/>
                <w:color w:val="FF0000"/>
              </w:rPr>
              <w:t>Number</w:t>
            </w:r>
            <w:r w:rsidR="001B55CB" w:rsidRPr="0016637E">
              <w:rPr>
                <w:rFonts w:ascii="Helvetica" w:hAnsi="Helvetica" w:cs="Helvetica"/>
              </w:rPr>
              <w:t xml:space="preserve"> </w:t>
            </w:r>
            <w:r w:rsidRPr="00343BFD">
              <w:rPr>
                <w:rFonts w:ascii="Helvetica" w:hAnsi="Helvetica" w:cs="Helvetica"/>
              </w:rPr>
              <w:t>(SEI</w:t>
            </w:r>
            <w:r w:rsidR="00AF382B" w:rsidRPr="00343BFD">
              <w:rPr>
                <w:rFonts w:ascii="Helvetica" w:hAnsi="Helvetica" w:cs="Helvetica"/>
                <w:b/>
                <w:u w:val="single"/>
              </w:rPr>
              <w:t>L</w:t>
            </w:r>
            <w:r w:rsidR="001B55CB" w:rsidRPr="00343BFD">
              <w:rPr>
                <w:rFonts w:ascii="Helvetica" w:hAnsi="Helvetica" w:cs="Helvetica"/>
                <w:strike/>
                <w:color w:val="FF0000"/>
              </w:rPr>
              <w:t>N</w:t>
            </w:r>
            <w:r w:rsidRPr="00343BFD">
              <w:rPr>
                <w:rFonts w:ascii="Helvetica" w:hAnsi="Helvetica" w:cs="Helvetica"/>
              </w:rPr>
              <w:t>)</w:t>
            </w:r>
            <w:r w:rsidR="00CF6B35" w:rsidRPr="00343BFD">
              <w:rPr>
                <w:rFonts w:ascii="Helvetica" w:hAnsi="Helvetica" w:cs="Helvetica"/>
                <w:b/>
                <w:u w:val="single"/>
              </w:rPr>
              <w:t>, in general,</w:t>
            </w:r>
            <w:r w:rsidRPr="00343BFD">
              <w:rPr>
                <w:rFonts w:ascii="Helvetica" w:hAnsi="Helvetica" w:cs="Helvetica"/>
              </w:rPr>
              <w:t xml:space="preserve"> shall be done by the </w:t>
            </w:r>
            <w:r w:rsidR="0055781A" w:rsidRPr="0016637E">
              <w:rPr>
                <w:rFonts w:ascii="Helvetica" w:hAnsi="Helvetica" w:cs="Helvetica"/>
              </w:rPr>
              <w:t>Metering Service Provider</w:t>
            </w:r>
            <w:r w:rsidRPr="00343BFD">
              <w:rPr>
                <w:rFonts w:ascii="Helvetica" w:hAnsi="Helvetica" w:cs="Helvetica"/>
              </w:rPr>
              <w:t xml:space="preserve">. </w:t>
            </w:r>
            <w:r w:rsidR="00ED7A6E" w:rsidRPr="00343BFD">
              <w:rPr>
                <w:rFonts w:ascii="Helvetica" w:hAnsi="Helvetica" w:cs="Helvetica"/>
                <w:b/>
                <w:u w:val="single"/>
              </w:rPr>
              <w:t xml:space="preserve">However, </w:t>
            </w:r>
            <w:r w:rsidR="00ED7A6E" w:rsidRPr="00343BFD">
              <w:rPr>
                <w:rFonts w:ascii="Helvetica" w:hAnsi="Helvetica" w:cs="Helvetica"/>
              </w:rPr>
              <w:t>for embedded generators</w:t>
            </w:r>
            <w:r w:rsidR="001B55CB" w:rsidRPr="0016637E">
              <w:rPr>
                <w:rFonts w:ascii="Helvetica" w:hAnsi="Helvetica" w:cs="Helvetica"/>
              </w:rPr>
              <w:t xml:space="preserve"> </w:t>
            </w:r>
            <w:r w:rsidR="001B55CB" w:rsidRPr="00343BFD">
              <w:rPr>
                <w:rFonts w:ascii="Helvetica" w:hAnsi="Helvetica" w:cs="Helvetica"/>
                <w:strike/>
                <w:color w:val="FF0000"/>
              </w:rPr>
              <w:t>and load</w:t>
            </w:r>
            <w:r w:rsidR="001B55CB" w:rsidRPr="00343BFD">
              <w:rPr>
                <w:rFonts w:ascii="Helvetica" w:hAnsi="Helvetica" w:cs="Helvetica"/>
                <w:color w:val="FF0000"/>
              </w:rPr>
              <w:t xml:space="preserve"> </w:t>
            </w:r>
            <w:r w:rsidR="001B55CB" w:rsidRPr="00343BFD">
              <w:rPr>
                <w:rFonts w:ascii="Helvetica" w:hAnsi="Helvetica" w:cs="Helvetica"/>
                <w:strike/>
                <w:color w:val="FF0000"/>
              </w:rPr>
              <w:t>customers to be registered in the WESM</w:t>
            </w:r>
            <w:r w:rsidR="006A5260" w:rsidRPr="00343BFD">
              <w:rPr>
                <w:rFonts w:ascii="Helvetica" w:hAnsi="Helvetica" w:cs="Helvetica"/>
                <w:color w:val="FF0000"/>
              </w:rPr>
              <w:t xml:space="preserve">, </w:t>
            </w:r>
            <w:r w:rsidR="00ED7A6E" w:rsidRPr="00343BFD">
              <w:rPr>
                <w:rFonts w:ascii="Helvetica" w:hAnsi="Helvetica" w:cs="Helvetica"/>
                <w:b/>
                <w:u w:val="single"/>
              </w:rPr>
              <w:t xml:space="preserve">with the concerned DU as their MSP, </w:t>
            </w:r>
            <w:r w:rsidR="00ED7A6E" w:rsidRPr="00343BFD">
              <w:rPr>
                <w:rFonts w:ascii="Helvetica" w:hAnsi="Helvetica" w:cs="Helvetica"/>
              </w:rPr>
              <w:t>the responsibility to assign the SEI</w:t>
            </w:r>
            <w:r w:rsidR="00ED7A6E" w:rsidRPr="00343BFD">
              <w:rPr>
                <w:rFonts w:ascii="Helvetica" w:hAnsi="Helvetica" w:cs="Helvetica"/>
                <w:b/>
                <w:u w:val="single"/>
              </w:rPr>
              <w:t>L</w:t>
            </w:r>
            <w:r w:rsidR="001B55CB" w:rsidRPr="00343BFD">
              <w:rPr>
                <w:rFonts w:ascii="Helvetica" w:hAnsi="Helvetica" w:cs="Helvetica"/>
                <w:strike/>
                <w:color w:val="FF0000"/>
              </w:rPr>
              <w:t>N</w:t>
            </w:r>
            <w:r w:rsidR="00ED7A6E" w:rsidRPr="00343BFD">
              <w:rPr>
                <w:rFonts w:ascii="Helvetica" w:hAnsi="Helvetica" w:cs="Helvetica"/>
              </w:rPr>
              <w:t xml:space="preserve"> is with the Market Operator.</w:t>
            </w:r>
          </w:p>
          <w:p w14:paraId="0967119B" w14:textId="08D8B5AE" w:rsidR="006A5260" w:rsidRPr="00343BFD" w:rsidRDefault="006A5260" w:rsidP="00343BFD">
            <w:pPr>
              <w:pStyle w:val="CommentText"/>
              <w:jc w:val="both"/>
              <w:rPr>
                <w:rFonts w:ascii="Helvetica" w:hAnsi="Helvetica" w:cs="Helvetica"/>
                <w:b/>
                <w:u w:val="single"/>
              </w:rPr>
            </w:pPr>
          </w:p>
        </w:tc>
        <w:tc>
          <w:tcPr>
            <w:tcW w:w="3893" w:type="dxa"/>
          </w:tcPr>
          <w:p w14:paraId="681625AA" w14:textId="7754699C" w:rsidR="00B430B1" w:rsidRPr="0016637E" w:rsidRDefault="00B430B1" w:rsidP="00702E12">
            <w:pPr>
              <w:jc w:val="both"/>
              <w:rPr>
                <w:rFonts w:ascii="Helvetica" w:hAnsi="Helvetica" w:cs="Helvetica"/>
                <w:sz w:val="20"/>
                <w:szCs w:val="20"/>
              </w:rPr>
            </w:pPr>
          </w:p>
          <w:p w14:paraId="7C648FB0" w14:textId="77777777" w:rsidR="00702E12" w:rsidRPr="00343BFD" w:rsidRDefault="00702E12">
            <w:pPr>
              <w:jc w:val="both"/>
              <w:rPr>
                <w:rFonts w:ascii="Helvetica" w:hAnsi="Helvetica" w:cs="Helvetica"/>
                <w:sz w:val="20"/>
                <w:szCs w:val="20"/>
              </w:rPr>
            </w:pPr>
          </w:p>
          <w:p w14:paraId="059C2521" w14:textId="5515E124" w:rsidR="00BA6D49" w:rsidRPr="00343BFD" w:rsidRDefault="002673FB" w:rsidP="00343BFD">
            <w:pPr>
              <w:pStyle w:val="ListParagraph"/>
              <w:numPr>
                <w:ilvl w:val="0"/>
                <w:numId w:val="15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 xml:space="preserve">To clarify </w:t>
            </w:r>
            <w:r w:rsidR="00076F76" w:rsidRPr="00343BFD">
              <w:rPr>
                <w:rFonts w:ascii="Helvetica" w:hAnsi="Helvetica" w:cs="Helvetica"/>
                <w:sz w:val="20"/>
                <w:szCs w:val="20"/>
              </w:rPr>
              <w:t>responsibility</w:t>
            </w:r>
            <w:r w:rsidRPr="00343BFD">
              <w:rPr>
                <w:rFonts w:ascii="Helvetica" w:hAnsi="Helvetica" w:cs="Helvetica"/>
                <w:sz w:val="20"/>
                <w:szCs w:val="20"/>
              </w:rPr>
              <w:t xml:space="preserve"> </w:t>
            </w:r>
            <w:r w:rsidR="00DC291A" w:rsidRPr="00343BFD">
              <w:rPr>
                <w:rFonts w:ascii="Helvetica" w:hAnsi="Helvetica" w:cs="Helvetica"/>
                <w:sz w:val="20"/>
                <w:szCs w:val="20"/>
              </w:rPr>
              <w:t>in</w:t>
            </w:r>
            <w:r w:rsidR="00076F76" w:rsidRPr="00343BFD">
              <w:rPr>
                <w:rFonts w:ascii="Helvetica" w:hAnsi="Helvetica" w:cs="Helvetica"/>
                <w:sz w:val="20"/>
                <w:szCs w:val="20"/>
              </w:rPr>
              <w:t xml:space="preserve"> the</w:t>
            </w:r>
            <w:r w:rsidR="00BA6D49" w:rsidRPr="00343BFD">
              <w:rPr>
                <w:rFonts w:ascii="Helvetica" w:hAnsi="Helvetica" w:cs="Helvetica"/>
                <w:sz w:val="20"/>
                <w:szCs w:val="20"/>
              </w:rPr>
              <w:t xml:space="preserve"> assign</w:t>
            </w:r>
            <w:r w:rsidR="00076F76" w:rsidRPr="00343BFD">
              <w:rPr>
                <w:rFonts w:ascii="Helvetica" w:hAnsi="Helvetica" w:cs="Helvetica"/>
                <w:sz w:val="20"/>
                <w:szCs w:val="20"/>
              </w:rPr>
              <w:t>ment of</w:t>
            </w:r>
            <w:r w:rsidR="00BA6D49" w:rsidRPr="00343BFD">
              <w:rPr>
                <w:rFonts w:ascii="Helvetica" w:hAnsi="Helvetica" w:cs="Helvetica"/>
                <w:sz w:val="20"/>
                <w:szCs w:val="20"/>
              </w:rPr>
              <w:t xml:space="preserve"> SEI</w:t>
            </w:r>
            <w:r w:rsidR="00AF382B" w:rsidRPr="00343BFD">
              <w:rPr>
                <w:rFonts w:ascii="Helvetica" w:hAnsi="Helvetica" w:cs="Helvetica"/>
                <w:sz w:val="20"/>
                <w:szCs w:val="20"/>
              </w:rPr>
              <w:t>L</w:t>
            </w:r>
            <w:r w:rsidR="00076F76" w:rsidRPr="00343BFD">
              <w:rPr>
                <w:rFonts w:ascii="Helvetica" w:hAnsi="Helvetica" w:cs="Helvetica"/>
                <w:sz w:val="20"/>
                <w:szCs w:val="20"/>
              </w:rPr>
              <w:t>.</w:t>
            </w:r>
          </w:p>
          <w:p w14:paraId="436B0BF4" w14:textId="77777777" w:rsidR="006A5260" w:rsidRPr="00343BFD" w:rsidRDefault="006A5260" w:rsidP="00343BFD">
            <w:pPr>
              <w:pStyle w:val="ListParagraph"/>
              <w:spacing w:after="0" w:line="240" w:lineRule="auto"/>
              <w:ind w:left="250" w:hanging="250"/>
              <w:jc w:val="both"/>
              <w:rPr>
                <w:rFonts w:ascii="Helvetica" w:hAnsi="Helvetica" w:cs="Helvetica"/>
                <w:sz w:val="20"/>
                <w:szCs w:val="20"/>
              </w:rPr>
            </w:pPr>
          </w:p>
          <w:p w14:paraId="521B2799" w14:textId="5CD28372" w:rsidR="008C5414" w:rsidRPr="00343BFD" w:rsidRDefault="008C5414" w:rsidP="00343BFD">
            <w:pPr>
              <w:pStyle w:val="ListParagraph"/>
              <w:numPr>
                <w:ilvl w:val="0"/>
                <w:numId w:val="15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recommend the use of SEIL instead of SEIN</w:t>
            </w:r>
          </w:p>
        </w:tc>
      </w:tr>
      <w:tr w:rsidR="00BA6D49" w:rsidRPr="00B3731B" w14:paraId="586F818F" w14:textId="77777777" w:rsidTr="00343BFD">
        <w:tc>
          <w:tcPr>
            <w:tcW w:w="1507" w:type="dxa"/>
            <w:shd w:val="clear" w:color="auto" w:fill="auto"/>
          </w:tcPr>
          <w:p w14:paraId="61E2B4FE" w14:textId="77777777" w:rsidR="00BA6D49" w:rsidRPr="00343BFD" w:rsidRDefault="00BA6D49" w:rsidP="00343BFD">
            <w:pPr>
              <w:jc w:val="center"/>
              <w:rPr>
                <w:rFonts w:ascii="Helvetica" w:hAnsi="Helvetica" w:cs="Helvetica"/>
                <w:sz w:val="20"/>
                <w:szCs w:val="20"/>
              </w:rPr>
            </w:pPr>
            <w:r w:rsidRPr="00343BFD">
              <w:rPr>
                <w:rFonts w:ascii="Helvetica" w:hAnsi="Helvetica" w:cs="Helvetica"/>
                <w:sz w:val="20"/>
                <w:szCs w:val="20"/>
              </w:rPr>
              <w:t>Requirements for Registration of Metering Installations</w:t>
            </w:r>
          </w:p>
        </w:tc>
        <w:tc>
          <w:tcPr>
            <w:tcW w:w="1080" w:type="dxa"/>
            <w:shd w:val="clear" w:color="auto" w:fill="auto"/>
          </w:tcPr>
          <w:p w14:paraId="51465C33" w14:textId="77777777" w:rsidR="00BA6D49" w:rsidRPr="00343BFD" w:rsidRDefault="00BA6D49">
            <w:pPr>
              <w:jc w:val="center"/>
              <w:rPr>
                <w:rFonts w:ascii="Helvetica" w:hAnsi="Helvetica" w:cs="Helvetica"/>
                <w:sz w:val="20"/>
                <w:szCs w:val="20"/>
              </w:rPr>
            </w:pPr>
            <w:r w:rsidRPr="00343BFD">
              <w:rPr>
                <w:rFonts w:ascii="Helvetica" w:hAnsi="Helvetica" w:cs="Helvetica"/>
                <w:sz w:val="20"/>
                <w:szCs w:val="20"/>
              </w:rPr>
              <w:t>4.3</w:t>
            </w:r>
          </w:p>
        </w:tc>
        <w:tc>
          <w:tcPr>
            <w:tcW w:w="4140" w:type="dxa"/>
            <w:shd w:val="clear" w:color="auto" w:fill="auto"/>
          </w:tcPr>
          <w:p w14:paraId="134BE7E6" w14:textId="5892BEAD"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4.3.2. To initiate the registration of a metering installation, the WESM Metering Services Provider, on behalf of its Trading </w:t>
            </w:r>
            <w:r w:rsidR="009E3962" w:rsidRPr="00343BFD">
              <w:rPr>
                <w:rFonts w:ascii="Helvetica" w:hAnsi="Helvetica" w:cs="Helvetica"/>
                <w:sz w:val="20"/>
                <w:szCs w:val="20"/>
              </w:rPr>
              <w:t xml:space="preserve">Participant, </w:t>
            </w:r>
            <w:r w:rsidRPr="00343BFD">
              <w:rPr>
                <w:rFonts w:ascii="Helvetica" w:hAnsi="Helvetica" w:cs="Helvetica"/>
                <w:sz w:val="20"/>
                <w:szCs w:val="20"/>
              </w:rPr>
              <w:t xml:space="preserve">shall submit the following to the Market Operator: </w:t>
            </w:r>
          </w:p>
          <w:p w14:paraId="620C0E16" w14:textId="77777777"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 </w:t>
            </w:r>
          </w:p>
          <w:p w14:paraId="79CC80D7" w14:textId="4734219C" w:rsidR="00BF6248" w:rsidRPr="00343BFD" w:rsidRDefault="00BF6248" w:rsidP="00343BFD">
            <w:pPr>
              <w:ind w:left="221" w:hanging="221"/>
              <w:jc w:val="both"/>
              <w:rPr>
                <w:rFonts w:ascii="Helvetica" w:hAnsi="Helvetica" w:cs="Helvetica"/>
                <w:sz w:val="20"/>
                <w:szCs w:val="20"/>
              </w:rPr>
            </w:pPr>
            <w:r w:rsidRPr="00343BFD">
              <w:rPr>
                <w:rFonts w:ascii="Helvetica" w:hAnsi="Helvetica" w:cs="Helvetica"/>
                <w:sz w:val="20"/>
                <w:szCs w:val="20"/>
              </w:rPr>
              <w:t xml:space="preserve">a. </w:t>
            </w:r>
            <w:r w:rsidR="00585D0E" w:rsidRPr="00343BFD">
              <w:rPr>
                <w:rFonts w:ascii="Helvetica" w:hAnsi="Helvetica" w:cs="Helvetica"/>
                <w:sz w:val="20"/>
                <w:szCs w:val="20"/>
              </w:rPr>
              <w:t xml:space="preserve">Accomplished Metering Installation Form signed by both the </w:t>
            </w:r>
            <w:r w:rsidR="00585D0E" w:rsidRPr="00343BFD">
              <w:rPr>
                <w:rFonts w:ascii="Helvetica" w:hAnsi="Helvetica" w:cs="Helvetica"/>
                <w:iCs/>
                <w:sz w:val="20"/>
                <w:szCs w:val="20"/>
              </w:rPr>
              <w:t xml:space="preserve">Metering Service Provider </w:t>
            </w:r>
            <w:r w:rsidR="00585D0E" w:rsidRPr="00343BFD">
              <w:rPr>
                <w:rFonts w:ascii="Helvetica" w:hAnsi="Helvetica" w:cs="Helvetica"/>
                <w:sz w:val="20"/>
                <w:szCs w:val="20"/>
              </w:rPr>
              <w:t xml:space="preserve">and the </w:t>
            </w:r>
            <w:r w:rsidR="00585D0E" w:rsidRPr="00343BFD">
              <w:rPr>
                <w:rFonts w:ascii="Helvetica" w:hAnsi="Helvetica" w:cs="Helvetica"/>
                <w:iCs/>
                <w:sz w:val="20"/>
                <w:szCs w:val="20"/>
              </w:rPr>
              <w:t>Trading Participant</w:t>
            </w:r>
            <w:r w:rsidR="00585D0E" w:rsidRPr="00343BFD">
              <w:rPr>
                <w:rFonts w:ascii="Helvetica" w:hAnsi="Helvetica" w:cs="Helvetica"/>
                <w:sz w:val="20"/>
                <w:szCs w:val="20"/>
              </w:rPr>
              <w:t xml:space="preserve">; </w:t>
            </w:r>
          </w:p>
          <w:p w14:paraId="3577A1C1" w14:textId="35FA2A06"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b. </w:t>
            </w:r>
            <w:r w:rsidR="006A5260" w:rsidRPr="00343BFD">
              <w:rPr>
                <w:rFonts w:ascii="Helvetica" w:hAnsi="Helvetica" w:cs="Helvetica"/>
                <w:sz w:val="20"/>
                <w:szCs w:val="20"/>
              </w:rPr>
              <w:t>…</w:t>
            </w:r>
          </w:p>
          <w:p w14:paraId="49854773" w14:textId="592B058A"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lastRenderedPageBreak/>
              <w:t xml:space="preserve">c. </w:t>
            </w:r>
            <w:r w:rsidR="006A5260" w:rsidRPr="00343BFD">
              <w:rPr>
                <w:rFonts w:ascii="Helvetica" w:hAnsi="Helvetica" w:cs="Helvetica"/>
                <w:sz w:val="20"/>
                <w:szCs w:val="20"/>
              </w:rPr>
              <w:t>…</w:t>
            </w:r>
          </w:p>
          <w:p w14:paraId="1912D48E" w14:textId="62806568"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d. </w:t>
            </w:r>
            <w:r w:rsidR="006A5260" w:rsidRPr="00343BFD">
              <w:rPr>
                <w:rFonts w:ascii="Helvetica" w:hAnsi="Helvetica" w:cs="Helvetica"/>
                <w:sz w:val="20"/>
                <w:szCs w:val="20"/>
              </w:rPr>
              <w:t>…</w:t>
            </w:r>
          </w:p>
          <w:p w14:paraId="027113E5" w14:textId="72BF44A8"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e. </w:t>
            </w:r>
            <w:r w:rsidR="006A5260" w:rsidRPr="00343BFD">
              <w:rPr>
                <w:rFonts w:ascii="Helvetica" w:hAnsi="Helvetica" w:cs="Helvetica"/>
                <w:sz w:val="20"/>
                <w:szCs w:val="20"/>
              </w:rPr>
              <w:t>…</w:t>
            </w:r>
          </w:p>
          <w:p w14:paraId="4714F688" w14:textId="2EB9E73B"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f. </w:t>
            </w:r>
            <w:r w:rsidR="006A5260" w:rsidRPr="00343BFD">
              <w:rPr>
                <w:rFonts w:ascii="Helvetica" w:hAnsi="Helvetica" w:cs="Helvetica"/>
                <w:sz w:val="20"/>
                <w:szCs w:val="20"/>
              </w:rPr>
              <w:t>…</w:t>
            </w:r>
          </w:p>
          <w:p w14:paraId="0A429E0C" w14:textId="2CE88233"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g. </w:t>
            </w:r>
            <w:r w:rsidR="006A5260" w:rsidRPr="00343BFD">
              <w:rPr>
                <w:rFonts w:ascii="Helvetica" w:hAnsi="Helvetica" w:cs="Helvetica"/>
                <w:sz w:val="20"/>
                <w:szCs w:val="20"/>
              </w:rPr>
              <w:t>…</w:t>
            </w:r>
            <w:r w:rsidRPr="00343BFD">
              <w:rPr>
                <w:rFonts w:ascii="Helvetica" w:hAnsi="Helvetica" w:cs="Helvetica"/>
                <w:sz w:val="20"/>
                <w:szCs w:val="20"/>
              </w:rPr>
              <w:t xml:space="preserve"> </w:t>
            </w:r>
          </w:p>
          <w:p w14:paraId="38B5E649" w14:textId="6ED7A81B"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h. </w:t>
            </w:r>
            <w:r w:rsidR="006A5260" w:rsidRPr="00343BFD">
              <w:rPr>
                <w:rFonts w:ascii="Helvetica" w:hAnsi="Helvetica" w:cs="Helvetica"/>
                <w:sz w:val="20"/>
                <w:szCs w:val="20"/>
              </w:rPr>
              <w:t>…</w:t>
            </w:r>
          </w:p>
          <w:p w14:paraId="355053A4" w14:textId="6258FBE2"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i. </w:t>
            </w:r>
            <w:r w:rsidR="006A5260" w:rsidRPr="00343BFD">
              <w:rPr>
                <w:rFonts w:ascii="Helvetica" w:hAnsi="Helvetica" w:cs="Helvetica"/>
                <w:sz w:val="20"/>
                <w:szCs w:val="20"/>
              </w:rPr>
              <w:t>…</w:t>
            </w:r>
          </w:p>
          <w:p w14:paraId="65A57B3D" w14:textId="0AC3F27C"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j. </w:t>
            </w:r>
            <w:r w:rsidR="006A5260" w:rsidRPr="00343BFD">
              <w:rPr>
                <w:rFonts w:ascii="Helvetica" w:hAnsi="Helvetica" w:cs="Helvetica"/>
                <w:sz w:val="20"/>
                <w:szCs w:val="20"/>
              </w:rPr>
              <w:t>…</w:t>
            </w:r>
          </w:p>
          <w:p w14:paraId="1875CA00" w14:textId="1A3A294F"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k. </w:t>
            </w:r>
            <w:r w:rsidR="006A5260" w:rsidRPr="00343BFD">
              <w:rPr>
                <w:rFonts w:ascii="Helvetica" w:hAnsi="Helvetica" w:cs="Helvetica"/>
                <w:sz w:val="20"/>
                <w:szCs w:val="20"/>
              </w:rPr>
              <w:t>…</w:t>
            </w:r>
          </w:p>
          <w:p w14:paraId="79D3189F" w14:textId="444F8042" w:rsidR="00BF6248" w:rsidRPr="00343BFD" w:rsidRDefault="00BF6248" w:rsidP="00343BFD">
            <w:pPr>
              <w:jc w:val="both"/>
              <w:rPr>
                <w:rFonts w:ascii="Helvetica" w:hAnsi="Helvetica" w:cs="Helvetica"/>
                <w:sz w:val="20"/>
                <w:szCs w:val="20"/>
              </w:rPr>
            </w:pPr>
            <w:r w:rsidRPr="00343BFD">
              <w:rPr>
                <w:rFonts w:ascii="Helvetica" w:hAnsi="Helvetica" w:cs="Helvetica"/>
                <w:sz w:val="20"/>
                <w:szCs w:val="20"/>
              </w:rPr>
              <w:t xml:space="preserve">l. </w:t>
            </w:r>
            <w:r w:rsidR="006A5260" w:rsidRPr="00343BFD">
              <w:rPr>
                <w:rFonts w:ascii="Helvetica" w:hAnsi="Helvetica" w:cs="Helvetica"/>
                <w:sz w:val="20"/>
                <w:szCs w:val="20"/>
              </w:rPr>
              <w:t>…</w:t>
            </w:r>
            <w:r w:rsidRPr="00343BFD">
              <w:rPr>
                <w:rFonts w:ascii="Helvetica" w:hAnsi="Helvetica" w:cs="Helvetica"/>
                <w:sz w:val="20"/>
                <w:szCs w:val="20"/>
              </w:rPr>
              <w:t xml:space="preserve">  </w:t>
            </w:r>
          </w:p>
          <w:p w14:paraId="1F139E7E" w14:textId="77777777" w:rsidR="00BA6D49" w:rsidRPr="00343BFD" w:rsidRDefault="00BA6D49" w:rsidP="00343BFD">
            <w:pPr>
              <w:jc w:val="both"/>
              <w:rPr>
                <w:rFonts w:ascii="Helvetica" w:hAnsi="Helvetica" w:cs="Helvetica"/>
                <w:sz w:val="20"/>
                <w:szCs w:val="20"/>
              </w:rPr>
            </w:pPr>
          </w:p>
          <w:p w14:paraId="4EB3F960" w14:textId="77777777"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Note: All drawings, plans, wiring diagrams shall be signed by a Professional Electrical Engineer (PEE).</w:t>
            </w:r>
          </w:p>
        </w:tc>
        <w:tc>
          <w:tcPr>
            <w:tcW w:w="4320" w:type="dxa"/>
            <w:shd w:val="clear" w:color="auto" w:fill="auto"/>
          </w:tcPr>
          <w:p w14:paraId="6972BB27" w14:textId="38F84589"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lastRenderedPageBreak/>
              <w:t xml:space="preserve">4.3.2. To initiate the registration of a metering installation, the WESM Metering Services Provider, on behalf of its Trading </w:t>
            </w:r>
            <w:r w:rsidR="009E3962" w:rsidRPr="00343BFD">
              <w:rPr>
                <w:rFonts w:ascii="Helvetica" w:hAnsi="Helvetica" w:cs="Helvetica"/>
                <w:sz w:val="20"/>
                <w:szCs w:val="20"/>
              </w:rPr>
              <w:t xml:space="preserve">Participant, </w:t>
            </w:r>
            <w:r w:rsidRPr="00343BFD">
              <w:rPr>
                <w:rFonts w:ascii="Helvetica" w:hAnsi="Helvetica" w:cs="Helvetica"/>
                <w:sz w:val="20"/>
                <w:szCs w:val="20"/>
              </w:rPr>
              <w:t xml:space="preserve">shall submit the following to the Market Operator: </w:t>
            </w:r>
          </w:p>
          <w:p w14:paraId="7182BADB" w14:textId="77777777"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 </w:t>
            </w:r>
          </w:p>
          <w:p w14:paraId="0DB978EC" w14:textId="68A3FDB5" w:rsidR="002B36F0" w:rsidRPr="0016637E" w:rsidRDefault="00585D0E" w:rsidP="002B36F0">
            <w:pPr>
              <w:pStyle w:val="Default"/>
              <w:numPr>
                <w:ilvl w:val="0"/>
                <w:numId w:val="124"/>
              </w:numPr>
              <w:ind w:left="346"/>
              <w:jc w:val="both"/>
              <w:rPr>
                <w:rFonts w:ascii="Helvetica" w:hAnsi="Helvetica" w:cs="Helvetica"/>
                <w:sz w:val="20"/>
                <w:szCs w:val="20"/>
              </w:rPr>
            </w:pPr>
            <w:r w:rsidRPr="00343BFD">
              <w:rPr>
                <w:rFonts w:ascii="Helvetica" w:hAnsi="Helvetica" w:cs="Helvetica"/>
                <w:sz w:val="20"/>
                <w:szCs w:val="20"/>
              </w:rPr>
              <w:t xml:space="preserve">Accomplished Metering Installation Form signed by both the </w:t>
            </w:r>
            <w:r w:rsidR="00006E33" w:rsidRPr="0016637E">
              <w:rPr>
                <w:rFonts w:ascii="Helvetica" w:hAnsi="Helvetica" w:cs="Helvetica"/>
                <w:iCs/>
                <w:sz w:val="20"/>
                <w:szCs w:val="20"/>
              </w:rPr>
              <w:t>MSP</w:t>
            </w:r>
            <w:r w:rsidRPr="00343BFD">
              <w:rPr>
                <w:rFonts w:ascii="Helvetica" w:hAnsi="Helvetica" w:cs="Helvetica"/>
                <w:iCs/>
                <w:sz w:val="20"/>
                <w:szCs w:val="20"/>
              </w:rPr>
              <w:t xml:space="preserve"> </w:t>
            </w:r>
            <w:r w:rsidRPr="00343BFD">
              <w:rPr>
                <w:rFonts w:ascii="Helvetica" w:hAnsi="Helvetica" w:cs="Helvetica"/>
                <w:sz w:val="20"/>
                <w:szCs w:val="20"/>
              </w:rPr>
              <w:t xml:space="preserve">and the </w:t>
            </w:r>
            <w:r w:rsidRPr="00343BFD">
              <w:rPr>
                <w:rFonts w:ascii="Helvetica" w:hAnsi="Helvetica" w:cs="Helvetica"/>
                <w:iCs/>
                <w:sz w:val="20"/>
                <w:szCs w:val="20"/>
              </w:rPr>
              <w:t>Trading Participant</w:t>
            </w:r>
            <w:r w:rsidRPr="00343BFD">
              <w:rPr>
                <w:rFonts w:ascii="Helvetica" w:hAnsi="Helvetica" w:cs="Helvetica"/>
                <w:sz w:val="20"/>
                <w:szCs w:val="20"/>
              </w:rPr>
              <w:t xml:space="preserve">, </w:t>
            </w:r>
            <w:r w:rsidRPr="00343BFD">
              <w:rPr>
                <w:rFonts w:ascii="Helvetica" w:hAnsi="Helvetica" w:cs="Helvetica"/>
                <w:b/>
                <w:sz w:val="20"/>
                <w:szCs w:val="20"/>
                <w:u w:val="single"/>
              </w:rPr>
              <w:t>or;</w:t>
            </w:r>
            <w:r w:rsidRPr="00343BFD">
              <w:rPr>
                <w:rFonts w:ascii="Helvetica" w:hAnsi="Helvetica" w:cs="Helvetica"/>
                <w:sz w:val="20"/>
                <w:szCs w:val="20"/>
              </w:rPr>
              <w:t xml:space="preserve"> </w:t>
            </w:r>
          </w:p>
          <w:p w14:paraId="3F474EC8" w14:textId="1EC59702" w:rsidR="00BA6D49" w:rsidRPr="00343BFD" w:rsidRDefault="00BA6D49" w:rsidP="00343BFD">
            <w:pPr>
              <w:pStyle w:val="Default"/>
              <w:ind w:left="346"/>
              <w:jc w:val="both"/>
              <w:rPr>
                <w:rFonts w:ascii="Helvetica" w:hAnsi="Helvetica" w:cs="Helvetica"/>
                <w:sz w:val="20"/>
                <w:szCs w:val="20"/>
              </w:rPr>
            </w:pPr>
          </w:p>
          <w:p w14:paraId="5CFA0F3F" w14:textId="38B62DB2" w:rsidR="00BF6248" w:rsidRPr="00343BFD" w:rsidRDefault="00A21E9F" w:rsidP="00343BFD">
            <w:pPr>
              <w:tabs>
                <w:tab w:val="left" w:pos="250"/>
              </w:tabs>
              <w:ind w:left="250" w:hanging="250"/>
              <w:jc w:val="both"/>
              <w:rPr>
                <w:rFonts w:ascii="Helvetica" w:hAnsi="Helvetica" w:cs="Helvetica"/>
                <w:sz w:val="20"/>
                <w:szCs w:val="20"/>
              </w:rPr>
            </w:pPr>
            <w:r w:rsidRPr="00343BFD">
              <w:rPr>
                <w:rFonts w:ascii="Helvetica" w:hAnsi="Helvetica" w:cs="Helvetica"/>
                <w:sz w:val="20"/>
                <w:szCs w:val="20"/>
              </w:rPr>
              <w:lastRenderedPageBreak/>
              <w:t>b.</w:t>
            </w:r>
            <w:r w:rsidRPr="00343BFD">
              <w:rPr>
                <w:rFonts w:ascii="Helvetica" w:hAnsi="Helvetica" w:cs="Helvetica"/>
                <w:b/>
                <w:sz w:val="20"/>
                <w:szCs w:val="20"/>
                <w:u w:val="single"/>
              </w:rPr>
              <w:t xml:space="preserve"> Registration</w:t>
            </w:r>
            <w:r w:rsidR="00585D0E" w:rsidRPr="00343BFD">
              <w:rPr>
                <w:rFonts w:ascii="Helvetica" w:hAnsi="Helvetica" w:cs="Helvetica"/>
                <w:b/>
                <w:sz w:val="20"/>
                <w:szCs w:val="20"/>
                <w:u w:val="single"/>
              </w:rPr>
              <w:t xml:space="preserve"> of metering installation by </w:t>
            </w:r>
            <w:r w:rsidR="002B36F0" w:rsidRPr="0016637E">
              <w:rPr>
                <w:rFonts w:ascii="Helvetica" w:hAnsi="Helvetica" w:cs="Helvetica"/>
                <w:b/>
                <w:sz w:val="20"/>
                <w:szCs w:val="20"/>
                <w:u w:val="single"/>
              </w:rPr>
              <w:t>the MSP</w:t>
            </w:r>
            <w:r w:rsidR="00585D0E" w:rsidRPr="00343BFD">
              <w:rPr>
                <w:rFonts w:ascii="Helvetica" w:hAnsi="Helvetica" w:cs="Helvetica"/>
                <w:b/>
                <w:sz w:val="20"/>
                <w:szCs w:val="20"/>
                <w:u w:val="single"/>
              </w:rPr>
              <w:t xml:space="preserve"> confirmed by the Trading Participant through Central Registration and Settlement System (CRSS) of the Market Operator</w:t>
            </w:r>
          </w:p>
          <w:p w14:paraId="2DA625CD" w14:textId="6F5A4CC4"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c. </w:t>
            </w:r>
            <w:r w:rsidR="006A5260" w:rsidRPr="00343BFD">
              <w:rPr>
                <w:rFonts w:ascii="Helvetica" w:hAnsi="Helvetica" w:cs="Helvetica"/>
                <w:sz w:val="20"/>
                <w:szCs w:val="20"/>
              </w:rPr>
              <w:t>…</w:t>
            </w:r>
          </w:p>
          <w:p w14:paraId="5A04E677" w14:textId="0DBC8C0E"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d. </w:t>
            </w:r>
            <w:r w:rsidR="006A5260" w:rsidRPr="00343BFD">
              <w:rPr>
                <w:rFonts w:ascii="Helvetica" w:hAnsi="Helvetica" w:cs="Helvetica"/>
                <w:sz w:val="20"/>
                <w:szCs w:val="20"/>
              </w:rPr>
              <w:t>…</w:t>
            </w:r>
          </w:p>
          <w:p w14:paraId="090A3787" w14:textId="11C8F2A5"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e. </w:t>
            </w:r>
            <w:r w:rsidR="006A5260" w:rsidRPr="00343BFD">
              <w:rPr>
                <w:rFonts w:ascii="Helvetica" w:hAnsi="Helvetica" w:cs="Helvetica"/>
                <w:sz w:val="20"/>
                <w:szCs w:val="20"/>
              </w:rPr>
              <w:t>…</w:t>
            </w:r>
          </w:p>
          <w:p w14:paraId="6800F6C7" w14:textId="647EBF1C"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f. </w:t>
            </w:r>
            <w:r w:rsidR="006A5260" w:rsidRPr="00343BFD">
              <w:rPr>
                <w:rFonts w:ascii="Helvetica" w:hAnsi="Helvetica" w:cs="Helvetica"/>
                <w:sz w:val="20"/>
                <w:szCs w:val="20"/>
              </w:rPr>
              <w:t>…</w:t>
            </w:r>
          </w:p>
          <w:p w14:paraId="08082E1A" w14:textId="6D7692F9"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g. </w:t>
            </w:r>
            <w:r w:rsidR="006A5260" w:rsidRPr="00343BFD">
              <w:rPr>
                <w:rFonts w:ascii="Helvetica" w:hAnsi="Helvetica" w:cs="Helvetica"/>
                <w:sz w:val="20"/>
                <w:szCs w:val="20"/>
              </w:rPr>
              <w:t>…</w:t>
            </w:r>
            <w:r w:rsidRPr="00343BFD">
              <w:rPr>
                <w:rFonts w:ascii="Helvetica" w:hAnsi="Helvetica" w:cs="Helvetica"/>
                <w:sz w:val="20"/>
                <w:szCs w:val="20"/>
              </w:rPr>
              <w:t xml:space="preserve"> </w:t>
            </w:r>
          </w:p>
          <w:p w14:paraId="3CDD4DF3" w14:textId="5E0A78E5"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h. </w:t>
            </w:r>
            <w:r w:rsidR="006A5260" w:rsidRPr="00343BFD">
              <w:rPr>
                <w:rFonts w:ascii="Helvetica" w:hAnsi="Helvetica" w:cs="Helvetica"/>
                <w:sz w:val="20"/>
                <w:szCs w:val="20"/>
              </w:rPr>
              <w:t>…</w:t>
            </w:r>
          </w:p>
          <w:p w14:paraId="11042717" w14:textId="18B2A9EB"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i. </w:t>
            </w:r>
            <w:r w:rsidR="006A5260" w:rsidRPr="00343BFD">
              <w:rPr>
                <w:rFonts w:ascii="Helvetica" w:hAnsi="Helvetica" w:cs="Helvetica"/>
                <w:sz w:val="20"/>
                <w:szCs w:val="20"/>
              </w:rPr>
              <w:t>…</w:t>
            </w:r>
          </w:p>
          <w:p w14:paraId="675C5F97" w14:textId="7E9B989D"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j. </w:t>
            </w:r>
            <w:r w:rsidR="006A5260" w:rsidRPr="00343BFD">
              <w:rPr>
                <w:rFonts w:ascii="Helvetica" w:hAnsi="Helvetica" w:cs="Helvetica"/>
                <w:sz w:val="20"/>
                <w:szCs w:val="20"/>
              </w:rPr>
              <w:t>…</w:t>
            </w:r>
          </w:p>
          <w:p w14:paraId="5DCC1392" w14:textId="14FABF90"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k.</w:t>
            </w:r>
            <w:r w:rsidR="006A5260" w:rsidRPr="00343BFD">
              <w:rPr>
                <w:rFonts w:ascii="Helvetica" w:hAnsi="Helvetica" w:cs="Helvetica"/>
                <w:sz w:val="20"/>
                <w:szCs w:val="20"/>
              </w:rPr>
              <w:t xml:space="preserve"> …</w:t>
            </w:r>
          </w:p>
          <w:p w14:paraId="7917C192" w14:textId="26B5716D" w:rsidR="00BA6D49" w:rsidRPr="00343BFD" w:rsidRDefault="00BA6D49" w:rsidP="00343BFD">
            <w:pPr>
              <w:jc w:val="both"/>
              <w:rPr>
                <w:rFonts w:ascii="Helvetica" w:hAnsi="Helvetica" w:cs="Helvetica"/>
                <w:sz w:val="20"/>
                <w:szCs w:val="20"/>
              </w:rPr>
            </w:pPr>
            <w:r w:rsidRPr="00343BFD">
              <w:rPr>
                <w:rFonts w:ascii="Helvetica" w:hAnsi="Helvetica" w:cs="Helvetica"/>
                <w:sz w:val="20"/>
                <w:szCs w:val="20"/>
              </w:rPr>
              <w:t xml:space="preserve">l. </w:t>
            </w:r>
            <w:r w:rsidR="006A5260" w:rsidRPr="00343BFD">
              <w:rPr>
                <w:rFonts w:ascii="Helvetica" w:hAnsi="Helvetica" w:cs="Helvetica"/>
                <w:sz w:val="20"/>
                <w:szCs w:val="20"/>
              </w:rPr>
              <w:t>…</w:t>
            </w:r>
            <w:r w:rsidRPr="00343BFD">
              <w:rPr>
                <w:rFonts w:ascii="Helvetica" w:hAnsi="Helvetica" w:cs="Helvetica"/>
                <w:sz w:val="20"/>
                <w:szCs w:val="20"/>
              </w:rPr>
              <w:t xml:space="preserve">  </w:t>
            </w:r>
          </w:p>
          <w:p w14:paraId="1F69EFB5" w14:textId="69E788BC" w:rsidR="00BA6D49" w:rsidRPr="0016637E" w:rsidRDefault="00BA6D49">
            <w:pPr>
              <w:jc w:val="both"/>
              <w:rPr>
                <w:rFonts w:ascii="Helvetica" w:hAnsi="Helvetica" w:cs="Helvetica"/>
                <w:sz w:val="20"/>
                <w:szCs w:val="20"/>
              </w:rPr>
            </w:pPr>
          </w:p>
          <w:p w14:paraId="72758D87" w14:textId="4C4F525F" w:rsidR="001B55CB" w:rsidRPr="00343BFD" w:rsidRDefault="001B55CB" w:rsidP="00343BFD">
            <w:pPr>
              <w:jc w:val="both"/>
              <w:rPr>
                <w:rFonts w:ascii="Helvetica" w:hAnsi="Helvetica" w:cs="Helvetica"/>
                <w:strike/>
                <w:color w:val="FF0000"/>
                <w:sz w:val="20"/>
                <w:szCs w:val="20"/>
              </w:rPr>
            </w:pPr>
            <w:r w:rsidRPr="00343BFD">
              <w:rPr>
                <w:rFonts w:ascii="Helvetica" w:hAnsi="Helvetica" w:cs="Helvetica"/>
                <w:strike/>
                <w:color w:val="FF0000"/>
                <w:sz w:val="20"/>
                <w:szCs w:val="20"/>
              </w:rPr>
              <w:t>Note: All drawings, plans, wiring diagrams shall be signed by a Professional Electrical Engineer (PEE).</w:t>
            </w:r>
          </w:p>
          <w:p w14:paraId="3E1DBB5C" w14:textId="79C501E1" w:rsidR="009E3962" w:rsidRPr="00343BFD" w:rsidRDefault="009E3962" w:rsidP="00343BFD">
            <w:pPr>
              <w:jc w:val="both"/>
              <w:rPr>
                <w:rFonts w:ascii="Helvetica" w:hAnsi="Helvetica" w:cs="Helvetica"/>
                <w:strike/>
                <w:sz w:val="20"/>
                <w:szCs w:val="20"/>
              </w:rPr>
            </w:pPr>
          </w:p>
        </w:tc>
        <w:tc>
          <w:tcPr>
            <w:tcW w:w="3893" w:type="dxa"/>
            <w:shd w:val="clear" w:color="auto" w:fill="auto"/>
          </w:tcPr>
          <w:p w14:paraId="7D869E62" w14:textId="77777777" w:rsidR="00006E33" w:rsidRPr="0016637E" w:rsidRDefault="00006E33" w:rsidP="002B36F0">
            <w:pPr>
              <w:jc w:val="both"/>
              <w:rPr>
                <w:rFonts w:ascii="Helvetica" w:hAnsi="Helvetica" w:cs="Helvetica"/>
                <w:sz w:val="20"/>
                <w:szCs w:val="20"/>
              </w:rPr>
            </w:pPr>
          </w:p>
          <w:p w14:paraId="7407B6C6" w14:textId="78CF6157" w:rsidR="00585D0E" w:rsidRPr="0016637E" w:rsidRDefault="00585D0E" w:rsidP="009418C8">
            <w:pPr>
              <w:pStyle w:val="ListParagraph"/>
              <w:numPr>
                <w:ilvl w:val="0"/>
                <w:numId w:val="159"/>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harmonize with the new procedure of the Market Operator in the registration of metering installation thru CRSS</w:t>
            </w:r>
          </w:p>
          <w:p w14:paraId="46D650FF" w14:textId="77777777" w:rsidR="00006E33" w:rsidRPr="00343BFD" w:rsidRDefault="00006E33" w:rsidP="00343BFD">
            <w:pPr>
              <w:pStyle w:val="ListParagraph"/>
              <w:spacing w:after="0" w:line="240" w:lineRule="auto"/>
              <w:ind w:left="250"/>
              <w:jc w:val="both"/>
              <w:rPr>
                <w:rFonts w:ascii="Helvetica" w:hAnsi="Helvetica" w:cs="Helvetica"/>
                <w:sz w:val="20"/>
                <w:szCs w:val="20"/>
              </w:rPr>
            </w:pPr>
          </w:p>
          <w:p w14:paraId="7422BF09" w14:textId="646F4D22" w:rsidR="00585D0E" w:rsidRPr="00343BFD" w:rsidRDefault="00585D0E" w:rsidP="00343BFD">
            <w:pPr>
              <w:numPr>
                <w:ilvl w:val="0"/>
                <w:numId w:val="159"/>
              </w:numPr>
              <w:ind w:left="250" w:hanging="250"/>
              <w:jc w:val="both"/>
              <w:rPr>
                <w:rFonts w:ascii="Helvetica" w:hAnsi="Helvetica" w:cs="Helvetica"/>
                <w:sz w:val="20"/>
                <w:szCs w:val="20"/>
              </w:rPr>
            </w:pPr>
            <w:r w:rsidRPr="00343BFD">
              <w:rPr>
                <w:rFonts w:ascii="Helvetica" w:hAnsi="Helvetica" w:cs="Helvetica"/>
                <w:sz w:val="20"/>
                <w:szCs w:val="20"/>
              </w:rPr>
              <w:t xml:space="preserve">Signed Metering Installation Registration Form is no longer required in the CRSS since confirmation of the </w:t>
            </w:r>
            <w:r w:rsidRPr="00343BFD">
              <w:rPr>
                <w:rFonts w:ascii="Helvetica" w:hAnsi="Helvetica" w:cs="Helvetica"/>
                <w:sz w:val="20"/>
                <w:szCs w:val="20"/>
              </w:rPr>
              <w:lastRenderedPageBreak/>
              <w:t>details of metering information by the Trading Participant is performed online</w:t>
            </w:r>
          </w:p>
          <w:p w14:paraId="1CEEEC51" w14:textId="77777777" w:rsidR="00585D0E" w:rsidRPr="00343BFD" w:rsidRDefault="00585D0E" w:rsidP="00343BFD">
            <w:pPr>
              <w:ind w:left="250" w:hanging="250"/>
              <w:jc w:val="both"/>
              <w:rPr>
                <w:rFonts w:ascii="Helvetica" w:hAnsi="Helvetica" w:cs="Helvetica"/>
                <w:sz w:val="20"/>
                <w:szCs w:val="20"/>
              </w:rPr>
            </w:pPr>
          </w:p>
          <w:p w14:paraId="1F50EBEF" w14:textId="2C0C6F9E" w:rsidR="00BA6D49" w:rsidRPr="00343BFD" w:rsidRDefault="00BA6D49" w:rsidP="00343BFD">
            <w:pPr>
              <w:numPr>
                <w:ilvl w:val="0"/>
                <w:numId w:val="159"/>
              </w:numPr>
              <w:ind w:left="250" w:hanging="250"/>
              <w:jc w:val="both"/>
              <w:rPr>
                <w:rFonts w:ascii="Helvetica" w:hAnsi="Helvetica" w:cs="Helvetica"/>
                <w:sz w:val="20"/>
                <w:szCs w:val="20"/>
              </w:rPr>
            </w:pPr>
            <w:r w:rsidRPr="00343BFD">
              <w:rPr>
                <w:rFonts w:ascii="Helvetica" w:hAnsi="Helvetica" w:cs="Helvetica"/>
                <w:sz w:val="20"/>
                <w:szCs w:val="20"/>
              </w:rPr>
              <w:t>To delete the requirements for PEE to sign drawing, plans and wiring diagrams as the required Diagrams for WESM Registration are merely documentations of what has already been implemented</w:t>
            </w:r>
            <w:r w:rsidR="00ED7A6E" w:rsidRPr="00343BFD">
              <w:rPr>
                <w:rFonts w:ascii="Helvetica" w:hAnsi="Helvetica" w:cs="Helvetica"/>
                <w:sz w:val="20"/>
                <w:szCs w:val="20"/>
              </w:rPr>
              <w:t>.</w:t>
            </w:r>
          </w:p>
          <w:p w14:paraId="55069B07" w14:textId="77777777" w:rsidR="00ED7A6E" w:rsidRPr="00343BFD" w:rsidRDefault="00ED7A6E">
            <w:pPr>
              <w:ind w:left="378"/>
              <w:jc w:val="both"/>
              <w:rPr>
                <w:rFonts w:ascii="Helvetica" w:hAnsi="Helvetica" w:cs="Helvetica"/>
                <w:sz w:val="20"/>
                <w:szCs w:val="20"/>
              </w:rPr>
            </w:pPr>
          </w:p>
          <w:p w14:paraId="7E77FFEB" w14:textId="6FBA316A" w:rsidR="00BA6D49" w:rsidRPr="00343BFD" w:rsidRDefault="00BA6D49" w:rsidP="00343BFD">
            <w:pPr>
              <w:ind w:left="250"/>
              <w:jc w:val="both"/>
              <w:rPr>
                <w:rFonts w:ascii="Helvetica" w:hAnsi="Helvetica" w:cs="Helvetica"/>
                <w:sz w:val="20"/>
                <w:szCs w:val="20"/>
              </w:rPr>
            </w:pPr>
            <w:r w:rsidRPr="00343BFD">
              <w:rPr>
                <w:rFonts w:ascii="Helvetica" w:hAnsi="Helvetica" w:cs="Helvetica"/>
                <w:sz w:val="20"/>
                <w:szCs w:val="20"/>
              </w:rPr>
              <w:t xml:space="preserve">No design calculations are included in the registration documents which require the review and signature of a PEE. </w:t>
            </w:r>
          </w:p>
          <w:p w14:paraId="5CA1E13E" w14:textId="77777777" w:rsidR="00BA6D49" w:rsidRPr="00343BFD" w:rsidRDefault="00BA6D49">
            <w:pPr>
              <w:ind w:left="378"/>
              <w:jc w:val="both"/>
              <w:rPr>
                <w:rFonts w:ascii="Helvetica" w:hAnsi="Helvetica" w:cs="Helvetica"/>
                <w:sz w:val="20"/>
                <w:szCs w:val="20"/>
              </w:rPr>
            </w:pPr>
          </w:p>
          <w:p w14:paraId="494ADF90" w14:textId="77777777" w:rsidR="00BA6D49" w:rsidRPr="00343BFD" w:rsidRDefault="00BA6D49">
            <w:pPr>
              <w:ind w:left="378"/>
              <w:jc w:val="both"/>
              <w:rPr>
                <w:rFonts w:ascii="Helvetica" w:hAnsi="Helvetica" w:cs="Helvetica"/>
                <w:sz w:val="20"/>
                <w:szCs w:val="20"/>
              </w:rPr>
            </w:pPr>
          </w:p>
        </w:tc>
      </w:tr>
      <w:tr w:rsidR="00BA6D49" w:rsidRPr="00B3731B" w14:paraId="1DACBFD4" w14:textId="77777777" w:rsidTr="00343BFD">
        <w:tc>
          <w:tcPr>
            <w:tcW w:w="1507" w:type="dxa"/>
          </w:tcPr>
          <w:p w14:paraId="48CA3A84" w14:textId="77777777" w:rsidR="00BA6D49" w:rsidRPr="00343BFD" w:rsidRDefault="00BA6D49" w:rsidP="00343BFD">
            <w:pPr>
              <w:jc w:val="center"/>
              <w:rPr>
                <w:rFonts w:ascii="Helvetica" w:hAnsi="Helvetica" w:cs="Helvetica"/>
                <w:sz w:val="20"/>
                <w:szCs w:val="20"/>
              </w:rPr>
            </w:pPr>
            <w:r w:rsidRPr="00343BFD">
              <w:rPr>
                <w:rFonts w:ascii="Helvetica" w:hAnsi="Helvetica" w:cs="Helvetica"/>
                <w:sz w:val="20"/>
                <w:szCs w:val="20"/>
              </w:rPr>
              <w:lastRenderedPageBreak/>
              <w:t>Requirements for Registration of Metering Installations</w:t>
            </w:r>
          </w:p>
        </w:tc>
        <w:tc>
          <w:tcPr>
            <w:tcW w:w="1080" w:type="dxa"/>
          </w:tcPr>
          <w:p w14:paraId="1133C58E" w14:textId="77777777" w:rsidR="00BA6D49" w:rsidRPr="00343BFD" w:rsidRDefault="00BA6D49">
            <w:pPr>
              <w:jc w:val="center"/>
              <w:rPr>
                <w:rFonts w:ascii="Helvetica" w:hAnsi="Helvetica" w:cs="Helvetica"/>
                <w:sz w:val="20"/>
                <w:szCs w:val="20"/>
              </w:rPr>
            </w:pPr>
            <w:r w:rsidRPr="00343BFD">
              <w:rPr>
                <w:rFonts w:ascii="Helvetica" w:hAnsi="Helvetica" w:cs="Helvetica"/>
                <w:sz w:val="20"/>
                <w:szCs w:val="20"/>
              </w:rPr>
              <w:t>4.3</w:t>
            </w:r>
          </w:p>
        </w:tc>
        <w:tc>
          <w:tcPr>
            <w:tcW w:w="4140" w:type="dxa"/>
          </w:tcPr>
          <w:p w14:paraId="0A2E85C5" w14:textId="77777777" w:rsidR="00BA6D49" w:rsidRPr="00343BFD" w:rsidRDefault="00BA6D49">
            <w:pPr>
              <w:rPr>
                <w:rFonts w:ascii="Helvetica" w:hAnsi="Helvetica" w:cs="Helvetica"/>
                <w:sz w:val="20"/>
                <w:szCs w:val="20"/>
              </w:rPr>
            </w:pPr>
          </w:p>
        </w:tc>
        <w:tc>
          <w:tcPr>
            <w:tcW w:w="4320" w:type="dxa"/>
          </w:tcPr>
          <w:p w14:paraId="7AD17D1C" w14:textId="4504103F" w:rsidR="001163E3" w:rsidRPr="00343BFD" w:rsidRDefault="001163E3">
            <w:pPr>
              <w:jc w:val="both"/>
              <w:rPr>
                <w:rFonts w:ascii="Helvetica" w:hAnsi="Helvetica" w:cs="Helvetica"/>
                <w:b/>
                <w:sz w:val="20"/>
                <w:szCs w:val="20"/>
                <w:u w:val="single"/>
              </w:rPr>
            </w:pPr>
            <w:r w:rsidRPr="00343BFD">
              <w:rPr>
                <w:rFonts w:ascii="Helvetica" w:hAnsi="Helvetica" w:cs="Helvetica"/>
                <w:b/>
                <w:sz w:val="20"/>
                <w:szCs w:val="20"/>
                <w:u w:val="single"/>
              </w:rPr>
              <w:t>4.3.5. All requests of the Trading Participant for clarifications and/or reconsideration concerning the</w:t>
            </w:r>
            <w:r w:rsidR="00FF13B8" w:rsidRPr="00343BFD">
              <w:rPr>
                <w:rFonts w:ascii="Helvetica" w:hAnsi="Helvetica" w:cs="Helvetica"/>
                <w:b/>
                <w:sz w:val="20"/>
                <w:szCs w:val="20"/>
                <w:u w:val="single"/>
              </w:rPr>
              <w:t xml:space="preserve"> approval of</w:t>
            </w:r>
            <w:r w:rsidRPr="00343BFD">
              <w:rPr>
                <w:rFonts w:ascii="Helvetica" w:hAnsi="Helvetica" w:cs="Helvetica"/>
                <w:b/>
                <w:sz w:val="20"/>
                <w:szCs w:val="20"/>
                <w:u w:val="single"/>
              </w:rPr>
              <w:t xml:space="preserve"> registration of metering facility shall be addressed to the Market Operator for resolution.</w:t>
            </w:r>
          </w:p>
          <w:p w14:paraId="529D969F" w14:textId="77777777" w:rsidR="00BA6D49" w:rsidRPr="00343BFD" w:rsidRDefault="00BA6D49">
            <w:pPr>
              <w:rPr>
                <w:rFonts w:ascii="Helvetica" w:hAnsi="Helvetica" w:cs="Helvetica"/>
                <w:b/>
                <w:sz w:val="20"/>
                <w:szCs w:val="20"/>
                <w:u w:val="single"/>
              </w:rPr>
            </w:pPr>
          </w:p>
        </w:tc>
        <w:tc>
          <w:tcPr>
            <w:tcW w:w="3893" w:type="dxa"/>
          </w:tcPr>
          <w:p w14:paraId="5449FE3A" w14:textId="77777777" w:rsidR="001163E3" w:rsidRPr="00343BFD" w:rsidRDefault="001163E3">
            <w:pPr>
              <w:jc w:val="both"/>
              <w:rPr>
                <w:rFonts w:ascii="Helvetica" w:hAnsi="Helvetica" w:cs="Helvetica"/>
                <w:sz w:val="20"/>
                <w:szCs w:val="20"/>
              </w:rPr>
            </w:pPr>
          </w:p>
          <w:p w14:paraId="35AAD375" w14:textId="77777777" w:rsidR="001163E3" w:rsidRPr="00343BFD" w:rsidRDefault="001163E3" w:rsidP="00343BFD">
            <w:pPr>
              <w:numPr>
                <w:ilvl w:val="0"/>
                <w:numId w:val="160"/>
              </w:numPr>
              <w:ind w:left="250" w:hanging="270"/>
              <w:jc w:val="both"/>
              <w:rPr>
                <w:rFonts w:ascii="Helvetica" w:hAnsi="Helvetica" w:cs="Helvetica"/>
                <w:sz w:val="20"/>
                <w:szCs w:val="20"/>
              </w:rPr>
            </w:pPr>
            <w:r w:rsidRPr="00343BFD">
              <w:rPr>
                <w:rFonts w:ascii="Helvetica" w:hAnsi="Helvetica" w:cs="Helvetica"/>
                <w:sz w:val="20"/>
                <w:szCs w:val="20"/>
              </w:rPr>
              <w:t>To provide additional provision to clarify the roles of the MSP and MO in the registration of a metering facility to the WESM</w:t>
            </w:r>
          </w:p>
          <w:p w14:paraId="757F07EB" w14:textId="77777777" w:rsidR="001163E3" w:rsidRPr="00343BFD" w:rsidRDefault="001163E3">
            <w:pPr>
              <w:ind w:left="378"/>
              <w:jc w:val="both"/>
              <w:rPr>
                <w:rFonts w:ascii="Helvetica" w:hAnsi="Helvetica" w:cs="Helvetica"/>
                <w:sz w:val="20"/>
                <w:szCs w:val="20"/>
              </w:rPr>
            </w:pPr>
          </w:p>
          <w:p w14:paraId="53905C61" w14:textId="77777777" w:rsidR="00BA6D49" w:rsidRPr="00343BFD" w:rsidRDefault="001163E3" w:rsidP="00343BFD">
            <w:pPr>
              <w:ind w:left="250"/>
              <w:jc w:val="both"/>
              <w:rPr>
                <w:rFonts w:ascii="Helvetica" w:hAnsi="Helvetica" w:cs="Helvetica"/>
                <w:sz w:val="20"/>
                <w:szCs w:val="20"/>
              </w:rPr>
            </w:pPr>
            <w:r w:rsidRPr="00343BFD">
              <w:rPr>
                <w:rFonts w:ascii="Helvetica" w:hAnsi="Helvetica" w:cs="Helvetica"/>
                <w:sz w:val="20"/>
                <w:szCs w:val="20"/>
              </w:rPr>
              <w:t>While the Metering Service Provider is responsible for the assessment and certification of readiness of a WESM Metering Facility, the approval of registration is within the jurisdiction and function of the Market Operator.</w:t>
            </w:r>
          </w:p>
          <w:p w14:paraId="7AA16BAD" w14:textId="4AC276D2" w:rsidR="00C43A53" w:rsidRPr="00343BFD" w:rsidRDefault="00C43A53" w:rsidP="00343BFD">
            <w:pPr>
              <w:jc w:val="both"/>
              <w:rPr>
                <w:rFonts w:ascii="Helvetica" w:hAnsi="Helvetica" w:cs="Helvetica"/>
                <w:sz w:val="20"/>
                <w:szCs w:val="20"/>
              </w:rPr>
            </w:pPr>
          </w:p>
        </w:tc>
      </w:tr>
      <w:tr w:rsidR="00894164" w:rsidRPr="00B3731B" w14:paraId="23A1F7A7" w14:textId="77777777" w:rsidTr="00343BFD">
        <w:tc>
          <w:tcPr>
            <w:tcW w:w="1507" w:type="dxa"/>
          </w:tcPr>
          <w:p w14:paraId="0747F99E"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t xml:space="preserve">Procedural steps for Registration of </w:t>
            </w:r>
            <w:r w:rsidRPr="00343BFD">
              <w:rPr>
                <w:rFonts w:ascii="Helvetica" w:hAnsi="Helvetica" w:cs="Helvetica"/>
                <w:sz w:val="20"/>
                <w:szCs w:val="20"/>
              </w:rPr>
              <w:lastRenderedPageBreak/>
              <w:t>Metering Installation</w:t>
            </w:r>
          </w:p>
        </w:tc>
        <w:tc>
          <w:tcPr>
            <w:tcW w:w="1080" w:type="dxa"/>
          </w:tcPr>
          <w:p w14:paraId="6F3FCE74"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lastRenderedPageBreak/>
              <w:t>4.5</w:t>
            </w:r>
          </w:p>
        </w:tc>
        <w:tc>
          <w:tcPr>
            <w:tcW w:w="4140" w:type="dxa"/>
          </w:tcPr>
          <w:p w14:paraId="7DE030D9" w14:textId="77777777" w:rsidR="00894164" w:rsidRPr="00343BFD" w:rsidRDefault="00894164">
            <w:pPr>
              <w:rPr>
                <w:rFonts w:ascii="Helvetica" w:hAnsi="Helvetica" w:cs="Helvetica"/>
                <w:sz w:val="20"/>
                <w:szCs w:val="20"/>
              </w:rPr>
            </w:pPr>
            <w:r w:rsidRPr="00343BFD">
              <w:rPr>
                <w:rFonts w:ascii="Helvetica" w:hAnsi="Helvetica" w:cs="Helvetica"/>
                <w:sz w:val="20"/>
                <w:szCs w:val="20"/>
              </w:rPr>
              <w:t>Task Detail</w:t>
            </w:r>
          </w:p>
          <w:p w14:paraId="1CBEE6A7" w14:textId="77777777" w:rsidR="00894164" w:rsidRPr="00343BFD" w:rsidRDefault="00894164">
            <w:pPr>
              <w:rPr>
                <w:rFonts w:ascii="Helvetica" w:hAnsi="Helvetica" w:cs="Helvetica"/>
                <w:sz w:val="20"/>
                <w:szCs w:val="20"/>
              </w:rPr>
            </w:pPr>
          </w:p>
          <w:p w14:paraId="62A344D8" w14:textId="77777777" w:rsidR="00894164" w:rsidRPr="00343BFD" w:rsidRDefault="00894164" w:rsidP="00343BFD">
            <w:pPr>
              <w:jc w:val="both"/>
              <w:rPr>
                <w:rFonts w:ascii="Helvetica" w:hAnsi="Helvetica" w:cs="Helvetica"/>
                <w:sz w:val="20"/>
                <w:szCs w:val="20"/>
              </w:rPr>
            </w:pPr>
            <w:r w:rsidRPr="00343BFD">
              <w:rPr>
                <w:rFonts w:ascii="Helvetica" w:hAnsi="Helvetica" w:cs="Helvetica"/>
                <w:sz w:val="20"/>
                <w:szCs w:val="20"/>
              </w:rPr>
              <w:t xml:space="preserve">Submit the application form with the following documents: Electrical Diagram, Metering </w:t>
            </w:r>
            <w:r w:rsidRPr="00343BFD">
              <w:rPr>
                <w:rFonts w:ascii="Helvetica" w:hAnsi="Helvetica" w:cs="Helvetica"/>
                <w:sz w:val="20"/>
                <w:szCs w:val="20"/>
              </w:rPr>
              <w:lastRenderedPageBreak/>
              <w:t>Installation Specification and Documents, Metering point Locations, Drawings, Load (Demand) Forecast of Metering Installation, Transformer Data, Agreement between MSP and TP (if any), Pictures of the Installation, Payment of Application Fee (submittals shall be signed by a PEE)</w:t>
            </w:r>
          </w:p>
        </w:tc>
        <w:tc>
          <w:tcPr>
            <w:tcW w:w="4320" w:type="dxa"/>
          </w:tcPr>
          <w:p w14:paraId="2C950ACE" w14:textId="77777777" w:rsidR="00894164" w:rsidRPr="00343BFD" w:rsidRDefault="00894164">
            <w:pPr>
              <w:rPr>
                <w:rFonts w:ascii="Helvetica" w:hAnsi="Helvetica" w:cs="Helvetica"/>
                <w:sz w:val="20"/>
                <w:szCs w:val="20"/>
              </w:rPr>
            </w:pPr>
            <w:r w:rsidRPr="00343BFD">
              <w:rPr>
                <w:rFonts w:ascii="Helvetica" w:hAnsi="Helvetica" w:cs="Helvetica"/>
                <w:sz w:val="20"/>
                <w:szCs w:val="20"/>
              </w:rPr>
              <w:lastRenderedPageBreak/>
              <w:t>Task Detail</w:t>
            </w:r>
          </w:p>
          <w:p w14:paraId="6CCC4FBC" w14:textId="77777777" w:rsidR="00894164" w:rsidRPr="00343BFD" w:rsidRDefault="00894164">
            <w:pPr>
              <w:rPr>
                <w:rFonts w:ascii="Helvetica" w:hAnsi="Helvetica" w:cs="Helvetica"/>
                <w:sz w:val="20"/>
                <w:szCs w:val="20"/>
              </w:rPr>
            </w:pPr>
          </w:p>
          <w:p w14:paraId="751BC366" w14:textId="73A725C4" w:rsidR="00894164" w:rsidRPr="00343BFD" w:rsidRDefault="00894164" w:rsidP="00343BFD">
            <w:pPr>
              <w:jc w:val="both"/>
              <w:rPr>
                <w:rFonts w:ascii="Helvetica" w:hAnsi="Helvetica" w:cs="Helvetica"/>
                <w:sz w:val="20"/>
                <w:szCs w:val="20"/>
              </w:rPr>
            </w:pPr>
            <w:r w:rsidRPr="00343BFD">
              <w:rPr>
                <w:rFonts w:ascii="Helvetica" w:hAnsi="Helvetica" w:cs="Helvetica"/>
                <w:sz w:val="20"/>
                <w:szCs w:val="20"/>
              </w:rPr>
              <w:t xml:space="preserve">Submit the application form with the following documents: Electrical Diagram, Metering </w:t>
            </w:r>
            <w:r w:rsidRPr="00343BFD">
              <w:rPr>
                <w:rFonts w:ascii="Helvetica" w:hAnsi="Helvetica" w:cs="Helvetica"/>
                <w:sz w:val="20"/>
                <w:szCs w:val="20"/>
              </w:rPr>
              <w:lastRenderedPageBreak/>
              <w:t>Installation Specification and Documents, Metering point Locations, Drawings, Load (Demand) Forecast of Metering Installation, Transformer Data, Agreement between MSP and TP (if any), Pictures of the Installation, Payment of Application Fee</w:t>
            </w:r>
            <w:r w:rsidR="001B55CB" w:rsidRPr="0016637E">
              <w:rPr>
                <w:rFonts w:ascii="Helvetica" w:hAnsi="Helvetica" w:cs="Helvetica"/>
                <w:sz w:val="20"/>
                <w:szCs w:val="20"/>
              </w:rPr>
              <w:t xml:space="preserve"> </w:t>
            </w:r>
            <w:r w:rsidR="001B55CB" w:rsidRPr="00343BFD">
              <w:rPr>
                <w:rFonts w:ascii="Helvetica" w:hAnsi="Helvetica" w:cs="Helvetica"/>
                <w:strike/>
                <w:color w:val="FF0000"/>
                <w:sz w:val="20"/>
                <w:szCs w:val="20"/>
              </w:rPr>
              <w:t>(submittals shall be signed by a PEE)</w:t>
            </w:r>
            <w:r w:rsidR="00D75092" w:rsidRPr="00343BFD">
              <w:rPr>
                <w:rFonts w:ascii="Helvetica" w:hAnsi="Helvetica" w:cs="Helvetica"/>
                <w:color w:val="FF0000"/>
                <w:sz w:val="20"/>
                <w:szCs w:val="20"/>
              </w:rPr>
              <w:t>.</w:t>
            </w:r>
            <w:r w:rsidRPr="00343BFD">
              <w:rPr>
                <w:rFonts w:ascii="Helvetica" w:hAnsi="Helvetica" w:cs="Helvetica"/>
                <w:sz w:val="20"/>
                <w:szCs w:val="20"/>
              </w:rPr>
              <w:t xml:space="preserve"> </w:t>
            </w:r>
          </w:p>
        </w:tc>
        <w:tc>
          <w:tcPr>
            <w:tcW w:w="3893" w:type="dxa"/>
          </w:tcPr>
          <w:p w14:paraId="7017E70B" w14:textId="0C977E15" w:rsidR="00D75092" w:rsidRPr="0016637E" w:rsidRDefault="00D75092">
            <w:pPr>
              <w:jc w:val="both"/>
              <w:rPr>
                <w:rFonts w:ascii="Helvetica" w:hAnsi="Helvetica" w:cs="Helvetica"/>
                <w:sz w:val="20"/>
                <w:szCs w:val="20"/>
              </w:rPr>
            </w:pPr>
          </w:p>
          <w:p w14:paraId="443D77EF" w14:textId="6FD930FE" w:rsidR="00D75092" w:rsidRPr="00343BFD" w:rsidRDefault="00D75092" w:rsidP="00343BFD">
            <w:pPr>
              <w:pStyle w:val="ListParagraph"/>
              <w:numPr>
                <w:ilvl w:val="0"/>
                <w:numId w:val="160"/>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exclude the requirements for PEE to sign submittals as the required Diagrams for WESM Registration are </w:t>
            </w:r>
            <w:r w:rsidRPr="00343BFD">
              <w:rPr>
                <w:rFonts w:ascii="Helvetica" w:hAnsi="Helvetica" w:cs="Helvetica"/>
                <w:sz w:val="20"/>
                <w:szCs w:val="20"/>
              </w:rPr>
              <w:lastRenderedPageBreak/>
              <w:t xml:space="preserve">merely documentations of what has already been implemented i.e., the as built drawings. </w:t>
            </w:r>
          </w:p>
          <w:p w14:paraId="052EE3B8" w14:textId="77777777" w:rsidR="00D75092" w:rsidRPr="0016637E" w:rsidRDefault="00D75092">
            <w:pPr>
              <w:ind w:left="378"/>
              <w:jc w:val="both"/>
              <w:rPr>
                <w:rFonts w:ascii="Helvetica" w:hAnsi="Helvetica" w:cs="Helvetica"/>
                <w:sz w:val="20"/>
                <w:szCs w:val="20"/>
              </w:rPr>
            </w:pPr>
          </w:p>
          <w:p w14:paraId="1ECC2CCB" w14:textId="72E2BFCA" w:rsidR="00894164" w:rsidRPr="00343BFD" w:rsidRDefault="00D75092" w:rsidP="00343BFD">
            <w:pPr>
              <w:ind w:left="250"/>
              <w:jc w:val="both"/>
              <w:rPr>
                <w:rFonts w:ascii="Helvetica" w:hAnsi="Helvetica" w:cs="Helvetica"/>
                <w:sz w:val="20"/>
                <w:szCs w:val="20"/>
              </w:rPr>
            </w:pPr>
            <w:r w:rsidRPr="00343BFD">
              <w:rPr>
                <w:rFonts w:ascii="Helvetica" w:hAnsi="Helvetica" w:cs="Helvetica"/>
                <w:sz w:val="20"/>
                <w:szCs w:val="20"/>
              </w:rPr>
              <w:t>No design calculations are included in the registration documents which require the review and signature of a PEE.</w:t>
            </w:r>
            <w:r w:rsidR="00894164" w:rsidRPr="00343BFD">
              <w:rPr>
                <w:rFonts w:ascii="Helvetica" w:hAnsi="Helvetica" w:cs="Helvetica"/>
                <w:sz w:val="20"/>
                <w:szCs w:val="20"/>
              </w:rPr>
              <w:t xml:space="preserve"> </w:t>
            </w:r>
          </w:p>
          <w:p w14:paraId="19DF3932" w14:textId="2F906933" w:rsidR="00C43A53" w:rsidRPr="00343BFD" w:rsidRDefault="00C43A53">
            <w:pPr>
              <w:jc w:val="both"/>
              <w:rPr>
                <w:rFonts w:ascii="Helvetica" w:hAnsi="Helvetica" w:cs="Helvetica"/>
                <w:sz w:val="20"/>
                <w:szCs w:val="20"/>
              </w:rPr>
            </w:pPr>
          </w:p>
        </w:tc>
      </w:tr>
      <w:tr w:rsidR="00894164" w:rsidRPr="00B3731B" w14:paraId="6DDF9A1C" w14:textId="77777777" w:rsidTr="00343BFD">
        <w:tc>
          <w:tcPr>
            <w:tcW w:w="1507" w:type="dxa"/>
          </w:tcPr>
          <w:p w14:paraId="17A675E5"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Collection and Submission Procedure</w:t>
            </w:r>
          </w:p>
        </w:tc>
        <w:tc>
          <w:tcPr>
            <w:tcW w:w="1080" w:type="dxa"/>
          </w:tcPr>
          <w:p w14:paraId="68059CD1"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5.3.1</w:t>
            </w:r>
          </w:p>
        </w:tc>
        <w:tc>
          <w:tcPr>
            <w:tcW w:w="4140" w:type="dxa"/>
          </w:tcPr>
          <w:p w14:paraId="3A5DFAD5" w14:textId="77777777" w:rsidR="00894164" w:rsidRPr="00343BFD" w:rsidRDefault="00894164">
            <w:pPr>
              <w:rPr>
                <w:rFonts w:ascii="Helvetica" w:hAnsi="Helvetica" w:cs="Helvetica"/>
                <w:sz w:val="20"/>
                <w:szCs w:val="20"/>
              </w:rPr>
            </w:pPr>
            <w:r w:rsidRPr="00343BFD">
              <w:rPr>
                <w:rFonts w:ascii="Helvetica" w:hAnsi="Helvetica" w:cs="Helvetica"/>
                <w:sz w:val="20"/>
                <w:szCs w:val="20"/>
              </w:rPr>
              <w:t>Requirements</w:t>
            </w:r>
          </w:p>
          <w:p w14:paraId="426C8F5A" w14:textId="77777777" w:rsidR="00894164" w:rsidRPr="00343BFD" w:rsidRDefault="00894164">
            <w:pPr>
              <w:rPr>
                <w:rFonts w:ascii="Helvetica" w:hAnsi="Helvetica" w:cs="Helvetica"/>
                <w:sz w:val="20"/>
                <w:szCs w:val="20"/>
              </w:rPr>
            </w:pPr>
          </w:p>
          <w:p w14:paraId="59C43E98" w14:textId="77777777" w:rsidR="00894164" w:rsidRPr="00343BFD" w:rsidRDefault="00894164" w:rsidP="00343BFD">
            <w:pPr>
              <w:numPr>
                <w:ilvl w:val="0"/>
                <w:numId w:val="3"/>
              </w:numPr>
              <w:jc w:val="both"/>
              <w:rPr>
                <w:rFonts w:ascii="Helvetica" w:hAnsi="Helvetica" w:cs="Helvetica"/>
                <w:sz w:val="20"/>
                <w:szCs w:val="20"/>
              </w:rPr>
            </w:pPr>
            <w:r w:rsidRPr="00343BFD">
              <w:rPr>
                <w:rFonts w:ascii="Helvetica" w:hAnsi="Helvetica" w:cs="Helvetica"/>
                <w:sz w:val="20"/>
                <w:szCs w:val="20"/>
              </w:rPr>
              <w:t>Data</w:t>
            </w:r>
          </w:p>
          <w:p w14:paraId="58A23152" w14:textId="77777777" w:rsidR="00894164" w:rsidRPr="00343BFD" w:rsidRDefault="00894164" w:rsidP="00343BFD">
            <w:pPr>
              <w:ind w:left="360"/>
              <w:jc w:val="both"/>
              <w:rPr>
                <w:rFonts w:ascii="Helvetica" w:hAnsi="Helvetica" w:cs="Helvetica"/>
                <w:sz w:val="20"/>
                <w:szCs w:val="20"/>
              </w:rPr>
            </w:pPr>
            <w:r w:rsidRPr="00343BFD">
              <w:rPr>
                <w:rFonts w:ascii="Helvetica" w:hAnsi="Helvetica" w:cs="Helvetica"/>
                <w:sz w:val="20"/>
                <w:szCs w:val="20"/>
              </w:rPr>
              <w:t>The metering data shall contain the following:</w:t>
            </w:r>
          </w:p>
          <w:p w14:paraId="614B0A67" w14:textId="77777777" w:rsidR="00894164" w:rsidRPr="00343BFD" w:rsidRDefault="00894164" w:rsidP="00343BFD">
            <w:pPr>
              <w:numPr>
                <w:ilvl w:val="0"/>
                <w:numId w:val="4"/>
              </w:numPr>
              <w:ind w:left="700" w:hanging="180"/>
              <w:jc w:val="both"/>
              <w:rPr>
                <w:rFonts w:ascii="Helvetica" w:hAnsi="Helvetica" w:cs="Helvetica"/>
                <w:sz w:val="20"/>
                <w:szCs w:val="20"/>
              </w:rPr>
            </w:pPr>
            <w:r w:rsidRPr="00343BFD">
              <w:rPr>
                <w:rFonts w:ascii="Helvetica" w:hAnsi="Helvetica" w:cs="Helvetica"/>
                <w:sz w:val="20"/>
                <w:szCs w:val="20"/>
              </w:rPr>
              <w:t>…</w:t>
            </w:r>
          </w:p>
          <w:p w14:paraId="16DAF5AD" w14:textId="77777777" w:rsidR="00894164" w:rsidRPr="00343BFD" w:rsidRDefault="00894164" w:rsidP="00343BFD">
            <w:pPr>
              <w:numPr>
                <w:ilvl w:val="0"/>
                <w:numId w:val="4"/>
              </w:numPr>
              <w:ind w:left="700" w:hanging="180"/>
              <w:jc w:val="both"/>
              <w:rPr>
                <w:rFonts w:ascii="Helvetica" w:hAnsi="Helvetica" w:cs="Helvetica"/>
                <w:sz w:val="20"/>
                <w:szCs w:val="20"/>
              </w:rPr>
            </w:pPr>
            <w:r w:rsidRPr="00343BFD">
              <w:rPr>
                <w:rFonts w:ascii="Helvetica" w:hAnsi="Helvetica" w:cs="Helvetica"/>
                <w:sz w:val="20"/>
                <w:szCs w:val="20"/>
              </w:rPr>
              <w:t>The metering data in kWh (Active Energy), kvarh (reactive energy), voltage per phase and current per phase in their assigned channel</w:t>
            </w:r>
          </w:p>
          <w:p w14:paraId="690FA2AC" w14:textId="77777777" w:rsidR="00894164" w:rsidRPr="00343BFD" w:rsidRDefault="00894164" w:rsidP="00343BFD">
            <w:pPr>
              <w:numPr>
                <w:ilvl w:val="0"/>
                <w:numId w:val="4"/>
              </w:numPr>
              <w:ind w:left="700" w:hanging="180"/>
              <w:jc w:val="both"/>
              <w:rPr>
                <w:rFonts w:ascii="Helvetica" w:hAnsi="Helvetica" w:cs="Helvetica"/>
                <w:sz w:val="20"/>
                <w:szCs w:val="20"/>
              </w:rPr>
            </w:pPr>
            <w:r w:rsidRPr="00343BFD">
              <w:rPr>
                <w:rFonts w:ascii="Helvetica" w:hAnsi="Helvetica" w:cs="Helvetica"/>
                <w:sz w:val="20"/>
                <w:szCs w:val="20"/>
              </w:rPr>
              <w:t>…</w:t>
            </w:r>
          </w:p>
          <w:p w14:paraId="17E07C80" w14:textId="77777777" w:rsidR="00894164" w:rsidRPr="00343BFD" w:rsidRDefault="00894164" w:rsidP="00343BFD">
            <w:pPr>
              <w:numPr>
                <w:ilvl w:val="0"/>
                <w:numId w:val="5"/>
              </w:numPr>
              <w:ind w:left="700" w:hanging="180"/>
              <w:jc w:val="both"/>
              <w:rPr>
                <w:rFonts w:ascii="Helvetica" w:hAnsi="Helvetica" w:cs="Helvetica"/>
                <w:sz w:val="20"/>
                <w:szCs w:val="20"/>
              </w:rPr>
            </w:pPr>
            <w:r w:rsidRPr="00343BFD">
              <w:rPr>
                <w:rFonts w:ascii="Helvetica" w:hAnsi="Helvetica" w:cs="Helvetica"/>
                <w:sz w:val="20"/>
                <w:szCs w:val="20"/>
              </w:rPr>
              <w:t>Resolution (every 15 minute)</w:t>
            </w:r>
          </w:p>
        </w:tc>
        <w:tc>
          <w:tcPr>
            <w:tcW w:w="4320" w:type="dxa"/>
          </w:tcPr>
          <w:p w14:paraId="1A14F014" w14:textId="77777777" w:rsidR="00894164" w:rsidRPr="00343BFD" w:rsidRDefault="00894164">
            <w:pPr>
              <w:rPr>
                <w:rFonts w:ascii="Helvetica" w:hAnsi="Helvetica" w:cs="Helvetica"/>
                <w:sz w:val="20"/>
                <w:szCs w:val="20"/>
              </w:rPr>
            </w:pPr>
            <w:r w:rsidRPr="00343BFD">
              <w:rPr>
                <w:rFonts w:ascii="Helvetica" w:hAnsi="Helvetica" w:cs="Helvetica"/>
                <w:sz w:val="20"/>
                <w:szCs w:val="20"/>
              </w:rPr>
              <w:t>Requirements</w:t>
            </w:r>
          </w:p>
          <w:p w14:paraId="304ADDDF" w14:textId="77777777" w:rsidR="00894164" w:rsidRPr="00343BFD" w:rsidRDefault="00894164">
            <w:pPr>
              <w:rPr>
                <w:rFonts w:ascii="Helvetica" w:hAnsi="Helvetica" w:cs="Helvetica"/>
                <w:sz w:val="20"/>
                <w:szCs w:val="20"/>
              </w:rPr>
            </w:pPr>
          </w:p>
          <w:p w14:paraId="432E8D1A" w14:textId="77777777" w:rsidR="00894164" w:rsidRPr="00343BFD" w:rsidRDefault="00894164" w:rsidP="00343BFD">
            <w:pPr>
              <w:numPr>
                <w:ilvl w:val="0"/>
                <w:numId w:val="3"/>
              </w:numPr>
              <w:jc w:val="both"/>
              <w:rPr>
                <w:rFonts w:ascii="Helvetica" w:hAnsi="Helvetica" w:cs="Helvetica"/>
                <w:sz w:val="20"/>
                <w:szCs w:val="20"/>
              </w:rPr>
            </w:pPr>
            <w:r w:rsidRPr="00343BFD">
              <w:rPr>
                <w:rFonts w:ascii="Helvetica" w:hAnsi="Helvetica" w:cs="Helvetica"/>
                <w:sz w:val="20"/>
                <w:szCs w:val="20"/>
              </w:rPr>
              <w:t>Data</w:t>
            </w:r>
          </w:p>
          <w:p w14:paraId="6BE7F728" w14:textId="77777777" w:rsidR="00894164" w:rsidRPr="00343BFD" w:rsidRDefault="00894164" w:rsidP="00343BFD">
            <w:pPr>
              <w:ind w:left="360"/>
              <w:jc w:val="both"/>
              <w:rPr>
                <w:rFonts w:ascii="Helvetica" w:hAnsi="Helvetica" w:cs="Helvetica"/>
                <w:sz w:val="20"/>
                <w:szCs w:val="20"/>
              </w:rPr>
            </w:pPr>
            <w:r w:rsidRPr="00343BFD">
              <w:rPr>
                <w:rFonts w:ascii="Helvetica" w:hAnsi="Helvetica" w:cs="Helvetica"/>
                <w:sz w:val="20"/>
                <w:szCs w:val="20"/>
              </w:rPr>
              <w:t>The metering data shall contain the following:</w:t>
            </w:r>
          </w:p>
          <w:p w14:paraId="3D01BC22" w14:textId="77777777" w:rsidR="00894164" w:rsidRPr="00343BFD" w:rsidRDefault="00894164" w:rsidP="00343BFD">
            <w:pPr>
              <w:numPr>
                <w:ilvl w:val="0"/>
                <w:numId w:val="6"/>
              </w:numPr>
              <w:ind w:left="880"/>
              <w:jc w:val="both"/>
              <w:rPr>
                <w:rFonts w:ascii="Helvetica" w:hAnsi="Helvetica" w:cs="Helvetica"/>
                <w:sz w:val="20"/>
                <w:szCs w:val="20"/>
              </w:rPr>
            </w:pPr>
            <w:r w:rsidRPr="00343BFD">
              <w:rPr>
                <w:rFonts w:ascii="Helvetica" w:hAnsi="Helvetica" w:cs="Helvetica"/>
                <w:sz w:val="20"/>
                <w:szCs w:val="20"/>
              </w:rPr>
              <w:t>…</w:t>
            </w:r>
          </w:p>
          <w:p w14:paraId="069B2EE9" w14:textId="77777777" w:rsidR="00894164" w:rsidRPr="00343BFD" w:rsidRDefault="00894164" w:rsidP="00343BFD">
            <w:pPr>
              <w:numPr>
                <w:ilvl w:val="0"/>
                <w:numId w:val="6"/>
              </w:numPr>
              <w:ind w:left="880"/>
              <w:jc w:val="both"/>
              <w:rPr>
                <w:rFonts w:ascii="Helvetica" w:hAnsi="Helvetica" w:cs="Helvetica"/>
                <w:sz w:val="20"/>
                <w:szCs w:val="20"/>
              </w:rPr>
            </w:pPr>
            <w:r w:rsidRPr="00343BFD">
              <w:rPr>
                <w:rFonts w:ascii="Helvetica" w:hAnsi="Helvetica" w:cs="Helvetica"/>
                <w:sz w:val="20"/>
                <w:szCs w:val="20"/>
              </w:rPr>
              <w:t xml:space="preserve">The metering data in kWh (Active Energy), kvarh (reactive energy), voltage per phase and current per phase in their assigned channel </w:t>
            </w:r>
            <w:r w:rsidRPr="00343BFD">
              <w:rPr>
                <w:rFonts w:ascii="Helvetica" w:hAnsi="Helvetica" w:cs="Helvetica"/>
                <w:b/>
                <w:sz w:val="20"/>
                <w:szCs w:val="20"/>
                <w:u w:val="single"/>
              </w:rPr>
              <w:t>(for daily meter data delivery)</w:t>
            </w:r>
          </w:p>
          <w:p w14:paraId="0A6349DC" w14:textId="77777777" w:rsidR="00894164" w:rsidRPr="00343BFD" w:rsidRDefault="00894164" w:rsidP="00343BFD">
            <w:pPr>
              <w:numPr>
                <w:ilvl w:val="0"/>
                <w:numId w:val="6"/>
              </w:numPr>
              <w:ind w:left="880"/>
              <w:jc w:val="both"/>
              <w:rPr>
                <w:rFonts w:ascii="Helvetica" w:hAnsi="Helvetica" w:cs="Helvetica"/>
                <w:sz w:val="20"/>
                <w:szCs w:val="20"/>
              </w:rPr>
            </w:pPr>
            <w:r w:rsidRPr="00343BFD">
              <w:rPr>
                <w:rFonts w:ascii="Helvetica" w:hAnsi="Helvetica" w:cs="Helvetica"/>
                <w:sz w:val="20"/>
                <w:szCs w:val="20"/>
              </w:rPr>
              <w:t>…</w:t>
            </w:r>
          </w:p>
          <w:p w14:paraId="1E152CA7" w14:textId="6B9790A1" w:rsidR="00894164" w:rsidRPr="00343BFD" w:rsidRDefault="00894164" w:rsidP="00343BFD">
            <w:pPr>
              <w:numPr>
                <w:ilvl w:val="0"/>
                <w:numId w:val="6"/>
              </w:numPr>
              <w:ind w:left="880"/>
              <w:jc w:val="both"/>
              <w:rPr>
                <w:rFonts w:ascii="Helvetica" w:hAnsi="Helvetica" w:cs="Helvetica"/>
                <w:sz w:val="20"/>
                <w:szCs w:val="20"/>
              </w:rPr>
            </w:pPr>
            <w:r w:rsidRPr="00343BFD">
              <w:rPr>
                <w:rFonts w:ascii="Helvetica" w:hAnsi="Helvetica" w:cs="Helvetica"/>
                <w:sz w:val="20"/>
                <w:szCs w:val="20"/>
              </w:rPr>
              <w:t xml:space="preserve">Resolution </w:t>
            </w:r>
            <w:r w:rsidR="00C43A53" w:rsidRPr="00343BFD">
              <w:rPr>
                <w:rFonts w:ascii="Helvetica" w:hAnsi="Helvetica" w:cs="Helvetica"/>
                <w:sz w:val="20"/>
                <w:szCs w:val="20"/>
              </w:rPr>
              <w:t>(</w:t>
            </w:r>
            <w:r w:rsidRPr="00343BFD">
              <w:rPr>
                <w:rFonts w:ascii="Helvetica" w:hAnsi="Helvetica" w:cs="Helvetica"/>
                <w:sz w:val="20"/>
                <w:szCs w:val="20"/>
              </w:rPr>
              <w:t xml:space="preserve">every </w:t>
            </w:r>
            <w:r w:rsidR="00D45268" w:rsidRPr="009E4218">
              <w:rPr>
                <w:rFonts w:ascii="Helvetica" w:hAnsi="Helvetica" w:cs="Helvetica"/>
                <w:strike/>
                <w:color w:val="FF0000"/>
                <w:sz w:val="20"/>
                <w:szCs w:val="20"/>
              </w:rPr>
              <w:t>1</w:t>
            </w:r>
            <w:r w:rsidRPr="00343BFD">
              <w:rPr>
                <w:rFonts w:ascii="Helvetica" w:hAnsi="Helvetica" w:cs="Helvetica"/>
                <w:b/>
                <w:sz w:val="20"/>
                <w:szCs w:val="20"/>
                <w:u w:val="single"/>
              </w:rPr>
              <w:t>5 minute</w:t>
            </w:r>
            <w:r w:rsidRPr="00343BFD">
              <w:rPr>
                <w:rFonts w:ascii="Helvetica" w:hAnsi="Helvetica" w:cs="Helvetica"/>
                <w:sz w:val="20"/>
                <w:szCs w:val="20"/>
              </w:rPr>
              <w:t>)</w:t>
            </w:r>
          </w:p>
          <w:p w14:paraId="2D5ED132" w14:textId="77777777" w:rsidR="00894164" w:rsidRPr="00343BFD" w:rsidRDefault="00894164">
            <w:pPr>
              <w:ind w:left="1080"/>
              <w:rPr>
                <w:rFonts w:ascii="Helvetica" w:hAnsi="Helvetica" w:cs="Helvetica"/>
                <w:sz w:val="20"/>
                <w:szCs w:val="20"/>
              </w:rPr>
            </w:pPr>
          </w:p>
        </w:tc>
        <w:tc>
          <w:tcPr>
            <w:tcW w:w="3893" w:type="dxa"/>
          </w:tcPr>
          <w:p w14:paraId="47A8EE57" w14:textId="2C2E2CDD" w:rsidR="009C2F64" w:rsidRPr="00DF6831" w:rsidRDefault="009C2F64" w:rsidP="00B371F6">
            <w:pPr>
              <w:ind w:left="360"/>
              <w:jc w:val="both"/>
              <w:rPr>
                <w:rFonts w:ascii="Helvetica" w:hAnsi="Helvetica" w:cs="Helvetica"/>
                <w:sz w:val="20"/>
                <w:szCs w:val="20"/>
              </w:rPr>
            </w:pPr>
          </w:p>
          <w:p w14:paraId="027BD8C8" w14:textId="77777777" w:rsidR="00B371F6" w:rsidRPr="00343BFD" w:rsidRDefault="00B371F6">
            <w:pPr>
              <w:ind w:left="360"/>
              <w:jc w:val="both"/>
              <w:rPr>
                <w:rFonts w:ascii="Helvetica" w:hAnsi="Helvetica" w:cs="Helvetica"/>
                <w:sz w:val="20"/>
                <w:szCs w:val="20"/>
              </w:rPr>
            </w:pPr>
          </w:p>
          <w:p w14:paraId="07057D24" w14:textId="16D873BB" w:rsidR="00C43A53" w:rsidRPr="00343BFD" w:rsidRDefault="00282A32" w:rsidP="00343BFD">
            <w:pPr>
              <w:pStyle w:val="ListParagraph"/>
              <w:numPr>
                <w:ilvl w:val="0"/>
                <w:numId w:val="161"/>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clarify that t</w:t>
            </w:r>
            <w:r w:rsidR="00894164" w:rsidRPr="00343BFD">
              <w:rPr>
                <w:rFonts w:ascii="Helvetica" w:hAnsi="Helvetica" w:cs="Helvetica"/>
                <w:sz w:val="20"/>
                <w:szCs w:val="20"/>
              </w:rPr>
              <w:t>he provision in item ii applies to the daily meter data delivery only.</w:t>
            </w:r>
          </w:p>
          <w:p w14:paraId="26AA9442" w14:textId="77777777" w:rsidR="00C43A53" w:rsidRPr="00343BFD" w:rsidRDefault="00C43A53" w:rsidP="00343BFD">
            <w:pPr>
              <w:pStyle w:val="ListParagraph"/>
              <w:spacing w:after="0" w:line="240" w:lineRule="auto"/>
              <w:ind w:left="250" w:hanging="250"/>
              <w:jc w:val="both"/>
              <w:rPr>
                <w:rFonts w:ascii="Helvetica" w:hAnsi="Helvetica" w:cs="Helvetica"/>
                <w:sz w:val="20"/>
                <w:szCs w:val="20"/>
              </w:rPr>
            </w:pPr>
          </w:p>
          <w:p w14:paraId="3A6FCB86" w14:textId="0E4B2CEA" w:rsidR="00894164" w:rsidRPr="00343BFD" w:rsidRDefault="00282A32" w:rsidP="00343BFD">
            <w:pPr>
              <w:pStyle w:val="ListParagraph"/>
              <w:numPr>
                <w:ilvl w:val="0"/>
                <w:numId w:val="161"/>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 xml:space="preserve">To </w:t>
            </w:r>
            <w:r w:rsidR="007D5C1A" w:rsidRPr="00343BFD">
              <w:rPr>
                <w:rFonts w:ascii="Helvetica" w:hAnsi="Helvetica" w:cs="Helvetica"/>
                <w:sz w:val="20"/>
                <w:szCs w:val="20"/>
              </w:rPr>
              <w:t>be consistent with the</w:t>
            </w:r>
            <w:r w:rsidR="009532FC" w:rsidRPr="00343BFD">
              <w:rPr>
                <w:rFonts w:ascii="Helvetica" w:hAnsi="Helvetica" w:cs="Helvetica"/>
                <w:sz w:val="20"/>
                <w:szCs w:val="20"/>
              </w:rPr>
              <w:t xml:space="preserve"> DC No.</w:t>
            </w:r>
            <w:r w:rsidR="00B64000" w:rsidRPr="00343BFD">
              <w:rPr>
                <w:rFonts w:ascii="Helvetica" w:hAnsi="Helvetica" w:cs="Helvetica"/>
                <w:sz w:val="20"/>
                <w:szCs w:val="20"/>
              </w:rPr>
              <w:t xml:space="preserve"> 2017-05-0009 section 4.5, 4.6 &amp; 5.1</w:t>
            </w:r>
            <w:r w:rsidR="00047DD0" w:rsidRPr="00343BFD">
              <w:rPr>
                <w:rFonts w:ascii="Helvetica" w:hAnsi="Helvetica" w:cs="Helvetica"/>
                <w:sz w:val="20"/>
                <w:szCs w:val="20"/>
              </w:rPr>
              <w:t xml:space="preserve"> </w:t>
            </w:r>
            <w:r w:rsidR="00B64000" w:rsidRPr="00343BFD">
              <w:rPr>
                <w:rFonts w:ascii="Helvetica" w:hAnsi="Helvetica" w:cs="Helvetica"/>
                <w:sz w:val="20"/>
                <w:szCs w:val="20"/>
              </w:rPr>
              <w:t>on</w:t>
            </w:r>
            <w:r w:rsidR="00047DD0" w:rsidRPr="00343BFD">
              <w:rPr>
                <w:rFonts w:ascii="Helvetica" w:hAnsi="Helvetica" w:cs="Helvetica"/>
                <w:sz w:val="20"/>
                <w:szCs w:val="20"/>
              </w:rPr>
              <w:t xml:space="preserve"> the implementation of the</w:t>
            </w:r>
            <w:r w:rsidR="009532FC" w:rsidRPr="00343BFD">
              <w:rPr>
                <w:rFonts w:ascii="Helvetica" w:hAnsi="Helvetica" w:cs="Helvetica"/>
                <w:sz w:val="20"/>
                <w:szCs w:val="20"/>
              </w:rPr>
              <w:t xml:space="preserve"> </w:t>
            </w:r>
            <w:r w:rsidR="00C43A53" w:rsidRPr="00343BFD">
              <w:rPr>
                <w:rFonts w:ascii="Helvetica" w:hAnsi="Helvetica" w:cs="Helvetica"/>
                <w:sz w:val="20"/>
                <w:szCs w:val="20"/>
              </w:rPr>
              <w:t>5-minute</w:t>
            </w:r>
            <w:r w:rsidR="009532FC" w:rsidRPr="00343BFD">
              <w:rPr>
                <w:rFonts w:ascii="Helvetica" w:hAnsi="Helvetica" w:cs="Helvetica"/>
                <w:sz w:val="20"/>
                <w:szCs w:val="20"/>
              </w:rPr>
              <w:t xml:space="preserve"> interval</w:t>
            </w:r>
            <w:r w:rsidR="00047DD0" w:rsidRPr="00343BFD">
              <w:rPr>
                <w:rFonts w:ascii="Helvetica" w:hAnsi="Helvetica" w:cs="Helvetica"/>
                <w:sz w:val="20"/>
                <w:szCs w:val="20"/>
              </w:rPr>
              <w:t xml:space="preserve"> resolution of the meter which w</w:t>
            </w:r>
            <w:r w:rsidR="009532FC" w:rsidRPr="00343BFD">
              <w:rPr>
                <w:rFonts w:ascii="Helvetica" w:hAnsi="Helvetica" w:cs="Helvetica"/>
                <w:sz w:val="20"/>
                <w:szCs w:val="20"/>
              </w:rPr>
              <w:t>as</w:t>
            </w:r>
            <w:r w:rsidR="007D5C1A" w:rsidRPr="00343BFD">
              <w:rPr>
                <w:rFonts w:ascii="Helvetica" w:hAnsi="Helvetica" w:cs="Helvetica"/>
                <w:sz w:val="20"/>
                <w:szCs w:val="20"/>
              </w:rPr>
              <w:t xml:space="preserve"> mandated by the DOE.</w:t>
            </w:r>
          </w:p>
        </w:tc>
      </w:tr>
      <w:tr w:rsidR="00894164" w:rsidRPr="00B3731B" w14:paraId="10B9E9A0" w14:textId="77777777" w:rsidTr="00343BFD">
        <w:tc>
          <w:tcPr>
            <w:tcW w:w="1507" w:type="dxa"/>
          </w:tcPr>
          <w:p w14:paraId="362825F3"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t>Collection and Submission Procedure</w:t>
            </w:r>
          </w:p>
        </w:tc>
        <w:tc>
          <w:tcPr>
            <w:tcW w:w="1080" w:type="dxa"/>
          </w:tcPr>
          <w:p w14:paraId="3D44A5D5"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5.3.2</w:t>
            </w:r>
          </w:p>
        </w:tc>
        <w:tc>
          <w:tcPr>
            <w:tcW w:w="4140" w:type="dxa"/>
          </w:tcPr>
          <w:p w14:paraId="0D9AABF5" w14:textId="77777777" w:rsidR="00894164" w:rsidRPr="00343BFD" w:rsidRDefault="00894164">
            <w:pPr>
              <w:rPr>
                <w:rFonts w:ascii="Helvetica" w:hAnsi="Helvetica" w:cs="Helvetica"/>
                <w:sz w:val="20"/>
                <w:szCs w:val="20"/>
              </w:rPr>
            </w:pPr>
            <w:r w:rsidRPr="00343BFD">
              <w:rPr>
                <w:rFonts w:ascii="Helvetica" w:hAnsi="Helvetica" w:cs="Helvetica"/>
                <w:sz w:val="20"/>
                <w:szCs w:val="20"/>
              </w:rPr>
              <w:t>Daily Process</w:t>
            </w:r>
          </w:p>
          <w:p w14:paraId="01C385BD" w14:textId="77777777" w:rsidR="00894164" w:rsidRPr="00343BFD" w:rsidRDefault="00894164">
            <w:pPr>
              <w:rPr>
                <w:rFonts w:ascii="Helvetica" w:hAnsi="Helvetica" w:cs="Helvetica"/>
                <w:sz w:val="20"/>
                <w:szCs w:val="20"/>
              </w:rPr>
            </w:pPr>
          </w:p>
          <w:p w14:paraId="7DC510AC" w14:textId="7506C98C" w:rsidR="00E73DF3" w:rsidRPr="00343BFD" w:rsidRDefault="00E73DF3" w:rsidP="00343BFD">
            <w:pPr>
              <w:pStyle w:val="ListParagraph"/>
              <w:numPr>
                <w:ilvl w:val="0"/>
                <w:numId w:val="112"/>
              </w:numPr>
              <w:autoSpaceDE w:val="0"/>
              <w:autoSpaceDN w:val="0"/>
              <w:adjustRightInd w:val="0"/>
              <w:spacing w:after="0" w:line="240" w:lineRule="auto"/>
              <w:jc w:val="both"/>
              <w:rPr>
                <w:rFonts w:ascii="Helvetica" w:hAnsi="Helvetica" w:cs="Helvetica"/>
                <w:color w:val="000000"/>
                <w:sz w:val="20"/>
                <w:szCs w:val="20"/>
                <w:lang w:val="en-PH"/>
              </w:rPr>
            </w:pPr>
            <w:r w:rsidRPr="00343BFD">
              <w:rPr>
                <w:rFonts w:ascii="Helvetica" w:hAnsi="Helvetica" w:cs="Helvetica"/>
                <w:color w:val="000000"/>
                <w:sz w:val="20"/>
                <w:szCs w:val="20"/>
                <w:lang w:val="en-PH"/>
              </w:rPr>
              <w:t xml:space="preserve">All collected meter data shall be submitted by 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to the </w:t>
            </w:r>
            <w:r w:rsidRPr="00343BFD">
              <w:rPr>
                <w:rFonts w:ascii="Helvetica" w:hAnsi="Helvetica" w:cs="Helvetica"/>
                <w:iCs/>
                <w:color w:val="000000"/>
                <w:sz w:val="20"/>
                <w:szCs w:val="20"/>
                <w:lang w:val="en-PH"/>
              </w:rPr>
              <w:t xml:space="preserve">Market Operator's </w:t>
            </w:r>
            <w:r w:rsidRPr="00343BFD">
              <w:rPr>
                <w:rFonts w:ascii="Helvetica" w:hAnsi="Helvetica" w:cs="Helvetica"/>
                <w:color w:val="000000"/>
                <w:sz w:val="20"/>
                <w:szCs w:val="20"/>
                <w:lang w:val="en-PH"/>
              </w:rPr>
              <w:t xml:space="preserve">Meter Data Warehouse starting 0400H until 0800H of the succeeding trading day. 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shall not make, cause or allow any alteration to the original stored meter data as retrieved in the metering installation </w:t>
            </w:r>
          </w:p>
          <w:p w14:paraId="44EE4BD2" w14:textId="7A741375" w:rsidR="00894164" w:rsidRPr="00343BFD" w:rsidRDefault="00894164">
            <w:pPr>
              <w:ind w:left="360"/>
              <w:rPr>
                <w:rFonts w:ascii="Helvetica" w:hAnsi="Helvetica" w:cs="Helvetica"/>
                <w:sz w:val="20"/>
                <w:szCs w:val="20"/>
              </w:rPr>
            </w:pPr>
          </w:p>
        </w:tc>
        <w:tc>
          <w:tcPr>
            <w:tcW w:w="4320" w:type="dxa"/>
          </w:tcPr>
          <w:p w14:paraId="04DF9EEC" w14:textId="77777777" w:rsidR="00894164" w:rsidRPr="00343BFD" w:rsidRDefault="00894164">
            <w:pPr>
              <w:rPr>
                <w:rFonts w:ascii="Helvetica" w:hAnsi="Helvetica" w:cs="Helvetica"/>
                <w:sz w:val="20"/>
                <w:szCs w:val="20"/>
              </w:rPr>
            </w:pPr>
            <w:r w:rsidRPr="00343BFD">
              <w:rPr>
                <w:rFonts w:ascii="Helvetica" w:hAnsi="Helvetica" w:cs="Helvetica"/>
                <w:sz w:val="20"/>
                <w:szCs w:val="20"/>
              </w:rPr>
              <w:t>Daily Process</w:t>
            </w:r>
          </w:p>
          <w:p w14:paraId="11E06FDF" w14:textId="77777777" w:rsidR="00894164" w:rsidRPr="00343BFD" w:rsidRDefault="00894164">
            <w:pPr>
              <w:rPr>
                <w:rFonts w:ascii="Helvetica" w:hAnsi="Helvetica" w:cs="Helvetica"/>
                <w:b/>
                <w:sz w:val="20"/>
                <w:szCs w:val="20"/>
                <w:u w:val="single"/>
              </w:rPr>
            </w:pPr>
          </w:p>
          <w:p w14:paraId="69970AE3" w14:textId="6AF8A66D" w:rsidR="00894164" w:rsidRPr="00343BFD" w:rsidRDefault="00E2255C" w:rsidP="00343BFD">
            <w:pPr>
              <w:pStyle w:val="ListParagraph"/>
              <w:numPr>
                <w:ilvl w:val="0"/>
                <w:numId w:val="114"/>
              </w:numPr>
              <w:autoSpaceDE w:val="0"/>
              <w:autoSpaceDN w:val="0"/>
              <w:adjustRightInd w:val="0"/>
              <w:spacing w:after="0" w:line="240" w:lineRule="auto"/>
              <w:jc w:val="both"/>
              <w:rPr>
                <w:rFonts w:ascii="Helvetica" w:hAnsi="Helvetica" w:cs="Helvetica"/>
                <w:color w:val="000000"/>
                <w:sz w:val="20"/>
                <w:szCs w:val="20"/>
                <w:lang w:val="en-PH"/>
              </w:rPr>
            </w:pPr>
            <w:r w:rsidRPr="00343BFD">
              <w:rPr>
                <w:rFonts w:ascii="Helvetica" w:hAnsi="Helvetica" w:cs="Helvetica"/>
                <w:color w:val="000000"/>
                <w:sz w:val="20"/>
                <w:szCs w:val="20"/>
                <w:lang w:val="en-PH"/>
              </w:rPr>
              <w:t xml:space="preserve">All collected meter data shall be submitted by 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to the </w:t>
            </w:r>
            <w:r w:rsidRPr="00343BFD">
              <w:rPr>
                <w:rFonts w:ascii="Helvetica" w:hAnsi="Helvetica" w:cs="Helvetica"/>
                <w:iCs/>
                <w:color w:val="000000"/>
                <w:sz w:val="20"/>
                <w:szCs w:val="20"/>
                <w:lang w:val="en-PH"/>
              </w:rPr>
              <w:t xml:space="preserve">Market Operator's </w:t>
            </w:r>
            <w:r w:rsidRPr="00343BFD">
              <w:rPr>
                <w:rFonts w:ascii="Helvetica" w:hAnsi="Helvetica" w:cs="Helvetica"/>
                <w:color w:val="000000"/>
                <w:sz w:val="20"/>
                <w:szCs w:val="20"/>
                <w:lang w:val="en-PH"/>
              </w:rPr>
              <w:t>Meter Data Warehouse starting 0400H</w:t>
            </w:r>
            <w:r w:rsidR="001B55CB" w:rsidRPr="0016637E">
              <w:rPr>
                <w:rFonts w:ascii="Helvetica" w:hAnsi="Helvetica" w:cs="Helvetica"/>
                <w:color w:val="000000"/>
                <w:sz w:val="20"/>
                <w:szCs w:val="20"/>
                <w:lang w:val="en-PH"/>
              </w:rPr>
              <w:t xml:space="preserve"> </w:t>
            </w:r>
            <w:r w:rsidR="001B55CB" w:rsidRPr="00343BFD">
              <w:rPr>
                <w:rFonts w:ascii="Helvetica" w:hAnsi="Helvetica" w:cs="Helvetica"/>
                <w:strike/>
                <w:color w:val="FF0000"/>
                <w:sz w:val="20"/>
                <w:szCs w:val="20"/>
                <w:lang w:val="en-PH"/>
              </w:rPr>
              <w:t>until</w:t>
            </w:r>
            <w:r w:rsidRPr="00343BFD">
              <w:rPr>
                <w:rFonts w:ascii="Helvetica" w:hAnsi="Helvetica" w:cs="Helvetica"/>
                <w:color w:val="FF0000"/>
                <w:sz w:val="20"/>
                <w:szCs w:val="20"/>
                <w:lang w:val="en-PH"/>
              </w:rPr>
              <w:t xml:space="preserve"> </w:t>
            </w:r>
            <w:r w:rsidRPr="00343BFD">
              <w:rPr>
                <w:rFonts w:ascii="Helvetica" w:hAnsi="Helvetica" w:cs="Helvetica"/>
                <w:b/>
                <w:color w:val="000000"/>
                <w:sz w:val="20"/>
                <w:szCs w:val="20"/>
                <w:u w:val="single"/>
                <w:lang w:val="en-PH"/>
              </w:rPr>
              <w:t>to</w:t>
            </w:r>
            <w:r w:rsidRPr="00343BFD">
              <w:rPr>
                <w:rFonts w:ascii="Helvetica" w:hAnsi="Helvetica" w:cs="Helvetica"/>
                <w:color w:val="000000"/>
                <w:sz w:val="20"/>
                <w:szCs w:val="20"/>
                <w:lang w:val="en-PH"/>
              </w:rPr>
              <w:t xml:space="preserve"> 0800H</w:t>
            </w:r>
            <w:r w:rsidR="009C2F64" w:rsidRPr="00343BFD">
              <w:rPr>
                <w:rFonts w:ascii="Helvetica" w:hAnsi="Helvetica" w:cs="Helvetica"/>
                <w:color w:val="000000"/>
                <w:sz w:val="20"/>
                <w:szCs w:val="20"/>
                <w:lang w:val="en-PH"/>
              </w:rPr>
              <w:t xml:space="preserve"> of the succeeding trading day</w:t>
            </w:r>
            <w:r w:rsidRPr="00343BFD">
              <w:rPr>
                <w:rFonts w:ascii="Helvetica" w:hAnsi="Helvetica" w:cs="Helvetica"/>
                <w:color w:val="000000"/>
                <w:sz w:val="20"/>
                <w:szCs w:val="20"/>
                <w:lang w:val="en-PH"/>
              </w:rPr>
              <w:t xml:space="preserve">. </w:t>
            </w:r>
            <w:r w:rsidRPr="00343BFD">
              <w:rPr>
                <w:rFonts w:ascii="Helvetica" w:hAnsi="Helvetica" w:cs="Helvetica"/>
                <w:b/>
                <w:color w:val="000000"/>
                <w:sz w:val="20"/>
                <w:szCs w:val="20"/>
                <w:u w:val="single"/>
                <w:lang w:val="en-PH"/>
              </w:rPr>
              <w:t>However, for MPs with failed communication, MSP can attempt</w:t>
            </w:r>
            <w:r w:rsidR="001A428B" w:rsidRPr="00343BFD">
              <w:rPr>
                <w:rFonts w:ascii="Helvetica" w:hAnsi="Helvetica" w:cs="Helvetica"/>
                <w:b/>
                <w:color w:val="000000"/>
                <w:sz w:val="20"/>
                <w:szCs w:val="20"/>
                <w:u w:val="single"/>
                <w:lang w:val="en-PH"/>
              </w:rPr>
              <w:t xml:space="preserve"> for</w:t>
            </w:r>
            <w:r w:rsidRPr="00343BFD">
              <w:rPr>
                <w:rFonts w:ascii="Helvetica" w:hAnsi="Helvetica" w:cs="Helvetica"/>
                <w:b/>
                <w:color w:val="000000"/>
                <w:sz w:val="20"/>
                <w:szCs w:val="20"/>
                <w:u w:val="single"/>
                <w:lang w:val="en-PH"/>
              </w:rPr>
              <w:t xml:space="preserve"> remote meter data retrieval and submit to the MO not later than 1600H of the same day.</w:t>
            </w:r>
            <w:r w:rsidRPr="00343BFD">
              <w:rPr>
                <w:rFonts w:ascii="Helvetica" w:hAnsi="Helvetica" w:cs="Helvetica"/>
                <w:color w:val="000000"/>
                <w:sz w:val="20"/>
                <w:szCs w:val="20"/>
                <w:lang w:val="en-PH"/>
              </w:rPr>
              <w:t xml:space="preserve"> 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shall not make, cause or allow any alteration to the original </w:t>
            </w:r>
            <w:r w:rsidRPr="00343BFD">
              <w:rPr>
                <w:rFonts w:ascii="Helvetica" w:hAnsi="Helvetica" w:cs="Helvetica"/>
                <w:color w:val="000000"/>
                <w:sz w:val="20"/>
                <w:szCs w:val="20"/>
                <w:lang w:val="en-PH"/>
              </w:rPr>
              <w:lastRenderedPageBreak/>
              <w:t xml:space="preserve">stored meter data as retrieved in the metering installation </w:t>
            </w:r>
          </w:p>
          <w:p w14:paraId="6A3070F6" w14:textId="3964C2EF" w:rsidR="00C70A35" w:rsidRPr="00343BFD" w:rsidRDefault="00C70A35">
            <w:pPr>
              <w:autoSpaceDE w:val="0"/>
              <w:autoSpaceDN w:val="0"/>
              <w:adjustRightInd w:val="0"/>
              <w:rPr>
                <w:rFonts w:ascii="Helvetica" w:hAnsi="Helvetica" w:cs="Helvetica"/>
                <w:color w:val="000000"/>
                <w:sz w:val="20"/>
                <w:szCs w:val="20"/>
                <w:lang w:val="en-PH"/>
              </w:rPr>
            </w:pPr>
          </w:p>
        </w:tc>
        <w:tc>
          <w:tcPr>
            <w:tcW w:w="3893" w:type="dxa"/>
          </w:tcPr>
          <w:p w14:paraId="495ABA20" w14:textId="43591771" w:rsidR="007B5388" w:rsidRPr="00DF6831" w:rsidRDefault="007B5388" w:rsidP="007B5388">
            <w:pPr>
              <w:pStyle w:val="ListParagraph"/>
              <w:spacing w:after="0" w:line="240" w:lineRule="auto"/>
              <w:ind w:left="0"/>
              <w:jc w:val="both"/>
              <w:rPr>
                <w:rFonts w:ascii="Helvetica" w:hAnsi="Helvetica" w:cs="Helvetica"/>
                <w:sz w:val="20"/>
                <w:szCs w:val="20"/>
              </w:rPr>
            </w:pPr>
          </w:p>
          <w:p w14:paraId="5F6A7AFC" w14:textId="083D61DA" w:rsidR="00894164" w:rsidRPr="00343BFD" w:rsidRDefault="007B5388" w:rsidP="00343BFD">
            <w:pPr>
              <w:pStyle w:val="ListParagraph"/>
              <w:numPr>
                <w:ilvl w:val="0"/>
                <w:numId w:val="162"/>
              </w:numPr>
              <w:spacing w:after="0" w:line="240" w:lineRule="auto"/>
              <w:ind w:left="250" w:hanging="270"/>
              <w:jc w:val="both"/>
              <w:rPr>
                <w:rFonts w:ascii="Helvetica" w:hAnsi="Helvetica" w:cs="Helvetica"/>
                <w:sz w:val="20"/>
                <w:szCs w:val="20"/>
              </w:rPr>
            </w:pPr>
            <w:r w:rsidRPr="00DF6831">
              <w:rPr>
                <w:rFonts w:ascii="Helvetica" w:hAnsi="Helvetica" w:cs="Helvetica"/>
                <w:sz w:val="20"/>
                <w:szCs w:val="20"/>
              </w:rPr>
              <w:t>To consider that if no meter data received by 0800H due to external factors, i.e. TELCO problem which is beyond the control of the MSP, MO shall consider the initial submission of meter data at 12NN and final submission of data up to 4pm.</w:t>
            </w:r>
            <w:r w:rsidR="00894164" w:rsidRPr="00343BFD">
              <w:rPr>
                <w:rFonts w:ascii="Helvetica" w:hAnsi="Helvetica" w:cs="Helvetica"/>
                <w:sz w:val="20"/>
                <w:szCs w:val="20"/>
              </w:rPr>
              <w:t xml:space="preserve"> </w:t>
            </w:r>
          </w:p>
          <w:p w14:paraId="12FD0BC9" w14:textId="77777777" w:rsidR="00894164" w:rsidRPr="00343BFD" w:rsidRDefault="00894164">
            <w:pPr>
              <w:pStyle w:val="ListParagraph"/>
              <w:spacing w:after="0" w:line="240" w:lineRule="auto"/>
              <w:ind w:left="360"/>
              <w:jc w:val="both"/>
              <w:rPr>
                <w:rFonts w:ascii="Helvetica" w:hAnsi="Helvetica" w:cs="Helvetica"/>
                <w:sz w:val="20"/>
                <w:szCs w:val="20"/>
              </w:rPr>
            </w:pPr>
          </w:p>
        </w:tc>
      </w:tr>
      <w:tr w:rsidR="00894164" w:rsidRPr="00B3731B" w14:paraId="06842347" w14:textId="77777777" w:rsidTr="00343BFD">
        <w:tc>
          <w:tcPr>
            <w:tcW w:w="1507" w:type="dxa"/>
          </w:tcPr>
          <w:p w14:paraId="47445D2A"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Collection and Submission Procedure</w:t>
            </w:r>
          </w:p>
        </w:tc>
        <w:tc>
          <w:tcPr>
            <w:tcW w:w="1080" w:type="dxa"/>
          </w:tcPr>
          <w:p w14:paraId="24B6FD62"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5.3.3</w:t>
            </w:r>
          </w:p>
        </w:tc>
        <w:tc>
          <w:tcPr>
            <w:tcW w:w="4140" w:type="dxa"/>
          </w:tcPr>
          <w:p w14:paraId="1B236C60" w14:textId="77777777" w:rsidR="00894164" w:rsidRPr="00343BFD" w:rsidRDefault="00894164">
            <w:pPr>
              <w:rPr>
                <w:rFonts w:ascii="Helvetica" w:hAnsi="Helvetica" w:cs="Helvetica"/>
                <w:sz w:val="20"/>
                <w:szCs w:val="20"/>
              </w:rPr>
            </w:pPr>
            <w:r w:rsidRPr="00343BFD">
              <w:rPr>
                <w:rFonts w:ascii="Helvetica" w:hAnsi="Helvetica" w:cs="Helvetica"/>
                <w:sz w:val="20"/>
                <w:szCs w:val="20"/>
              </w:rPr>
              <w:t>Monthly Process</w:t>
            </w:r>
          </w:p>
          <w:p w14:paraId="39015533" w14:textId="77777777" w:rsidR="00894164" w:rsidRPr="00343BFD" w:rsidRDefault="00894164">
            <w:pPr>
              <w:rPr>
                <w:rFonts w:ascii="Helvetica" w:hAnsi="Helvetica" w:cs="Helvetica"/>
                <w:sz w:val="20"/>
                <w:szCs w:val="20"/>
              </w:rPr>
            </w:pPr>
          </w:p>
          <w:p w14:paraId="032E5375" w14:textId="77777777" w:rsidR="00894164" w:rsidRPr="00343BFD" w:rsidRDefault="00894164">
            <w:pPr>
              <w:numPr>
                <w:ilvl w:val="0"/>
                <w:numId w:val="7"/>
              </w:numPr>
              <w:jc w:val="both"/>
              <w:rPr>
                <w:rFonts w:ascii="Helvetica" w:hAnsi="Helvetica" w:cs="Helvetica"/>
                <w:sz w:val="20"/>
                <w:szCs w:val="20"/>
              </w:rPr>
            </w:pPr>
            <w:r w:rsidRPr="00343BFD">
              <w:rPr>
                <w:rFonts w:ascii="Helvetica" w:hAnsi="Helvetica" w:cs="Helvetica"/>
                <w:sz w:val="20"/>
                <w:szCs w:val="20"/>
              </w:rPr>
              <w:t>Not later than three (3) business days after the end of the billing period, the Metering Services Provider shall submit, via a compact disk, monthly preliminary metering data of all metering points of its associated Trading Participants. In addition, Metering Services Provider shall submit a transmittal letter that includes a tabulation of all associated metering points and their corresponding total metered quantity for the billing period. The Metering Services Provider shall also report to the Market Operator all discrepancies between the monthly metering data and the daily metering data values with justifications for the discrepancies</w:t>
            </w:r>
          </w:p>
          <w:p w14:paraId="16AACF34" w14:textId="77777777" w:rsidR="00894164" w:rsidRPr="00343BFD" w:rsidRDefault="00894164">
            <w:pPr>
              <w:autoSpaceDE w:val="0"/>
              <w:autoSpaceDN w:val="0"/>
              <w:adjustRightInd w:val="0"/>
              <w:rPr>
                <w:rFonts w:ascii="Helvetica" w:hAnsi="Helvetica" w:cs="Helvetica"/>
                <w:color w:val="000000"/>
                <w:sz w:val="20"/>
                <w:szCs w:val="20"/>
                <w:lang w:val="en-PH" w:eastAsia="en-PH"/>
              </w:rPr>
            </w:pPr>
          </w:p>
          <w:p w14:paraId="6EFC8F4F" w14:textId="4BE513A1" w:rsidR="009C2F64" w:rsidRPr="00343BFD" w:rsidRDefault="009C2F64">
            <w:pPr>
              <w:autoSpaceDE w:val="0"/>
              <w:autoSpaceDN w:val="0"/>
              <w:adjustRightInd w:val="0"/>
              <w:rPr>
                <w:rFonts w:ascii="Helvetica" w:hAnsi="Helvetica" w:cs="Helvetica"/>
                <w:color w:val="000000"/>
                <w:sz w:val="20"/>
                <w:szCs w:val="20"/>
                <w:lang w:val="en-PH" w:eastAsia="en-PH"/>
              </w:rPr>
            </w:pPr>
            <w:r w:rsidRPr="00343BFD">
              <w:rPr>
                <w:rFonts w:ascii="Helvetica" w:hAnsi="Helvetica" w:cs="Helvetica"/>
                <w:color w:val="000000"/>
                <w:sz w:val="20"/>
                <w:szCs w:val="20"/>
                <w:lang w:val="en-PH" w:eastAsia="en-PH"/>
              </w:rPr>
              <w:t>b</w:t>
            </w:r>
            <w:r w:rsidR="005F5972" w:rsidRPr="00343BFD">
              <w:rPr>
                <w:rFonts w:ascii="Helvetica" w:hAnsi="Helvetica" w:cs="Helvetica"/>
                <w:color w:val="000000"/>
                <w:sz w:val="20"/>
                <w:szCs w:val="20"/>
                <w:lang w:val="en-PH" w:eastAsia="en-PH"/>
              </w:rPr>
              <w:t>.  …</w:t>
            </w:r>
          </w:p>
          <w:p w14:paraId="51F7360D" w14:textId="77777777" w:rsidR="009C2F64" w:rsidRPr="00343BFD" w:rsidRDefault="009C2F64">
            <w:pPr>
              <w:autoSpaceDE w:val="0"/>
              <w:autoSpaceDN w:val="0"/>
              <w:adjustRightInd w:val="0"/>
              <w:ind w:left="360"/>
              <w:rPr>
                <w:rFonts w:ascii="Helvetica" w:hAnsi="Helvetica" w:cs="Helvetica"/>
                <w:color w:val="000000"/>
                <w:sz w:val="20"/>
                <w:szCs w:val="20"/>
                <w:lang w:val="en-PH" w:eastAsia="en-PH"/>
              </w:rPr>
            </w:pPr>
          </w:p>
          <w:p w14:paraId="31DBB111" w14:textId="2C72FA40" w:rsidR="00894164" w:rsidRPr="00343BFD" w:rsidRDefault="00894164" w:rsidP="00343BFD">
            <w:pPr>
              <w:numPr>
                <w:ilvl w:val="0"/>
                <w:numId w:val="114"/>
              </w:numPr>
              <w:autoSpaceDE w:val="0"/>
              <w:autoSpaceDN w:val="0"/>
              <w:adjustRightInd w:val="0"/>
              <w:jc w:val="both"/>
              <w:rPr>
                <w:rFonts w:ascii="Helvetica" w:hAnsi="Helvetica" w:cs="Helvetica"/>
                <w:color w:val="000000"/>
                <w:sz w:val="20"/>
                <w:szCs w:val="20"/>
                <w:lang w:val="en-PH" w:eastAsia="en-PH"/>
              </w:rPr>
            </w:pPr>
            <w:r w:rsidRPr="00343BFD">
              <w:rPr>
                <w:rFonts w:ascii="Helvetica" w:hAnsi="Helvetica" w:cs="Helvetica"/>
                <w:color w:val="000000"/>
                <w:sz w:val="20"/>
                <w:szCs w:val="20"/>
                <w:lang w:val="en-PH" w:eastAsia="en-PH"/>
              </w:rPr>
              <w:t xml:space="preserve">Not later than two (2) business days after the issuance of the Meter Trouble Report, the </w:t>
            </w:r>
            <w:r w:rsidRPr="00343BFD">
              <w:rPr>
                <w:rFonts w:ascii="Helvetica" w:hAnsi="Helvetica" w:cs="Helvetica"/>
                <w:iCs/>
                <w:color w:val="000000"/>
                <w:sz w:val="20"/>
                <w:szCs w:val="20"/>
                <w:lang w:val="en-PH" w:eastAsia="en-PH"/>
              </w:rPr>
              <w:t xml:space="preserve">Metering Services Provider </w:t>
            </w:r>
            <w:r w:rsidRPr="00343BFD">
              <w:rPr>
                <w:rFonts w:ascii="Helvetica" w:hAnsi="Helvetica" w:cs="Helvetica"/>
                <w:color w:val="000000"/>
                <w:sz w:val="20"/>
                <w:szCs w:val="20"/>
                <w:lang w:val="en-PH" w:eastAsia="en-PH"/>
              </w:rPr>
              <w:t xml:space="preserve">shall correct the </w:t>
            </w:r>
            <w:r w:rsidRPr="00343BFD">
              <w:rPr>
                <w:rFonts w:ascii="Helvetica" w:hAnsi="Helvetica" w:cs="Helvetica"/>
                <w:iCs/>
                <w:color w:val="000000"/>
                <w:sz w:val="20"/>
                <w:szCs w:val="20"/>
                <w:lang w:val="en-PH" w:eastAsia="en-PH"/>
              </w:rPr>
              <w:t xml:space="preserve">metering data </w:t>
            </w:r>
            <w:r w:rsidRPr="00343BFD">
              <w:rPr>
                <w:rFonts w:ascii="Helvetica" w:hAnsi="Helvetica" w:cs="Helvetica"/>
                <w:color w:val="000000"/>
                <w:sz w:val="20"/>
                <w:szCs w:val="20"/>
                <w:lang w:val="en-PH" w:eastAsia="en-PH"/>
              </w:rPr>
              <w:t>in accordance with the procedures set forth in Section 6.4.3 of this Manual.</w:t>
            </w:r>
          </w:p>
          <w:p w14:paraId="5424B556" w14:textId="77777777" w:rsidR="00894164" w:rsidRPr="00343BFD" w:rsidRDefault="00894164">
            <w:pPr>
              <w:jc w:val="both"/>
              <w:rPr>
                <w:rFonts w:ascii="Helvetica" w:hAnsi="Helvetica" w:cs="Helvetica"/>
                <w:sz w:val="20"/>
                <w:szCs w:val="20"/>
              </w:rPr>
            </w:pPr>
          </w:p>
        </w:tc>
        <w:tc>
          <w:tcPr>
            <w:tcW w:w="4320" w:type="dxa"/>
          </w:tcPr>
          <w:p w14:paraId="1F4D8E1E" w14:textId="77777777" w:rsidR="00894164" w:rsidRPr="00343BFD" w:rsidRDefault="00894164">
            <w:pPr>
              <w:rPr>
                <w:rFonts w:ascii="Helvetica" w:hAnsi="Helvetica" w:cs="Helvetica"/>
                <w:sz w:val="20"/>
                <w:szCs w:val="20"/>
              </w:rPr>
            </w:pPr>
            <w:r w:rsidRPr="00343BFD">
              <w:rPr>
                <w:rFonts w:ascii="Helvetica" w:hAnsi="Helvetica" w:cs="Helvetica"/>
                <w:sz w:val="20"/>
                <w:szCs w:val="20"/>
              </w:rPr>
              <w:t>Monthly Process</w:t>
            </w:r>
          </w:p>
          <w:p w14:paraId="7D51E19F" w14:textId="77777777" w:rsidR="00894164" w:rsidRPr="00343BFD" w:rsidRDefault="00894164">
            <w:pPr>
              <w:rPr>
                <w:rFonts w:ascii="Helvetica" w:hAnsi="Helvetica" w:cs="Helvetica"/>
                <w:sz w:val="20"/>
                <w:szCs w:val="20"/>
              </w:rPr>
            </w:pPr>
          </w:p>
          <w:p w14:paraId="78192255" w14:textId="4339E812" w:rsidR="005D4729" w:rsidRPr="00343BFD" w:rsidRDefault="00894164" w:rsidP="00343BFD">
            <w:pPr>
              <w:pStyle w:val="ListParagraph"/>
              <w:numPr>
                <w:ilvl w:val="0"/>
                <w:numId w:val="57"/>
              </w:numPr>
              <w:jc w:val="both"/>
              <w:rPr>
                <w:rFonts w:ascii="Helvetica" w:hAnsi="Helvetica" w:cs="Helvetica"/>
                <w:b/>
                <w:strike/>
                <w:sz w:val="20"/>
                <w:szCs w:val="20"/>
              </w:rPr>
            </w:pPr>
            <w:r w:rsidRPr="00343BFD">
              <w:rPr>
                <w:rFonts w:ascii="Helvetica" w:hAnsi="Helvetica" w:cs="Helvetica"/>
                <w:sz w:val="20"/>
                <w:szCs w:val="20"/>
              </w:rPr>
              <w:t>Not later than three (3) business days after the end of the billing period, the Metering Services Provider shall submit, via a</w:t>
            </w:r>
            <w:r w:rsidR="001B55CB" w:rsidRPr="00DF6831">
              <w:rPr>
                <w:rFonts w:ascii="Helvetica" w:hAnsi="Helvetica" w:cs="Helvetica"/>
                <w:sz w:val="20"/>
                <w:szCs w:val="20"/>
              </w:rPr>
              <w:t xml:space="preserve"> </w:t>
            </w:r>
            <w:r w:rsidR="001B55CB" w:rsidRPr="00343BFD">
              <w:rPr>
                <w:rFonts w:ascii="Helvetica" w:hAnsi="Helvetica" w:cs="Helvetica"/>
                <w:strike/>
                <w:color w:val="FF0000"/>
                <w:sz w:val="20"/>
                <w:szCs w:val="20"/>
              </w:rPr>
              <w:t>compact disk</w:t>
            </w:r>
            <w:r w:rsidR="001B55CB" w:rsidRPr="00343BFD">
              <w:rPr>
                <w:rFonts w:ascii="Helvetica" w:hAnsi="Helvetica" w:cs="Helvetica"/>
                <w:color w:val="FF0000"/>
                <w:sz w:val="20"/>
                <w:szCs w:val="20"/>
              </w:rPr>
              <w:t xml:space="preserve"> </w:t>
            </w:r>
            <w:r w:rsidRPr="00343BFD">
              <w:rPr>
                <w:rFonts w:ascii="Helvetica" w:hAnsi="Helvetica" w:cs="Helvetica"/>
                <w:color w:val="FF0000"/>
                <w:sz w:val="20"/>
                <w:szCs w:val="20"/>
              </w:rPr>
              <w:t xml:space="preserve"> </w:t>
            </w:r>
            <w:r w:rsidR="005F5972" w:rsidRPr="00343BFD">
              <w:rPr>
                <w:rFonts w:ascii="Helvetica" w:hAnsi="Helvetica" w:cs="Helvetica"/>
                <w:b/>
                <w:sz w:val="20"/>
                <w:szCs w:val="20"/>
                <w:u w:val="single"/>
              </w:rPr>
              <w:t>D</w:t>
            </w:r>
            <w:r w:rsidR="009C2F64" w:rsidRPr="00343BFD">
              <w:rPr>
                <w:rFonts w:ascii="Helvetica" w:hAnsi="Helvetica" w:cs="Helvetica"/>
                <w:b/>
                <w:sz w:val="20"/>
                <w:szCs w:val="20"/>
                <w:u w:val="single"/>
              </w:rPr>
              <w:t xml:space="preserve">igital </w:t>
            </w:r>
            <w:r w:rsidR="005F5972" w:rsidRPr="00343BFD">
              <w:rPr>
                <w:rFonts w:ascii="Helvetica" w:hAnsi="Helvetica" w:cs="Helvetica"/>
                <w:b/>
                <w:sz w:val="20"/>
                <w:szCs w:val="20"/>
                <w:u w:val="single"/>
              </w:rPr>
              <w:t>V</w:t>
            </w:r>
            <w:r w:rsidR="009C2F64" w:rsidRPr="00343BFD">
              <w:rPr>
                <w:rFonts w:ascii="Helvetica" w:hAnsi="Helvetica" w:cs="Helvetica"/>
                <w:b/>
                <w:sz w:val="20"/>
                <w:szCs w:val="20"/>
                <w:u w:val="single"/>
              </w:rPr>
              <w:t xml:space="preserve">ideo </w:t>
            </w:r>
            <w:r w:rsidR="005F5972" w:rsidRPr="00343BFD">
              <w:rPr>
                <w:rFonts w:ascii="Helvetica" w:hAnsi="Helvetica" w:cs="Helvetica"/>
                <w:b/>
                <w:sz w:val="20"/>
                <w:szCs w:val="20"/>
                <w:u w:val="single"/>
              </w:rPr>
              <w:t>D</w:t>
            </w:r>
            <w:r w:rsidR="009C2F64" w:rsidRPr="00343BFD">
              <w:rPr>
                <w:rFonts w:ascii="Helvetica" w:hAnsi="Helvetica" w:cs="Helvetica"/>
                <w:b/>
                <w:sz w:val="20"/>
                <w:szCs w:val="20"/>
                <w:u w:val="single"/>
              </w:rPr>
              <w:t xml:space="preserve">isk (DVD) </w:t>
            </w:r>
            <w:r w:rsidRPr="00343BFD">
              <w:rPr>
                <w:rFonts w:ascii="Helvetica" w:hAnsi="Helvetica" w:cs="Helvetica"/>
                <w:b/>
                <w:sz w:val="20"/>
                <w:szCs w:val="20"/>
                <w:u w:val="single"/>
              </w:rPr>
              <w:t>or File Transfer Protocol (FTP),</w:t>
            </w:r>
            <w:r w:rsidRPr="00343BFD">
              <w:rPr>
                <w:rFonts w:ascii="Helvetica" w:hAnsi="Helvetica" w:cs="Helvetica"/>
                <w:sz w:val="20"/>
                <w:szCs w:val="20"/>
              </w:rPr>
              <w:t xml:space="preserve"> monthly preliminary metering data of all metering points of its associated Trading Participants. In addition, Metering Services Provider shall submit a transmittal letter that includes a tabulation of all associated metering points and their corresponding total metered quantity for the billing period.</w:t>
            </w:r>
            <w:r w:rsidR="00330AF6" w:rsidRPr="00DF6831">
              <w:rPr>
                <w:rFonts w:ascii="Helvetica" w:hAnsi="Helvetica" w:cs="Helvetica"/>
                <w:sz w:val="20"/>
                <w:szCs w:val="20"/>
              </w:rPr>
              <w:t xml:space="preserve"> </w:t>
            </w:r>
            <w:r w:rsidR="00330AF6" w:rsidRPr="00343BFD">
              <w:rPr>
                <w:rFonts w:ascii="Helvetica" w:hAnsi="Helvetica" w:cs="Helvetica"/>
                <w:strike/>
                <w:color w:val="FF0000"/>
                <w:sz w:val="20"/>
                <w:szCs w:val="20"/>
              </w:rPr>
              <w:t>The Metering Services Provider shall also report to the Market Operator all discrepancies between the monthly metering data and the daily metering data values with justifications for the discrepancies</w:t>
            </w:r>
            <w:r w:rsidRPr="00343BFD">
              <w:rPr>
                <w:rFonts w:ascii="Helvetica" w:hAnsi="Helvetica" w:cs="Helvetica"/>
                <w:sz w:val="20"/>
                <w:szCs w:val="20"/>
              </w:rPr>
              <w:t xml:space="preserve"> </w:t>
            </w:r>
          </w:p>
          <w:p w14:paraId="494990F7" w14:textId="5D3A5693" w:rsidR="00894164" w:rsidRPr="00343BFD" w:rsidRDefault="00894164" w:rsidP="00343BFD">
            <w:pPr>
              <w:pStyle w:val="ListParagraph"/>
              <w:spacing w:after="0" w:line="240" w:lineRule="auto"/>
              <w:ind w:left="360"/>
              <w:jc w:val="both"/>
              <w:rPr>
                <w:rFonts w:ascii="Helvetica" w:hAnsi="Helvetica" w:cs="Helvetica"/>
                <w:b/>
                <w:strike/>
                <w:sz w:val="20"/>
                <w:szCs w:val="20"/>
              </w:rPr>
            </w:pPr>
          </w:p>
          <w:p w14:paraId="28022D12" w14:textId="47DBD714" w:rsidR="009C2F64" w:rsidRPr="00DF6831" w:rsidRDefault="009C2F64" w:rsidP="003000E9">
            <w:pPr>
              <w:pStyle w:val="ListParagraph"/>
              <w:numPr>
                <w:ilvl w:val="0"/>
                <w:numId w:val="7"/>
              </w:numPr>
              <w:autoSpaceDE w:val="0"/>
              <w:autoSpaceDN w:val="0"/>
              <w:adjustRightInd w:val="0"/>
              <w:spacing w:after="0" w:line="240" w:lineRule="auto"/>
              <w:rPr>
                <w:rFonts w:ascii="Helvetica" w:hAnsi="Helvetica" w:cs="Helvetica"/>
                <w:color w:val="000000"/>
                <w:sz w:val="20"/>
                <w:szCs w:val="20"/>
                <w:lang w:val="en-PH" w:eastAsia="en-PH"/>
              </w:rPr>
            </w:pPr>
            <w:r w:rsidRPr="00343BFD">
              <w:rPr>
                <w:rFonts w:ascii="Helvetica" w:hAnsi="Helvetica" w:cs="Helvetica"/>
                <w:color w:val="000000"/>
                <w:sz w:val="20"/>
                <w:szCs w:val="20"/>
                <w:lang w:val="en-PH" w:eastAsia="en-PH"/>
              </w:rPr>
              <w:t>…..</w:t>
            </w:r>
          </w:p>
          <w:p w14:paraId="57D6FF7E" w14:textId="77777777" w:rsidR="005D4729" w:rsidRPr="00343BFD" w:rsidRDefault="005D4729" w:rsidP="00343BFD">
            <w:pPr>
              <w:pStyle w:val="ListParagraph"/>
              <w:autoSpaceDE w:val="0"/>
              <w:autoSpaceDN w:val="0"/>
              <w:adjustRightInd w:val="0"/>
              <w:spacing w:after="0" w:line="240" w:lineRule="auto"/>
              <w:ind w:left="360"/>
              <w:rPr>
                <w:rFonts w:ascii="Helvetica" w:hAnsi="Helvetica" w:cs="Helvetica"/>
                <w:color w:val="000000"/>
                <w:sz w:val="20"/>
                <w:szCs w:val="20"/>
                <w:lang w:val="en-PH" w:eastAsia="en-PH"/>
              </w:rPr>
            </w:pPr>
          </w:p>
          <w:p w14:paraId="2BE999AE" w14:textId="44D3FAED" w:rsidR="00894164" w:rsidRPr="00343BFD" w:rsidRDefault="005F5972" w:rsidP="00343BFD">
            <w:pPr>
              <w:pStyle w:val="ListParagraph"/>
              <w:numPr>
                <w:ilvl w:val="0"/>
                <w:numId w:val="7"/>
              </w:numPr>
              <w:autoSpaceDE w:val="0"/>
              <w:autoSpaceDN w:val="0"/>
              <w:adjustRightInd w:val="0"/>
              <w:spacing w:after="0" w:line="240" w:lineRule="auto"/>
              <w:jc w:val="both"/>
              <w:rPr>
                <w:rFonts w:ascii="Helvetica" w:hAnsi="Helvetica" w:cs="Helvetica"/>
                <w:color w:val="000000"/>
                <w:sz w:val="20"/>
                <w:szCs w:val="20"/>
                <w:lang w:val="en-PH" w:eastAsia="en-PH"/>
              </w:rPr>
            </w:pPr>
            <w:r w:rsidRPr="00343BFD">
              <w:rPr>
                <w:rFonts w:ascii="Helvetica" w:hAnsi="Helvetica" w:cs="Helvetica"/>
                <w:color w:val="000000"/>
                <w:sz w:val="20"/>
                <w:szCs w:val="20"/>
                <w:lang w:val="en-PH" w:eastAsia="en-PH"/>
              </w:rPr>
              <w:t>N</w:t>
            </w:r>
            <w:r w:rsidR="00894164" w:rsidRPr="00343BFD">
              <w:rPr>
                <w:rFonts w:ascii="Helvetica" w:hAnsi="Helvetica" w:cs="Helvetica"/>
                <w:color w:val="000000"/>
                <w:sz w:val="20"/>
                <w:szCs w:val="20"/>
                <w:lang w:val="en-PH" w:eastAsia="en-PH"/>
              </w:rPr>
              <w:t xml:space="preserve">ot later than </w:t>
            </w:r>
            <w:r w:rsidR="00330AF6" w:rsidRPr="00343BFD">
              <w:rPr>
                <w:rFonts w:ascii="Helvetica" w:hAnsi="Helvetica" w:cs="Helvetica"/>
                <w:strike/>
                <w:color w:val="FF0000"/>
                <w:sz w:val="20"/>
                <w:szCs w:val="20"/>
                <w:lang w:val="en-PH" w:eastAsia="en-PH"/>
              </w:rPr>
              <w:t>two (2) business</w:t>
            </w:r>
            <w:r w:rsidR="00330AF6" w:rsidRPr="00343BFD">
              <w:rPr>
                <w:rFonts w:ascii="Helvetica" w:hAnsi="Helvetica" w:cs="Helvetica"/>
                <w:color w:val="FF0000"/>
                <w:sz w:val="20"/>
                <w:szCs w:val="20"/>
                <w:lang w:val="en-PH" w:eastAsia="en-PH"/>
              </w:rPr>
              <w:t xml:space="preserve"> </w:t>
            </w:r>
            <w:r w:rsidR="009D43D1" w:rsidRPr="00343BFD">
              <w:rPr>
                <w:rFonts w:ascii="Helvetica" w:hAnsi="Helvetica" w:cs="Helvetica"/>
                <w:b/>
                <w:color w:val="000000"/>
                <w:sz w:val="20"/>
                <w:szCs w:val="20"/>
                <w:u w:val="single"/>
                <w:lang w:val="en-PH" w:eastAsia="en-PH"/>
              </w:rPr>
              <w:t>ten</w:t>
            </w:r>
            <w:r w:rsidR="00894164" w:rsidRPr="00343BFD">
              <w:rPr>
                <w:rFonts w:ascii="Helvetica" w:hAnsi="Helvetica" w:cs="Helvetica"/>
                <w:b/>
                <w:color w:val="000000"/>
                <w:sz w:val="20"/>
                <w:szCs w:val="20"/>
                <w:u w:val="single"/>
                <w:lang w:val="en-PH" w:eastAsia="en-PH"/>
              </w:rPr>
              <w:t xml:space="preserve"> (</w:t>
            </w:r>
            <w:r w:rsidR="009D43D1" w:rsidRPr="00343BFD">
              <w:rPr>
                <w:rFonts w:ascii="Helvetica" w:hAnsi="Helvetica" w:cs="Helvetica"/>
                <w:b/>
                <w:color w:val="000000"/>
                <w:sz w:val="20"/>
                <w:szCs w:val="20"/>
                <w:u w:val="single"/>
                <w:lang w:val="en-PH" w:eastAsia="en-PH"/>
              </w:rPr>
              <w:t>10</w:t>
            </w:r>
            <w:r w:rsidR="00894164" w:rsidRPr="00343BFD">
              <w:rPr>
                <w:rFonts w:ascii="Helvetica" w:hAnsi="Helvetica" w:cs="Helvetica"/>
                <w:b/>
                <w:color w:val="000000"/>
                <w:sz w:val="20"/>
                <w:szCs w:val="20"/>
                <w:u w:val="single"/>
                <w:lang w:val="en-PH" w:eastAsia="en-PH"/>
              </w:rPr>
              <w:t xml:space="preserve">) </w:t>
            </w:r>
            <w:r w:rsidR="001A428B" w:rsidRPr="00343BFD">
              <w:rPr>
                <w:rFonts w:ascii="Helvetica" w:hAnsi="Helvetica" w:cs="Helvetica"/>
                <w:b/>
                <w:color w:val="000000"/>
                <w:sz w:val="20"/>
                <w:szCs w:val="20"/>
                <w:u w:val="single"/>
                <w:lang w:val="en-PH" w:eastAsia="en-PH"/>
              </w:rPr>
              <w:t>calendar</w:t>
            </w:r>
            <w:r w:rsidR="001A428B" w:rsidRPr="00343BFD">
              <w:rPr>
                <w:rFonts w:ascii="Helvetica" w:hAnsi="Helvetica" w:cs="Helvetica"/>
                <w:b/>
                <w:color w:val="000000"/>
                <w:sz w:val="20"/>
                <w:szCs w:val="20"/>
                <w:lang w:val="en-PH" w:eastAsia="en-PH"/>
              </w:rPr>
              <w:t xml:space="preserve"> </w:t>
            </w:r>
            <w:r w:rsidR="00894164" w:rsidRPr="00343BFD">
              <w:rPr>
                <w:rFonts w:ascii="Helvetica" w:hAnsi="Helvetica" w:cs="Helvetica"/>
                <w:color w:val="000000"/>
                <w:sz w:val="20"/>
                <w:szCs w:val="20"/>
                <w:lang w:val="en-PH" w:eastAsia="en-PH"/>
              </w:rPr>
              <w:t xml:space="preserve">days after the issuance of the Meter Trouble Report, the </w:t>
            </w:r>
            <w:r w:rsidR="00894164" w:rsidRPr="00343BFD">
              <w:rPr>
                <w:rFonts w:ascii="Helvetica" w:hAnsi="Helvetica" w:cs="Helvetica"/>
                <w:iCs/>
                <w:color w:val="000000"/>
                <w:sz w:val="20"/>
                <w:szCs w:val="20"/>
                <w:lang w:val="en-PH" w:eastAsia="en-PH"/>
              </w:rPr>
              <w:t xml:space="preserve">Metering Services Provider </w:t>
            </w:r>
            <w:r w:rsidR="00894164" w:rsidRPr="00343BFD">
              <w:rPr>
                <w:rFonts w:ascii="Helvetica" w:hAnsi="Helvetica" w:cs="Helvetica"/>
                <w:color w:val="000000"/>
                <w:sz w:val="20"/>
                <w:szCs w:val="20"/>
                <w:lang w:val="en-PH" w:eastAsia="en-PH"/>
              </w:rPr>
              <w:t xml:space="preserve">shall correct the </w:t>
            </w:r>
            <w:r w:rsidR="00894164" w:rsidRPr="00343BFD">
              <w:rPr>
                <w:rFonts w:ascii="Helvetica" w:hAnsi="Helvetica" w:cs="Helvetica"/>
                <w:iCs/>
                <w:color w:val="000000"/>
                <w:sz w:val="20"/>
                <w:szCs w:val="20"/>
                <w:lang w:val="en-PH" w:eastAsia="en-PH"/>
              </w:rPr>
              <w:t xml:space="preserve">metering data </w:t>
            </w:r>
            <w:r w:rsidR="00894164" w:rsidRPr="00343BFD">
              <w:rPr>
                <w:rFonts w:ascii="Helvetica" w:hAnsi="Helvetica" w:cs="Helvetica"/>
                <w:color w:val="000000"/>
                <w:sz w:val="20"/>
                <w:szCs w:val="20"/>
                <w:lang w:val="en-PH" w:eastAsia="en-PH"/>
              </w:rPr>
              <w:t>in accordance with the procedures set forth in Section 6.4.3 of this Manual.</w:t>
            </w:r>
          </w:p>
          <w:p w14:paraId="3BB97251" w14:textId="77777777" w:rsidR="00894164" w:rsidRPr="00343BFD" w:rsidRDefault="00894164">
            <w:pPr>
              <w:rPr>
                <w:rFonts w:ascii="Helvetica" w:hAnsi="Helvetica" w:cs="Helvetica"/>
                <w:sz w:val="20"/>
                <w:szCs w:val="20"/>
              </w:rPr>
            </w:pPr>
          </w:p>
        </w:tc>
        <w:tc>
          <w:tcPr>
            <w:tcW w:w="3893" w:type="dxa"/>
          </w:tcPr>
          <w:p w14:paraId="4DF59CF5" w14:textId="1FAA0570" w:rsidR="009C2F64" w:rsidRPr="00DF6831" w:rsidRDefault="009C2F64" w:rsidP="003000E9">
            <w:pPr>
              <w:jc w:val="both"/>
              <w:rPr>
                <w:rFonts w:ascii="Helvetica" w:hAnsi="Helvetica" w:cs="Helvetica"/>
                <w:sz w:val="20"/>
                <w:szCs w:val="20"/>
              </w:rPr>
            </w:pPr>
          </w:p>
          <w:p w14:paraId="589F4CB6" w14:textId="77777777" w:rsidR="003000E9" w:rsidRPr="00343BFD" w:rsidRDefault="003000E9">
            <w:pPr>
              <w:jc w:val="both"/>
              <w:rPr>
                <w:rFonts w:ascii="Helvetica" w:hAnsi="Helvetica" w:cs="Helvetica"/>
                <w:sz w:val="20"/>
                <w:szCs w:val="20"/>
              </w:rPr>
            </w:pPr>
          </w:p>
          <w:p w14:paraId="343CB1BB" w14:textId="3AFEEB70" w:rsidR="005F5972" w:rsidRPr="00343BFD" w:rsidRDefault="002704B9" w:rsidP="00343BFD">
            <w:pPr>
              <w:pStyle w:val="ListParagraph"/>
              <w:numPr>
                <w:ilvl w:val="0"/>
                <w:numId w:val="16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change the c</w:t>
            </w:r>
            <w:r w:rsidR="00BF4E03" w:rsidRPr="00343BFD">
              <w:rPr>
                <w:rFonts w:ascii="Helvetica" w:hAnsi="Helvetica" w:cs="Helvetica"/>
                <w:sz w:val="20"/>
                <w:szCs w:val="20"/>
              </w:rPr>
              <w:t>ompact disk</w:t>
            </w:r>
            <w:r w:rsidRPr="00343BFD">
              <w:rPr>
                <w:rFonts w:ascii="Helvetica" w:hAnsi="Helvetica" w:cs="Helvetica"/>
                <w:sz w:val="20"/>
                <w:szCs w:val="20"/>
              </w:rPr>
              <w:t xml:space="preserve"> to digital video disk (DVD) since CD is </w:t>
            </w:r>
            <w:r w:rsidR="00BF4E03" w:rsidRPr="00343BFD">
              <w:rPr>
                <w:rFonts w:ascii="Helvetica" w:hAnsi="Helvetica" w:cs="Helvetica"/>
                <w:sz w:val="20"/>
                <w:szCs w:val="20"/>
              </w:rPr>
              <w:t>no</w:t>
            </w:r>
            <w:r w:rsidR="001A428B" w:rsidRPr="00343BFD">
              <w:rPr>
                <w:rFonts w:ascii="Helvetica" w:hAnsi="Helvetica" w:cs="Helvetica"/>
                <w:sz w:val="20"/>
                <w:szCs w:val="20"/>
              </w:rPr>
              <w:t xml:space="preserve"> longer widely</w:t>
            </w:r>
            <w:r w:rsidR="00BF4E03" w:rsidRPr="00343BFD">
              <w:rPr>
                <w:rFonts w:ascii="Helvetica" w:hAnsi="Helvetica" w:cs="Helvetica"/>
                <w:sz w:val="20"/>
                <w:szCs w:val="20"/>
              </w:rPr>
              <w:t xml:space="preserve"> available in the market today.</w:t>
            </w:r>
          </w:p>
          <w:p w14:paraId="16AE09E0" w14:textId="77777777" w:rsidR="005F5972" w:rsidRPr="00343BFD" w:rsidRDefault="005F5972" w:rsidP="00343BFD">
            <w:pPr>
              <w:pStyle w:val="ListParagraph"/>
              <w:spacing w:after="0" w:line="240" w:lineRule="auto"/>
              <w:ind w:left="250" w:hanging="270"/>
              <w:jc w:val="both"/>
              <w:rPr>
                <w:rFonts w:ascii="Helvetica" w:hAnsi="Helvetica" w:cs="Helvetica"/>
                <w:sz w:val="20"/>
                <w:szCs w:val="20"/>
              </w:rPr>
            </w:pPr>
          </w:p>
          <w:p w14:paraId="08650F8F" w14:textId="609AE86D" w:rsidR="005F5972" w:rsidRPr="00343BFD" w:rsidRDefault="002B6F83" w:rsidP="00343BFD">
            <w:pPr>
              <w:pStyle w:val="ListParagraph"/>
              <w:numPr>
                <w:ilvl w:val="0"/>
                <w:numId w:val="16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recommend t</w:t>
            </w:r>
            <w:r w:rsidR="00BF4E03" w:rsidRPr="00343BFD">
              <w:rPr>
                <w:rFonts w:ascii="Helvetica" w:hAnsi="Helvetica" w:cs="Helvetica"/>
                <w:sz w:val="20"/>
                <w:szCs w:val="20"/>
              </w:rPr>
              <w:t>he submission of data</w:t>
            </w:r>
            <w:r w:rsidR="00E2255C" w:rsidRPr="00343BFD">
              <w:rPr>
                <w:rFonts w:ascii="Helvetica" w:hAnsi="Helvetica" w:cs="Helvetica"/>
                <w:sz w:val="20"/>
                <w:szCs w:val="20"/>
              </w:rPr>
              <w:t xml:space="preserve"> </w:t>
            </w:r>
            <w:r w:rsidR="00ED2FD0" w:rsidRPr="00343BFD">
              <w:rPr>
                <w:rFonts w:ascii="Helvetica" w:hAnsi="Helvetica" w:cs="Helvetica"/>
                <w:sz w:val="20"/>
                <w:szCs w:val="20"/>
              </w:rPr>
              <w:t xml:space="preserve">can </w:t>
            </w:r>
            <w:r w:rsidR="004468EE" w:rsidRPr="00343BFD">
              <w:rPr>
                <w:rFonts w:ascii="Helvetica" w:hAnsi="Helvetica" w:cs="Helvetica"/>
                <w:sz w:val="20"/>
                <w:szCs w:val="20"/>
              </w:rPr>
              <w:t xml:space="preserve">also </w:t>
            </w:r>
            <w:r w:rsidR="00ED2FD0" w:rsidRPr="00343BFD">
              <w:rPr>
                <w:rFonts w:ascii="Helvetica" w:hAnsi="Helvetica" w:cs="Helvetica"/>
                <w:sz w:val="20"/>
                <w:szCs w:val="20"/>
              </w:rPr>
              <w:t xml:space="preserve">be </w:t>
            </w:r>
            <w:r w:rsidR="00BF4E03" w:rsidRPr="00343BFD">
              <w:rPr>
                <w:rFonts w:ascii="Helvetica" w:hAnsi="Helvetica" w:cs="Helvetica"/>
                <w:sz w:val="20"/>
                <w:szCs w:val="20"/>
              </w:rPr>
              <w:t>through File Transfer Protocol (FTP)</w:t>
            </w:r>
            <w:r w:rsidR="009D43D1" w:rsidRPr="00343BFD">
              <w:rPr>
                <w:rFonts w:ascii="Helvetica" w:hAnsi="Helvetica" w:cs="Helvetica"/>
                <w:sz w:val="20"/>
                <w:szCs w:val="20"/>
              </w:rPr>
              <w:t>.</w:t>
            </w:r>
          </w:p>
          <w:p w14:paraId="0BB62FB6" w14:textId="77777777" w:rsidR="005F5972" w:rsidRPr="00343BFD" w:rsidRDefault="005F5972" w:rsidP="00343BFD">
            <w:pPr>
              <w:pStyle w:val="ListParagraph"/>
              <w:spacing w:after="0" w:line="240" w:lineRule="auto"/>
              <w:ind w:left="250" w:hanging="270"/>
              <w:jc w:val="both"/>
              <w:rPr>
                <w:rFonts w:ascii="Helvetica" w:hAnsi="Helvetica" w:cs="Helvetica"/>
                <w:sz w:val="20"/>
                <w:szCs w:val="20"/>
              </w:rPr>
            </w:pPr>
          </w:p>
          <w:p w14:paraId="5463598D" w14:textId="44EAA26E" w:rsidR="00894164" w:rsidRPr="00343BFD" w:rsidRDefault="004468EE" w:rsidP="00343BFD">
            <w:pPr>
              <w:pStyle w:val="ListParagraph"/>
              <w:numPr>
                <w:ilvl w:val="0"/>
                <w:numId w:val="16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r</w:t>
            </w:r>
            <w:r w:rsidR="001D2877" w:rsidRPr="00343BFD">
              <w:rPr>
                <w:rFonts w:ascii="Helvetica" w:hAnsi="Helvetica" w:cs="Helvetica"/>
                <w:sz w:val="20"/>
                <w:szCs w:val="20"/>
              </w:rPr>
              <w:t>ecommend</w:t>
            </w:r>
            <w:r w:rsidR="009D43D1" w:rsidRPr="00343BFD">
              <w:rPr>
                <w:rFonts w:ascii="Helvetica" w:hAnsi="Helvetica" w:cs="Helvetica"/>
                <w:sz w:val="20"/>
                <w:szCs w:val="20"/>
              </w:rPr>
              <w:t xml:space="preserve"> </w:t>
            </w:r>
            <w:r w:rsidR="00047DD0" w:rsidRPr="00343BFD">
              <w:rPr>
                <w:rFonts w:ascii="Helvetica" w:hAnsi="Helvetica" w:cs="Helvetica"/>
                <w:sz w:val="20"/>
                <w:szCs w:val="20"/>
              </w:rPr>
              <w:t>the deletion of</w:t>
            </w:r>
            <w:r w:rsidR="009D43D1" w:rsidRPr="00343BFD">
              <w:rPr>
                <w:rFonts w:ascii="Helvetica" w:hAnsi="Helvetica" w:cs="Helvetica"/>
                <w:sz w:val="20"/>
                <w:szCs w:val="20"/>
              </w:rPr>
              <w:t xml:space="preserve"> </w:t>
            </w:r>
            <w:r w:rsidR="001D2877" w:rsidRPr="00343BFD">
              <w:rPr>
                <w:rFonts w:ascii="Helvetica" w:hAnsi="Helvetica" w:cs="Helvetica"/>
                <w:sz w:val="20"/>
                <w:szCs w:val="20"/>
              </w:rPr>
              <w:t xml:space="preserve">this </w:t>
            </w:r>
            <w:r w:rsidR="00BF4E03" w:rsidRPr="00343BFD">
              <w:rPr>
                <w:rFonts w:ascii="Helvetica" w:hAnsi="Helvetica" w:cs="Helvetica"/>
                <w:sz w:val="20"/>
                <w:szCs w:val="20"/>
              </w:rPr>
              <w:t>provision</w:t>
            </w:r>
            <w:r w:rsidR="001D2877" w:rsidRPr="00343BFD">
              <w:rPr>
                <w:rFonts w:ascii="Helvetica" w:hAnsi="Helvetica" w:cs="Helvetica"/>
                <w:sz w:val="20"/>
                <w:szCs w:val="20"/>
              </w:rPr>
              <w:t xml:space="preserve"> since </w:t>
            </w:r>
            <w:r w:rsidR="00894164" w:rsidRPr="00343BFD">
              <w:rPr>
                <w:rFonts w:ascii="Helvetica" w:hAnsi="Helvetica" w:cs="Helvetica"/>
                <w:sz w:val="20"/>
                <w:szCs w:val="20"/>
              </w:rPr>
              <w:t>the daily MTR is sufficient to comply with the required report on discrepancies between the monthly and daily metering data values.</w:t>
            </w:r>
          </w:p>
          <w:p w14:paraId="71C99E19" w14:textId="77777777" w:rsidR="004468EE" w:rsidRPr="00343BFD" w:rsidRDefault="004468EE" w:rsidP="00343BFD">
            <w:pPr>
              <w:pStyle w:val="ListParagraph"/>
              <w:spacing w:after="0" w:line="240" w:lineRule="auto"/>
              <w:ind w:left="250" w:hanging="270"/>
              <w:jc w:val="both"/>
              <w:rPr>
                <w:rFonts w:ascii="Helvetica" w:hAnsi="Helvetica" w:cs="Helvetica"/>
                <w:sz w:val="20"/>
                <w:szCs w:val="20"/>
              </w:rPr>
            </w:pPr>
          </w:p>
          <w:p w14:paraId="026F650C" w14:textId="373CFB94" w:rsidR="009D43D1" w:rsidRPr="00343BFD" w:rsidRDefault="004468EE" w:rsidP="00343BFD">
            <w:pPr>
              <w:pStyle w:val="ListParagraph"/>
              <w:numPr>
                <w:ilvl w:val="0"/>
                <w:numId w:val="163"/>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 xml:space="preserve">To recommend </w:t>
            </w:r>
            <w:r w:rsidR="00047DD0" w:rsidRPr="00343BFD">
              <w:rPr>
                <w:rFonts w:ascii="Helvetica" w:hAnsi="Helvetica" w:cs="Helvetica"/>
                <w:sz w:val="20"/>
                <w:szCs w:val="20"/>
              </w:rPr>
              <w:t xml:space="preserve">the change after the issuance of MTR </w:t>
            </w:r>
            <w:r w:rsidRPr="00343BFD">
              <w:rPr>
                <w:rFonts w:ascii="Helvetica" w:hAnsi="Helvetica" w:cs="Helvetica"/>
                <w:sz w:val="20"/>
                <w:szCs w:val="20"/>
              </w:rPr>
              <w:t>from two (2) days to 10 days since the</w:t>
            </w:r>
            <w:r w:rsidR="009D43D1" w:rsidRPr="00343BFD">
              <w:rPr>
                <w:rFonts w:ascii="Helvetica" w:hAnsi="Helvetica" w:cs="Helvetica"/>
                <w:sz w:val="20"/>
                <w:szCs w:val="20"/>
              </w:rPr>
              <w:t xml:space="preserve"> correction of meter data of the affected Metering Point/s </w:t>
            </w:r>
            <w:r w:rsidR="009C2F64" w:rsidRPr="00343BFD">
              <w:rPr>
                <w:rFonts w:ascii="Helvetica" w:hAnsi="Helvetica" w:cs="Helvetica"/>
                <w:sz w:val="20"/>
                <w:szCs w:val="20"/>
              </w:rPr>
              <w:t xml:space="preserve">needs ample time </w:t>
            </w:r>
            <w:r w:rsidR="009D43D1" w:rsidRPr="00343BFD">
              <w:rPr>
                <w:rFonts w:ascii="Helvetica" w:hAnsi="Helvetica" w:cs="Helvetica"/>
                <w:sz w:val="20"/>
                <w:szCs w:val="20"/>
              </w:rPr>
              <w:t xml:space="preserve">for investigation, inspection and troubleshooting considering </w:t>
            </w:r>
            <w:r w:rsidRPr="00343BFD">
              <w:rPr>
                <w:rFonts w:ascii="Helvetica" w:hAnsi="Helvetica" w:cs="Helvetica"/>
                <w:sz w:val="20"/>
                <w:szCs w:val="20"/>
              </w:rPr>
              <w:t xml:space="preserve">also </w:t>
            </w:r>
            <w:r w:rsidR="009D43D1" w:rsidRPr="00343BFD">
              <w:rPr>
                <w:rFonts w:ascii="Helvetica" w:hAnsi="Helvetica" w:cs="Helvetica"/>
                <w:sz w:val="20"/>
                <w:szCs w:val="20"/>
              </w:rPr>
              <w:t>the geographical location</w:t>
            </w:r>
            <w:r w:rsidR="009C2F64" w:rsidRPr="00343BFD">
              <w:rPr>
                <w:rFonts w:ascii="Helvetica" w:hAnsi="Helvetica" w:cs="Helvetica"/>
                <w:sz w:val="20"/>
                <w:szCs w:val="20"/>
              </w:rPr>
              <w:t xml:space="preserve"> of the MPs in the </w:t>
            </w:r>
            <w:r w:rsidR="009D43D1" w:rsidRPr="00343BFD">
              <w:rPr>
                <w:rFonts w:ascii="Helvetica" w:hAnsi="Helvetica" w:cs="Helvetica"/>
                <w:sz w:val="20"/>
                <w:szCs w:val="20"/>
              </w:rPr>
              <w:t>remote</w:t>
            </w:r>
            <w:r w:rsidR="009C2F64" w:rsidRPr="00343BFD">
              <w:rPr>
                <w:rFonts w:ascii="Helvetica" w:hAnsi="Helvetica" w:cs="Helvetica"/>
                <w:sz w:val="20"/>
                <w:szCs w:val="20"/>
              </w:rPr>
              <w:t xml:space="preserve"> and </w:t>
            </w:r>
            <w:r w:rsidR="009D43D1" w:rsidRPr="00343BFD">
              <w:rPr>
                <w:rFonts w:ascii="Helvetica" w:hAnsi="Helvetica" w:cs="Helvetica"/>
                <w:sz w:val="20"/>
                <w:szCs w:val="20"/>
              </w:rPr>
              <w:t>critical area</w:t>
            </w:r>
            <w:r w:rsidR="00EF6C2C" w:rsidRPr="00343BFD">
              <w:rPr>
                <w:rFonts w:ascii="Helvetica" w:hAnsi="Helvetica" w:cs="Helvetica"/>
                <w:sz w:val="20"/>
                <w:szCs w:val="20"/>
              </w:rPr>
              <w:t>/s</w:t>
            </w:r>
            <w:r w:rsidR="009D43D1" w:rsidRPr="00343BFD">
              <w:rPr>
                <w:rFonts w:ascii="Helvetica" w:hAnsi="Helvetica" w:cs="Helvetica"/>
                <w:sz w:val="20"/>
                <w:szCs w:val="20"/>
              </w:rPr>
              <w:t>.</w:t>
            </w:r>
          </w:p>
        </w:tc>
      </w:tr>
      <w:tr w:rsidR="00894164" w:rsidRPr="00B3731B" w14:paraId="1ECC4845" w14:textId="77777777" w:rsidTr="00343BFD">
        <w:tc>
          <w:tcPr>
            <w:tcW w:w="1507" w:type="dxa"/>
          </w:tcPr>
          <w:p w14:paraId="164A0AD4"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VEE – Essential Indicators</w:t>
            </w:r>
          </w:p>
        </w:tc>
        <w:tc>
          <w:tcPr>
            <w:tcW w:w="1080" w:type="dxa"/>
          </w:tcPr>
          <w:p w14:paraId="318E1BAF"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6.4.3</w:t>
            </w:r>
          </w:p>
        </w:tc>
        <w:tc>
          <w:tcPr>
            <w:tcW w:w="4140" w:type="dxa"/>
          </w:tcPr>
          <w:p w14:paraId="33C8C767" w14:textId="77777777" w:rsidR="00894164" w:rsidRPr="00343BFD" w:rsidRDefault="00894164" w:rsidP="00894164">
            <w:pPr>
              <w:rPr>
                <w:rFonts w:ascii="Helvetica" w:hAnsi="Helvetica" w:cs="Helvetica"/>
                <w:sz w:val="20"/>
                <w:szCs w:val="20"/>
              </w:rPr>
            </w:pPr>
            <w:r w:rsidRPr="00343BFD">
              <w:rPr>
                <w:rFonts w:ascii="Helvetica" w:hAnsi="Helvetica" w:cs="Helvetica"/>
                <w:sz w:val="20"/>
                <w:szCs w:val="20"/>
              </w:rPr>
              <w:t>Meter Data Estimation and Editing</w:t>
            </w:r>
          </w:p>
          <w:p w14:paraId="38968CCD" w14:textId="77777777" w:rsidR="00894164" w:rsidRPr="00343BFD" w:rsidRDefault="00894164" w:rsidP="00894164">
            <w:pPr>
              <w:rPr>
                <w:rFonts w:ascii="Helvetica" w:hAnsi="Helvetica" w:cs="Helvetica"/>
                <w:sz w:val="20"/>
                <w:szCs w:val="20"/>
              </w:rPr>
            </w:pPr>
          </w:p>
          <w:p w14:paraId="02A47685" w14:textId="77777777" w:rsidR="00894164" w:rsidRPr="00343BFD" w:rsidRDefault="00894164" w:rsidP="00BE479A">
            <w:pPr>
              <w:numPr>
                <w:ilvl w:val="0"/>
                <w:numId w:val="8"/>
              </w:numPr>
              <w:tabs>
                <w:tab w:val="left" w:pos="874"/>
              </w:tabs>
              <w:ind w:left="-26" w:firstLine="0"/>
              <w:jc w:val="both"/>
              <w:rPr>
                <w:rFonts w:ascii="Helvetica" w:hAnsi="Helvetica" w:cs="Helvetica"/>
                <w:sz w:val="20"/>
                <w:szCs w:val="20"/>
              </w:rPr>
            </w:pPr>
            <w:r w:rsidRPr="00343BFD">
              <w:rPr>
                <w:rFonts w:ascii="Helvetica" w:hAnsi="Helvetica" w:cs="Helvetica"/>
                <w:sz w:val="20"/>
                <w:szCs w:val="20"/>
              </w:rPr>
              <w:t>When validation indicates that the data from the main meter are missing or have an invalid data, the values shall be estimated and substituted by the Metering Services Provider for Settlement purposes.</w:t>
            </w:r>
          </w:p>
          <w:p w14:paraId="7A63869B" w14:textId="77777777" w:rsidR="00894164" w:rsidRPr="00343BFD" w:rsidRDefault="00894164" w:rsidP="00894164">
            <w:pPr>
              <w:tabs>
                <w:tab w:val="left" w:pos="874"/>
              </w:tabs>
              <w:jc w:val="both"/>
              <w:rPr>
                <w:rFonts w:ascii="Helvetica" w:hAnsi="Helvetica" w:cs="Helvetica"/>
                <w:sz w:val="20"/>
                <w:szCs w:val="20"/>
              </w:rPr>
            </w:pPr>
          </w:p>
          <w:p w14:paraId="572FF4A7" w14:textId="77777777" w:rsidR="00894164" w:rsidRPr="00343BFD" w:rsidRDefault="00894164" w:rsidP="00894164">
            <w:pPr>
              <w:tabs>
                <w:tab w:val="left" w:pos="874"/>
              </w:tabs>
              <w:jc w:val="both"/>
              <w:rPr>
                <w:rFonts w:ascii="Helvetica" w:hAnsi="Helvetica" w:cs="Helvetica"/>
                <w:sz w:val="20"/>
                <w:szCs w:val="20"/>
              </w:rPr>
            </w:pPr>
            <w:r w:rsidRPr="00343BFD">
              <w:rPr>
                <w:rFonts w:ascii="Helvetica" w:hAnsi="Helvetica" w:cs="Helvetica"/>
                <w:sz w:val="20"/>
                <w:szCs w:val="20"/>
              </w:rPr>
              <w:t>The following shall be hierarchy of methods to be used by the Metering Services Provider for meter data estimation and editing:</w:t>
            </w:r>
          </w:p>
          <w:p w14:paraId="65C97D50" w14:textId="77777777" w:rsidR="00894164" w:rsidRPr="00343BFD" w:rsidRDefault="00894164" w:rsidP="00894164">
            <w:pPr>
              <w:tabs>
                <w:tab w:val="left" w:pos="874"/>
              </w:tabs>
              <w:jc w:val="both"/>
              <w:rPr>
                <w:rFonts w:ascii="Helvetica" w:hAnsi="Helvetica" w:cs="Helvetica"/>
                <w:sz w:val="20"/>
                <w:szCs w:val="20"/>
              </w:rPr>
            </w:pPr>
          </w:p>
          <w:p w14:paraId="7DD94D4F" w14:textId="77777777" w:rsidR="00894164" w:rsidRPr="00343BFD" w:rsidRDefault="00894164" w:rsidP="00BE479A">
            <w:pPr>
              <w:numPr>
                <w:ilvl w:val="0"/>
                <w:numId w:val="9"/>
              </w:numPr>
              <w:tabs>
                <w:tab w:val="left" w:pos="424"/>
              </w:tabs>
              <w:jc w:val="both"/>
              <w:rPr>
                <w:rFonts w:ascii="Helvetica" w:hAnsi="Helvetica" w:cs="Helvetica"/>
                <w:sz w:val="20"/>
                <w:szCs w:val="20"/>
              </w:rPr>
            </w:pPr>
            <w:r w:rsidRPr="00343BFD">
              <w:rPr>
                <w:rFonts w:ascii="Helvetica" w:hAnsi="Helvetica" w:cs="Helvetica"/>
                <w:sz w:val="20"/>
                <w:szCs w:val="20"/>
              </w:rPr>
              <w:t>…</w:t>
            </w:r>
          </w:p>
          <w:p w14:paraId="1477DB72" w14:textId="77777777" w:rsidR="00894164" w:rsidRPr="00343BFD" w:rsidRDefault="00894164" w:rsidP="00894164">
            <w:pPr>
              <w:tabs>
                <w:tab w:val="left" w:pos="424"/>
              </w:tabs>
              <w:ind w:left="360"/>
              <w:jc w:val="both"/>
              <w:rPr>
                <w:rFonts w:ascii="Helvetica" w:hAnsi="Helvetica" w:cs="Helvetica"/>
                <w:sz w:val="20"/>
                <w:szCs w:val="20"/>
              </w:rPr>
            </w:pPr>
          </w:p>
          <w:p w14:paraId="552A4EBF" w14:textId="77777777" w:rsidR="00894164" w:rsidRPr="00343BFD" w:rsidRDefault="00894164" w:rsidP="00BE479A">
            <w:pPr>
              <w:numPr>
                <w:ilvl w:val="0"/>
                <w:numId w:val="9"/>
              </w:numPr>
              <w:rPr>
                <w:rFonts w:ascii="Helvetica" w:hAnsi="Helvetica" w:cs="Helvetica"/>
                <w:sz w:val="20"/>
                <w:szCs w:val="20"/>
              </w:rPr>
            </w:pPr>
            <w:r w:rsidRPr="00343BFD">
              <w:rPr>
                <w:rFonts w:ascii="Helvetica" w:hAnsi="Helvetica" w:cs="Helvetica"/>
                <w:sz w:val="20"/>
                <w:szCs w:val="20"/>
              </w:rPr>
              <w:t>Meter Data from Back-up Meter</w:t>
            </w:r>
          </w:p>
          <w:p w14:paraId="531BE747" w14:textId="77777777" w:rsidR="00894164" w:rsidRPr="00343BFD" w:rsidRDefault="00894164" w:rsidP="00894164">
            <w:pPr>
              <w:tabs>
                <w:tab w:val="left" w:pos="424"/>
              </w:tabs>
              <w:ind w:left="360"/>
              <w:jc w:val="both"/>
              <w:rPr>
                <w:rFonts w:ascii="Helvetica" w:hAnsi="Helvetica" w:cs="Helvetica"/>
                <w:sz w:val="20"/>
                <w:szCs w:val="20"/>
              </w:rPr>
            </w:pPr>
          </w:p>
          <w:p w14:paraId="70846C3A" w14:textId="77777777" w:rsidR="00894164" w:rsidRPr="00343BFD" w:rsidRDefault="00894164" w:rsidP="00894164">
            <w:pPr>
              <w:tabs>
                <w:tab w:val="left" w:pos="424"/>
              </w:tabs>
              <w:ind w:left="360"/>
              <w:jc w:val="both"/>
              <w:rPr>
                <w:rFonts w:ascii="Helvetica" w:hAnsi="Helvetica" w:cs="Helvetica"/>
                <w:sz w:val="20"/>
                <w:szCs w:val="20"/>
              </w:rPr>
            </w:pPr>
            <w:r w:rsidRPr="00343BFD">
              <w:rPr>
                <w:rFonts w:ascii="Helvetica" w:hAnsi="Helvetica" w:cs="Helvetica"/>
                <w:sz w:val="20"/>
                <w:szCs w:val="20"/>
              </w:rPr>
              <w:t>If more than four (4) intervals of main meter are missing or have invalid data, the values from the back-up meter may directly be substituted to the main meter provided that the data passed the validation based on the checks performed on Section 6.3.1.2. If the average deviation between the main and back-up meter is greater than 0.2% but not to exceed 0.6%, a correction factor shall be applied.</w:t>
            </w:r>
          </w:p>
          <w:p w14:paraId="08FCDC56" w14:textId="679D8B08" w:rsidR="009F4FDE" w:rsidRPr="00343BFD" w:rsidRDefault="009F4FDE" w:rsidP="00894164">
            <w:pPr>
              <w:tabs>
                <w:tab w:val="left" w:pos="424"/>
              </w:tabs>
              <w:ind w:left="360"/>
              <w:jc w:val="both"/>
              <w:rPr>
                <w:rFonts w:ascii="Helvetica" w:hAnsi="Helvetica" w:cs="Helvetica"/>
                <w:sz w:val="20"/>
                <w:szCs w:val="20"/>
              </w:rPr>
            </w:pPr>
          </w:p>
          <w:p w14:paraId="361F4FB4" w14:textId="1E185174" w:rsidR="009F4FDE" w:rsidRPr="00343BFD" w:rsidRDefault="009F4FDE" w:rsidP="00343BFD">
            <w:pPr>
              <w:pStyle w:val="ListParagraph"/>
              <w:numPr>
                <w:ilvl w:val="0"/>
                <w:numId w:val="121"/>
              </w:numPr>
              <w:tabs>
                <w:tab w:val="left" w:pos="424"/>
              </w:tabs>
              <w:jc w:val="both"/>
              <w:rPr>
                <w:rFonts w:ascii="Helvetica" w:hAnsi="Helvetica" w:cs="Helvetica"/>
                <w:sz w:val="20"/>
                <w:szCs w:val="20"/>
              </w:rPr>
            </w:pPr>
            <w:r w:rsidRPr="00343BFD">
              <w:rPr>
                <w:rFonts w:ascii="Helvetica" w:hAnsi="Helvetica" w:cs="Helvetica"/>
                <w:sz w:val="20"/>
                <w:szCs w:val="20"/>
              </w:rPr>
              <w:t>Use of Average Phase Voltage or Average Phase Current</w:t>
            </w:r>
          </w:p>
          <w:p w14:paraId="1EA8F6F9" w14:textId="77777777" w:rsidR="00894164" w:rsidRPr="00343BFD" w:rsidRDefault="00894164" w:rsidP="00343BFD">
            <w:pPr>
              <w:ind w:left="402" w:right="15"/>
              <w:jc w:val="both"/>
              <w:rPr>
                <w:rFonts w:ascii="Helvetica" w:hAnsi="Helvetica" w:cs="Helvetica"/>
                <w:sz w:val="20"/>
                <w:szCs w:val="20"/>
              </w:rPr>
            </w:pPr>
            <w:r w:rsidRPr="00343BFD">
              <w:rPr>
                <w:rFonts w:ascii="Helvetica" w:hAnsi="Helvetica" w:cs="Helvetica"/>
                <w:sz w:val="20"/>
                <w:szCs w:val="20"/>
              </w:rPr>
              <w:t xml:space="preserve">If there is a loss of a phase current or phase voltage, the estimation shall be computed by the Metering Services Provider, in coordination with the Market Operator and concerned Trading </w:t>
            </w:r>
            <w:r w:rsidRPr="00343BFD">
              <w:rPr>
                <w:rFonts w:ascii="Helvetica" w:hAnsi="Helvetica" w:cs="Helvetica"/>
                <w:sz w:val="20"/>
                <w:szCs w:val="20"/>
              </w:rPr>
              <w:lastRenderedPageBreak/>
              <w:t xml:space="preserve">Participant, in accordance with the following formula: </w:t>
            </w:r>
          </w:p>
          <w:p w14:paraId="5317762A" w14:textId="77777777" w:rsidR="00894164" w:rsidRPr="00343BFD" w:rsidRDefault="00894164" w:rsidP="00343BFD">
            <w:pPr>
              <w:ind w:left="402"/>
              <w:jc w:val="both"/>
              <w:rPr>
                <w:rFonts w:ascii="Helvetica" w:hAnsi="Helvetica" w:cs="Helvetica"/>
                <w:sz w:val="20"/>
                <w:szCs w:val="20"/>
              </w:rPr>
            </w:pPr>
            <w:r w:rsidRPr="00343BFD">
              <w:rPr>
                <w:rFonts w:ascii="Helvetica" w:hAnsi="Helvetica" w:cs="Helvetica"/>
                <w:sz w:val="20"/>
                <w:szCs w:val="20"/>
              </w:rPr>
              <w:t xml:space="preserve"> </w:t>
            </w:r>
          </w:p>
          <w:p w14:paraId="461CFC94" w14:textId="77777777" w:rsidR="00894164" w:rsidRPr="00343BFD" w:rsidRDefault="00894164" w:rsidP="00343BFD">
            <w:pPr>
              <w:ind w:left="402"/>
              <w:rPr>
                <w:rFonts w:ascii="Helvetica" w:hAnsi="Helvetica" w:cs="Helvetica"/>
                <w:sz w:val="20"/>
                <w:szCs w:val="20"/>
              </w:rPr>
            </w:pPr>
            <w:r w:rsidRPr="00343BFD">
              <w:rPr>
                <w:rFonts w:ascii="Cambria Math" w:eastAsia="Cambria Math" w:hAnsi="Cambria Math" w:cs="Cambria Math"/>
                <w:sz w:val="20"/>
                <w:szCs w:val="20"/>
              </w:rPr>
              <w:t>𝑇𝑜𝑡𝑎𝑙</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𝑃𝑜𝑤𝑒𝑟</w:t>
            </w:r>
            <w:r w:rsidRPr="00343BFD">
              <w:rPr>
                <w:rFonts w:ascii="Helvetica" w:eastAsia="Cambria Math" w:hAnsi="Helvetica" w:cs="Helvetica"/>
                <w:sz w:val="20"/>
                <w:szCs w:val="20"/>
              </w:rPr>
              <w:t xml:space="preserve"> = [(</w:t>
            </w: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𝑎𝑛</w:t>
            </w:r>
            <w:r w:rsidRPr="00343BFD">
              <w:rPr>
                <w:rFonts w:ascii="Helvetica" w:eastAsia="Cambria Math" w:hAnsi="Helvetica" w:cs="Helvetica"/>
                <w:sz w:val="20"/>
                <w:szCs w:val="20"/>
                <w:vertAlign w:val="subscript"/>
              </w:rPr>
              <w:t xml:space="preserve"> </w:t>
            </w:r>
            <w:r w:rsidRPr="00343BFD">
              <w:rPr>
                <w:rFonts w:ascii="Cambria Math" w:eastAsia="Cambria Math" w:hAnsi="Cambria Math" w:cs="Cambria Math"/>
                <w:sz w:val="20"/>
                <w:szCs w:val="20"/>
              </w:rPr>
              <w:t>∗</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𝑎</w:t>
            </w:r>
            <w:r w:rsidRPr="00343BFD">
              <w:rPr>
                <w:rFonts w:ascii="Helvetica" w:eastAsia="Cambria Math" w:hAnsi="Helvetica" w:cs="Helvetica"/>
                <w:sz w:val="20"/>
                <w:szCs w:val="20"/>
              </w:rPr>
              <w:t>) + (</w:t>
            </w: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𝑏𝑛</w:t>
            </w:r>
            <w:r w:rsidRPr="00343BFD">
              <w:rPr>
                <w:rFonts w:ascii="Helvetica" w:eastAsia="Cambria Math" w:hAnsi="Helvetica" w:cs="Helvetica"/>
                <w:sz w:val="20"/>
                <w:szCs w:val="20"/>
                <w:vertAlign w:val="subscript"/>
              </w:rPr>
              <w:t xml:space="preserve"> </w:t>
            </w:r>
            <w:r w:rsidRPr="00343BFD">
              <w:rPr>
                <w:rFonts w:ascii="Cambria Math" w:eastAsia="Cambria Math" w:hAnsi="Cambria Math" w:cs="Cambria Math"/>
                <w:sz w:val="20"/>
                <w:szCs w:val="20"/>
              </w:rPr>
              <w:t>∗</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𝑏</w:t>
            </w:r>
            <w:r w:rsidRPr="00343BFD">
              <w:rPr>
                <w:rFonts w:ascii="Helvetica" w:eastAsia="Cambria Math" w:hAnsi="Helvetica" w:cs="Helvetica"/>
                <w:sz w:val="20"/>
                <w:szCs w:val="20"/>
              </w:rPr>
              <w:t>) + (</w:t>
            </w: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𝑐𝑛</w:t>
            </w:r>
            <w:r w:rsidRPr="00343BFD">
              <w:rPr>
                <w:rFonts w:ascii="Helvetica" w:eastAsia="Cambria Math" w:hAnsi="Helvetica" w:cs="Helvetica"/>
                <w:sz w:val="20"/>
                <w:szCs w:val="20"/>
                <w:vertAlign w:val="subscript"/>
              </w:rPr>
              <w:t xml:space="preserve"> </w:t>
            </w:r>
            <w:r w:rsidRPr="00343BFD">
              <w:rPr>
                <w:rFonts w:ascii="Cambria Math" w:eastAsia="Cambria Math" w:hAnsi="Cambria Math" w:cs="Cambria Math"/>
                <w:sz w:val="20"/>
                <w:szCs w:val="20"/>
              </w:rPr>
              <w:t>∗</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𝑐</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w:t>
            </w:r>
            <w:r w:rsidRPr="00343BFD">
              <w:rPr>
                <w:rFonts w:ascii="Helvetica" w:eastAsia="Cambria Math" w:hAnsi="Helvetica" w:cs="Helvetica"/>
                <w:sz w:val="20"/>
                <w:szCs w:val="20"/>
              </w:rPr>
              <w:t xml:space="preserve"> cos </w:t>
            </w:r>
            <w:r w:rsidRPr="00343BFD">
              <w:rPr>
                <w:rFonts w:ascii="Cambria Math" w:eastAsia="Cambria Math" w:hAnsi="Cambria Math" w:cs="Cambria Math"/>
                <w:sz w:val="20"/>
                <w:szCs w:val="20"/>
              </w:rPr>
              <w:t>𝜃</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𝑀</w:t>
            </w:r>
            <w:r w:rsidRPr="00343BFD">
              <w:rPr>
                <w:rFonts w:ascii="Helvetica" w:hAnsi="Helvetica" w:cs="Helvetica"/>
                <w:sz w:val="20"/>
                <w:szCs w:val="20"/>
              </w:rPr>
              <w:t xml:space="preserve">                    </w:t>
            </w:r>
          </w:p>
          <w:p w14:paraId="61129301" w14:textId="77777777" w:rsidR="00894164" w:rsidRPr="00343BFD" w:rsidRDefault="00894164" w:rsidP="00343BFD">
            <w:pPr>
              <w:ind w:left="402"/>
              <w:rPr>
                <w:rFonts w:ascii="Helvetica" w:hAnsi="Helvetica" w:cs="Helvetica"/>
                <w:sz w:val="20"/>
                <w:szCs w:val="20"/>
              </w:rPr>
            </w:pPr>
            <w:r w:rsidRPr="00343BFD">
              <w:rPr>
                <w:rFonts w:ascii="Helvetica" w:hAnsi="Helvetica" w:cs="Helvetica"/>
                <w:sz w:val="20"/>
                <w:szCs w:val="20"/>
              </w:rPr>
              <w:t xml:space="preserve"> </w:t>
            </w:r>
          </w:p>
          <w:p w14:paraId="209E7404" w14:textId="77777777" w:rsidR="00894164" w:rsidRPr="00343BFD" w:rsidRDefault="00894164" w:rsidP="00343BFD">
            <w:pPr>
              <w:ind w:left="402" w:right="15"/>
              <w:rPr>
                <w:rFonts w:ascii="Helvetica" w:hAnsi="Helvetica" w:cs="Helvetica"/>
                <w:sz w:val="20"/>
                <w:szCs w:val="20"/>
              </w:rPr>
            </w:pPr>
            <w:r w:rsidRPr="00343BFD">
              <w:rPr>
                <w:rFonts w:ascii="Helvetica" w:hAnsi="Helvetica" w:cs="Helvetica"/>
                <w:sz w:val="20"/>
                <w:szCs w:val="20"/>
              </w:rPr>
              <w:t xml:space="preserve">where:      </w:t>
            </w:r>
          </w:p>
          <w:p w14:paraId="79D59172" w14:textId="77777777" w:rsidR="00894164" w:rsidRPr="00343BFD" w:rsidRDefault="00894164" w:rsidP="00343BFD">
            <w:pPr>
              <w:ind w:left="402"/>
              <w:rPr>
                <w:rFonts w:ascii="Helvetica" w:hAnsi="Helvetica" w:cs="Helvetica"/>
                <w:sz w:val="20"/>
                <w:szCs w:val="20"/>
              </w:rPr>
            </w:pP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𝑎</w:t>
            </w:r>
            <w:r w:rsidRPr="00343BFD">
              <w:rPr>
                <w:rFonts w:ascii="Helvetica" w:hAnsi="Helvetica" w:cs="Helvetica"/>
                <w:sz w:val="20"/>
                <w:szCs w:val="20"/>
              </w:rPr>
              <w:t xml:space="preserve"> -  </w:t>
            </w:r>
            <w:r w:rsidRPr="00343BFD">
              <w:rPr>
                <w:rFonts w:ascii="Helvetica" w:hAnsi="Helvetica" w:cs="Helvetica"/>
                <w:sz w:val="20"/>
                <w:szCs w:val="20"/>
              </w:rPr>
              <w:tab/>
              <w:t xml:space="preserve">computed phase A  </w:t>
            </w:r>
          </w:p>
          <w:p w14:paraId="1139B402" w14:textId="77777777" w:rsidR="00894164" w:rsidRPr="00343BFD" w:rsidRDefault="00894164" w:rsidP="00343BFD">
            <w:pPr>
              <w:ind w:left="402" w:right="-23"/>
              <w:rPr>
                <w:rFonts w:ascii="Helvetica" w:hAnsi="Helvetica" w:cs="Helvetica"/>
                <w:sz w:val="20"/>
                <w:szCs w:val="20"/>
              </w:rPr>
            </w:pP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𝑏</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𝐼</w:t>
            </w:r>
            <w:r w:rsidRPr="00343BFD">
              <w:rPr>
                <w:rFonts w:ascii="Cambria Math" w:eastAsia="Cambria Math" w:hAnsi="Cambria Math" w:cs="Cambria Math"/>
                <w:sz w:val="20"/>
                <w:szCs w:val="20"/>
                <w:vertAlign w:val="subscript"/>
              </w:rPr>
              <w:t>𝑐</w:t>
            </w:r>
            <w:r w:rsidRPr="00343BFD">
              <w:rPr>
                <w:rFonts w:ascii="Helvetica" w:eastAsia="Cambria Math" w:hAnsi="Helvetica" w:cs="Helvetica"/>
                <w:sz w:val="20"/>
                <w:szCs w:val="20"/>
                <w:vertAlign w:val="subscript"/>
              </w:rPr>
              <w:t xml:space="preserve"> -</w:t>
            </w:r>
            <w:r w:rsidRPr="00343BFD">
              <w:rPr>
                <w:rFonts w:ascii="Helvetica" w:eastAsia="Cambria Math" w:hAnsi="Helvetica" w:cs="Helvetica"/>
                <w:sz w:val="20"/>
                <w:szCs w:val="20"/>
              </w:rPr>
              <w:t xml:space="preserve"> </w:t>
            </w:r>
            <w:r w:rsidRPr="00343BFD">
              <w:rPr>
                <w:rFonts w:ascii="Helvetica" w:hAnsi="Helvetica" w:cs="Helvetica"/>
                <w:sz w:val="20"/>
                <w:szCs w:val="20"/>
              </w:rPr>
              <w:t xml:space="preserve">  </w:t>
            </w:r>
            <w:r w:rsidRPr="00343BFD">
              <w:rPr>
                <w:rFonts w:ascii="Helvetica" w:hAnsi="Helvetica" w:cs="Helvetica"/>
                <w:sz w:val="20"/>
                <w:szCs w:val="20"/>
              </w:rPr>
              <w:tab/>
              <w:t xml:space="preserve">actual recorded per phase current </w:t>
            </w:r>
          </w:p>
          <w:p w14:paraId="6DBB7249" w14:textId="77777777" w:rsidR="00894164" w:rsidRPr="00343BFD" w:rsidRDefault="00894164" w:rsidP="00343BFD">
            <w:pPr>
              <w:ind w:left="402" w:right="-23"/>
              <w:rPr>
                <w:rFonts w:ascii="Helvetica" w:hAnsi="Helvetica" w:cs="Helvetica"/>
                <w:sz w:val="20"/>
                <w:szCs w:val="20"/>
              </w:rPr>
            </w:pP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𝑎𝑛</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𝑏𝑛</w:t>
            </w:r>
            <w:r w:rsidRPr="00343BFD">
              <w:rPr>
                <w:rFonts w:ascii="Helvetica" w:eastAsia="Cambria Math" w:hAnsi="Helvetica" w:cs="Helvetica"/>
                <w:sz w:val="20"/>
                <w:szCs w:val="20"/>
              </w:rPr>
              <w:t xml:space="preserve">, </w:t>
            </w:r>
            <w:r w:rsidRPr="00343BFD">
              <w:rPr>
                <w:rFonts w:ascii="Cambria Math" w:eastAsia="Cambria Math" w:hAnsi="Cambria Math" w:cs="Cambria Math"/>
                <w:sz w:val="20"/>
                <w:szCs w:val="20"/>
              </w:rPr>
              <w:t>𝑉</w:t>
            </w:r>
            <w:r w:rsidRPr="00343BFD">
              <w:rPr>
                <w:rFonts w:ascii="Cambria Math" w:eastAsia="Cambria Math" w:hAnsi="Cambria Math" w:cs="Cambria Math"/>
                <w:sz w:val="20"/>
                <w:szCs w:val="20"/>
                <w:vertAlign w:val="subscript"/>
              </w:rPr>
              <w:t>𝑐𝑛</w:t>
            </w:r>
            <w:r w:rsidRPr="00343BFD">
              <w:rPr>
                <w:rFonts w:ascii="Helvetica" w:hAnsi="Helvetica" w:cs="Helvetica"/>
                <w:sz w:val="20"/>
                <w:szCs w:val="20"/>
              </w:rPr>
              <w:t xml:space="preserve"> - actual recorded per phase voltage </w:t>
            </w:r>
          </w:p>
          <w:p w14:paraId="4B1C5840" w14:textId="77777777" w:rsidR="00894164" w:rsidRPr="00343BFD" w:rsidRDefault="00894164" w:rsidP="00343BFD">
            <w:pPr>
              <w:tabs>
                <w:tab w:val="center" w:pos="2433"/>
                <w:tab w:val="center" w:pos="4746"/>
              </w:tabs>
              <w:ind w:left="402"/>
              <w:rPr>
                <w:rFonts w:ascii="Helvetica" w:hAnsi="Helvetica" w:cs="Helvetica"/>
                <w:sz w:val="20"/>
                <w:szCs w:val="20"/>
              </w:rPr>
            </w:pPr>
            <w:r w:rsidRPr="00343BFD">
              <w:rPr>
                <w:rFonts w:ascii="Helvetica" w:eastAsia="Cambria Math" w:hAnsi="Helvetica" w:cs="Helvetica"/>
                <w:sz w:val="20"/>
                <w:szCs w:val="20"/>
              </w:rPr>
              <w:t xml:space="preserve">cos </w:t>
            </w:r>
            <w:r w:rsidRPr="00343BFD">
              <w:rPr>
                <w:rFonts w:ascii="Cambria Math" w:eastAsia="Cambria Math" w:hAnsi="Cambria Math" w:cs="Cambria Math"/>
                <w:sz w:val="20"/>
                <w:szCs w:val="20"/>
              </w:rPr>
              <w:t>𝜃</w:t>
            </w:r>
            <w:r w:rsidRPr="00343BFD">
              <w:rPr>
                <w:rFonts w:ascii="Helvetica" w:eastAsia="Cambria Math" w:hAnsi="Helvetica" w:cs="Helvetica"/>
                <w:sz w:val="20"/>
                <w:szCs w:val="20"/>
              </w:rPr>
              <w:t xml:space="preserve"> - </w:t>
            </w:r>
            <w:r w:rsidRPr="00343BFD">
              <w:rPr>
                <w:rFonts w:ascii="Helvetica" w:hAnsi="Helvetica" w:cs="Helvetica"/>
                <w:sz w:val="20"/>
                <w:szCs w:val="20"/>
              </w:rPr>
              <w:t xml:space="preserve">average power factor </w:t>
            </w:r>
          </w:p>
          <w:p w14:paraId="1972614D" w14:textId="77777777" w:rsidR="00894164" w:rsidRPr="00343BFD" w:rsidRDefault="00894164" w:rsidP="00343BFD">
            <w:pPr>
              <w:tabs>
                <w:tab w:val="center" w:pos="2279"/>
                <w:tab w:val="center" w:pos="2897"/>
                <w:tab w:val="center" w:pos="4098"/>
              </w:tabs>
              <w:ind w:left="402"/>
              <w:rPr>
                <w:rFonts w:ascii="Helvetica" w:hAnsi="Helvetica" w:cs="Helvetica"/>
                <w:sz w:val="20"/>
                <w:szCs w:val="20"/>
              </w:rPr>
            </w:pPr>
            <w:r w:rsidRPr="00343BFD">
              <w:rPr>
                <w:rFonts w:ascii="Cambria Math" w:eastAsia="Cambria Math" w:hAnsi="Cambria Math" w:cs="Cambria Math"/>
                <w:sz w:val="20"/>
                <w:szCs w:val="20"/>
              </w:rPr>
              <w:t>𝑀</w:t>
            </w:r>
            <w:r w:rsidRPr="00343BFD">
              <w:rPr>
                <w:rFonts w:ascii="Helvetica" w:eastAsia="Cambria Math" w:hAnsi="Helvetica" w:cs="Helvetica"/>
                <w:sz w:val="20"/>
                <w:szCs w:val="20"/>
              </w:rPr>
              <w:t xml:space="preserve">      </w:t>
            </w:r>
            <w:r w:rsidRPr="00343BFD">
              <w:rPr>
                <w:rFonts w:ascii="Helvetica" w:hAnsi="Helvetica" w:cs="Helvetica"/>
                <w:sz w:val="20"/>
                <w:szCs w:val="20"/>
              </w:rPr>
              <w:t xml:space="preserve">-  multiplier </w:t>
            </w:r>
          </w:p>
          <w:p w14:paraId="540B767A" w14:textId="77777777" w:rsidR="00894164" w:rsidRPr="00343BFD" w:rsidRDefault="00894164" w:rsidP="00894164">
            <w:pPr>
              <w:rPr>
                <w:rFonts w:ascii="Helvetica" w:hAnsi="Helvetica" w:cs="Helvetica"/>
                <w:sz w:val="20"/>
                <w:szCs w:val="20"/>
              </w:rPr>
            </w:pPr>
          </w:p>
          <w:p w14:paraId="56CD064D" w14:textId="77777777" w:rsidR="00894164" w:rsidRPr="00343BFD" w:rsidRDefault="00894164" w:rsidP="00894164">
            <w:pPr>
              <w:tabs>
                <w:tab w:val="left" w:pos="424"/>
              </w:tabs>
              <w:ind w:left="360"/>
              <w:jc w:val="both"/>
              <w:rPr>
                <w:rFonts w:ascii="Helvetica" w:hAnsi="Helvetica" w:cs="Helvetica"/>
                <w:sz w:val="20"/>
                <w:szCs w:val="20"/>
              </w:rPr>
            </w:pPr>
          </w:p>
        </w:tc>
        <w:tc>
          <w:tcPr>
            <w:tcW w:w="4320" w:type="dxa"/>
          </w:tcPr>
          <w:p w14:paraId="1277ABF7" w14:textId="77777777" w:rsidR="00894164" w:rsidRPr="00343BFD" w:rsidRDefault="00894164">
            <w:pPr>
              <w:rPr>
                <w:rFonts w:ascii="Helvetica" w:hAnsi="Helvetica" w:cs="Helvetica"/>
                <w:sz w:val="20"/>
                <w:szCs w:val="20"/>
              </w:rPr>
            </w:pPr>
            <w:r w:rsidRPr="00343BFD">
              <w:rPr>
                <w:rFonts w:ascii="Helvetica" w:hAnsi="Helvetica" w:cs="Helvetica"/>
                <w:sz w:val="20"/>
                <w:szCs w:val="20"/>
              </w:rPr>
              <w:lastRenderedPageBreak/>
              <w:t>Meter Data Estimation and Editing</w:t>
            </w:r>
          </w:p>
          <w:p w14:paraId="140CDD1A" w14:textId="77777777" w:rsidR="00894164" w:rsidRPr="00343BFD" w:rsidRDefault="00894164">
            <w:pPr>
              <w:rPr>
                <w:rFonts w:ascii="Helvetica" w:hAnsi="Helvetica" w:cs="Helvetica"/>
                <w:sz w:val="20"/>
                <w:szCs w:val="20"/>
              </w:rPr>
            </w:pPr>
          </w:p>
          <w:p w14:paraId="4C8AF507" w14:textId="77777777" w:rsidR="00894164" w:rsidRPr="00343BFD" w:rsidRDefault="00894164" w:rsidP="00343BFD">
            <w:pPr>
              <w:numPr>
                <w:ilvl w:val="3"/>
                <w:numId w:val="32"/>
              </w:numPr>
              <w:tabs>
                <w:tab w:val="left" w:pos="874"/>
              </w:tabs>
              <w:ind w:left="0" w:firstLine="0"/>
              <w:jc w:val="both"/>
              <w:rPr>
                <w:rFonts w:ascii="Helvetica" w:hAnsi="Helvetica" w:cs="Helvetica"/>
                <w:sz w:val="20"/>
                <w:szCs w:val="20"/>
              </w:rPr>
            </w:pPr>
            <w:r w:rsidRPr="00343BFD">
              <w:rPr>
                <w:rFonts w:ascii="Helvetica" w:hAnsi="Helvetica" w:cs="Helvetica"/>
                <w:sz w:val="20"/>
                <w:szCs w:val="20"/>
              </w:rPr>
              <w:t>When validation indicates that the data from the main meter are missing or have an invalid data, the values shall be estimated and substituted by the Metering Services Provider for Settlement purposes.</w:t>
            </w:r>
          </w:p>
          <w:p w14:paraId="09E6EB6F" w14:textId="77777777" w:rsidR="00894164" w:rsidRPr="00343BFD" w:rsidRDefault="00894164">
            <w:pPr>
              <w:tabs>
                <w:tab w:val="left" w:pos="874"/>
              </w:tabs>
              <w:jc w:val="both"/>
              <w:rPr>
                <w:rFonts w:ascii="Helvetica" w:hAnsi="Helvetica" w:cs="Helvetica"/>
                <w:sz w:val="20"/>
                <w:szCs w:val="20"/>
              </w:rPr>
            </w:pPr>
          </w:p>
          <w:p w14:paraId="7AE2A549" w14:textId="77777777" w:rsidR="00894164" w:rsidRPr="00343BFD" w:rsidRDefault="00894164">
            <w:pPr>
              <w:tabs>
                <w:tab w:val="left" w:pos="874"/>
              </w:tabs>
              <w:jc w:val="both"/>
              <w:rPr>
                <w:rFonts w:ascii="Helvetica" w:hAnsi="Helvetica" w:cs="Helvetica"/>
                <w:sz w:val="20"/>
                <w:szCs w:val="20"/>
              </w:rPr>
            </w:pPr>
            <w:r w:rsidRPr="00343BFD">
              <w:rPr>
                <w:rFonts w:ascii="Helvetica" w:hAnsi="Helvetica" w:cs="Helvetica"/>
                <w:sz w:val="20"/>
                <w:szCs w:val="20"/>
              </w:rPr>
              <w:t>The following shall be hierarchy of methods to be used by the Metering Services Provider for meter data estimation and editing:</w:t>
            </w:r>
          </w:p>
          <w:p w14:paraId="63EBE8EA" w14:textId="77777777" w:rsidR="00894164" w:rsidRPr="00343BFD" w:rsidRDefault="00894164">
            <w:pPr>
              <w:tabs>
                <w:tab w:val="left" w:pos="874"/>
              </w:tabs>
              <w:jc w:val="both"/>
              <w:rPr>
                <w:rFonts w:ascii="Helvetica" w:hAnsi="Helvetica" w:cs="Helvetica"/>
                <w:sz w:val="20"/>
                <w:szCs w:val="20"/>
              </w:rPr>
            </w:pPr>
          </w:p>
          <w:p w14:paraId="6C533B89" w14:textId="77777777" w:rsidR="00894164" w:rsidRPr="00343BFD" w:rsidRDefault="00894164">
            <w:pPr>
              <w:numPr>
                <w:ilvl w:val="0"/>
                <w:numId w:val="10"/>
              </w:numPr>
              <w:tabs>
                <w:tab w:val="left" w:pos="424"/>
              </w:tabs>
              <w:jc w:val="both"/>
              <w:rPr>
                <w:rFonts w:ascii="Helvetica" w:hAnsi="Helvetica" w:cs="Helvetica"/>
                <w:sz w:val="20"/>
                <w:szCs w:val="20"/>
              </w:rPr>
            </w:pPr>
            <w:r w:rsidRPr="00343BFD">
              <w:rPr>
                <w:rFonts w:ascii="Helvetica" w:hAnsi="Helvetica" w:cs="Helvetica"/>
                <w:sz w:val="20"/>
                <w:szCs w:val="20"/>
              </w:rPr>
              <w:t>…</w:t>
            </w:r>
          </w:p>
          <w:p w14:paraId="501FF180" w14:textId="77777777" w:rsidR="00894164" w:rsidRPr="00343BFD" w:rsidRDefault="00894164">
            <w:pPr>
              <w:tabs>
                <w:tab w:val="left" w:pos="424"/>
              </w:tabs>
              <w:ind w:left="360"/>
              <w:jc w:val="both"/>
              <w:rPr>
                <w:rFonts w:ascii="Helvetica" w:hAnsi="Helvetica" w:cs="Helvetica"/>
                <w:sz w:val="20"/>
                <w:szCs w:val="20"/>
              </w:rPr>
            </w:pPr>
          </w:p>
          <w:p w14:paraId="7480A9B7" w14:textId="77777777" w:rsidR="00894164" w:rsidRPr="00343BFD" w:rsidRDefault="00894164">
            <w:pPr>
              <w:numPr>
                <w:ilvl w:val="0"/>
                <w:numId w:val="10"/>
              </w:numPr>
              <w:rPr>
                <w:rFonts w:ascii="Helvetica" w:hAnsi="Helvetica" w:cs="Helvetica"/>
                <w:sz w:val="20"/>
                <w:szCs w:val="20"/>
              </w:rPr>
            </w:pPr>
            <w:r w:rsidRPr="00343BFD">
              <w:rPr>
                <w:rFonts w:ascii="Helvetica" w:hAnsi="Helvetica" w:cs="Helvetica"/>
                <w:sz w:val="20"/>
                <w:szCs w:val="20"/>
              </w:rPr>
              <w:t>Meter Data from Back-up Meter</w:t>
            </w:r>
          </w:p>
          <w:p w14:paraId="06FBD91B" w14:textId="77777777" w:rsidR="00894164" w:rsidRPr="00343BFD" w:rsidRDefault="00894164">
            <w:pPr>
              <w:tabs>
                <w:tab w:val="left" w:pos="424"/>
              </w:tabs>
              <w:ind w:left="360"/>
              <w:jc w:val="both"/>
              <w:rPr>
                <w:rFonts w:ascii="Helvetica" w:hAnsi="Helvetica" w:cs="Helvetica"/>
                <w:sz w:val="20"/>
                <w:szCs w:val="20"/>
              </w:rPr>
            </w:pPr>
          </w:p>
          <w:p w14:paraId="06C48B99" w14:textId="34EBF554" w:rsidR="00894164" w:rsidRPr="00343BFD" w:rsidRDefault="00894164">
            <w:pPr>
              <w:ind w:left="306"/>
              <w:jc w:val="both"/>
              <w:rPr>
                <w:rFonts w:ascii="Helvetica" w:hAnsi="Helvetica" w:cs="Helvetica"/>
                <w:sz w:val="20"/>
                <w:szCs w:val="20"/>
              </w:rPr>
            </w:pPr>
            <w:r w:rsidRPr="00343BFD">
              <w:rPr>
                <w:rFonts w:ascii="Helvetica" w:hAnsi="Helvetica" w:cs="Helvetica"/>
                <w:sz w:val="20"/>
                <w:szCs w:val="20"/>
              </w:rPr>
              <w:t xml:space="preserve">If more than </w:t>
            </w:r>
            <w:r w:rsidR="00330AF6" w:rsidRPr="00343BFD">
              <w:rPr>
                <w:rFonts w:ascii="Helvetica" w:hAnsi="Helvetica" w:cs="Helvetica"/>
                <w:strike/>
                <w:color w:val="FF0000"/>
                <w:sz w:val="20"/>
                <w:szCs w:val="20"/>
              </w:rPr>
              <w:t>four (4)</w:t>
            </w:r>
            <w:r w:rsidR="00330AF6" w:rsidRPr="00343BFD">
              <w:rPr>
                <w:rFonts w:ascii="Helvetica" w:hAnsi="Helvetica" w:cs="Helvetica"/>
                <w:color w:val="FF0000"/>
                <w:sz w:val="20"/>
                <w:szCs w:val="20"/>
              </w:rPr>
              <w:t xml:space="preserve"> </w:t>
            </w:r>
            <w:r w:rsidRPr="00343BFD">
              <w:rPr>
                <w:rFonts w:ascii="Helvetica" w:hAnsi="Helvetica" w:cs="Helvetica"/>
                <w:b/>
                <w:sz w:val="20"/>
                <w:szCs w:val="20"/>
                <w:u w:val="single"/>
              </w:rPr>
              <w:t>twelve (12)</w:t>
            </w:r>
            <w:r w:rsidRPr="00343BFD">
              <w:rPr>
                <w:rFonts w:ascii="Helvetica" w:hAnsi="Helvetica" w:cs="Helvetica"/>
                <w:sz w:val="20"/>
                <w:szCs w:val="20"/>
              </w:rPr>
              <w:t xml:space="preserve"> intervals of main meter are missing or have invalid data, the values from the back-up meter may directly be substituted to the main meter provided that the data passed the validation based on the checks performed on Section 6.3.1.2. If the average deviation between the main and back-up meter is greater than 0.2% but not to exceed 0.6%, a correction factor shall be applied.</w:t>
            </w:r>
          </w:p>
          <w:p w14:paraId="536F18A5" w14:textId="77777777" w:rsidR="00804B0D" w:rsidRPr="00343BFD" w:rsidRDefault="00804B0D">
            <w:pPr>
              <w:ind w:left="306"/>
              <w:jc w:val="both"/>
              <w:rPr>
                <w:rFonts w:ascii="Helvetica" w:hAnsi="Helvetica" w:cs="Helvetica"/>
                <w:sz w:val="20"/>
                <w:szCs w:val="20"/>
              </w:rPr>
            </w:pPr>
          </w:p>
          <w:p w14:paraId="1816311F" w14:textId="50F86E30" w:rsidR="00804B0D" w:rsidRPr="00343BFD" w:rsidRDefault="00894164" w:rsidP="00343BFD">
            <w:pPr>
              <w:pStyle w:val="ListParagraph"/>
              <w:numPr>
                <w:ilvl w:val="0"/>
                <w:numId w:val="10"/>
              </w:numPr>
              <w:spacing w:line="240" w:lineRule="auto"/>
              <w:jc w:val="both"/>
              <w:rPr>
                <w:rFonts w:ascii="Helvetica" w:hAnsi="Helvetica" w:cs="Helvetica"/>
                <w:color w:val="000000"/>
                <w:sz w:val="20"/>
                <w:szCs w:val="20"/>
              </w:rPr>
            </w:pPr>
            <w:r w:rsidRPr="00343BFD">
              <w:rPr>
                <w:rFonts w:ascii="Helvetica" w:hAnsi="Helvetica" w:cs="Helvetica"/>
                <w:color w:val="000000"/>
                <w:sz w:val="20"/>
                <w:szCs w:val="20"/>
              </w:rPr>
              <w:t xml:space="preserve">Use of </w:t>
            </w:r>
            <w:r w:rsidR="007D7155" w:rsidRPr="00343BFD">
              <w:rPr>
                <w:rFonts w:ascii="Helvetica" w:hAnsi="Helvetica" w:cs="Helvetica"/>
                <w:strike/>
                <w:color w:val="FF0000"/>
                <w:sz w:val="20"/>
                <w:szCs w:val="20"/>
              </w:rPr>
              <w:t xml:space="preserve">Average </w:t>
            </w:r>
            <w:r w:rsidR="009F4FDE" w:rsidRPr="00343BFD">
              <w:rPr>
                <w:rFonts w:ascii="Helvetica" w:hAnsi="Helvetica" w:cs="Helvetica"/>
                <w:b/>
                <w:color w:val="000000"/>
                <w:sz w:val="20"/>
                <w:szCs w:val="20"/>
                <w:u w:val="single"/>
              </w:rPr>
              <w:t>C</w:t>
            </w:r>
            <w:r w:rsidRPr="00343BFD">
              <w:rPr>
                <w:rFonts w:ascii="Helvetica" w:hAnsi="Helvetica" w:cs="Helvetica"/>
                <w:b/>
                <w:color w:val="000000"/>
                <w:sz w:val="20"/>
                <w:szCs w:val="20"/>
                <w:u w:val="single"/>
              </w:rPr>
              <w:t>omputed</w:t>
            </w:r>
            <w:r w:rsidRPr="00343BFD">
              <w:rPr>
                <w:rFonts w:ascii="Helvetica" w:hAnsi="Helvetica" w:cs="Helvetica"/>
                <w:color w:val="000000"/>
                <w:sz w:val="20"/>
                <w:szCs w:val="20"/>
              </w:rPr>
              <w:t xml:space="preserve"> </w:t>
            </w:r>
            <w:r w:rsidR="009F4FDE" w:rsidRPr="00343BFD">
              <w:rPr>
                <w:rFonts w:ascii="Helvetica" w:hAnsi="Helvetica" w:cs="Helvetica"/>
                <w:color w:val="000000"/>
                <w:sz w:val="20"/>
                <w:szCs w:val="20"/>
              </w:rPr>
              <w:t>P</w:t>
            </w:r>
            <w:r w:rsidRPr="00343BFD">
              <w:rPr>
                <w:rFonts w:ascii="Helvetica" w:hAnsi="Helvetica" w:cs="Helvetica"/>
                <w:color w:val="000000"/>
                <w:sz w:val="20"/>
                <w:szCs w:val="20"/>
              </w:rPr>
              <w:t xml:space="preserve">hase </w:t>
            </w:r>
            <w:r w:rsidR="009F4FDE" w:rsidRPr="00343BFD">
              <w:rPr>
                <w:rFonts w:ascii="Helvetica" w:hAnsi="Helvetica" w:cs="Helvetica"/>
                <w:color w:val="000000"/>
                <w:sz w:val="20"/>
                <w:szCs w:val="20"/>
              </w:rPr>
              <w:t>V</w:t>
            </w:r>
            <w:r w:rsidRPr="00343BFD">
              <w:rPr>
                <w:rFonts w:ascii="Helvetica" w:hAnsi="Helvetica" w:cs="Helvetica"/>
                <w:color w:val="000000"/>
                <w:sz w:val="20"/>
                <w:szCs w:val="20"/>
              </w:rPr>
              <w:t>oltage</w:t>
            </w:r>
            <w:r w:rsidRPr="00343BFD">
              <w:rPr>
                <w:rFonts w:ascii="Helvetica" w:hAnsi="Helvetica" w:cs="Helvetica"/>
                <w:b/>
                <w:color w:val="000000"/>
                <w:sz w:val="20"/>
                <w:szCs w:val="20"/>
              </w:rPr>
              <w:t xml:space="preserve"> </w:t>
            </w:r>
            <w:r w:rsidR="00774E6F" w:rsidRPr="00343BFD">
              <w:rPr>
                <w:rFonts w:ascii="Helvetica" w:hAnsi="Helvetica" w:cs="Helvetica"/>
                <w:b/>
                <w:color w:val="000000"/>
                <w:sz w:val="20"/>
                <w:szCs w:val="20"/>
                <w:u w:val="single"/>
              </w:rPr>
              <w:t>and</w:t>
            </w:r>
            <w:r w:rsidR="00774E6F" w:rsidRPr="00343BFD">
              <w:rPr>
                <w:rFonts w:ascii="Helvetica" w:hAnsi="Helvetica" w:cs="Helvetica"/>
                <w:color w:val="000000"/>
                <w:sz w:val="20"/>
                <w:szCs w:val="20"/>
              </w:rPr>
              <w:t xml:space="preserve"> </w:t>
            </w:r>
            <w:r w:rsidR="007D7155" w:rsidRPr="00343BFD">
              <w:rPr>
                <w:rFonts w:ascii="Helvetica" w:hAnsi="Helvetica" w:cs="Helvetica"/>
                <w:strike/>
                <w:color w:val="FF0000"/>
                <w:sz w:val="20"/>
                <w:szCs w:val="20"/>
              </w:rPr>
              <w:t>or Average</w:t>
            </w:r>
            <w:r w:rsidR="007D7155" w:rsidRPr="00343BFD">
              <w:rPr>
                <w:rFonts w:ascii="Helvetica" w:hAnsi="Helvetica" w:cs="Helvetica"/>
                <w:color w:val="FF0000"/>
                <w:sz w:val="20"/>
                <w:szCs w:val="20"/>
              </w:rPr>
              <w:t xml:space="preserve"> </w:t>
            </w:r>
            <w:r w:rsidR="009F4FDE" w:rsidRPr="00343BFD">
              <w:rPr>
                <w:rFonts w:ascii="Helvetica" w:hAnsi="Helvetica" w:cs="Helvetica"/>
                <w:color w:val="000000"/>
                <w:sz w:val="20"/>
                <w:szCs w:val="20"/>
              </w:rPr>
              <w:t>P</w:t>
            </w:r>
            <w:r w:rsidRPr="00343BFD">
              <w:rPr>
                <w:rFonts w:ascii="Helvetica" w:hAnsi="Helvetica" w:cs="Helvetica"/>
                <w:color w:val="000000"/>
                <w:sz w:val="20"/>
                <w:szCs w:val="20"/>
              </w:rPr>
              <w:t xml:space="preserve">hase </w:t>
            </w:r>
            <w:r w:rsidR="009F4FDE" w:rsidRPr="00343BFD">
              <w:rPr>
                <w:rFonts w:ascii="Helvetica" w:hAnsi="Helvetica" w:cs="Helvetica"/>
                <w:color w:val="000000"/>
                <w:sz w:val="20"/>
                <w:szCs w:val="20"/>
              </w:rPr>
              <w:t>C</w:t>
            </w:r>
            <w:r w:rsidRPr="00343BFD">
              <w:rPr>
                <w:rFonts w:ascii="Helvetica" w:hAnsi="Helvetica" w:cs="Helvetica"/>
                <w:color w:val="000000"/>
                <w:sz w:val="20"/>
                <w:szCs w:val="20"/>
              </w:rPr>
              <w:t xml:space="preserve">urrent </w:t>
            </w:r>
            <w:r w:rsidRPr="00343BFD">
              <w:rPr>
                <w:rFonts w:ascii="Helvetica" w:hAnsi="Helvetica" w:cs="Helvetica"/>
                <w:b/>
                <w:color w:val="000000"/>
                <w:sz w:val="20"/>
                <w:szCs w:val="20"/>
                <w:u w:val="single"/>
              </w:rPr>
              <w:t>using % Phase Voltage or % Phase Current m</w:t>
            </w:r>
            <w:r w:rsidR="00FC182A" w:rsidRPr="00343BFD">
              <w:rPr>
                <w:rFonts w:ascii="Helvetica" w:hAnsi="Helvetica" w:cs="Helvetica"/>
                <w:b/>
                <w:color w:val="000000"/>
                <w:sz w:val="20"/>
                <w:szCs w:val="20"/>
                <w:u w:val="single"/>
              </w:rPr>
              <w:t>e</w:t>
            </w:r>
            <w:r w:rsidRPr="00343BFD">
              <w:rPr>
                <w:rFonts w:ascii="Helvetica" w:hAnsi="Helvetica" w:cs="Helvetica"/>
                <w:b/>
                <w:color w:val="000000"/>
                <w:sz w:val="20"/>
                <w:szCs w:val="20"/>
                <w:u w:val="single"/>
              </w:rPr>
              <w:t>thod</w:t>
            </w:r>
            <w:r w:rsidRPr="00343BFD">
              <w:rPr>
                <w:rFonts w:ascii="Helvetica" w:hAnsi="Helvetica" w:cs="Helvetica"/>
                <w:b/>
                <w:color w:val="000000"/>
                <w:sz w:val="20"/>
                <w:szCs w:val="20"/>
              </w:rPr>
              <w:t xml:space="preserve"> </w:t>
            </w:r>
          </w:p>
          <w:p w14:paraId="5EFFCB3E" w14:textId="77777777" w:rsidR="00804B0D" w:rsidRPr="00343BFD" w:rsidRDefault="00804B0D" w:rsidP="00343BFD">
            <w:pPr>
              <w:pStyle w:val="ListParagraph"/>
              <w:spacing w:line="240" w:lineRule="auto"/>
              <w:ind w:left="360"/>
              <w:jc w:val="both"/>
              <w:rPr>
                <w:rFonts w:ascii="Helvetica" w:hAnsi="Helvetica" w:cs="Helvetica"/>
                <w:color w:val="FF0000"/>
                <w:sz w:val="20"/>
                <w:szCs w:val="20"/>
              </w:rPr>
            </w:pPr>
          </w:p>
          <w:p w14:paraId="23B4101C" w14:textId="77777777" w:rsidR="00804B0D" w:rsidRPr="00343BFD" w:rsidRDefault="00894164" w:rsidP="00343BFD">
            <w:pPr>
              <w:pStyle w:val="ListParagraph"/>
              <w:spacing w:after="0" w:line="240" w:lineRule="auto"/>
              <w:ind w:left="360"/>
              <w:jc w:val="both"/>
              <w:rPr>
                <w:rFonts w:ascii="Helvetica" w:hAnsi="Helvetica" w:cs="Helvetica"/>
                <w:color w:val="000000"/>
                <w:sz w:val="20"/>
                <w:szCs w:val="20"/>
              </w:rPr>
            </w:pPr>
            <w:r w:rsidRPr="00343BFD">
              <w:rPr>
                <w:rFonts w:ascii="Helvetica" w:hAnsi="Helvetica" w:cs="Helvetica"/>
                <w:color w:val="000000"/>
                <w:sz w:val="20"/>
                <w:szCs w:val="20"/>
              </w:rPr>
              <w:t xml:space="preserve">If there is a loss of a phase current or phase voltage, the estimation shall be computed by the Metering Services Provider, in coordination with the Market Operator and concerned Trading </w:t>
            </w:r>
            <w:r w:rsidRPr="00343BFD">
              <w:rPr>
                <w:rFonts w:ascii="Helvetica" w:hAnsi="Helvetica" w:cs="Helvetica"/>
                <w:color w:val="000000"/>
                <w:sz w:val="20"/>
                <w:szCs w:val="20"/>
              </w:rPr>
              <w:lastRenderedPageBreak/>
              <w:t>Participant, in accordance with the following formula:</w:t>
            </w:r>
          </w:p>
          <w:p w14:paraId="5D2F13AE" w14:textId="77777777" w:rsidR="00804B0D" w:rsidRPr="00343BFD" w:rsidRDefault="00804B0D" w:rsidP="00343BFD">
            <w:pPr>
              <w:pStyle w:val="ListParagraph"/>
              <w:spacing w:after="0" w:line="240" w:lineRule="auto"/>
              <w:ind w:left="360"/>
              <w:jc w:val="both"/>
              <w:rPr>
                <w:rFonts w:ascii="Helvetica" w:hAnsi="Helvetica" w:cs="Helvetica"/>
                <w:color w:val="000000"/>
                <w:sz w:val="20"/>
                <w:szCs w:val="20"/>
              </w:rPr>
            </w:pPr>
          </w:p>
          <w:p w14:paraId="575248E9" w14:textId="3F1613E8" w:rsidR="00804B0D" w:rsidRPr="00343BFD" w:rsidRDefault="00894164" w:rsidP="00343BFD">
            <w:pPr>
              <w:pStyle w:val="ListParagraph"/>
              <w:spacing w:after="0" w:line="240" w:lineRule="auto"/>
              <w:ind w:left="360"/>
              <w:jc w:val="both"/>
              <w:rPr>
                <w:rFonts w:ascii="Helvetica" w:hAnsi="Helvetica" w:cs="Helvetica"/>
                <w:sz w:val="20"/>
                <w:szCs w:val="20"/>
              </w:rPr>
            </w:pPr>
            <w:r w:rsidRPr="00343BFD">
              <w:rPr>
                <w:rFonts w:ascii="Cambria Math" w:hAnsi="Cambria Math" w:cs="Cambria Math"/>
                <w:sz w:val="20"/>
                <w:szCs w:val="20"/>
              </w:rPr>
              <w:t>𝑇𝑜𝑡𝑎𝑙</w:t>
            </w:r>
            <w:r w:rsidRPr="00343BFD">
              <w:rPr>
                <w:rFonts w:ascii="Helvetica" w:hAnsi="Helvetica" w:cs="Helvetica"/>
                <w:sz w:val="20"/>
                <w:szCs w:val="20"/>
              </w:rPr>
              <w:t xml:space="preserve"> </w:t>
            </w:r>
            <w:r w:rsidRPr="00343BFD">
              <w:rPr>
                <w:rFonts w:ascii="Cambria Math" w:hAnsi="Cambria Math" w:cs="Cambria Math"/>
                <w:sz w:val="20"/>
                <w:szCs w:val="20"/>
              </w:rPr>
              <w:t>𝑃𝑜𝑤𝑒𝑟</w:t>
            </w:r>
            <w:r w:rsidRPr="00343BFD">
              <w:rPr>
                <w:rFonts w:ascii="Helvetica" w:hAnsi="Helvetica" w:cs="Helvetica"/>
                <w:sz w:val="20"/>
                <w:szCs w:val="20"/>
              </w:rPr>
              <w:t xml:space="preserve"> = [(</w:t>
            </w:r>
            <w:r w:rsidRPr="00343BFD">
              <w:rPr>
                <w:rFonts w:ascii="Cambria Math" w:hAnsi="Cambria Math" w:cs="Cambria Math"/>
                <w:sz w:val="20"/>
                <w:szCs w:val="20"/>
              </w:rPr>
              <w:t>𝑉</w:t>
            </w:r>
            <w:r w:rsidRPr="00343BFD">
              <w:rPr>
                <w:rFonts w:ascii="Cambria Math" w:hAnsi="Cambria Math" w:cs="Cambria Math"/>
                <w:sz w:val="20"/>
                <w:szCs w:val="20"/>
                <w:vertAlign w:val="subscript"/>
              </w:rPr>
              <w:t>𝑎𝑛</w:t>
            </w:r>
            <w:r w:rsidRPr="00343BFD">
              <w:rPr>
                <w:rFonts w:ascii="Helvetica" w:hAnsi="Helvetica" w:cs="Helvetica"/>
                <w:sz w:val="20"/>
                <w:szCs w:val="20"/>
                <w:vertAlign w:val="subscript"/>
              </w:rPr>
              <w:t xml:space="preserve"> </w:t>
            </w:r>
            <w:r w:rsidRPr="00343BFD">
              <w:rPr>
                <w:rFonts w:ascii="Cambria Math" w:hAnsi="Cambria Math" w:cs="Cambria Math"/>
                <w:sz w:val="20"/>
                <w:szCs w:val="20"/>
              </w:rPr>
              <w:t>∗</w:t>
            </w:r>
            <w:r w:rsidRPr="00343BFD">
              <w:rPr>
                <w:rFonts w:ascii="Helvetica" w:hAnsi="Helvetica" w:cs="Helvetica"/>
                <w:sz w:val="20"/>
                <w:szCs w:val="20"/>
              </w:rPr>
              <w:t xml:space="preserve"> </w:t>
            </w:r>
            <w:r w:rsidRPr="00343BFD">
              <w:rPr>
                <w:rFonts w:ascii="Cambria Math" w:hAnsi="Cambria Math" w:cs="Cambria Math"/>
                <w:sz w:val="20"/>
                <w:szCs w:val="20"/>
              </w:rPr>
              <w:t>𝐼</w:t>
            </w:r>
            <w:r w:rsidRPr="00343BFD">
              <w:rPr>
                <w:rFonts w:ascii="Cambria Math" w:hAnsi="Cambria Math" w:cs="Cambria Math"/>
                <w:sz w:val="20"/>
                <w:szCs w:val="20"/>
                <w:vertAlign w:val="subscript"/>
              </w:rPr>
              <w:t>𝑎</w:t>
            </w:r>
            <w:r w:rsidRPr="00343BFD">
              <w:rPr>
                <w:rFonts w:ascii="Helvetica" w:hAnsi="Helvetica" w:cs="Helvetica"/>
                <w:sz w:val="20"/>
                <w:szCs w:val="20"/>
              </w:rPr>
              <w:t>) + (</w:t>
            </w:r>
            <w:r w:rsidRPr="00343BFD">
              <w:rPr>
                <w:rFonts w:ascii="Cambria Math" w:hAnsi="Cambria Math" w:cs="Cambria Math"/>
                <w:sz w:val="20"/>
                <w:szCs w:val="20"/>
              </w:rPr>
              <w:t>𝑉</w:t>
            </w:r>
            <w:r w:rsidRPr="00343BFD">
              <w:rPr>
                <w:rFonts w:ascii="Cambria Math" w:hAnsi="Cambria Math" w:cs="Cambria Math"/>
                <w:sz w:val="20"/>
                <w:szCs w:val="20"/>
                <w:vertAlign w:val="subscript"/>
              </w:rPr>
              <w:t>𝑏𝑛</w:t>
            </w:r>
            <w:r w:rsidRPr="00343BFD">
              <w:rPr>
                <w:rFonts w:ascii="Helvetica" w:hAnsi="Helvetica" w:cs="Helvetica"/>
                <w:sz w:val="20"/>
                <w:szCs w:val="20"/>
                <w:vertAlign w:val="subscript"/>
              </w:rPr>
              <w:t xml:space="preserve"> </w:t>
            </w:r>
            <w:r w:rsidRPr="00343BFD">
              <w:rPr>
                <w:rFonts w:ascii="Cambria Math" w:hAnsi="Cambria Math" w:cs="Cambria Math"/>
                <w:sz w:val="20"/>
                <w:szCs w:val="20"/>
              </w:rPr>
              <w:t>∗</w:t>
            </w:r>
            <w:r w:rsidRPr="00343BFD">
              <w:rPr>
                <w:rFonts w:ascii="Helvetica" w:hAnsi="Helvetica" w:cs="Helvetica"/>
                <w:sz w:val="20"/>
                <w:szCs w:val="20"/>
              </w:rPr>
              <w:t xml:space="preserve"> </w:t>
            </w:r>
            <w:r w:rsidRPr="00343BFD">
              <w:rPr>
                <w:rFonts w:ascii="Cambria Math" w:hAnsi="Cambria Math" w:cs="Cambria Math"/>
                <w:sz w:val="20"/>
                <w:szCs w:val="20"/>
              </w:rPr>
              <w:t>𝐼</w:t>
            </w:r>
            <w:r w:rsidRPr="00343BFD">
              <w:rPr>
                <w:rFonts w:ascii="Cambria Math" w:hAnsi="Cambria Math" w:cs="Cambria Math"/>
                <w:sz w:val="20"/>
                <w:szCs w:val="20"/>
                <w:vertAlign w:val="subscript"/>
              </w:rPr>
              <w:t>𝑏</w:t>
            </w:r>
            <w:r w:rsidRPr="00343BFD">
              <w:rPr>
                <w:rFonts w:ascii="Helvetica" w:hAnsi="Helvetica" w:cs="Helvetica"/>
                <w:sz w:val="20"/>
                <w:szCs w:val="20"/>
              </w:rPr>
              <w:t>) + (</w:t>
            </w:r>
            <w:r w:rsidRPr="00343BFD">
              <w:rPr>
                <w:rFonts w:ascii="Cambria Math" w:hAnsi="Cambria Math" w:cs="Cambria Math"/>
                <w:sz w:val="20"/>
                <w:szCs w:val="20"/>
              </w:rPr>
              <w:t>𝑉</w:t>
            </w:r>
            <w:r w:rsidRPr="00343BFD">
              <w:rPr>
                <w:rFonts w:ascii="Cambria Math" w:hAnsi="Cambria Math" w:cs="Cambria Math"/>
                <w:sz w:val="20"/>
                <w:szCs w:val="20"/>
                <w:vertAlign w:val="subscript"/>
              </w:rPr>
              <w:t>𝑐𝑛</w:t>
            </w:r>
            <w:r w:rsidRPr="00343BFD">
              <w:rPr>
                <w:rFonts w:ascii="Helvetica" w:hAnsi="Helvetica" w:cs="Helvetica"/>
                <w:sz w:val="20"/>
                <w:szCs w:val="20"/>
                <w:vertAlign w:val="subscript"/>
              </w:rPr>
              <w:t xml:space="preserve"> </w:t>
            </w:r>
            <w:r w:rsidRPr="00343BFD">
              <w:rPr>
                <w:rFonts w:ascii="Cambria Math" w:hAnsi="Cambria Math" w:cs="Cambria Math"/>
                <w:sz w:val="20"/>
                <w:szCs w:val="20"/>
              </w:rPr>
              <w:t>∗</w:t>
            </w:r>
            <w:r w:rsidRPr="00343BFD">
              <w:rPr>
                <w:rFonts w:ascii="Helvetica" w:hAnsi="Helvetica" w:cs="Helvetica"/>
                <w:sz w:val="20"/>
                <w:szCs w:val="20"/>
              </w:rPr>
              <w:t xml:space="preserve"> </w:t>
            </w:r>
            <w:r w:rsidRPr="00343BFD">
              <w:rPr>
                <w:rFonts w:ascii="Cambria Math" w:hAnsi="Cambria Math" w:cs="Cambria Math"/>
                <w:sz w:val="20"/>
                <w:szCs w:val="20"/>
              </w:rPr>
              <w:t>𝐼</w:t>
            </w:r>
            <w:r w:rsidRPr="00343BFD">
              <w:rPr>
                <w:rFonts w:ascii="Cambria Math" w:hAnsi="Cambria Math" w:cs="Cambria Math"/>
                <w:sz w:val="20"/>
                <w:szCs w:val="20"/>
                <w:vertAlign w:val="subscript"/>
              </w:rPr>
              <w:t>𝑐</w:t>
            </w:r>
            <w:r w:rsidRPr="00343BFD">
              <w:rPr>
                <w:rFonts w:ascii="Helvetica" w:hAnsi="Helvetica" w:cs="Helvetica"/>
                <w:sz w:val="20"/>
                <w:szCs w:val="20"/>
              </w:rPr>
              <w:t xml:space="preserve">)] </w:t>
            </w:r>
            <w:r w:rsidRPr="00343BFD">
              <w:rPr>
                <w:rFonts w:ascii="Cambria Math" w:hAnsi="Cambria Math" w:cs="Cambria Math"/>
                <w:sz w:val="20"/>
                <w:szCs w:val="20"/>
              </w:rPr>
              <w:t>∗</w:t>
            </w:r>
            <w:r w:rsidRPr="00343BFD">
              <w:rPr>
                <w:rFonts w:ascii="Helvetica" w:hAnsi="Helvetica" w:cs="Helvetica"/>
                <w:sz w:val="20"/>
                <w:szCs w:val="20"/>
              </w:rPr>
              <w:t xml:space="preserve"> cos </w:t>
            </w:r>
            <w:r w:rsidRPr="00343BFD">
              <w:rPr>
                <w:rFonts w:ascii="Cambria Math" w:hAnsi="Cambria Math" w:cs="Cambria Math"/>
                <w:sz w:val="20"/>
                <w:szCs w:val="20"/>
              </w:rPr>
              <w:t>𝜃</w:t>
            </w:r>
            <w:r w:rsidRPr="00343BFD">
              <w:rPr>
                <w:rFonts w:ascii="Helvetica" w:hAnsi="Helvetica" w:cs="Helvetica"/>
                <w:sz w:val="20"/>
                <w:szCs w:val="20"/>
              </w:rPr>
              <w:t xml:space="preserve"> </w:t>
            </w:r>
            <w:r w:rsidRPr="00343BFD">
              <w:rPr>
                <w:rFonts w:ascii="Cambria Math" w:hAnsi="Cambria Math" w:cs="Cambria Math"/>
                <w:sz w:val="20"/>
                <w:szCs w:val="20"/>
              </w:rPr>
              <w:t>∗</w:t>
            </w:r>
            <w:r w:rsidRPr="00343BFD">
              <w:rPr>
                <w:rFonts w:ascii="Helvetica" w:hAnsi="Helvetica" w:cs="Helvetica"/>
                <w:sz w:val="20"/>
                <w:szCs w:val="20"/>
              </w:rPr>
              <w:t xml:space="preserve"> </w:t>
            </w:r>
            <w:r w:rsidRPr="00343BFD">
              <w:rPr>
                <w:rFonts w:ascii="Cambria Math" w:hAnsi="Cambria Math" w:cs="Cambria Math"/>
                <w:sz w:val="20"/>
                <w:szCs w:val="20"/>
              </w:rPr>
              <w:t>𝑀</w:t>
            </w:r>
            <w:r w:rsidRPr="00343BFD">
              <w:rPr>
                <w:rFonts w:ascii="Helvetica" w:hAnsi="Helvetica" w:cs="Helvetica"/>
                <w:sz w:val="20"/>
                <w:szCs w:val="20"/>
              </w:rPr>
              <w:t xml:space="preserve">                    </w:t>
            </w:r>
          </w:p>
          <w:p w14:paraId="1BC106C9" w14:textId="77777777" w:rsidR="00804B0D" w:rsidRPr="00343BFD" w:rsidRDefault="00804B0D">
            <w:pPr>
              <w:rPr>
                <w:rFonts w:ascii="Helvetica" w:hAnsi="Helvetica" w:cs="Helvetica"/>
                <w:color w:val="000000"/>
                <w:sz w:val="20"/>
                <w:szCs w:val="20"/>
              </w:rPr>
            </w:pPr>
          </w:p>
          <w:p w14:paraId="71FE218D" w14:textId="4D0671A3" w:rsidR="00BF4572" w:rsidRPr="00343BFD" w:rsidRDefault="00894164" w:rsidP="00343BFD">
            <w:pPr>
              <w:pStyle w:val="ListParagraph"/>
              <w:spacing w:after="0" w:line="240" w:lineRule="auto"/>
              <w:ind w:left="360"/>
              <w:jc w:val="both"/>
              <w:rPr>
                <w:rFonts w:ascii="Helvetica" w:hAnsi="Helvetica" w:cs="Helvetica"/>
                <w:b/>
                <w:sz w:val="20"/>
                <w:szCs w:val="20"/>
                <w:u w:val="single"/>
              </w:rPr>
            </w:pPr>
            <w:r w:rsidRPr="00343BFD">
              <w:rPr>
                <w:rFonts w:ascii="Helvetica" w:hAnsi="Helvetica" w:cs="Helvetica"/>
                <w:b/>
                <w:sz w:val="20"/>
                <w:szCs w:val="20"/>
                <w:u w:val="single"/>
              </w:rPr>
              <w:t xml:space="preserve">Missing Ia: </w:t>
            </w:r>
          </w:p>
          <w:p w14:paraId="4EE5C557" w14:textId="77777777" w:rsidR="00894164" w:rsidRPr="00343BFD" w:rsidRDefault="00894164" w:rsidP="00343BFD">
            <w:pPr>
              <w:pStyle w:val="ListParagraph"/>
              <w:spacing w:after="0" w:line="240" w:lineRule="auto"/>
              <w:ind w:left="360"/>
              <w:jc w:val="both"/>
              <w:rPr>
                <w:rFonts w:ascii="Helvetica" w:hAnsi="Helvetica" w:cs="Helvetica"/>
                <w:b/>
                <w:sz w:val="20"/>
                <w:szCs w:val="20"/>
                <w:u w:val="single"/>
              </w:rPr>
            </w:pPr>
          </w:p>
          <w:p w14:paraId="5FD07963"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r w:rsidRPr="00343BFD">
              <w:rPr>
                <w:rFonts w:ascii="Helvetica" w:hAnsi="Helvetica" w:cs="Helvetica"/>
                <w:b/>
                <w:color w:val="000000"/>
                <w:sz w:val="20"/>
                <w:szCs w:val="20"/>
                <w:u w:val="single"/>
                <w:lang w:val="en-PH" w:eastAsia="en-PH"/>
              </w:rPr>
              <w:t>% Ia  = Ia / (Ia + Ib + Ic)</w:t>
            </w:r>
          </w:p>
          <w:p w14:paraId="5BCDC28D"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p>
          <w:p w14:paraId="7FAD7129"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r w:rsidRPr="00343BFD">
              <w:rPr>
                <w:rFonts w:ascii="Helvetica" w:hAnsi="Helvetica" w:cs="Helvetica"/>
                <w:b/>
                <w:color w:val="000000"/>
                <w:sz w:val="20"/>
                <w:szCs w:val="20"/>
                <w:u w:val="single"/>
                <w:lang w:val="en-PH" w:eastAsia="en-PH"/>
              </w:rPr>
              <w:t>Total % Ia = sum of % Ia of all intervals</w:t>
            </w:r>
          </w:p>
          <w:p w14:paraId="3BDB3F36"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p>
          <w:p w14:paraId="6514C445"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lang w:val="en-PH" w:eastAsia="en-PH"/>
              </w:rPr>
              <w:t>Average % Ia = Total %Ia / No. of intervals</w:t>
            </w:r>
            <w:r w:rsidRPr="00343BFD">
              <w:rPr>
                <w:rFonts w:ascii="Helvetica" w:hAnsi="Helvetica" w:cs="Helvetica"/>
                <w:b/>
                <w:color w:val="000000"/>
                <w:sz w:val="20"/>
                <w:szCs w:val="20"/>
                <w:u w:val="single"/>
              </w:rPr>
              <w:t xml:space="preserve"> </w:t>
            </w:r>
          </w:p>
          <w:p w14:paraId="68BA7A1C"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p>
          <w:p w14:paraId="54EB655A"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rPr>
              <w:t>Note:</w:t>
            </w:r>
          </w:p>
          <w:p w14:paraId="659C1E16"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rPr>
              <w:t>Computation is the same with other phases.</w:t>
            </w:r>
          </w:p>
          <w:p w14:paraId="313B1D84"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p>
          <w:p w14:paraId="43E81D88" w14:textId="77777777" w:rsidR="00894164" w:rsidRPr="00343BFD" w:rsidRDefault="00894164" w:rsidP="00343BFD">
            <w:pPr>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rPr>
              <w:t xml:space="preserve">Missing Van: </w:t>
            </w:r>
          </w:p>
          <w:p w14:paraId="3AC1B64F" w14:textId="77777777" w:rsidR="00894164" w:rsidRPr="00343BFD" w:rsidRDefault="00894164" w:rsidP="00343BFD">
            <w:pPr>
              <w:ind w:left="360"/>
              <w:rPr>
                <w:rFonts w:ascii="Helvetica" w:hAnsi="Helvetica" w:cs="Helvetica"/>
                <w:b/>
                <w:color w:val="000000"/>
                <w:sz w:val="20"/>
                <w:szCs w:val="20"/>
                <w:u w:val="single"/>
              </w:rPr>
            </w:pPr>
          </w:p>
          <w:p w14:paraId="347BCE9D"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r w:rsidRPr="00343BFD">
              <w:rPr>
                <w:rFonts w:ascii="Helvetica" w:hAnsi="Helvetica" w:cs="Helvetica"/>
                <w:b/>
                <w:color w:val="000000"/>
                <w:sz w:val="20"/>
                <w:szCs w:val="20"/>
                <w:u w:val="single"/>
                <w:lang w:val="en-PH" w:eastAsia="en-PH"/>
              </w:rPr>
              <w:t>% Van  = Van / Van + Vbn + Vcn)</w:t>
            </w:r>
          </w:p>
          <w:p w14:paraId="0CB235AE"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p>
          <w:p w14:paraId="2BC2031E"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r w:rsidRPr="00343BFD">
              <w:rPr>
                <w:rFonts w:ascii="Helvetica" w:hAnsi="Helvetica" w:cs="Helvetica"/>
                <w:b/>
                <w:color w:val="000000"/>
                <w:sz w:val="20"/>
                <w:szCs w:val="20"/>
                <w:u w:val="single"/>
                <w:lang w:val="en-PH" w:eastAsia="en-PH"/>
              </w:rPr>
              <w:t>Total % Van = sum of % Van of all intervals</w:t>
            </w:r>
          </w:p>
          <w:p w14:paraId="4CFE647F"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p>
          <w:p w14:paraId="56624ABB"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lang w:val="en-PH" w:eastAsia="en-PH"/>
              </w:rPr>
            </w:pPr>
            <w:r w:rsidRPr="00343BFD">
              <w:rPr>
                <w:rFonts w:ascii="Helvetica" w:hAnsi="Helvetica" w:cs="Helvetica"/>
                <w:b/>
                <w:color w:val="000000"/>
                <w:sz w:val="20"/>
                <w:szCs w:val="20"/>
                <w:u w:val="single"/>
                <w:lang w:val="en-PH" w:eastAsia="en-PH"/>
              </w:rPr>
              <w:t>Average % Van = Total %Van / No. of intervals</w:t>
            </w:r>
          </w:p>
          <w:p w14:paraId="13D9C5AC"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rPr>
              <w:t>Note:</w:t>
            </w:r>
          </w:p>
          <w:p w14:paraId="248113E1" w14:textId="77777777" w:rsidR="00894164" w:rsidRPr="00343BFD" w:rsidRDefault="00894164" w:rsidP="00343BFD">
            <w:pPr>
              <w:autoSpaceDE w:val="0"/>
              <w:autoSpaceDN w:val="0"/>
              <w:adjustRightInd w:val="0"/>
              <w:ind w:left="360"/>
              <w:rPr>
                <w:rFonts w:ascii="Helvetica" w:hAnsi="Helvetica" w:cs="Helvetica"/>
                <w:b/>
                <w:color w:val="000000"/>
                <w:sz w:val="20"/>
                <w:szCs w:val="20"/>
                <w:u w:val="single"/>
              </w:rPr>
            </w:pPr>
            <w:r w:rsidRPr="00343BFD">
              <w:rPr>
                <w:rFonts w:ascii="Helvetica" w:hAnsi="Helvetica" w:cs="Helvetica"/>
                <w:b/>
                <w:color w:val="000000"/>
                <w:sz w:val="20"/>
                <w:szCs w:val="20"/>
                <w:u w:val="single"/>
              </w:rPr>
              <w:t>Computation is the same with other phases.</w:t>
            </w:r>
          </w:p>
          <w:p w14:paraId="06E461A7" w14:textId="77777777" w:rsidR="00894164" w:rsidRPr="00343BFD" w:rsidRDefault="00894164" w:rsidP="00343BFD">
            <w:pPr>
              <w:autoSpaceDE w:val="0"/>
              <w:autoSpaceDN w:val="0"/>
              <w:adjustRightInd w:val="0"/>
              <w:ind w:left="360"/>
              <w:rPr>
                <w:rFonts w:ascii="Helvetica" w:hAnsi="Helvetica" w:cs="Helvetica"/>
                <w:color w:val="000000"/>
                <w:sz w:val="20"/>
                <w:szCs w:val="20"/>
              </w:rPr>
            </w:pPr>
          </w:p>
          <w:p w14:paraId="0282FF04" w14:textId="77777777" w:rsidR="00894164" w:rsidRPr="00343BFD" w:rsidRDefault="00894164" w:rsidP="00343BFD">
            <w:pPr>
              <w:ind w:left="360" w:right="15"/>
              <w:rPr>
                <w:rFonts w:ascii="Helvetica" w:hAnsi="Helvetica" w:cs="Helvetica"/>
                <w:color w:val="000000"/>
                <w:sz w:val="20"/>
                <w:szCs w:val="20"/>
              </w:rPr>
            </w:pPr>
            <w:r w:rsidRPr="00343BFD">
              <w:rPr>
                <w:rFonts w:ascii="Helvetica" w:hAnsi="Helvetica" w:cs="Helvetica"/>
                <w:color w:val="000000"/>
                <w:sz w:val="20"/>
                <w:szCs w:val="20"/>
              </w:rPr>
              <w:t xml:space="preserve">where:      </w:t>
            </w:r>
          </w:p>
          <w:p w14:paraId="767DEA88" w14:textId="77777777" w:rsidR="00894164" w:rsidRPr="00343BFD" w:rsidRDefault="00894164" w:rsidP="00343BFD">
            <w:pPr>
              <w:ind w:left="360"/>
              <w:rPr>
                <w:rFonts w:ascii="Helvetica" w:hAnsi="Helvetica" w:cs="Helvetica"/>
                <w:color w:val="000000"/>
                <w:sz w:val="20"/>
                <w:szCs w:val="20"/>
              </w:rPr>
            </w:pPr>
            <w:r w:rsidRPr="00343BFD">
              <w:rPr>
                <w:rFonts w:ascii="Cambria Math" w:eastAsia="Cambria Math" w:hAnsi="Cambria Math" w:cs="Cambria Math"/>
                <w:color w:val="000000"/>
                <w:sz w:val="20"/>
                <w:szCs w:val="20"/>
              </w:rPr>
              <w:t>𝐼</w:t>
            </w:r>
            <w:r w:rsidRPr="00343BFD">
              <w:rPr>
                <w:rFonts w:ascii="Cambria Math" w:eastAsia="Cambria Math" w:hAnsi="Cambria Math" w:cs="Cambria Math"/>
                <w:color w:val="000000"/>
                <w:sz w:val="20"/>
                <w:szCs w:val="20"/>
                <w:vertAlign w:val="subscript"/>
              </w:rPr>
              <w:t>𝑎</w:t>
            </w:r>
            <w:r w:rsidRPr="00343BFD">
              <w:rPr>
                <w:rFonts w:ascii="Helvetica" w:hAnsi="Helvetica" w:cs="Helvetica"/>
                <w:color w:val="000000"/>
                <w:sz w:val="20"/>
                <w:szCs w:val="20"/>
              </w:rPr>
              <w:t xml:space="preserve"> -  </w:t>
            </w:r>
            <w:r w:rsidRPr="00343BFD">
              <w:rPr>
                <w:rFonts w:ascii="Helvetica" w:hAnsi="Helvetica" w:cs="Helvetica"/>
                <w:color w:val="000000"/>
                <w:sz w:val="20"/>
                <w:szCs w:val="20"/>
              </w:rPr>
              <w:tab/>
              <w:t xml:space="preserve">computed phase A  </w:t>
            </w:r>
          </w:p>
          <w:p w14:paraId="579B5872" w14:textId="77777777" w:rsidR="00894164" w:rsidRPr="00343BFD" w:rsidRDefault="00894164" w:rsidP="00343BFD">
            <w:pPr>
              <w:ind w:left="360" w:right="-23"/>
              <w:rPr>
                <w:rFonts w:ascii="Helvetica" w:hAnsi="Helvetica" w:cs="Helvetica"/>
                <w:color w:val="000000"/>
                <w:sz w:val="20"/>
                <w:szCs w:val="20"/>
              </w:rPr>
            </w:pPr>
            <w:r w:rsidRPr="00343BFD">
              <w:rPr>
                <w:rFonts w:ascii="Cambria Math" w:eastAsia="Cambria Math" w:hAnsi="Cambria Math" w:cs="Cambria Math"/>
                <w:color w:val="000000"/>
                <w:sz w:val="20"/>
                <w:szCs w:val="20"/>
              </w:rPr>
              <w:t>𝐼</w:t>
            </w:r>
            <w:r w:rsidRPr="00343BFD">
              <w:rPr>
                <w:rFonts w:ascii="Cambria Math" w:eastAsia="Cambria Math" w:hAnsi="Cambria Math" w:cs="Cambria Math"/>
                <w:color w:val="000000"/>
                <w:sz w:val="20"/>
                <w:szCs w:val="20"/>
                <w:vertAlign w:val="subscript"/>
              </w:rPr>
              <w:t>𝑏</w:t>
            </w:r>
            <w:r w:rsidRPr="00343BFD">
              <w:rPr>
                <w:rFonts w:ascii="Helvetica" w:eastAsia="Cambria Math" w:hAnsi="Helvetica" w:cs="Helvetica"/>
                <w:color w:val="000000"/>
                <w:sz w:val="20"/>
                <w:szCs w:val="20"/>
              </w:rPr>
              <w:t xml:space="preserve">, </w:t>
            </w:r>
            <w:r w:rsidRPr="00343BFD">
              <w:rPr>
                <w:rFonts w:ascii="Cambria Math" w:eastAsia="Cambria Math" w:hAnsi="Cambria Math" w:cs="Cambria Math"/>
                <w:color w:val="000000"/>
                <w:sz w:val="20"/>
                <w:szCs w:val="20"/>
              </w:rPr>
              <w:t>𝐼</w:t>
            </w:r>
            <w:r w:rsidRPr="00343BFD">
              <w:rPr>
                <w:rFonts w:ascii="Cambria Math" w:eastAsia="Cambria Math" w:hAnsi="Cambria Math" w:cs="Cambria Math"/>
                <w:color w:val="000000"/>
                <w:sz w:val="20"/>
                <w:szCs w:val="20"/>
                <w:vertAlign w:val="subscript"/>
              </w:rPr>
              <w:t>𝑐</w:t>
            </w:r>
            <w:r w:rsidRPr="00343BFD">
              <w:rPr>
                <w:rFonts w:ascii="Helvetica" w:eastAsia="Cambria Math" w:hAnsi="Helvetica" w:cs="Helvetica"/>
                <w:color w:val="000000"/>
                <w:sz w:val="20"/>
                <w:szCs w:val="20"/>
                <w:vertAlign w:val="subscript"/>
              </w:rPr>
              <w:t xml:space="preserve"> -</w:t>
            </w:r>
            <w:r w:rsidRPr="00343BFD">
              <w:rPr>
                <w:rFonts w:ascii="Helvetica" w:eastAsia="Cambria Math" w:hAnsi="Helvetica" w:cs="Helvetica"/>
                <w:color w:val="000000"/>
                <w:sz w:val="20"/>
                <w:szCs w:val="20"/>
              </w:rPr>
              <w:t xml:space="preserve"> </w:t>
            </w:r>
            <w:r w:rsidRPr="00343BFD">
              <w:rPr>
                <w:rFonts w:ascii="Helvetica" w:hAnsi="Helvetica" w:cs="Helvetica"/>
                <w:color w:val="000000"/>
                <w:sz w:val="20"/>
                <w:szCs w:val="20"/>
              </w:rPr>
              <w:t xml:space="preserve">  </w:t>
            </w:r>
            <w:r w:rsidRPr="00343BFD">
              <w:rPr>
                <w:rFonts w:ascii="Helvetica" w:hAnsi="Helvetica" w:cs="Helvetica"/>
                <w:color w:val="000000"/>
                <w:sz w:val="20"/>
                <w:szCs w:val="20"/>
              </w:rPr>
              <w:tab/>
              <w:t xml:space="preserve">actual recorded per phase current </w:t>
            </w:r>
          </w:p>
          <w:p w14:paraId="7D9CF3B0" w14:textId="77777777" w:rsidR="00894164" w:rsidRPr="00343BFD" w:rsidRDefault="00894164" w:rsidP="00343BFD">
            <w:pPr>
              <w:ind w:left="360" w:right="-23"/>
              <w:rPr>
                <w:rFonts w:ascii="Helvetica" w:hAnsi="Helvetica" w:cs="Helvetica"/>
                <w:color w:val="000000"/>
                <w:sz w:val="20"/>
                <w:szCs w:val="20"/>
              </w:rPr>
            </w:pPr>
            <w:r w:rsidRPr="00343BFD">
              <w:rPr>
                <w:rFonts w:ascii="Cambria Math" w:eastAsia="Cambria Math" w:hAnsi="Cambria Math" w:cs="Cambria Math"/>
                <w:color w:val="000000"/>
                <w:sz w:val="20"/>
                <w:szCs w:val="20"/>
              </w:rPr>
              <w:t>𝑉</w:t>
            </w:r>
            <w:r w:rsidRPr="00343BFD">
              <w:rPr>
                <w:rFonts w:ascii="Cambria Math" w:eastAsia="Cambria Math" w:hAnsi="Cambria Math" w:cs="Cambria Math"/>
                <w:color w:val="000000"/>
                <w:sz w:val="20"/>
                <w:szCs w:val="20"/>
                <w:vertAlign w:val="subscript"/>
              </w:rPr>
              <w:t>𝑎𝑛</w:t>
            </w:r>
            <w:r w:rsidRPr="00343BFD">
              <w:rPr>
                <w:rFonts w:ascii="Helvetica" w:eastAsia="Cambria Math" w:hAnsi="Helvetica" w:cs="Helvetica"/>
                <w:color w:val="000000"/>
                <w:sz w:val="20"/>
                <w:szCs w:val="20"/>
              </w:rPr>
              <w:t xml:space="preserve">, </w:t>
            </w:r>
            <w:r w:rsidRPr="00343BFD">
              <w:rPr>
                <w:rFonts w:ascii="Cambria Math" w:eastAsia="Cambria Math" w:hAnsi="Cambria Math" w:cs="Cambria Math"/>
                <w:color w:val="000000"/>
                <w:sz w:val="20"/>
                <w:szCs w:val="20"/>
              </w:rPr>
              <w:t>𝑉</w:t>
            </w:r>
            <w:r w:rsidRPr="00343BFD">
              <w:rPr>
                <w:rFonts w:ascii="Cambria Math" w:eastAsia="Cambria Math" w:hAnsi="Cambria Math" w:cs="Cambria Math"/>
                <w:color w:val="000000"/>
                <w:sz w:val="20"/>
                <w:szCs w:val="20"/>
                <w:vertAlign w:val="subscript"/>
              </w:rPr>
              <w:t>𝑏𝑛</w:t>
            </w:r>
            <w:r w:rsidRPr="00343BFD">
              <w:rPr>
                <w:rFonts w:ascii="Helvetica" w:eastAsia="Cambria Math" w:hAnsi="Helvetica" w:cs="Helvetica"/>
                <w:color w:val="000000"/>
                <w:sz w:val="20"/>
                <w:szCs w:val="20"/>
              </w:rPr>
              <w:t xml:space="preserve">, </w:t>
            </w:r>
            <w:r w:rsidRPr="00343BFD">
              <w:rPr>
                <w:rFonts w:ascii="Cambria Math" w:eastAsia="Cambria Math" w:hAnsi="Cambria Math" w:cs="Cambria Math"/>
                <w:color w:val="000000"/>
                <w:sz w:val="20"/>
                <w:szCs w:val="20"/>
              </w:rPr>
              <w:t>𝑉</w:t>
            </w:r>
            <w:r w:rsidRPr="00343BFD">
              <w:rPr>
                <w:rFonts w:ascii="Cambria Math" w:eastAsia="Cambria Math" w:hAnsi="Cambria Math" w:cs="Cambria Math"/>
                <w:color w:val="000000"/>
                <w:sz w:val="20"/>
                <w:szCs w:val="20"/>
                <w:vertAlign w:val="subscript"/>
              </w:rPr>
              <w:t>𝑐𝑛</w:t>
            </w:r>
            <w:r w:rsidRPr="00343BFD">
              <w:rPr>
                <w:rFonts w:ascii="Helvetica" w:hAnsi="Helvetica" w:cs="Helvetica"/>
                <w:color w:val="000000"/>
                <w:sz w:val="20"/>
                <w:szCs w:val="20"/>
              </w:rPr>
              <w:t xml:space="preserve"> - actual recorded per phase voltage </w:t>
            </w:r>
          </w:p>
          <w:p w14:paraId="093DA4D2" w14:textId="77777777" w:rsidR="00894164" w:rsidRPr="00343BFD" w:rsidRDefault="00894164" w:rsidP="00343BFD">
            <w:pPr>
              <w:tabs>
                <w:tab w:val="center" w:pos="2433"/>
                <w:tab w:val="center" w:pos="4746"/>
              </w:tabs>
              <w:ind w:left="360"/>
              <w:rPr>
                <w:rFonts w:ascii="Helvetica" w:hAnsi="Helvetica" w:cs="Helvetica"/>
                <w:color w:val="000000"/>
                <w:sz w:val="20"/>
                <w:szCs w:val="20"/>
              </w:rPr>
            </w:pPr>
            <w:r w:rsidRPr="00343BFD">
              <w:rPr>
                <w:rFonts w:ascii="Helvetica" w:eastAsia="Cambria Math" w:hAnsi="Helvetica" w:cs="Helvetica"/>
                <w:color w:val="000000"/>
                <w:sz w:val="20"/>
                <w:szCs w:val="20"/>
              </w:rPr>
              <w:lastRenderedPageBreak/>
              <w:t xml:space="preserve">cos </w:t>
            </w:r>
            <w:r w:rsidRPr="00343BFD">
              <w:rPr>
                <w:rFonts w:ascii="Cambria Math" w:eastAsia="Cambria Math" w:hAnsi="Cambria Math" w:cs="Cambria Math"/>
                <w:color w:val="000000"/>
                <w:sz w:val="20"/>
                <w:szCs w:val="20"/>
              </w:rPr>
              <w:t>𝜃</w:t>
            </w:r>
            <w:r w:rsidRPr="00343BFD">
              <w:rPr>
                <w:rFonts w:ascii="Helvetica" w:eastAsia="Cambria Math" w:hAnsi="Helvetica" w:cs="Helvetica"/>
                <w:color w:val="000000"/>
                <w:sz w:val="20"/>
                <w:szCs w:val="20"/>
              </w:rPr>
              <w:t xml:space="preserve"> - </w:t>
            </w:r>
            <w:r w:rsidRPr="00343BFD">
              <w:rPr>
                <w:rFonts w:ascii="Helvetica" w:hAnsi="Helvetica" w:cs="Helvetica"/>
                <w:color w:val="000000"/>
                <w:sz w:val="20"/>
                <w:szCs w:val="20"/>
              </w:rPr>
              <w:t xml:space="preserve">average power factor </w:t>
            </w:r>
          </w:p>
          <w:p w14:paraId="1CE8C5C3" w14:textId="77777777" w:rsidR="00894164" w:rsidRPr="00343BFD" w:rsidRDefault="00894164" w:rsidP="00343BFD">
            <w:pPr>
              <w:tabs>
                <w:tab w:val="center" w:pos="2279"/>
                <w:tab w:val="center" w:pos="2897"/>
                <w:tab w:val="center" w:pos="4098"/>
              </w:tabs>
              <w:ind w:left="360"/>
              <w:rPr>
                <w:rFonts w:ascii="Helvetica" w:hAnsi="Helvetica" w:cs="Helvetica"/>
                <w:color w:val="000000"/>
                <w:sz w:val="20"/>
                <w:szCs w:val="20"/>
              </w:rPr>
            </w:pPr>
            <w:r w:rsidRPr="00343BFD">
              <w:rPr>
                <w:rFonts w:ascii="Cambria Math" w:eastAsia="Cambria Math" w:hAnsi="Cambria Math" w:cs="Cambria Math"/>
                <w:color w:val="000000"/>
                <w:sz w:val="20"/>
                <w:szCs w:val="20"/>
              </w:rPr>
              <w:t>𝑀</w:t>
            </w:r>
            <w:r w:rsidRPr="00343BFD">
              <w:rPr>
                <w:rFonts w:ascii="Helvetica" w:eastAsia="Cambria Math" w:hAnsi="Helvetica" w:cs="Helvetica"/>
                <w:color w:val="000000"/>
                <w:sz w:val="20"/>
                <w:szCs w:val="20"/>
              </w:rPr>
              <w:t xml:space="preserve">      </w:t>
            </w:r>
            <w:r w:rsidRPr="00343BFD">
              <w:rPr>
                <w:rFonts w:ascii="Helvetica" w:hAnsi="Helvetica" w:cs="Helvetica"/>
                <w:color w:val="000000"/>
                <w:sz w:val="20"/>
                <w:szCs w:val="20"/>
              </w:rPr>
              <w:t xml:space="preserve">-  multiplier </w:t>
            </w:r>
          </w:p>
          <w:p w14:paraId="0C3C1203" w14:textId="77777777" w:rsidR="00C032AE" w:rsidRPr="00343BFD" w:rsidRDefault="00C032AE" w:rsidP="00343BFD">
            <w:pPr>
              <w:jc w:val="both"/>
              <w:rPr>
                <w:rFonts w:ascii="Helvetica" w:hAnsi="Helvetica" w:cs="Helvetica"/>
                <w:sz w:val="20"/>
                <w:szCs w:val="20"/>
              </w:rPr>
            </w:pPr>
          </w:p>
          <w:p w14:paraId="02EF2AA7" w14:textId="77777777" w:rsidR="00894164" w:rsidRPr="00343BFD" w:rsidRDefault="00894164" w:rsidP="00343BFD">
            <w:pPr>
              <w:jc w:val="both"/>
              <w:rPr>
                <w:rFonts w:ascii="Helvetica" w:hAnsi="Helvetica" w:cs="Helvetica"/>
                <w:b/>
                <w:sz w:val="20"/>
                <w:szCs w:val="20"/>
              </w:rPr>
            </w:pPr>
          </w:p>
          <w:p w14:paraId="2C44073C" w14:textId="0BD80C87" w:rsidR="00894164" w:rsidRPr="00DF6831" w:rsidRDefault="00894164">
            <w:pPr>
              <w:jc w:val="both"/>
              <w:rPr>
                <w:rFonts w:ascii="Helvetica" w:hAnsi="Helvetica" w:cs="Helvetica"/>
                <w:b/>
                <w:color w:val="000000"/>
                <w:sz w:val="20"/>
                <w:szCs w:val="20"/>
                <w:u w:val="single"/>
              </w:rPr>
            </w:pPr>
            <w:r w:rsidRPr="00343BFD">
              <w:rPr>
                <w:rFonts w:ascii="Helvetica" w:hAnsi="Helvetica" w:cs="Helvetica"/>
                <w:b/>
                <w:color w:val="000000"/>
                <w:sz w:val="20"/>
                <w:szCs w:val="20"/>
                <w:u w:val="single"/>
              </w:rPr>
              <w:t xml:space="preserve">Additional to the Hierarchy of methods to be used by MSP for meter data estimation and substitution: </w:t>
            </w:r>
          </w:p>
          <w:p w14:paraId="7A655ADA" w14:textId="77777777" w:rsidR="00BF4572" w:rsidRPr="00343BFD" w:rsidRDefault="00BF4572" w:rsidP="00343BFD">
            <w:pPr>
              <w:jc w:val="both"/>
              <w:rPr>
                <w:rFonts w:ascii="Helvetica" w:hAnsi="Helvetica" w:cs="Helvetica"/>
                <w:b/>
                <w:color w:val="000000"/>
                <w:sz w:val="20"/>
                <w:szCs w:val="20"/>
                <w:u w:val="single"/>
              </w:rPr>
            </w:pPr>
          </w:p>
          <w:p w14:paraId="48D655FA" w14:textId="42FBA1B5" w:rsidR="00894164" w:rsidRPr="00DF6831" w:rsidRDefault="00894164" w:rsidP="00BF4572">
            <w:pPr>
              <w:numPr>
                <w:ilvl w:val="2"/>
                <w:numId w:val="31"/>
              </w:numPr>
              <w:ind w:left="610" w:hanging="610"/>
              <w:jc w:val="both"/>
              <w:rPr>
                <w:rFonts w:ascii="Helvetica" w:hAnsi="Helvetica" w:cs="Helvetica"/>
                <w:b/>
                <w:color w:val="000000"/>
                <w:sz w:val="20"/>
                <w:szCs w:val="20"/>
                <w:u w:val="single"/>
              </w:rPr>
            </w:pPr>
            <w:r w:rsidRPr="00343BFD">
              <w:rPr>
                <w:rFonts w:ascii="Helvetica" w:hAnsi="Helvetica" w:cs="Helvetica"/>
                <w:b/>
                <w:color w:val="000000"/>
                <w:sz w:val="20"/>
                <w:szCs w:val="20"/>
                <w:u w:val="single"/>
              </w:rPr>
              <w:t xml:space="preserve">i. Parallel lines </w:t>
            </w:r>
          </w:p>
          <w:p w14:paraId="4A776DFA" w14:textId="77777777" w:rsidR="00BF4572" w:rsidRPr="00343BFD" w:rsidRDefault="00BF4572" w:rsidP="00343BFD">
            <w:pPr>
              <w:ind w:left="610"/>
              <w:jc w:val="both"/>
              <w:rPr>
                <w:rFonts w:ascii="Helvetica" w:hAnsi="Helvetica" w:cs="Helvetica"/>
                <w:b/>
                <w:color w:val="000000"/>
                <w:sz w:val="20"/>
                <w:szCs w:val="20"/>
                <w:u w:val="single"/>
              </w:rPr>
            </w:pPr>
          </w:p>
          <w:p w14:paraId="61AD25BE" w14:textId="0DD869A5" w:rsidR="00894164" w:rsidRPr="00343BFD" w:rsidRDefault="00894164" w:rsidP="00343BFD">
            <w:pPr>
              <w:ind w:left="612" w:hanging="630"/>
              <w:jc w:val="both"/>
              <w:rPr>
                <w:rFonts w:ascii="Helvetica" w:hAnsi="Helvetica" w:cs="Helvetica"/>
                <w:b/>
                <w:color w:val="000000"/>
                <w:sz w:val="20"/>
                <w:szCs w:val="20"/>
                <w:u w:val="single"/>
              </w:rPr>
            </w:pPr>
            <w:r w:rsidRPr="00343BFD">
              <w:rPr>
                <w:rFonts w:ascii="Helvetica" w:hAnsi="Helvetica" w:cs="Helvetica"/>
                <w:b/>
                <w:color w:val="000000"/>
                <w:sz w:val="20"/>
                <w:szCs w:val="20"/>
                <w:u w:val="single"/>
              </w:rPr>
              <w:t>6.4.3</w:t>
            </w:r>
            <w:r w:rsidR="007D7155" w:rsidRPr="00DF6831">
              <w:rPr>
                <w:rFonts w:ascii="Helvetica" w:hAnsi="Helvetica" w:cs="Helvetica"/>
                <w:b/>
                <w:color w:val="000000"/>
                <w:sz w:val="20"/>
                <w:szCs w:val="20"/>
                <w:u w:val="single"/>
              </w:rPr>
              <w:t xml:space="preserve">   </w:t>
            </w:r>
            <w:r w:rsidRPr="00343BFD">
              <w:rPr>
                <w:rFonts w:ascii="Helvetica" w:hAnsi="Helvetica" w:cs="Helvetica"/>
                <w:b/>
                <w:color w:val="000000"/>
                <w:sz w:val="20"/>
                <w:szCs w:val="20"/>
                <w:u w:val="single"/>
              </w:rPr>
              <w:t xml:space="preserve">j. Temporary Use of correction factor </w:t>
            </w:r>
            <w:r w:rsidR="002D4D9A" w:rsidRPr="00343BFD">
              <w:rPr>
                <w:rFonts w:ascii="Helvetica" w:hAnsi="Helvetica" w:cs="Helvetica"/>
                <w:b/>
                <w:color w:val="000000"/>
                <w:sz w:val="20"/>
                <w:szCs w:val="20"/>
                <w:u w:val="single"/>
              </w:rPr>
              <w:t>I</w:t>
            </w:r>
            <w:r w:rsidRPr="00343BFD">
              <w:rPr>
                <w:rFonts w:ascii="Helvetica" w:hAnsi="Helvetica" w:cs="Helvetica"/>
                <w:b/>
                <w:color w:val="000000"/>
                <w:sz w:val="20"/>
                <w:szCs w:val="20"/>
                <w:u w:val="single"/>
              </w:rPr>
              <w:t>n multiplier for Instrument Transformer in service that failed in accuracy limit. Final corrective action is replacement.</w:t>
            </w:r>
          </w:p>
          <w:p w14:paraId="4A8DE6A1" w14:textId="77777777" w:rsidR="00894164" w:rsidRPr="00343BFD" w:rsidRDefault="00894164">
            <w:pPr>
              <w:ind w:left="306"/>
              <w:jc w:val="both"/>
              <w:rPr>
                <w:rFonts w:ascii="Helvetica" w:hAnsi="Helvetica" w:cs="Helvetica"/>
                <w:b/>
                <w:sz w:val="20"/>
                <w:szCs w:val="20"/>
              </w:rPr>
            </w:pPr>
          </w:p>
        </w:tc>
        <w:tc>
          <w:tcPr>
            <w:tcW w:w="3893" w:type="dxa"/>
          </w:tcPr>
          <w:p w14:paraId="48459269" w14:textId="300EB018" w:rsidR="00D73588" w:rsidRPr="00343BFD" w:rsidRDefault="00D73588" w:rsidP="009C2F64">
            <w:pPr>
              <w:pStyle w:val="ListParagraph"/>
              <w:spacing w:after="0" w:line="240" w:lineRule="auto"/>
              <w:ind w:left="0"/>
              <w:jc w:val="both"/>
              <w:rPr>
                <w:rFonts w:ascii="Helvetica" w:hAnsi="Helvetica" w:cs="Helvetica"/>
                <w:sz w:val="20"/>
                <w:szCs w:val="20"/>
              </w:rPr>
            </w:pPr>
          </w:p>
          <w:p w14:paraId="3E865C6A" w14:textId="4394243A" w:rsidR="00D73588" w:rsidRPr="00343BFD" w:rsidRDefault="00D73588" w:rsidP="009C2F64">
            <w:pPr>
              <w:pStyle w:val="ListParagraph"/>
              <w:spacing w:after="0" w:line="240" w:lineRule="auto"/>
              <w:ind w:left="0"/>
              <w:jc w:val="both"/>
              <w:rPr>
                <w:rFonts w:ascii="Helvetica" w:hAnsi="Helvetica" w:cs="Helvetica"/>
                <w:sz w:val="20"/>
                <w:szCs w:val="20"/>
              </w:rPr>
            </w:pPr>
          </w:p>
          <w:p w14:paraId="253E971E" w14:textId="6D382FC4" w:rsidR="00D73588" w:rsidRPr="00343BFD" w:rsidRDefault="00D73588" w:rsidP="009C2F64">
            <w:pPr>
              <w:pStyle w:val="ListParagraph"/>
              <w:spacing w:after="0" w:line="240" w:lineRule="auto"/>
              <w:ind w:left="0"/>
              <w:jc w:val="both"/>
              <w:rPr>
                <w:rFonts w:ascii="Helvetica" w:hAnsi="Helvetica" w:cs="Helvetica"/>
                <w:sz w:val="20"/>
                <w:szCs w:val="20"/>
              </w:rPr>
            </w:pPr>
          </w:p>
          <w:p w14:paraId="1F8D5230" w14:textId="0B96C924" w:rsidR="00D73588" w:rsidRPr="00343BFD" w:rsidRDefault="00D73588" w:rsidP="009C2F64">
            <w:pPr>
              <w:pStyle w:val="ListParagraph"/>
              <w:spacing w:after="0" w:line="240" w:lineRule="auto"/>
              <w:ind w:left="0"/>
              <w:jc w:val="both"/>
              <w:rPr>
                <w:rFonts w:ascii="Helvetica" w:hAnsi="Helvetica" w:cs="Helvetica"/>
                <w:sz w:val="20"/>
                <w:szCs w:val="20"/>
              </w:rPr>
            </w:pPr>
          </w:p>
          <w:p w14:paraId="32AF2B6B" w14:textId="05216A56" w:rsidR="00D73588" w:rsidRPr="00343BFD" w:rsidRDefault="00D73588" w:rsidP="009C2F64">
            <w:pPr>
              <w:pStyle w:val="ListParagraph"/>
              <w:spacing w:after="0" w:line="240" w:lineRule="auto"/>
              <w:ind w:left="0"/>
              <w:jc w:val="both"/>
              <w:rPr>
                <w:rFonts w:ascii="Helvetica" w:hAnsi="Helvetica" w:cs="Helvetica"/>
                <w:sz w:val="20"/>
                <w:szCs w:val="20"/>
              </w:rPr>
            </w:pPr>
          </w:p>
          <w:p w14:paraId="6DF91D23" w14:textId="08DFB4E4" w:rsidR="00D73588" w:rsidRPr="00343BFD" w:rsidRDefault="00D73588" w:rsidP="009C2F64">
            <w:pPr>
              <w:pStyle w:val="ListParagraph"/>
              <w:spacing w:after="0" w:line="240" w:lineRule="auto"/>
              <w:ind w:left="0"/>
              <w:jc w:val="both"/>
              <w:rPr>
                <w:rFonts w:ascii="Helvetica" w:hAnsi="Helvetica" w:cs="Helvetica"/>
                <w:sz w:val="20"/>
                <w:szCs w:val="20"/>
              </w:rPr>
            </w:pPr>
          </w:p>
          <w:p w14:paraId="092B34F8" w14:textId="599BD307" w:rsidR="00D73588" w:rsidRPr="00343BFD" w:rsidRDefault="00D73588" w:rsidP="009C2F64">
            <w:pPr>
              <w:pStyle w:val="ListParagraph"/>
              <w:spacing w:after="0" w:line="240" w:lineRule="auto"/>
              <w:ind w:left="0"/>
              <w:jc w:val="both"/>
              <w:rPr>
                <w:rFonts w:ascii="Helvetica" w:hAnsi="Helvetica" w:cs="Helvetica"/>
                <w:sz w:val="20"/>
                <w:szCs w:val="20"/>
              </w:rPr>
            </w:pPr>
          </w:p>
          <w:p w14:paraId="49FB9194" w14:textId="530CB308" w:rsidR="00D73588" w:rsidRPr="00343BFD" w:rsidRDefault="00D73588" w:rsidP="009C2F64">
            <w:pPr>
              <w:pStyle w:val="ListParagraph"/>
              <w:spacing w:after="0" w:line="240" w:lineRule="auto"/>
              <w:ind w:left="0"/>
              <w:jc w:val="both"/>
              <w:rPr>
                <w:rFonts w:ascii="Helvetica" w:hAnsi="Helvetica" w:cs="Helvetica"/>
                <w:sz w:val="20"/>
                <w:szCs w:val="20"/>
              </w:rPr>
            </w:pPr>
          </w:p>
          <w:p w14:paraId="293D12B3" w14:textId="270319DF" w:rsidR="00D73588" w:rsidRPr="00343BFD" w:rsidRDefault="00D73588" w:rsidP="009C2F64">
            <w:pPr>
              <w:pStyle w:val="ListParagraph"/>
              <w:spacing w:after="0" w:line="240" w:lineRule="auto"/>
              <w:ind w:left="0"/>
              <w:jc w:val="both"/>
              <w:rPr>
                <w:rFonts w:ascii="Helvetica" w:hAnsi="Helvetica" w:cs="Helvetica"/>
                <w:sz w:val="20"/>
                <w:szCs w:val="20"/>
              </w:rPr>
            </w:pPr>
          </w:p>
          <w:p w14:paraId="3D04465F" w14:textId="680C737D" w:rsidR="00D73588" w:rsidRPr="00343BFD" w:rsidRDefault="00D73588" w:rsidP="009C2F64">
            <w:pPr>
              <w:pStyle w:val="ListParagraph"/>
              <w:spacing w:after="0" w:line="240" w:lineRule="auto"/>
              <w:ind w:left="0"/>
              <w:jc w:val="both"/>
              <w:rPr>
                <w:rFonts w:ascii="Helvetica" w:hAnsi="Helvetica" w:cs="Helvetica"/>
                <w:sz w:val="20"/>
                <w:szCs w:val="20"/>
              </w:rPr>
            </w:pPr>
          </w:p>
          <w:p w14:paraId="40B77F77" w14:textId="5AA1D823" w:rsidR="00D73588" w:rsidRPr="00343BFD" w:rsidRDefault="00D73588" w:rsidP="009C2F64">
            <w:pPr>
              <w:pStyle w:val="ListParagraph"/>
              <w:spacing w:after="0" w:line="240" w:lineRule="auto"/>
              <w:ind w:left="0"/>
              <w:jc w:val="both"/>
              <w:rPr>
                <w:rFonts w:ascii="Helvetica" w:hAnsi="Helvetica" w:cs="Helvetica"/>
                <w:sz w:val="20"/>
                <w:szCs w:val="20"/>
              </w:rPr>
            </w:pPr>
          </w:p>
          <w:p w14:paraId="0DEDA3BD" w14:textId="70AF4826" w:rsidR="00D73588" w:rsidRPr="00343BFD" w:rsidRDefault="00D73588" w:rsidP="009C2F64">
            <w:pPr>
              <w:pStyle w:val="ListParagraph"/>
              <w:spacing w:after="0" w:line="240" w:lineRule="auto"/>
              <w:ind w:left="0"/>
              <w:jc w:val="both"/>
              <w:rPr>
                <w:rFonts w:ascii="Helvetica" w:hAnsi="Helvetica" w:cs="Helvetica"/>
                <w:sz w:val="20"/>
                <w:szCs w:val="20"/>
              </w:rPr>
            </w:pPr>
          </w:p>
          <w:p w14:paraId="0F6FC661" w14:textId="4E1A325B" w:rsidR="00D73588" w:rsidRPr="00343BFD" w:rsidRDefault="00D73588" w:rsidP="009C2F64">
            <w:pPr>
              <w:pStyle w:val="ListParagraph"/>
              <w:spacing w:after="0" w:line="240" w:lineRule="auto"/>
              <w:ind w:left="0"/>
              <w:jc w:val="both"/>
              <w:rPr>
                <w:rFonts w:ascii="Helvetica" w:hAnsi="Helvetica" w:cs="Helvetica"/>
                <w:sz w:val="20"/>
                <w:szCs w:val="20"/>
              </w:rPr>
            </w:pPr>
          </w:p>
          <w:p w14:paraId="5E0AB2F6" w14:textId="5B806267" w:rsidR="00D73588" w:rsidRPr="00343BFD" w:rsidRDefault="00D73588" w:rsidP="009C2F64">
            <w:pPr>
              <w:pStyle w:val="ListParagraph"/>
              <w:spacing w:after="0" w:line="240" w:lineRule="auto"/>
              <w:ind w:left="0"/>
              <w:jc w:val="both"/>
              <w:rPr>
                <w:rFonts w:ascii="Helvetica" w:hAnsi="Helvetica" w:cs="Helvetica"/>
                <w:sz w:val="20"/>
                <w:szCs w:val="20"/>
              </w:rPr>
            </w:pPr>
          </w:p>
          <w:p w14:paraId="3B148CE1" w14:textId="77777777" w:rsidR="00D73588" w:rsidRPr="00343BFD" w:rsidRDefault="00D73588" w:rsidP="009C2F64">
            <w:pPr>
              <w:pStyle w:val="ListParagraph"/>
              <w:spacing w:after="0" w:line="240" w:lineRule="auto"/>
              <w:ind w:left="0"/>
              <w:jc w:val="both"/>
              <w:rPr>
                <w:rFonts w:ascii="Helvetica" w:hAnsi="Helvetica" w:cs="Helvetica"/>
                <w:sz w:val="20"/>
                <w:szCs w:val="20"/>
              </w:rPr>
            </w:pPr>
          </w:p>
          <w:p w14:paraId="50ACA926" w14:textId="77777777" w:rsidR="00894164" w:rsidRPr="00343BFD" w:rsidRDefault="00894164">
            <w:pPr>
              <w:ind w:left="360"/>
              <w:jc w:val="both"/>
              <w:rPr>
                <w:rFonts w:ascii="Helvetica" w:hAnsi="Helvetica" w:cs="Helvetica"/>
                <w:sz w:val="20"/>
                <w:szCs w:val="20"/>
              </w:rPr>
            </w:pPr>
          </w:p>
          <w:p w14:paraId="367DE428" w14:textId="77777777" w:rsidR="009961D8" w:rsidRPr="00343BFD" w:rsidRDefault="004468EE" w:rsidP="00343BFD">
            <w:pPr>
              <w:pStyle w:val="ListParagraph"/>
              <w:numPr>
                <w:ilvl w:val="0"/>
                <w:numId w:val="164"/>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clarify that t</w:t>
            </w:r>
            <w:r w:rsidR="009C2F64" w:rsidRPr="00343BFD">
              <w:rPr>
                <w:rFonts w:ascii="Helvetica" w:hAnsi="Helvetica" w:cs="Helvetica"/>
                <w:sz w:val="20"/>
                <w:szCs w:val="20"/>
              </w:rPr>
              <w:t xml:space="preserve">his is </w:t>
            </w:r>
            <w:r w:rsidR="00894164" w:rsidRPr="00343BFD">
              <w:rPr>
                <w:rFonts w:ascii="Helvetica" w:hAnsi="Helvetica" w:cs="Helvetica"/>
                <w:sz w:val="20"/>
                <w:szCs w:val="20"/>
              </w:rPr>
              <w:t>only applicable to the 15-minute programming. With the planned implementation of the 5-minute programming, the four (4) intervals of main meter shall now become 12 intervals.</w:t>
            </w:r>
          </w:p>
          <w:p w14:paraId="6FA8ABCA" w14:textId="77777777" w:rsidR="005F5972" w:rsidRPr="00343BFD" w:rsidRDefault="005F5972" w:rsidP="00343BFD">
            <w:pPr>
              <w:pStyle w:val="ListParagraph"/>
              <w:spacing w:after="0" w:line="240" w:lineRule="auto"/>
              <w:ind w:left="250" w:hanging="250"/>
              <w:jc w:val="both"/>
              <w:rPr>
                <w:rFonts w:ascii="Helvetica" w:hAnsi="Helvetica" w:cs="Helvetica"/>
                <w:sz w:val="20"/>
                <w:szCs w:val="20"/>
              </w:rPr>
            </w:pPr>
          </w:p>
          <w:p w14:paraId="6B865151" w14:textId="1AEA7D99" w:rsidR="00164369" w:rsidRPr="00343BFD" w:rsidRDefault="00894164" w:rsidP="00343BFD">
            <w:pPr>
              <w:pStyle w:val="ListParagraph"/>
              <w:numPr>
                <w:ilvl w:val="0"/>
                <w:numId w:val="164"/>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w:t>
            </w:r>
            <w:r w:rsidR="004468EE" w:rsidRPr="00343BFD">
              <w:rPr>
                <w:rFonts w:ascii="Helvetica" w:hAnsi="Helvetica" w:cs="Helvetica"/>
                <w:sz w:val="20"/>
                <w:szCs w:val="20"/>
              </w:rPr>
              <w:t>o recommend t</w:t>
            </w:r>
            <w:r w:rsidRPr="00343BFD">
              <w:rPr>
                <w:rFonts w:ascii="Helvetica" w:hAnsi="Helvetica" w:cs="Helvetica"/>
                <w:sz w:val="20"/>
                <w:szCs w:val="20"/>
              </w:rPr>
              <w:t xml:space="preserve">he use of % phase voltage or % phase current </w:t>
            </w:r>
            <w:r w:rsidR="001A428B" w:rsidRPr="00343BFD">
              <w:rPr>
                <w:rFonts w:ascii="Helvetica" w:hAnsi="Helvetica" w:cs="Helvetica"/>
                <w:sz w:val="20"/>
                <w:szCs w:val="20"/>
              </w:rPr>
              <w:t>m</w:t>
            </w:r>
            <w:r w:rsidRPr="00343BFD">
              <w:rPr>
                <w:rFonts w:ascii="Helvetica" w:hAnsi="Helvetica" w:cs="Helvetica"/>
                <w:sz w:val="20"/>
                <w:szCs w:val="20"/>
              </w:rPr>
              <w:t>ethod</w:t>
            </w:r>
            <w:r w:rsidR="001A428B" w:rsidRPr="00343BFD">
              <w:rPr>
                <w:rFonts w:ascii="Helvetica" w:hAnsi="Helvetica" w:cs="Helvetica"/>
                <w:sz w:val="20"/>
                <w:szCs w:val="20"/>
              </w:rPr>
              <w:t xml:space="preserve"> which</w:t>
            </w:r>
            <w:r w:rsidRPr="00343BFD">
              <w:rPr>
                <w:rFonts w:ascii="Helvetica" w:hAnsi="Helvetica" w:cs="Helvetica"/>
                <w:sz w:val="20"/>
                <w:szCs w:val="20"/>
              </w:rPr>
              <w:t xml:space="preserve"> is more realistic in determining the computed phase voltage or phase current. It is the actual value per data interval of good data.</w:t>
            </w:r>
          </w:p>
          <w:p w14:paraId="30E12316" w14:textId="65B731D9" w:rsidR="00164369" w:rsidRPr="00343BFD" w:rsidRDefault="00164369">
            <w:pPr>
              <w:pStyle w:val="ListParagraph"/>
              <w:ind w:left="401"/>
              <w:jc w:val="both"/>
              <w:rPr>
                <w:rFonts w:ascii="Helvetica" w:hAnsi="Helvetica" w:cs="Helvetica"/>
                <w:sz w:val="20"/>
                <w:szCs w:val="20"/>
              </w:rPr>
            </w:pPr>
          </w:p>
          <w:p w14:paraId="40004D2A" w14:textId="669D1D58" w:rsidR="009961D8" w:rsidRPr="00343BFD" w:rsidRDefault="009961D8">
            <w:pPr>
              <w:pStyle w:val="ListParagraph"/>
              <w:ind w:left="401"/>
              <w:jc w:val="both"/>
              <w:rPr>
                <w:rFonts w:ascii="Helvetica" w:hAnsi="Helvetica" w:cs="Helvetica"/>
                <w:sz w:val="20"/>
                <w:szCs w:val="20"/>
              </w:rPr>
            </w:pPr>
          </w:p>
          <w:p w14:paraId="347BB80C" w14:textId="0950809A" w:rsidR="009961D8" w:rsidRPr="00343BFD" w:rsidRDefault="009961D8">
            <w:pPr>
              <w:pStyle w:val="ListParagraph"/>
              <w:ind w:left="401"/>
              <w:jc w:val="both"/>
              <w:rPr>
                <w:rFonts w:ascii="Helvetica" w:hAnsi="Helvetica" w:cs="Helvetica"/>
                <w:sz w:val="20"/>
                <w:szCs w:val="20"/>
              </w:rPr>
            </w:pPr>
          </w:p>
          <w:p w14:paraId="7062380F" w14:textId="030D866C" w:rsidR="009961D8" w:rsidRPr="00343BFD" w:rsidRDefault="009961D8">
            <w:pPr>
              <w:pStyle w:val="ListParagraph"/>
              <w:ind w:left="401"/>
              <w:jc w:val="both"/>
              <w:rPr>
                <w:rFonts w:ascii="Helvetica" w:hAnsi="Helvetica" w:cs="Helvetica"/>
                <w:sz w:val="20"/>
                <w:szCs w:val="20"/>
              </w:rPr>
            </w:pPr>
          </w:p>
          <w:p w14:paraId="38EA9129" w14:textId="19CFA705" w:rsidR="009961D8" w:rsidRPr="00343BFD" w:rsidRDefault="009961D8">
            <w:pPr>
              <w:pStyle w:val="ListParagraph"/>
              <w:ind w:left="401"/>
              <w:jc w:val="both"/>
              <w:rPr>
                <w:rFonts w:ascii="Helvetica" w:hAnsi="Helvetica" w:cs="Helvetica"/>
                <w:sz w:val="20"/>
                <w:szCs w:val="20"/>
              </w:rPr>
            </w:pPr>
          </w:p>
          <w:p w14:paraId="4E471C1E" w14:textId="190E98AC" w:rsidR="009961D8" w:rsidRPr="00343BFD" w:rsidRDefault="009961D8">
            <w:pPr>
              <w:pStyle w:val="ListParagraph"/>
              <w:ind w:left="401"/>
              <w:jc w:val="both"/>
              <w:rPr>
                <w:rFonts w:ascii="Helvetica" w:hAnsi="Helvetica" w:cs="Helvetica"/>
                <w:sz w:val="20"/>
                <w:szCs w:val="20"/>
              </w:rPr>
            </w:pPr>
          </w:p>
          <w:p w14:paraId="6003B5EE" w14:textId="09675530" w:rsidR="009961D8" w:rsidRPr="00343BFD" w:rsidRDefault="009961D8">
            <w:pPr>
              <w:pStyle w:val="ListParagraph"/>
              <w:ind w:left="401"/>
              <w:jc w:val="both"/>
              <w:rPr>
                <w:rFonts w:ascii="Helvetica" w:hAnsi="Helvetica" w:cs="Helvetica"/>
                <w:sz w:val="20"/>
                <w:szCs w:val="20"/>
              </w:rPr>
            </w:pPr>
          </w:p>
          <w:p w14:paraId="5C3BD13A" w14:textId="7DD68026" w:rsidR="009961D8" w:rsidRPr="00343BFD" w:rsidRDefault="009961D8">
            <w:pPr>
              <w:pStyle w:val="ListParagraph"/>
              <w:ind w:left="401"/>
              <w:jc w:val="both"/>
              <w:rPr>
                <w:rFonts w:ascii="Helvetica" w:hAnsi="Helvetica" w:cs="Helvetica"/>
                <w:sz w:val="20"/>
                <w:szCs w:val="20"/>
              </w:rPr>
            </w:pPr>
          </w:p>
          <w:p w14:paraId="28FF2918" w14:textId="5FD837C9" w:rsidR="009961D8" w:rsidRPr="00343BFD" w:rsidRDefault="009961D8">
            <w:pPr>
              <w:pStyle w:val="ListParagraph"/>
              <w:ind w:left="401"/>
              <w:jc w:val="both"/>
              <w:rPr>
                <w:rFonts w:ascii="Helvetica" w:hAnsi="Helvetica" w:cs="Helvetica"/>
                <w:sz w:val="20"/>
                <w:szCs w:val="20"/>
              </w:rPr>
            </w:pPr>
          </w:p>
          <w:p w14:paraId="04E11176" w14:textId="49677D82" w:rsidR="009961D8" w:rsidRPr="00343BFD" w:rsidRDefault="009961D8">
            <w:pPr>
              <w:pStyle w:val="ListParagraph"/>
              <w:ind w:left="401"/>
              <w:jc w:val="both"/>
              <w:rPr>
                <w:rFonts w:ascii="Helvetica" w:hAnsi="Helvetica" w:cs="Helvetica"/>
                <w:sz w:val="20"/>
                <w:szCs w:val="20"/>
              </w:rPr>
            </w:pPr>
          </w:p>
          <w:p w14:paraId="2246D36C" w14:textId="12299EFE" w:rsidR="009961D8" w:rsidRPr="00343BFD" w:rsidRDefault="009961D8">
            <w:pPr>
              <w:pStyle w:val="ListParagraph"/>
              <w:ind w:left="401"/>
              <w:jc w:val="both"/>
              <w:rPr>
                <w:rFonts w:ascii="Helvetica" w:hAnsi="Helvetica" w:cs="Helvetica"/>
                <w:sz w:val="20"/>
                <w:szCs w:val="20"/>
              </w:rPr>
            </w:pPr>
          </w:p>
          <w:p w14:paraId="61C5380F" w14:textId="660483B8" w:rsidR="009961D8" w:rsidRPr="00343BFD" w:rsidRDefault="009961D8">
            <w:pPr>
              <w:pStyle w:val="ListParagraph"/>
              <w:ind w:left="401"/>
              <w:jc w:val="both"/>
              <w:rPr>
                <w:rFonts w:ascii="Helvetica" w:hAnsi="Helvetica" w:cs="Helvetica"/>
                <w:sz w:val="20"/>
                <w:szCs w:val="20"/>
              </w:rPr>
            </w:pPr>
          </w:p>
          <w:p w14:paraId="563E15BD" w14:textId="26D4E315" w:rsidR="009961D8" w:rsidRPr="00343BFD" w:rsidRDefault="009961D8">
            <w:pPr>
              <w:pStyle w:val="ListParagraph"/>
              <w:ind w:left="401"/>
              <w:jc w:val="both"/>
              <w:rPr>
                <w:rFonts w:ascii="Helvetica" w:hAnsi="Helvetica" w:cs="Helvetica"/>
                <w:sz w:val="20"/>
                <w:szCs w:val="20"/>
              </w:rPr>
            </w:pPr>
          </w:p>
          <w:p w14:paraId="501853ED" w14:textId="505886E2" w:rsidR="009961D8" w:rsidRPr="00343BFD" w:rsidRDefault="009961D8">
            <w:pPr>
              <w:pStyle w:val="ListParagraph"/>
              <w:ind w:left="401"/>
              <w:jc w:val="both"/>
              <w:rPr>
                <w:rFonts w:ascii="Helvetica" w:hAnsi="Helvetica" w:cs="Helvetica"/>
                <w:sz w:val="20"/>
                <w:szCs w:val="20"/>
              </w:rPr>
            </w:pPr>
          </w:p>
          <w:p w14:paraId="6F3B797F" w14:textId="57B0DE78" w:rsidR="009961D8" w:rsidRPr="00343BFD" w:rsidRDefault="009961D8">
            <w:pPr>
              <w:pStyle w:val="ListParagraph"/>
              <w:ind w:left="401"/>
              <w:jc w:val="both"/>
              <w:rPr>
                <w:rFonts w:ascii="Helvetica" w:hAnsi="Helvetica" w:cs="Helvetica"/>
                <w:sz w:val="20"/>
                <w:szCs w:val="20"/>
              </w:rPr>
            </w:pPr>
          </w:p>
          <w:p w14:paraId="375379A3" w14:textId="186E261A" w:rsidR="009961D8" w:rsidRPr="00343BFD" w:rsidRDefault="009961D8">
            <w:pPr>
              <w:pStyle w:val="ListParagraph"/>
              <w:ind w:left="401"/>
              <w:jc w:val="both"/>
              <w:rPr>
                <w:rFonts w:ascii="Helvetica" w:hAnsi="Helvetica" w:cs="Helvetica"/>
                <w:sz w:val="20"/>
                <w:szCs w:val="20"/>
              </w:rPr>
            </w:pPr>
          </w:p>
          <w:p w14:paraId="54B87CA6" w14:textId="4492D7E7" w:rsidR="009961D8" w:rsidRPr="00343BFD" w:rsidRDefault="009961D8">
            <w:pPr>
              <w:pStyle w:val="ListParagraph"/>
              <w:ind w:left="401"/>
              <w:jc w:val="both"/>
              <w:rPr>
                <w:rFonts w:ascii="Helvetica" w:hAnsi="Helvetica" w:cs="Helvetica"/>
                <w:sz w:val="20"/>
                <w:szCs w:val="20"/>
              </w:rPr>
            </w:pPr>
          </w:p>
          <w:p w14:paraId="50718C76" w14:textId="2F267903" w:rsidR="009961D8" w:rsidRPr="00343BFD" w:rsidRDefault="009961D8">
            <w:pPr>
              <w:pStyle w:val="ListParagraph"/>
              <w:ind w:left="401"/>
              <w:jc w:val="both"/>
              <w:rPr>
                <w:rFonts w:ascii="Helvetica" w:hAnsi="Helvetica" w:cs="Helvetica"/>
                <w:sz w:val="20"/>
                <w:szCs w:val="20"/>
              </w:rPr>
            </w:pPr>
          </w:p>
          <w:p w14:paraId="71FD4260" w14:textId="1BE8585C" w:rsidR="009961D8" w:rsidRPr="00343BFD" w:rsidRDefault="009961D8">
            <w:pPr>
              <w:pStyle w:val="ListParagraph"/>
              <w:ind w:left="401"/>
              <w:jc w:val="both"/>
              <w:rPr>
                <w:rFonts w:ascii="Helvetica" w:hAnsi="Helvetica" w:cs="Helvetica"/>
                <w:sz w:val="20"/>
                <w:szCs w:val="20"/>
              </w:rPr>
            </w:pPr>
          </w:p>
          <w:p w14:paraId="3B928216" w14:textId="7E955676" w:rsidR="009961D8" w:rsidRPr="00343BFD" w:rsidRDefault="009961D8">
            <w:pPr>
              <w:pStyle w:val="ListParagraph"/>
              <w:ind w:left="401"/>
              <w:jc w:val="both"/>
              <w:rPr>
                <w:rFonts w:ascii="Helvetica" w:hAnsi="Helvetica" w:cs="Helvetica"/>
                <w:sz w:val="20"/>
                <w:szCs w:val="20"/>
              </w:rPr>
            </w:pPr>
          </w:p>
          <w:p w14:paraId="4222F037" w14:textId="516657DA" w:rsidR="009961D8" w:rsidRPr="00343BFD" w:rsidRDefault="009961D8">
            <w:pPr>
              <w:pStyle w:val="ListParagraph"/>
              <w:ind w:left="401"/>
              <w:jc w:val="both"/>
              <w:rPr>
                <w:rFonts w:ascii="Helvetica" w:hAnsi="Helvetica" w:cs="Helvetica"/>
                <w:sz w:val="20"/>
                <w:szCs w:val="20"/>
              </w:rPr>
            </w:pPr>
          </w:p>
          <w:p w14:paraId="5E453949" w14:textId="20B37F5C" w:rsidR="009961D8" w:rsidRPr="00343BFD" w:rsidRDefault="009961D8">
            <w:pPr>
              <w:pStyle w:val="ListParagraph"/>
              <w:ind w:left="401"/>
              <w:jc w:val="both"/>
              <w:rPr>
                <w:rFonts w:ascii="Helvetica" w:hAnsi="Helvetica" w:cs="Helvetica"/>
                <w:sz w:val="20"/>
                <w:szCs w:val="20"/>
              </w:rPr>
            </w:pPr>
          </w:p>
          <w:p w14:paraId="2129BE19" w14:textId="596E781B" w:rsidR="009961D8" w:rsidRPr="00343BFD" w:rsidRDefault="009961D8">
            <w:pPr>
              <w:pStyle w:val="ListParagraph"/>
              <w:ind w:left="401"/>
              <w:jc w:val="both"/>
              <w:rPr>
                <w:rFonts w:ascii="Helvetica" w:hAnsi="Helvetica" w:cs="Helvetica"/>
                <w:sz w:val="20"/>
                <w:szCs w:val="20"/>
              </w:rPr>
            </w:pPr>
          </w:p>
          <w:p w14:paraId="7E029865" w14:textId="449D4CCF" w:rsidR="009961D8" w:rsidRPr="00343BFD" w:rsidRDefault="009961D8">
            <w:pPr>
              <w:pStyle w:val="ListParagraph"/>
              <w:ind w:left="401"/>
              <w:jc w:val="both"/>
              <w:rPr>
                <w:rFonts w:ascii="Helvetica" w:hAnsi="Helvetica" w:cs="Helvetica"/>
                <w:sz w:val="20"/>
                <w:szCs w:val="20"/>
              </w:rPr>
            </w:pPr>
          </w:p>
          <w:p w14:paraId="61986D40" w14:textId="2FA4181A" w:rsidR="009961D8" w:rsidRPr="00343BFD" w:rsidRDefault="009961D8">
            <w:pPr>
              <w:pStyle w:val="ListParagraph"/>
              <w:ind w:left="401"/>
              <w:jc w:val="both"/>
              <w:rPr>
                <w:rFonts w:ascii="Helvetica" w:hAnsi="Helvetica" w:cs="Helvetica"/>
                <w:sz w:val="20"/>
                <w:szCs w:val="20"/>
              </w:rPr>
            </w:pPr>
          </w:p>
          <w:p w14:paraId="453D6DD8" w14:textId="60ABCD7C" w:rsidR="009961D8" w:rsidRPr="00343BFD" w:rsidRDefault="009961D8">
            <w:pPr>
              <w:pStyle w:val="ListParagraph"/>
              <w:ind w:left="401"/>
              <w:jc w:val="both"/>
              <w:rPr>
                <w:rFonts w:ascii="Helvetica" w:hAnsi="Helvetica" w:cs="Helvetica"/>
                <w:sz w:val="20"/>
                <w:szCs w:val="20"/>
              </w:rPr>
            </w:pPr>
          </w:p>
          <w:p w14:paraId="39F6FBF8" w14:textId="532D1E7A" w:rsidR="009961D8" w:rsidRPr="00343BFD" w:rsidRDefault="009961D8">
            <w:pPr>
              <w:pStyle w:val="ListParagraph"/>
              <w:ind w:left="401"/>
              <w:jc w:val="both"/>
              <w:rPr>
                <w:rFonts w:ascii="Helvetica" w:hAnsi="Helvetica" w:cs="Helvetica"/>
                <w:sz w:val="20"/>
                <w:szCs w:val="20"/>
              </w:rPr>
            </w:pPr>
          </w:p>
          <w:p w14:paraId="04F70FCE" w14:textId="15261161" w:rsidR="009961D8" w:rsidRPr="00343BFD" w:rsidRDefault="009961D8">
            <w:pPr>
              <w:pStyle w:val="ListParagraph"/>
              <w:ind w:left="401"/>
              <w:jc w:val="both"/>
              <w:rPr>
                <w:rFonts w:ascii="Helvetica" w:hAnsi="Helvetica" w:cs="Helvetica"/>
                <w:sz w:val="20"/>
                <w:szCs w:val="20"/>
              </w:rPr>
            </w:pPr>
          </w:p>
          <w:p w14:paraId="70756AE9" w14:textId="63936115" w:rsidR="009961D8" w:rsidRPr="00343BFD" w:rsidRDefault="009961D8">
            <w:pPr>
              <w:pStyle w:val="ListParagraph"/>
              <w:ind w:left="401"/>
              <w:jc w:val="both"/>
              <w:rPr>
                <w:rFonts w:ascii="Helvetica" w:hAnsi="Helvetica" w:cs="Helvetica"/>
                <w:sz w:val="20"/>
                <w:szCs w:val="20"/>
              </w:rPr>
            </w:pPr>
          </w:p>
          <w:p w14:paraId="280046F6" w14:textId="2DAF0729" w:rsidR="009961D8" w:rsidRPr="00343BFD" w:rsidRDefault="009961D8">
            <w:pPr>
              <w:pStyle w:val="ListParagraph"/>
              <w:ind w:left="401"/>
              <w:jc w:val="both"/>
              <w:rPr>
                <w:rFonts w:ascii="Helvetica" w:hAnsi="Helvetica" w:cs="Helvetica"/>
                <w:sz w:val="20"/>
                <w:szCs w:val="20"/>
              </w:rPr>
            </w:pPr>
          </w:p>
          <w:p w14:paraId="2EB287C9" w14:textId="12100656" w:rsidR="009961D8" w:rsidRPr="00343BFD" w:rsidRDefault="009961D8">
            <w:pPr>
              <w:pStyle w:val="ListParagraph"/>
              <w:ind w:left="401"/>
              <w:jc w:val="both"/>
              <w:rPr>
                <w:rFonts w:ascii="Helvetica" w:hAnsi="Helvetica" w:cs="Helvetica"/>
                <w:sz w:val="20"/>
                <w:szCs w:val="20"/>
              </w:rPr>
            </w:pPr>
          </w:p>
          <w:p w14:paraId="0BCFBC54" w14:textId="3B78A700" w:rsidR="009961D8" w:rsidRPr="00343BFD" w:rsidRDefault="009961D8">
            <w:pPr>
              <w:pStyle w:val="ListParagraph"/>
              <w:ind w:left="401"/>
              <w:jc w:val="both"/>
              <w:rPr>
                <w:rFonts w:ascii="Helvetica" w:hAnsi="Helvetica" w:cs="Helvetica"/>
                <w:sz w:val="20"/>
                <w:szCs w:val="20"/>
              </w:rPr>
            </w:pPr>
          </w:p>
          <w:p w14:paraId="00E442C7" w14:textId="028B2629" w:rsidR="009961D8" w:rsidRPr="00343BFD" w:rsidRDefault="009961D8" w:rsidP="00D73588">
            <w:pPr>
              <w:jc w:val="both"/>
              <w:rPr>
                <w:rFonts w:ascii="Helvetica" w:eastAsia="Calibri" w:hAnsi="Helvetica" w:cs="Helvetica"/>
                <w:sz w:val="20"/>
                <w:szCs w:val="20"/>
              </w:rPr>
            </w:pPr>
          </w:p>
          <w:p w14:paraId="2F43A09A" w14:textId="77777777" w:rsidR="00D73588" w:rsidRPr="00343BFD" w:rsidRDefault="00D73588" w:rsidP="00343BFD">
            <w:pPr>
              <w:jc w:val="both"/>
              <w:rPr>
                <w:rFonts w:ascii="Helvetica" w:hAnsi="Helvetica" w:cs="Helvetica"/>
                <w:sz w:val="20"/>
                <w:szCs w:val="20"/>
              </w:rPr>
            </w:pPr>
          </w:p>
          <w:p w14:paraId="4118658C" w14:textId="5FFC8985" w:rsidR="009961D8" w:rsidRPr="00343BFD" w:rsidRDefault="009961D8">
            <w:pPr>
              <w:pStyle w:val="ListParagraph"/>
              <w:ind w:left="401"/>
              <w:jc w:val="both"/>
              <w:rPr>
                <w:rFonts w:ascii="Helvetica" w:hAnsi="Helvetica" w:cs="Helvetica"/>
                <w:sz w:val="20"/>
                <w:szCs w:val="20"/>
              </w:rPr>
            </w:pPr>
          </w:p>
          <w:p w14:paraId="76348F1A" w14:textId="55E99AF9" w:rsidR="009961D8" w:rsidRPr="00343BFD" w:rsidRDefault="009961D8">
            <w:pPr>
              <w:pStyle w:val="ListParagraph"/>
              <w:ind w:left="401"/>
              <w:jc w:val="both"/>
              <w:rPr>
                <w:rFonts w:ascii="Helvetica" w:hAnsi="Helvetica" w:cs="Helvetica"/>
                <w:sz w:val="20"/>
                <w:szCs w:val="20"/>
              </w:rPr>
            </w:pPr>
          </w:p>
          <w:p w14:paraId="2EE520A3" w14:textId="77777777" w:rsidR="005F17B9" w:rsidRPr="00343BFD" w:rsidRDefault="005F17B9" w:rsidP="00343BFD">
            <w:pPr>
              <w:jc w:val="both"/>
              <w:rPr>
                <w:rFonts w:ascii="Helvetica" w:hAnsi="Helvetica" w:cs="Helvetica"/>
                <w:sz w:val="20"/>
                <w:szCs w:val="20"/>
              </w:rPr>
            </w:pPr>
          </w:p>
          <w:p w14:paraId="657952AF" w14:textId="118D0511" w:rsidR="009961D8" w:rsidRPr="00DF6831" w:rsidRDefault="009961D8">
            <w:pPr>
              <w:jc w:val="both"/>
              <w:rPr>
                <w:rFonts w:ascii="Helvetica" w:hAnsi="Helvetica" w:cs="Helvetica"/>
                <w:sz w:val="20"/>
                <w:szCs w:val="20"/>
              </w:rPr>
            </w:pPr>
          </w:p>
          <w:p w14:paraId="6A081F8F" w14:textId="561F3239" w:rsidR="00BF4572" w:rsidRPr="00DF6831" w:rsidRDefault="00BF4572">
            <w:pPr>
              <w:jc w:val="both"/>
              <w:rPr>
                <w:rFonts w:ascii="Helvetica" w:hAnsi="Helvetica" w:cs="Helvetica"/>
                <w:sz w:val="20"/>
                <w:szCs w:val="20"/>
              </w:rPr>
            </w:pPr>
          </w:p>
          <w:p w14:paraId="05D6888E" w14:textId="07B3A0AC" w:rsidR="00BF4572" w:rsidRPr="00DF6831" w:rsidRDefault="00BF4572">
            <w:pPr>
              <w:jc w:val="both"/>
              <w:rPr>
                <w:rFonts w:ascii="Helvetica" w:hAnsi="Helvetica" w:cs="Helvetica"/>
                <w:sz w:val="20"/>
                <w:szCs w:val="20"/>
              </w:rPr>
            </w:pPr>
          </w:p>
          <w:p w14:paraId="11278CB3" w14:textId="60F6DFFA" w:rsidR="00BF4572" w:rsidRPr="00DF6831" w:rsidRDefault="00BF4572">
            <w:pPr>
              <w:jc w:val="both"/>
              <w:rPr>
                <w:rFonts w:ascii="Helvetica" w:hAnsi="Helvetica" w:cs="Helvetica"/>
                <w:sz w:val="20"/>
                <w:szCs w:val="20"/>
              </w:rPr>
            </w:pPr>
          </w:p>
          <w:p w14:paraId="79FB6557" w14:textId="5AD3FFD3" w:rsidR="00BF4572" w:rsidRPr="00DF6831" w:rsidRDefault="00BF4572">
            <w:pPr>
              <w:jc w:val="both"/>
              <w:rPr>
                <w:rFonts w:ascii="Helvetica" w:hAnsi="Helvetica" w:cs="Helvetica"/>
                <w:sz w:val="20"/>
                <w:szCs w:val="20"/>
              </w:rPr>
            </w:pPr>
          </w:p>
          <w:p w14:paraId="120A24DC" w14:textId="77777777" w:rsidR="00BF4572" w:rsidRPr="00343BFD" w:rsidRDefault="00BF4572" w:rsidP="00343BFD">
            <w:pPr>
              <w:jc w:val="both"/>
              <w:rPr>
                <w:rFonts w:ascii="Helvetica" w:hAnsi="Helvetica" w:cs="Helvetica"/>
                <w:sz w:val="20"/>
                <w:szCs w:val="20"/>
              </w:rPr>
            </w:pPr>
          </w:p>
          <w:p w14:paraId="357B08AD" w14:textId="4C0896B6" w:rsidR="009961D8" w:rsidRPr="00343BFD" w:rsidRDefault="009961D8">
            <w:pPr>
              <w:pStyle w:val="ListParagraph"/>
              <w:ind w:left="401"/>
              <w:jc w:val="both"/>
              <w:rPr>
                <w:rFonts w:ascii="Helvetica" w:hAnsi="Helvetica" w:cs="Helvetica"/>
                <w:sz w:val="20"/>
                <w:szCs w:val="20"/>
              </w:rPr>
            </w:pPr>
          </w:p>
          <w:p w14:paraId="008A90FF" w14:textId="77777777" w:rsidR="009961D8" w:rsidRPr="00343BFD" w:rsidRDefault="009961D8" w:rsidP="00343BFD">
            <w:pPr>
              <w:pStyle w:val="ListParagraph"/>
              <w:ind w:left="401"/>
              <w:jc w:val="both"/>
              <w:rPr>
                <w:rFonts w:ascii="Helvetica" w:hAnsi="Helvetica" w:cs="Helvetica"/>
                <w:sz w:val="20"/>
                <w:szCs w:val="20"/>
              </w:rPr>
            </w:pPr>
          </w:p>
          <w:p w14:paraId="2A37CF60" w14:textId="792220F1" w:rsidR="00894164" w:rsidRPr="00343BFD" w:rsidRDefault="00894164" w:rsidP="00343BFD">
            <w:pPr>
              <w:pStyle w:val="ListParagraph"/>
              <w:numPr>
                <w:ilvl w:val="0"/>
                <w:numId w:val="58"/>
              </w:numPr>
              <w:spacing w:after="0" w:line="240" w:lineRule="auto"/>
              <w:ind w:left="250" w:hanging="209"/>
              <w:jc w:val="both"/>
              <w:rPr>
                <w:rFonts w:ascii="Helvetica" w:hAnsi="Helvetica" w:cs="Helvetica"/>
                <w:sz w:val="20"/>
                <w:szCs w:val="20"/>
              </w:rPr>
            </w:pPr>
            <w:r w:rsidRPr="00343BFD">
              <w:rPr>
                <w:rFonts w:ascii="Helvetica" w:hAnsi="Helvetica" w:cs="Helvetica"/>
                <w:sz w:val="20"/>
                <w:szCs w:val="20"/>
              </w:rPr>
              <w:t>To document the current practice of WESM MSP on the estimation and substitution of meter data with defects.</w:t>
            </w:r>
          </w:p>
          <w:p w14:paraId="3A1B714A" w14:textId="77777777" w:rsidR="00894164" w:rsidRPr="00343BFD" w:rsidRDefault="00894164">
            <w:pPr>
              <w:rPr>
                <w:rFonts w:ascii="Helvetica" w:hAnsi="Helvetica" w:cs="Helvetica"/>
                <w:sz w:val="20"/>
                <w:szCs w:val="20"/>
              </w:rPr>
            </w:pPr>
          </w:p>
          <w:p w14:paraId="49D5EE70" w14:textId="77777777" w:rsidR="00894164" w:rsidRPr="00343BFD" w:rsidRDefault="00894164" w:rsidP="00343BFD">
            <w:pPr>
              <w:ind w:left="250"/>
              <w:jc w:val="both"/>
              <w:rPr>
                <w:rFonts w:ascii="Helvetica" w:hAnsi="Helvetica" w:cs="Helvetica"/>
                <w:sz w:val="20"/>
                <w:szCs w:val="20"/>
              </w:rPr>
            </w:pPr>
            <w:r w:rsidRPr="00343BFD">
              <w:rPr>
                <w:rFonts w:ascii="Helvetica" w:hAnsi="Helvetica" w:cs="Helvetica"/>
                <w:sz w:val="20"/>
                <w:szCs w:val="20"/>
              </w:rPr>
              <w:t xml:space="preserve">For parallel lines, hierarchy from a, to c should </w:t>
            </w:r>
            <w:r w:rsidR="003A32D7" w:rsidRPr="00343BFD">
              <w:rPr>
                <w:rFonts w:ascii="Helvetica" w:hAnsi="Helvetica" w:cs="Helvetica"/>
                <w:sz w:val="20"/>
                <w:szCs w:val="20"/>
              </w:rPr>
              <w:t xml:space="preserve">be </w:t>
            </w:r>
            <w:r w:rsidRPr="00343BFD">
              <w:rPr>
                <w:rFonts w:ascii="Helvetica" w:hAnsi="Helvetica" w:cs="Helvetica"/>
                <w:sz w:val="20"/>
                <w:szCs w:val="20"/>
              </w:rPr>
              <w:t>done first.</w:t>
            </w:r>
          </w:p>
          <w:p w14:paraId="6872FFCD" w14:textId="77777777" w:rsidR="00894164" w:rsidRPr="00343BFD" w:rsidRDefault="00894164" w:rsidP="00894164">
            <w:pPr>
              <w:jc w:val="both"/>
              <w:rPr>
                <w:rFonts w:ascii="Helvetica" w:hAnsi="Helvetica" w:cs="Helvetica"/>
                <w:sz w:val="20"/>
                <w:szCs w:val="20"/>
              </w:rPr>
            </w:pPr>
          </w:p>
        </w:tc>
      </w:tr>
      <w:tr w:rsidR="00894164" w:rsidRPr="00B3731B" w14:paraId="37646C9F" w14:textId="77777777" w:rsidTr="00343BFD">
        <w:tc>
          <w:tcPr>
            <w:tcW w:w="1507" w:type="dxa"/>
          </w:tcPr>
          <w:p w14:paraId="1DFD4F04"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Meter Trouble Report</w:t>
            </w:r>
          </w:p>
        </w:tc>
        <w:tc>
          <w:tcPr>
            <w:tcW w:w="1080" w:type="dxa"/>
          </w:tcPr>
          <w:p w14:paraId="19CD1F07"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7.2</w:t>
            </w:r>
          </w:p>
        </w:tc>
        <w:tc>
          <w:tcPr>
            <w:tcW w:w="4140" w:type="dxa"/>
          </w:tcPr>
          <w:p w14:paraId="6D2C0976" w14:textId="5D5E7BDD" w:rsidR="00894164" w:rsidRPr="00343BFD" w:rsidRDefault="00894164">
            <w:pPr>
              <w:rPr>
                <w:rFonts w:ascii="Helvetica" w:hAnsi="Helvetica" w:cs="Helvetica"/>
                <w:sz w:val="20"/>
                <w:szCs w:val="20"/>
              </w:rPr>
            </w:pPr>
            <w:r w:rsidRPr="00343BFD">
              <w:rPr>
                <w:rFonts w:ascii="Helvetica" w:hAnsi="Helvetica" w:cs="Helvetica"/>
                <w:sz w:val="20"/>
                <w:szCs w:val="20"/>
              </w:rPr>
              <w:t>Initiation</w:t>
            </w:r>
          </w:p>
          <w:p w14:paraId="62969583" w14:textId="77777777" w:rsidR="002A4431" w:rsidRPr="00343BFD" w:rsidRDefault="002A4431">
            <w:pPr>
              <w:rPr>
                <w:rFonts w:ascii="Helvetica" w:hAnsi="Helvetica" w:cs="Helvetica"/>
                <w:sz w:val="20"/>
                <w:szCs w:val="20"/>
              </w:rPr>
            </w:pPr>
          </w:p>
          <w:p w14:paraId="437D434D" w14:textId="5694A20B" w:rsidR="005D0097" w:rsidRPr="00343BFD" w:rsidRDefault="002A4431">
            <w:pPr>
              <w:rPr>
                <w:rFonts w:ascii="Helvetica" w:hAnsi="Helvetica" w:cs="Helvetica"/>
                <w:sz w:val="20"/>
                <w:szCs w:val="20"/>
              </w:rPr>
            </w:pPr>
            <w:r w:rsidRPr="00343BFD">
              <w:rPr>
                <w:rFonts w:ascii="Helvetica" w:hAnsi="Helvetica" w:cs="Helvetica"/>
                <w:sz w:val="20"/>
                <w:szCs w:val="20"/>
              </w:rPr>
              <w:t>A Meter Trouble Report may be initiated due to the following:</w:t>
            </w:r>
          </w:p>
          <w:p w14:paraId="05BB988D" w14:textId="48FA5066" w:rsidR="005D0097" w:rsidRPr="00343BFD" w:rsidRDefault="002A4431">
            <w:pPr>
              <w:rPr>
                <w:rFonts w:ascii="Helvetica" w:hAnsi="Helvetica" w:cs="Helvetica"/>
                <w:sz w:val="20"/>
                <w:szCs w:val="20"/>
              </w:rPr>
            </w:pPr>
            <w:r w:rsidRPr="00343BFD">
              <w:rPr>
                <w:rFonts w:ascii="Helvetica" w:hAnsi="Helvetica" w:cs="Helvetica"/>
                <w:sz w:val="20"/>
                <w:szCs w:val="20"/>
              </w:rPr>
              <w:t>a….</w:t>
            </w:r>
          </w:p>
          <w:p w14:paraId="45EB27BB" w14:textId="65CC7ADA" w:rsidR="002A4431" w:rsidRPr="00343BFD" w:rsidRDefault="002A4431">
            <w:pPr>
              <w:rPr>
                <w:rFonts w:ascii="Helvetica" w:hAnsi="Helvetica" w:cs="Helvetica"/>
                <w:sz w:val="20"/>
                <w:szCs w:val="20"/>
              </w:rPr>
            </w:pPr>
            <w:r w:rsidRPr="00343BFD">
              <w:rPr>
                <w:rFonts w:ascii="Helvetica" w:hAnsi="Helvetica" w:cs="Helvetica"/>
                <w:sz w:val="20"/>
                <w:szCs w:val="20"/>
              </w:rPr>
              <w:t>b……</w:t>
            </w:r>
          </w:p>
          <w:p w14:paraId="28080337" w14:textId="51B753B3" w:rsidR="002A4431" w:rsidRPr="00343BFD" w:rsidRDefault="002A4431">
            <w:pPr>
              <w:rPr>
                <w:rFonts w:ascii="Helvetica" w:hAnsi="Helvetica" w:cs="Helvetica"/>
                <w:sz w:val="20"/>
                <w:szCs w:val="20"/>
              </w:rPr>
            </w:pPr>
          </w:p>
          <w:p w14:paraId="57F390E4" w14:textId="77777777" w:rsidR="002A4431" w:rsidRPr="00343BFD" w:rsidRDefault="002A4431">
            <w:pPr>
              <w:rPr>
                <w:rFonts w:ascii="Helvetica" w:hAnsi="Helvetica" w:cs="Helvetica"/>
                <w:sz w:val="20"/>
                <w:szCs w:val="20"/>
              </w:rPr>
            </w:pPr>
          </w:p>
          <w:p w14:paraId="61D3D310" w14:textId="1654EFF2" w:rsidR="005D0097" w:rsidRPr="00343BFD" w:rsidRDefault="005D0097">
            <w:pPr>
              <w:rPr>
                <w:rFonts w:ascii="Helvetica" w:hAnsi="Helvetica" w:cs="Helvetica"/>
                <w:sz w:val="20"/>
                <w:szCs w:val="20"/>
              </w:rPr>
            </w:pPr>
          </w:p>
          <w:p w14:paraId="5385D64D" w14:textId="59943DB9" w:rsidR="005D0097" w:rsidRPr="00343BFD" w:rsidRDefault="005D0097">
            <w:pPr>
              <w:rPr>
                <w:rFonts w:ascii="Helvetica" w:hAnsi="Helvetica" w:cs="Helvetica"/>
                <w:sz w:val="20"/>
                <w:szCs w:val="20"/>
              </w:rPr>
            </w:pPr>
          </w:p>
          <w:p w14:paraId="2710CE1B" w14:textId="393429B3" w:rsidR="002A4431" w:rsidRPr="00343BFD" w:rsidRDefault="002A4431">
            <w:pPr>
              <w:rPr>
                <w:rFonts w:ascii="Helvetica" w:hAnsi="Helvetica" w:cs="Helvetica"/>
                <w:sz w:val="20"/>
                <w:szCs w:val="20"/>
              </w:rPr>
            </w:pPr>
          </w:p>
          <w:p w14:paraId="21307E76" w14:textId="77777777" w:rsidR="002A4431" w:rsidRPr="00343BFD" w:rsidRDefault="002A4431">
            <w:pPr>
              <w:rPr>
                <w:rFonts w:ascii="Helvetica" w:hAnsi="Helvetica" w:cs="Helvetica"/>
                <w:sz w:val="20"/>
                <w:szCs w:val="20"/>
              </w:rPr>
            </w:pPr>
          </w:p>
          <w:p w14:paraId="22A40E02" w14:textId="0ABA1FCC" w:rsidR="005D0097" w:rsidRPr="00343BFD" w:rsidRDefault="005D0097">
            <w:pPr>
              <w:rPr>
                <w:rFonts w:ascii="Helvetica" w:hAnsi="Helvetica" w:cs="Helvetica"/>
                <w:sz w:val="20"/>
                <w:szCs w:val="20"/>
              </w:rPr>
            </w:pPr>
          </w:p>
          <w:p w14:paraId="21628A03" w14:textId="0452045F" w:rsidR="005D0097" w:rsidRPr="00343BFD" w:rsidRDefault="005D0097">
            <w:pPr>
              <w:rPr>
                <w:rFonts w:ascii="Helvetica" w:hAnsi="Helvetica" w:cs="Helvetica"/>
                <w:sz w:val="20"/>
                <w:szCs w:val="20"/>
              </w:rPr>
            </w:pPr>
          </w:p>
          <w:p w14:paraId="597E6928" w14:textId="619509A8" w:rsidR="00D318C7" w:rsidRPr="00343BFD" w:rsidRDefault="00D318C7">
            <w:pPr>
              <w:rPr>
                <w:rFonts w:ascii="Helvetica" w:hAnsi="Helvetica" w:cs="Helvetica"/>
                <w:sz w:val="20"/>
                <w:szCs w:val="20"/>
              </w:rPr>
            </w:pPr>
          </w:p>
          <w:p w14:paraId="2DA061FA" w14:textId="7CDB7587" w:rsidR="00D318C7" w:rsidRPr="00343BFD" w:rsidRDefault="00D318C7">
            <w:pPr>
              <w:rPr>
                <w:rFonts w:ascii="Helvetica" w:hAnsi="Helvetica" w:cs="Helvetica"/>
                <w:sz w:val="20"/>
                <w:szCs w:val="20"/>
              </w:rPr>
            </w:pPr>
          </w:p>
          <w:p w14:paraId="0A38C7B7" w14:textId="3F525AC6" w:rsidR="00D318C7" w:rsidRPr="00343BFD" w:rsidRDefault="00D318C7">
            <w:pPr>
              <w:rPr>
                <w:rFonts w:ascii="Helvetica" w:hAnsi="Helvetica" w:cs="Helvetica"/>
                <w:sz w:val="20"/>
                <w:szCs w:val="20"/>
              </w:rPr>
            </w:pPr>
          </w:p>
          <w:p w14:paraId="5571269C" w14:textId="458D68CF" w:rsidR="00D318C7" w:rsidRPr="00343BFD" w:rsidRDefault="00D318C7">
            <w:pPr>
              <w:rPr>
                <w:rFonts w:ascii="Helvetica" w:hAnsi="Helvetica" w:cs="Helvetica"/>
                <w:sz w:val="20"/>
                <w:szCs w:val="20"/>
              </w:rPr>
            </w:pPr>
          </w:p>
          <w:p w14:paraId="54727207" w14:textId="77777777" w:rsidR="00D318C7" w:rsidRPr="00343BFD" w:rsidRDefault="00D318C7">
            <w:pPr>
              <w:rPr>
                <w:rFonts w:ascii="Helvetica" w:hAnsi="Helvetica" w:cs="Helvetica"/>
                <w:sz w:val="20"/>
                <w:szCs w:val="20"/>
              </w:rPr>
            </w:pPr>
          </w:p>
          <w:p w14:paraId="4D73DD5E" w14:textId="4C4AC303" w:rsidR="00894164" w:rsidRPr="00DF6831" w:rsidRDefault="00894164" w:rsidP="00991A03">
            <w:pPr>
              <w:rPr>
                <w:rFonts w:ascii="Helvetica" w:hAnsi="Helvetica" w:cs="Helvetica"/>
                <w:sz w:val="20"/>
                <w:szCs w:val="20"/>
              </w:rPr>
            </w:pPr>
          </w:p>
          <w:p w14:paraId="61C7C539" w14:textId="77777777" w:rsidR="00D00D58" w:rsidRPr="00343BFD" w:rsidRDefault="00D00D58">
            <w:pPr>
              <w:rPr>
                <w:rFonts w:ascii="Helvetica" w:hAnsi="Helvetica" w:cs="Helvetica"/>
                <w:sz w:val="20"/>
                <w:szCs w:val="20"/>
              </w:rPr>
            </w:pPr>
          </w:p>
          <w:p w14:paraId="55CD9CEB" w14:textId="77777777" w:rsidR="00EE7239" w:rsidRPr="00343BFD" w:rsidRDefault="00EE7239">
            <w:pPr>
              <w:rPr>
                <w:rFonts w:ascii="Helvetica" w:hAnsi="Helvetica" w:cs="Helvetica"/>
                <w:sz w:val="20"/>
                <w:szCs w:val="20"/>
              </w:rPr>
            </w:pPr>
          </w:p>
          <w:p w14:paraId="71002F65" w14:textId="77777777" w:rsidR="00894164" w:rsidRPr="00343BFD" w:rsidRDefault="00894164">
            <w:pPr>
              <w:numPr>
                <w:ilvl w:val="0"/>
                <w:numId w:val="11"/>
              </w:numPr>
              <w:tabs>
                <w:tab w:val="left" w:pos="694"/>
                <w:tab w:val="left" w:pos="874"/>
              </w:tabs>
              <w:ind w:left="694" w:hanging="694"/>
              <w:jc w:val="both"/>
              <w:rPr>
                <w:rFonts w:ascii="Helvetica" w:hAnsi="Helvetica" w:cs="Helvetica"/>
                <w:sz w:val="20"/>
                <w:szCs w:val="20"/>
              </w:rPr>
            </w:pPr>
            <w:r w:rsidRPr="00343BFD">
              <w:rPr>
                <w:rFonts w:ascii="Helvetica" w:hAnsi="Helvetica" w:cs="Helvetica"/>
                <w:sz w:val="20"/>
                <w:szCs w:val="20"/>
              </w:rPr>
              <w:t>Improving Efficiency in Resolving MTRs</w:t>
            </w:r>
          </w:p>
          <w:p w14:paraId="2F272423" w14:textId="77777777" w:rsidR="00894164" w:rsidRPr="00343BFD" w:rsidRDefault="00894164">
            <w:pPr>
              <w:tabs>
                <w:tab w:val="left" w:pos="694"/>
                <w:tab w:val="left" w:pos="874"/>
              </w:tabs>
              <w:jc w:val="both"/>
              <w:rPr>
                <w:rFonts w:ascii="Helvetica" w:hAnsi="Helvetica" w:cs="Helvetica"/>
                <w:sz w:val="20"/>
                <w:szCs w:val="20"/>
              </w:rPr>
            </w:pPr>
          </w:p>
          <w:p w14:paraId="0BA222AB" w14:textId="77777777" w:rsidR="00894164" w:rsidRPr="00343BFD" w:rsidRDefault="00894164">
            <w:pPr>
              <w:tabs>
                <w:tab w:val="left" w:pos="694"/>
                <w:tab w:val="left" w:pos="874"/>
              </w:tabs>
              <w:jc w:val="both"/>
              <w:rPr>
                <w:rFonts w:ascii="Helvetica" w:hAnsi="Helvetica" w:cs="Helvetica"/>
                <w:sz w:val="20"/>
                <w:szCs w:val="20"/>
              </w:rPr>
            </w:pPr>
            <w:r w:rsidRPr="00343BFD">
              <w:rPr>
                <w:rFonts w:ascii="Helvetica" w:hAnsi="Helvetica" w:cs="Helvetica"/>
                <w:sz w:val="20"/>
                <w:szCs w:val="20"/>
              </w:rPr>
              <w:t>In case of outages, a Trading Participant and/or its Metering Services Provider shall notify the Market Operator within 24 hours after its occurrence. Trading Participants may use the Metering Outages Form to notify their Metering Services Provider and the Market Operator of any outages that may affect the metering data. The Metering Services Provider will use this information to resolve MTRs that have been issued. A sample of the form and instructions for completion may be found in the Appendices.</w:t>
            </w:r>
          </w:p>
        </w:tc>
        <w:tc>
          <w:tcPr>
            <w:tcW w:w="4320" w:type="dxa"/>
          </w:tcPr>
          <w:p w14:paraId="6618A654" w14:textId="5C5551B5" w:rsidR="00894164" w:rsidRPr="00343BFD" w:rsidRDefault="00894164">
            <w:pPr>
              <w:rPr>
                <w:rFonts w:ascii="Helvetica" w:hAnsi="Helvetica" w:cs="Helvetica"/>
                <w:sz w:val="20"/>
                <w:szCs w:val="20"/>
              </w:rPr>
            </w:pPr>
            <w:r w:rsidRPr="00343BFD">
              <w:rPr>
                <w:rFonts w:ascii="Helvetica" w:hAnsi="Helvetica" w:cs="Helvetica"/>
                <w:sz w:val="20"/>
                <w:szCs w:val="20"/>
              </w:rPr>
              <w:lastRenderedPageBreak/>
              <w:t>Initiation</w:t>
            </w:r>
          </w:p>
          <w:p w14:paraId="2A2D9818" w14:textId="77777777" w:rsidR="002A4431" w:rsidRPr="00343BFD" w:rsidRDefault="002A4431">
            <w:pPr>
              <w:rPr>
                <w:rFonts w:ascii="Helvetica" w:hAnsi="Helvetica" w:cs="Helvetica"/>
                <w:sz w:val="20"/>
                <w:szCs w:val="20"/>
              </w:rPr>
            </w:pPr>
          </w:p>
          <w:p w14:paraId="668596E4" w14:textId="6162E665" w:rsidR="002A4431" w:rsidRPr="00343BFD" w:rsidRDefault="002A4431">
            <w:pPr>
              <w:rPr>
                <w:rFonts w:ascii="Helvetica" w:hAnsi="Helvetica" w:cs="Helvetica"/>
                <w:sz w:val="20"/>
                <w:szCs w:val="20"/>
              </w:rPr>
            </w:pPr>
            <w:r w:rsidRPr="00343BFD">
              <w:rPr>
                <w:rFonts w:ascii="Helvetica" w:hAnsi="Helvetica" w:cs="Helvetica"/>
                <w:sz w:val="20"/>
                <w:szCs w:val="20"/>
              </w:rPr>
              <w:t>A Meter Trouble Report may be initiated due to the following:</w:t>
            </w:r>
          </w:p>
          <w:p w14:paraId="2DFA970D" w14:textId="77777777" w:rsidR="002A4431" w:rsidRPr="00343BFD" w:rsidRDefault="002A4431">
            <w:pPr>
              <w:rPr>
                <w:rFonts w:ascii="Helvetica" w:hAnsi="Helvetica" w:cs="Helvetica"/>
                <w:sz w:val="20"/>
                <w:szCs w:val="20"/>
              </w:rPr>
            </w:pPr>
            <w:r w:rsidRPr="00343BFD">
              <w:rPr>
                <w:rFonts w:ascii="Helvetica" w:hAnsi="Helvetica" w:cs="Helvetica"/>
                <w:sz w:val="20"/>
                <w:szCs w:val="20"/>
              </w:rPr>
              <w:t>a….</w:t>
            </w:r>
          </w:p>
          <w:p w14:paraId="0307DBCE" w14:textId="73220DC9" w:rsidR="00034946" w:rsidRPr="00343BFD" w:rsidRDefault="002A4431">
            <w:pPr>
              <w:rPr>
                <w:rFonts w:ascii="Helvetica" w:hAnsi="Helvetica" w:cs="Helvetica"/>
                <w:sz w:val="20"/>
                <w:szCs w:val="20"/>
              </w:rPr>
            </w:pPr>
            <w:r w:rsidRPr="00343BFD">
              <w:rPr>
                <w:rFonts w:ascii="Helvetica" w:hAnsi="Helvetica" w:cs="Helvetica"/>
                <w:sz w:val="20"/>
                <w:szCs w:val="20"/>
              </w:rPr>
              <w:t>b…</w:t>
            </w:r>
          </w:p>
          <w:p w14:paraId="0DB8C45E" w14:textId="14F4BCAE" w:rsidR="00D318C7" w:rsidRPr="00343BFD" w:rsidRDefault="00034946" w:rsidP="00343BFD">
            <w:pPr>
              <w:ind w:left="340" w:hanging="360"/>
              <w:jc w:val="both"/>
              <w:rPr>
                <w:rFonts w:ascii="Helvetica" w:hAnsi="Helvetica" w:cs="Helvetica"/>
                <w:color w:val="000000"/>
                <w:sz w:val="20"/>
                <w:szCs w:val="20"/>
              </w:rPr>
            </w:pPr>
            <w:r w:rsidRPr="00343BFD">
              <w:rPr>
                <w:rFonts w:ascii="Helvetica" w:hAnsi="Helvetica" w:cs="Helvetica"/>
                <w:b/>
                <w:sz w:val="20"/>
                <w:szCs w:val="20"/>
                <w:u w:val="single"/>
              </w:rPr>
              <w:t xml:space="preserve">c. </w:t>
            </w:r>
            <w:r w:rsidR="00643FE4" w:rsidRPr="0016637E">
              <w:rPr>
                <w:rFonts w:ascii="Helvetica" w:hAnsi="Helvetica" w:cs="Helvetica"/>
                <w:b/>
                <w:sz w:val="20"/>
                <w:szCs w:val="20"/>
                <w:u w:val="single"/>
              </w:rPr>
              <w:t xml:space="preserve">  </w:t>
            </w:r>
            <w:r w:rsidR="002A4431" w:rsidRPr="00343BFD">
              <w:rPr>
                <w:rFonts w:ascii="Helvetica" w:hAnsi="Helvetica" w:cs="Helvetica"/>
                <w:b/>
                <w:sz w:val="20"/>
                <w:szCs w:val="20"/>
                <w:u w:val="single"/>
              </w:rPr>
              <w:t xml:space="preserve">Issuance of MTR </w:t>
            </w:r>
            <w:r w:rsidR="00CF6A99" w:rsidRPr="00343BFD">
              <w:rPr>
                <w:rFonts w:ascii="Helvetica" w:hAnsi="Helvetica" w:cs="Helvetica"/>
                <w:b/>
                <w:sz w:val="20"/>
                <w:szCs w:val="20"/>
                <w:u w:val="single"/>
              </w:rPr>
              <w:t>shall</w:t>
            </w:r>
            <w:r w:rsidR="002A4431" w:rsidRPr="00343BFD">
              <w:rPr>
                <w:rFonts w:ascii="Helvetica" w:hAnsi="Helvetica" w:cs="Helvetica"/>
                <w:b/>
                <w:sz w:val="20"/>
                <w:szCs w:val="20"/>
                <w:u w:val="single"/>
              </w:rPr>
              <w:t xml:space="preserve"> be suspended by the MO in cases where a massive communication link failure </w:t>
            </w:r>
            <w:r w:rsidR="00D8789B" w:rsidRPr="00343BFD">
              <w:rPr>
                <w:rFonts w:ascii="Helvetica" w:hAnsi="Helvetica" w:cs="Helvetica"/>
                <w:b/>
                <w:sz w:val="20"/>
                <w:szCs w:val="20"/>
                <w:u w:val="single"/>
              </w:rPr>
              <w:t>affects</w:t>
            </w:r>
            <w:r w:rsidR="00D318C7" w:rsidRPr="00343BFD">
              <w:rPr>
                <w:rFonts w:ascii="Helvetica" w:hAnsi="Helvetica" w:cs="Helvetica"/>
                <w:b/>
                <w:sz w:val="20"/>
                <w:szCs w:val="20"/>
                <w:u w:val="single"/>
              </w:rPr>
              <w:t xml:space="preserve"> </w:t>
            </w:r>
            <w:r w:rsidR="00CF6A99" w:rsidRPr="00343BFD">
              <w:rPr>
                <w:rFonts w:ascii="Helvetica" w:hAnsi="Helvetica" w:cs="Helvetica"/>
                <w:b/>
                <w:sz w:val="20"/>
                <w:szCs w:val="20"/>
                <w:u w:val="single"/>
              </w:rPr>
              <w:t>large area</w:t>
            </w:r>
            <w:r w:rsidR="00D318C7" w:rsidRPr="00343BFD">
              <w:rPr>
                <w:rFonts w:ascii="Helvetica" w:hAnsi="Helvetica" w:cs="Helvetica"/>
                <w:b/>
                <w:sz w:val="20"/>
                <w:szCs w:val="20"/>
                <w:u w:val="single"/>
              </w:rPr>
              <w:t>s</w:t>
            </w:r>
            <w:r w:rsidR="002A4431" w:rsidRPr="00343BFD">
              <w:rPr>
                <w:rFonts w:ascii="Helvetica" w:hAnsi="Helvetica" w:cs="Helvetica"/>
                <w:b/>
                <w:sz w:val="20"/>
                <w:szCs w:val="20"/>
                <w:u w:val="single"/>
              </w:rPr>
              <w:t xml:space="preserve"> due to force majeure and TELCO </w:t>
            </w:r>
            <w:r w:rsidR="00D8789B" w:rsidRPr="00343BFD">
              <w:rPr>
                <w:rFonts w:ascii="Helvetica" w:hAnsi="Helvetica" w:cs="Helvetica"/>
                <w:b/>
                <w:sz w:val="20"/>
                <w:szCs w:val="20"/>
                <w:u w:val="single"/>
              </w:rPr>
              <w:t xml:space="preserve">related </w:t>
            </w:r>
            <w:r w:rsidR="002A4431" w:rsidRPr="00343BFD">
              <w:rPr>
                <w:rFonts w:ascii="Helvetica" w:hAnsi="Helvetica" w:cs="Helvetica"/>
                <w:b/>
                <w:sz w:val="20"/>
                <w:szCs w:val="20"/>
                <w:u w:val="single"/>
              </w:rPr>
              <w:t>problem</w:t>
            </w:r>
            <w:r w:rsidR="00D8789B" w:rsidRPr="00343BFD">
              <w:rPr>
                <w:rFonts w:ascii="Helvetica" w:hAnsi="Helvetica" w:cs="Helvetica"/>
                <w:b/>
                <w:sz w:val="20"/>
                <w:szCs w:val="20"/>
                <w:u w:val="single"/>
              </w:rPr>
              <w:t>s</w:t>
            </w:r>
            <w:r w:rsidR="002A4431" w:rsidRPr="00343BFD">
              <w:rPr>
                <w:rFonts w:ascii="Helvetica" w:hAnsi="Helvetica" w:cs="Helvetica"/>
                <w:b/>
                <w:sz w:val="20"/>
                <w:szCs w:val="20"/>
                <w:u w:val="single"/>
              </w:rPr>
              <w:t xml:space="preserve"> which </w:t>
            </w:r>
            <w:r w:rsidR="00D8789B" w:rsidRPr="00343BFD">
              <w:rPr>
                <w:rFonts w:ascii="Helvetica" w:hAnsi="Helvetica" w:cs="Helvetica"/>
                <w:b/>
                <w:sz w:val="20"/>
                <w:szCs w:val="20"/>
                <w:u w:val="single"/>
              </w:rPr>
              <w:t>are</w:t>
            </w:r>
            <w:r w:rsidR="002A4431" w:rsidRPr="00343BFD">
              <w:rPr>
                <w:rFonts w:ascii="Helvetica" w:hAnsi="Helvetica" w:cs="Helvetica"/>
                <w:b/>
                <w:sz w:val="20"/>
                <w:szCs w:val="20"/>
                <w:u w:val="single"/>
              </w:rPr>
              <w:t xml:space="preserve"> beyond the control of the MSP.</w:t>
            </w:r>
            <w:r w:rsidR="00D318C7" w:rsidRPr="00343BFD">
              <w:rPr>
                <w:rFonts w:ascii="Helvetica" w:hAnsi="Helvetica" w:cs="Helvetica"/>
                <w:b/>
                <w:sz w:val="20"/>
                <w:szCs w:val="20"/>
                <w:u w:val="single"/>
              </w:rPr>
              <w:t xml:space="preserve"> In cases that MSP still failed to deliver the meter data of the remaining Metering Point/s to MO, MO shall consider the estimation of meter data of the affected MPs until such time that </w:t>
            </w:r>
            <w:r w:rsidR="00D8789B" w:rsidRPr="00343BFD">
              <w:rPr>
                <w:rFonts w:ascii="Helvetica" w:hAnsi="Helvetica" w:cs="Helvetica"/>
                <w:b/>
                <w:sz w:val="20"/>
                <w:szCs w:val="20"/>
                <w:u w:val="single"/>
              </w:rPr>
              <w:t xml:space="preserve">the </w:t>
            </w:r>
            <w:r w:rsidR="00D318C7" w:rsidRPr="00343BFD">
              <w:rPr>
                <w:rFonts w:ascii="Helvetica" w:hAnsi="Helvetica" w:cs="Helvetica"/>
                <w:b/>
                <w:sz w:val="20"/>
                <w:szCs w:val="20"/>
                <w:u w:val="single"/>
              </w:rPr>
              <w:t xml:space="preserve">MSP </w:t>
            </w:r>
            <w:r w:rsidR="00D8789B" w:rsidRPr="00343BFD">
              <w:rPr>
                <w:rFonts w:ascii="Helvetica" w:hAnsi="Helvetica" w:cs="Helvetica"/>
                <w:b/>
                <w:sz w:val="20"/>
                <w:szCs w:val="20"/>
                <w:u w:val="single"/>
              </w:rPr>
              <w:t xml:space="preserve">had </w:t>
            </w:r>
            <w:r w:rsidR="00D318C7" w:rsidRPr="00343BFD">
              <w:rPr>
                <w:rFonts w:ascii="Helvetica" w:hAnsi="Helvetica" w:cs="Helvetica"/>
                <w:b/>
                <w:sz w:val="20"/>
                <w:szCs w:val="20"/>
                <w:u w:val="single"/>
              </w:rPr>
              <w:t>collected the meter data remotel</w:t>
            </w:r>
            <w:r w:rsidR="00D8789B" w:rsidRPr="00343BFD">
              <w:rPr>
                <w:rFonts w:ascii="Helvetica" w:hAnsi="Helvetica" w:cs="Helvetica"/>
                <w:b/>
                <w:sz w:val="20"/>
                <w:szCs w:val="20"/>
                <w:u w:val="single"/>
              </w:rPr>
              <w:t xml:space="preserve">y or </w:t>
            </w:r>
            <w:r w:rsidR="00D318C7" w:rsidRPr="00343BFD">
              <w:rPr>
                <w:rFonts w:ascii="Helvetica" w:hAnsi="Helvetica" w:cs="Helvetica"/>
                <w:b/>
                <w:sz w:val="20"/>
                <w:szCs w:val="20"/>
                <w:u w:val="single"/>
              </w:rPr>
              <w:t>manually and transmit</w:t>
            </w:r>
            <w:r w:rsidR="00D8789B" w:rsidRPr="00343BFD">
              <w:rPr>
                <w:rFonts w:ascii="Helvetica" w:hAnsi="Helvetica" w:cs="Helvetica"/>
                <w:b/>
                <w:sz w:val="20"/>
                <w:szCs w:val="20"/>
                <w:u w:val="single"/>
              </w:rPr>
              <w:t>ted</w:t>
            </w:r>
            <w:r w:rsidR="00D318C7" w:rsidRPr="00343BFD">
              <w:rPr>
                <w:rFonts w:ascii="Helvetica" w:hAnsi="Helvetica" w:cs="Helvetica"/>
                <w:b/>
                <w:sz w:val="20"/>
                <w:szCs w:val="20"/>
                <w:u w:val="single"/>
              </w:rPr>
              <w:t xml:space="preserve"> to MO. </w:t>
            </w:r>
            <w:r w:rsidR="00D8789B" w:rsidRPr="00343BFD">
              <w:rPr>
                <w:rFonts w:ascii="Helvetica" w:hAnsi="Helvetica" w:cs="Helvetica"/>
                <w:b/>
                <w:sz w:val="20"/>
                <w:szCs w:val="20"/>
                <w:u w:val="single"/>
              </w:rPr>
              <w:t xml:space="preserve">In such cases, the </w:t>
            </w:r>
            <w:r w:rsidR="00D318C7" w:rsidRPr="00343BFD">
              <w:rPr>
                <w:rFonts w:ascii="Helvetica" w:hAnsi="Helvetica" w:cs="Helvetica"/>
                <w:b/>
                <w:sz w:val="20"/>
                <w:szCs w:val="20"/>
                <w:u w:val="single"/>
              </w:rPr>
              <w:t>MO shall inform the affected customer of the temporary estimation made by the MSP.</w:t>
            </w:r>
          </w:p>
          <w:p w14:paraId="739592AD" w14:textId="4C28FD0B" w:rsidR="005D0097" w:rsidRPr="00343BFD" w:rsidRDefault="005D0097">
            <w:pPr>
              <w:rPr>
                <w:rFonts w:ascii="Helvetica" w:hAnsi="Helvetica" w:cs="Helvetica"/>
                <w:sz w:val="20"/>
                <w:szCs w:val="20"/>
              </w:rPr>
            </w:pPr>
          </w:p>
          <w:p w14:paraId="70D7AF9B" w14:textId="77777777" w:rsidR="00894164" w:rsidRPr="00343BFD" w:rsidRDefault="00894164">
            <w:pPr>
              <w:numPr>
                <w:ilvl w:val="0"/>
                <w:numId w:val="12"/>
              </w:numPr>
              <w:tabs>
                <w:tab w:val="left" w:pos="666"/>
                <w:tab w:val="left" w:pos="694"/>
              </w:tabs>
              <w:ind w:left="666" w:hanging="720"/>
              <w:jc w:val="both"/>
              <w:rPr>
                <w:rFonts w:ascii="Helvetica" w:hAnsi="Helvetica" w:cs="Helvetica"/>
                <w:sz w:val="20"/>
                <w:szCs w:val="20"/>
              </w:rPr>
            </w:pPr>
            <w:r w:rsidRPr="00343BFD">
              <w:rPr>
                <w:rFonts w:ascii="Helvetica" w:hAnsi="Helvetica" w:cs="Helvetica"/>
                <w:sz w:val="20"/>
                <w:szCs w:val="20"/>
              </w:rPr>
              <w:t>Improving Efficiency in Resolving MTRs</w:t>
            </w:r>
          </w:p>
          <w:p w14:paraId="1D78C3EC" w14:textId="77777777" w:rsidR="00894164" w:rsidRPr="00343BFD" w:rsidRDefault="00894164">
            <w:pPr>
              <w:tabs>
                <w:tab w:val="left" w:pos="694"/>
                <w:tab w:val="left" w:pos="874"/>
              </w:tabs>
              <w:jc w:val="both"/>
              <w:rPr>
                <w:rFonts w:ascii="Helvetica" w:hAnsi="Helvetica" w:cs="Helvetica"/>
                <w:sz w:val="20"/>
                <w:szCs w:val="20"/>
              </w:rPr>
            </w:pPr>
          </w:p>
          <w:p w14:paraId="2E0862A4"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 xml:space="preserve">In case of outages, a Trading Participant and/or its Metering Services Provider shall notify the Market Operator </w:t>
            </w:r>
            <w:r w:rsidRPr="00343BFD">
              <w:rPr>
                <w:rFonts w:ascii="Helvetica" w:hAnsi="Helvetica" w:cs="Helvetica"/>
                <w:b/>
                <w:sz w:val="20"/>
                <w:szCs w:val="20"/>
                <w:u w:val="single"/>
              </w:rPr>
              <w:t>and Metering Service Provider</w:t>
            </w:r>
            <w:r w:rsidRPr="00343BFD">
              <w:rPr>
                <w:rFonts w:ascii="Helvetica" w:hAnsi="Helvetica" w:cs="Helvetica"/>
                <w:sz w:val="20"/>
                <w:szCs w:val="20"/>
              </w:rPr>
              <w:t xml:space="preserve"> within 24 hours after its occurrence. Trading Participants may use the Metering Outages Form to notify their Metering Services Provider and the Market Operator of any outages that may affect the metering data. The Metering Services Provider will use this information to resolve MTRs that have been issued. A sample of the form and instructions for completion may be found in the Appendices.</w:t>
            </w:r>
          </w:p>
          <w:p w14:paraId="001B383E" w14:textId="77777777" w:rsidR="00EE7239" w:rsidRPr="00DF6831" w:rsidRDefault="00EE7239" w:rsidP="00991A03">
            <w:pPr>
              <w:jc w:val="both"/>
              <w:rPr>
                <w:rFonts w:ascii="Helvetica" w:hAnsi="Helvetica" w:cs="Helvetica"/>
                <w:b/>
                <w:sz w:val="20"/>
                <w:szCs w:val="20"/>
              </w:rPr>
            </w:pPr>
          </w:p>
          <w:p w14:paraId="67579313" w14:textId="77777777" w:rsidR="0055781A" w:rsidRPr="00DF6831" w:rsidRDefault="0055781A" w:rsidP="00991A03">
            <w:pPr>
              <w:jc w:val="both"/>
              <w:rPr>
                <w:rFonts w:ascii="Helvetica" w:hAnsi="Helvetica" w:cs="Helvetica"/>
                <w:b/>
                <w:sz w:val="20"/>
                <w:szCs w:val="20"/>
              </w:rPr>
            </w:pPr>
          </w:p>
          <w:p w14:paraId="69F28D98" w14:textId="77DFFF71" w:rsidR="0055781A" w:rsidRPr="00343BFD" w:rsidRDefault="0055781A">
            <w:pPr>
              <w:jc w:val="both"/>
              <w:rPr>
                <w:rFonts w:ascii="Helvetica" w:hAnsi="Helvetica" w:cs="Helvetica"/>
                <w:b/>
                <w:sz w:val="20"/>
                <w:szCs w:val="20"/>
              </w:rPr>
            </w:pPr>
          </w:p>
        </w:tc>
        <w:tc>
          <w:tcPr>
            <w:tcW w:w="3893" w:type="dxa"/>
          </w:tcPr>
          <w:p w14:paraId="4D76CA0E" w14:textId="2A3DE625" w:rsidR="005D0097" w:rsidRPr="00DF6831" w:rsidRDefault="005D0097" w:rsidP="003C4A9E">
            <w:pPr>
              <w:jc w:val="both"/>
              <w:rPr>
                <w:rFonts w:ascii="Helvetica" w:hAnsi="Helvetica" w:cs="Helvetica"/>
                <w:color w:val="000000"/>
                <w:sz w:val="20"/>
                <w:szCs w:val="20"/>
              </w:rPr>
            </w:pPr>
          </w:p>
          <w:p w14:paraId="23B2D9CF" w14:textId="30DBB4A2" w:rsidR="001F3AEB" w:rsidRPr="00DF6831" w:rsidRDefault="001F3AEB" w:rsidP="003C4A9E">
            <w:pPr>
              <w:jc w:val="both"/>
              <w:rPr>
                <w:rFonts w:ascii="Helvetica" w:hAnsi="Helvetica" w:cs="Helvetica"/>
                <w:color w:val="000000"/>
                <w:sz w:val="20"/>
                <w:szCs w:val="20"/>
              </w:rPr>
            </w:pPr>
          </w:p>
          <w:p w14:paraId="77AD6DE9" w14:textId="60FA9268" w:rsidR="001F3AEB" w:rsidRPr="00DF6831" w:rsidRDefault="001F3AEB" w:rsidP="003C4A9E">
            <w:pPr>
              <w:jc w:val="both"/>
              <w:rPr>
                <w:rFonts w:ascii="Helvetica" w:hAnsi="Helvetica" w:cs="Helvetica"/>
                <w:color w:val="000000"/>
                <w:sz w:val="20"/>
                <w:szCs w:val="20"/>
              </w:rPr>
            </w:pPr>
          </w:p>
          <w:p w14:paraId="07CF8EC1" w14:textId="4F9779F1" w:rsidR="001F3AEB" w:rsidRPr="00DF6831" w:rsidRDefault="001F3AEB" w:rsidP="003C4A9E">
            <w:pPr>
              <w:jc w:val="both"/>
              <w:rPr>
                <w:rFonts w:ascii="Helvetica" w:hAnsi="Helvetica" w:cs="Helvetica"/>
                <w:color w:val="000000"/>
                <w:sz w:val="20"/>
                <w:szCs w:val="20"/>
              </w:rPr>
            </w:pPr>
          </w:p>
          <w:p w14:paraId="012DDF95" w14:textId="329E1887" w:rsidR="001F3AEB" w:rsidRPr="00DF6831" w:rsidRDefault="001F3AEB" w:rsidP="003C4A9E">
            <w:pPr>
              <w:jc w:val="both"/>
              <w:rPr>
                <w:rFonts w:ascii="Helvetica" w:hAnsi="Helvetica" w:cs="Helvetica"/>
                <w:color w:val="000000"/>
                <w:sz w:val="20"/>
                <w:szCs w:val="20"/>
              </w:rPr>
            </w:pPr>
          </w:p>
          <w:p w14:paraId="761FB37B" w14:textId="66F092F4" w:rsidR="001F3AEB" w:rsidRPr="00DF6831" w:rsidRDefault="001F3AEB" w:rsidP="003C4A9E">
            <w:pPr>
              <w:jc w:val="both"/>
              <w:rPr>
                <w:rFonts w:ascii="Helvetica" w:hAnsi="Helvetica" w:cs="Helvetica"/>
                <w:color w:val="000000"/>
                <w:sz w:val="20"/>
                <w:szCs w:val="20"/>
              </w:rPr>
            </w:pPr>
          </w:p>
          <w:p w14:paraId="5FB346A0" w14:textId="537CD23F" w:rsidR="005D0097" w:rsidRPr="00343BFD" w:rsidRDefault="00047DD0" w:rsidP="00343BFD">
            <w:pPr>
              <w:pStyle w:val="ListParagraph"/>
              <w:numPr>
                <w:ilvl w:val="0"/>
                <w:numId w:val="60"/>
              </w:numPr>
              <w:spacing w:after="0" w:line="240" w:lineRule="auto"/>
              <w:ind w:left="250" w:hanging="250"/>
              <w:jc w:val="both"/>
              <w:rPr>
                <w:rFonts w:ascii="Helvetica" w:hAnsi="Helvetica" w:cs="Helvetica"/>
                <w:color w:val="000000"/>
                <w:sz w:val="20"/>
                <w:szCs w:val="20"/>
              </w:rPr>
            </w:pPr>
            <w:r w:rsidRPr="00343BFD">
              <w:rPr>
                <w:rFonts w:ascii="Helvetica" w:hAnsi="Helvetica" w:cs="Helvetica"/>
                <w:color w:val="000000"/>
                <w:sz w:val="20"/>
                <w:szCs w:val="20"/>
              </w:rPr>
              <w:t xml:space="preserve">To recommend additional clause </w:t>
            </w:r>
            <w:r w:rsidR="00CF6A99" w:rsidRPr="00343BFD">
              <w:rPr>
                <w:rFonts w:ascii="Helvetica" w:hAnsi="Helvetica" w:cs="Helvetica"/>
                <w:color w:val="000000"/>
                <w:sz w:val="20"/>
                <w:szCs w:val="20"/>
              </w:rPr>
              <w:t>on the</w:t>
            </w:r>
            <w:r w:rsidR="002A4431" w:rsidRPr="00343BFD">
              <w:rPr>
                <w:rFonts w:ascii="Helvetica" w:hAnsi="Helvetica" w:cs="Helvetica"/>
                <w:color w:val="000000"/>
                <w:sz w:val="20"/>
                <w:szCs w:val="20"/>
              </w:rPr>
              <w:t xml:space="preserve"> suspension of the issuance of MTR</w:t>
            </w:r>
            <w:r w:rsidR="00D318C7" w:rsidRPr="00343BFD">
              <w:rPr>
                <w:rFonts w:ascii="Helvetica" w:hAnsi="Helvetica" w:cs="Helvetica"/>
                <w:color w:val="000000"/>
                <w:sz w:val="20"/>
                <w:szCs w:val="20"/>
              </w:rPr>
              <w:t xml:space="preserve"> in cases where a </w:t>
            </w:r>
            <w:r w:rsidR="002A4431" w:rsidRPr="00343BFD">
              <w:rPr>
                <w:rFonts w:ascii="Helvetica" w:hAnsi="Helvetica" w:cs="Helvetica"/>
                <w:color w:val="000000"/>
                <w:sz w:val="20"/>
                <w:szCs w:val="20"/>
              </w:rPr>
              <w:t>massive communication link failure</w:t>
            </w:r>
            <w:r w:rsidR="00D318C7" w:rsidRPr="00343BFD">
              <w:rPr>
                <w:rFonts w:ascii="Helvetica" w:hAnsi="Helvetica" w:cs="Helvetica"/>
                <w:color w:val="000000"/>
                <w:sz w:val="20"/>
                <w:szCs w:val="20"/>
              </w:rPr>
              <w:t xml:space="preserve"> </w:t>
            </w:r>
            <w:r w:rsidR="00D8789B" w:rsidRPr="00343BFD">
              <w:rPr>
                <w:rFonts w:ascii="Helvetica" w:hAnsi="Helvetica" w:cs="Helvetica"/>
                <w:color w:val="000000"/>
                <w:sz w:val="20"/>
                <w:szCs w:val="20"/>
              </w:rPr>
              <w:t>affects</w:t>
            </w:r>
            <w:r w:rsidR="00D318C7" w:rsidRPr="00343BFD">
              <w:rPr>
                <w:rFonts w:ascii="Helvetica" w:hAnsi="Helvetica" w:cs="Helvetica"/>
                <w:color w:val="000000"/>
                <w:sz w:val="20"/>
                <w:szCs w:val="20"/>
              </w:rPr>
              <w:t xml:space="preserve"> large areas</w:t>
            </w:r>
            <w:r w:rsidR="002A4431" w:rsidRPr="00343BFD">
              <w:rPr>
                <w:rFonts w:ascii="Helvetica" w:hAnsi="Helvetica" w:cs="Helvetica"/>
                <w:color w:val="000000"/>
                <w:sz w:val="20"/>
                <w:szCs w:val="20"/>
              </w:rPr>
              <w:t xml:space="preserve"> due to force majeure and TELCO </w:t>
            </w:r>
            <w:r w:rsidR="00D8789B" w:rsidRPr="00343BFD">
              <w:rPr>
                <w:rFonts w:ascii="Helvetica" w:hAnsi="Helvetica" w:cs="Helvetica"/>
                <w:color w:val="000000"/>
                <w:sz w:val="20"/>
                <w:szCs w:val="20"/>
              </w:rPr>
              <w:t xml:space="preserve">related </w:t>
            </w:r>
            <w:r w:rsidR="002A4431" w:rsidRPr="00343BFD">
              <w:rPr>
                <w:rFonts w:ascii="Helvetica" w:hAnsi="Helvetica" w:cs="Helvetica"/>
                <w:color w:val="000000"/>
                <w:sz w:val="20"/>
                <w:szCs w:val="20"/>
              </w:rPr>
              <w:t>problem</w:t>
            </w:r>
            <w:r w:rsidR="00D8789B" w:rsidRPr="00343BFD">
              <w:rPr>
                <w:rFonts w:ascii="Helvetica" w:hAnsi="Helvetica" w:cs="Helvetica"/>
                <w:color w:val="000000"/>
                <w:sz w:val="20"/>
                <w:szCs w:val="20"/>
              </w:rPr>
              <w:t>s</w:t>
            </w:r>
            <w:r w:rsidR="00D318C7" w:rsidRPr="00343BFD">
              <w:rPr>
                <w:rFonts w:ascii="Helvetica" w:hAnsi="Helvetica" w:cs="Helvetica"/>
                <w:color w:val="000000"/>
                <w:sz w:val="20"/>
                <w:szCs w:val="20"/>
              </w:rPr>
              <w:t xml:space="preserve"> which </w:t>
            </w:r>
            <w:r w:rsidR="00D8789B" w:rsidRPr="00343BFD">
              <w:rPr>
                <w:rFonts w:ascii="Helvetica" w:hAnsi="Helvetica" w:cs="Helvetica"/>
                <w:color w:val="000000"/>
                <w:sz w:val="20"/>
                <w:szCs w:val="20"/>
              </w:rPr>
              <w:t>are</w:t>
            </w:r>
            <w:r w:rsidR="00D318C7" w:rsidRPr="00343BFD">
              <w:rPr>
                <w:rFonts w:ascii="Helvetica" w:hAnsi="Helvetica" w:cs="Helvetica"/>
                <w:color w:val="000000"/>
                <w:sz w:val="20"/>
                <w:szCs w:val="20"/>
              </w:rPr>
              <w:t xml:space="preserve"> beyond the control of the MSP.</w:t>
            </w:r>
          </w:p>
          <w:p w14:paraId="551298BC" w14:textId="457A5451" w:rsidR="00A23D2A" w:rsidRPr="00343BFD" w:rsidRDefault="00A23D2A" w:rsidP="00343BFD">
            <w:pPr>
              <w:pStyle w:val="ListParagraph"/>
              <w:spacing w:after="0" w:line="240" w:lineRule="auto"/>
              <w:jc w:val="both"/>
              <w:rPr>
                <w:rFonts w:ascii="Helvetica" w:hAnsi="Helvetica" w:cs="Helvetica"/>
                <w:color w:val="000000"/>
                <w:sz w:val="20"/>
                <w:szCs w:val="20"/>
              </w:rPr>
            </w:pPr>
          </w:p>
          <w:p w14:paraId="0101701C" w14:textId="2F369CFE" w:rsidR="00A23D2A" w:rsidRPr="00343BFD" w:rsidRDefault="00A23D2A" w:rsidP="00343BFD">
            <w:pPr>
              <w:pStyle w:val="ListParagraph"/>
              <w:spacing w:after="0" w:line="240" w:lineRule="auto"/>
              <w:jc w:val="both"/>
              <w:rPr>
                <w:rFonts w:ascii="Helvetica" w:hAnsi="Helvetica" w:cs="Helvetica"/>
                <w:color w:val="000000"/>
                <w:sz w:val="20"/>
                <w:szCs w:val="20"/>
              </w:rPr>
            </w:pPr>
          </w:p>
          <w:p w14:paraId="5D31864D" w14:textId="4FFA2EFF" w:rsidR="00A23D2A" w:rsidRPr="00343BFD" w:rsidRDefault="00A23D2A" w:rsidP="00343BFD">
            <w:pPr>
              <w:pStyle w:val="ListParagraph"/>
              <w:spacing w:after="0" w:line="240" w:lineRule="auto"/>
              <w:jc w:val="both"/>
              <w:rPr>
                <w:rFonts w:ascii="Helvetica" w:hAnsi="Helvetica" w:cs="Helvetica"/>
                <w:color w:val="000000"/>
                <w:sz w:val="20"/>
                <w:szCs w:val="20"/>
              </w:rPr>
            </w:pPr>
          </w:p>
          <w:p w14:paraId="4BE9C7E6" w14:textId="62A6A588" w:rsidR="00A23D2A" w:rsidRPr="00343BFD" w:rsidRDefault="00A23D2A" w:rsidP="00343BFD">
            <w:pPr>
              <w:pStyle w:val="ListParagraph"/>
              <w:spacing w:after="0" w:line="240" w:lineRule="auto"/>
              <w:jc w:val="both"/>
              <w:rPr>
                <w:rFonts w:ascii="Helvetica" w:hAnsi="Helvetica" w:cs="Helvetica"/>
                <w:color w:val="000000"/>
                <w:sz w:val="20"/>
                <w:szCs w:val="20"/>
              </w:rPr>
            </w:pPr>
          </w:p>
          <w:p w14:paraId="2E295096" w14:textId="02055FD7" w:rsidR="00A23D2A" w:rsidRPr="00343BFD" w:rsidRDefault="00A23D2A" w:rsidP="00343BFD">
            <w:pPr>
              <w:pStyle w:val="ListParagraph"/>
              <w:spacing w:after="0" w:line="240" w:lineRule="auto"/>
              <w:jc w:val="both"/>
              <w:rPr>
                <w:rFonts w:ascii="Helvetica" w:hAnsi="Helvetica" w:cs="Helvetica"/>
                <w:color w:val="000000"/>
                <w:sz w:val="20"/>
                <w:szCs w:val="20"/>
              </w:rPr>
            </w:pPr>
          </w:p>
          <w:p w14:paraId="233A6A50" w14:textId="130D432D" w:rsidR="00A23D2A" w:rsidRPr="00343BFD" w:rsidRDefault="00A23D2A" w:rsidP="00343BFD">
            <w:pPr>
              <w:pStyle w:val="ListParagraph"/>
              <w:spacing w:after="0" w:line="240" w:lineRule="auto"/>
              <w:jc w:val="both"/>
              <w:rPr>
                <w:rFonts w:ascii="Helvetica" w:hAnsi="Helvetica" w:cs="Helvetica"/>
                <w:color w:val="000000"/>
                <w:sz w:val="20"/>
                <w:szCs w:val="20"/>
              </w:rPr>
            </w:pPr>
          </w:p>
          <w:p w14:paraId="7ED6E418" w14:textId="14F96941" w:rsidR="00A23D2A" w:rsidRPr="00343BFD" w:rsidRDefault="00A23D2A" w:rsidP="00343BFD">
            <w:pPr>
              <w:pStyle w:val="ListParagraph"/>
              <w:spacing w:after="0" w:line="240" w:lineRule="auto"/>
              <w:jc w:val="both"/>
              <w:rPr>
                <w:rFonts w:ascii="Helvetica" w:hAnsi="Helvetica" w:cs="Helvetica"/>
                <w:color w:val="000000"/>
                <w:sz w:val="20"/>
                <w:szCs w:val="20"/>
              </w:rPr>
            </w:pPr>
          </w:p>
          <w:p w14:paraId="3F4791E5" w14:textId="37B4C945" w:rsidR="00A23D2A" w:rsidRPr="00343BFD" w:rsidRDefault="00A23D2A" w:rsidP="00343BFD">
            <w:pPr>
              <w:pStyle w:val="ListParagraph"/>
              <w:spacing w:after="0" w:line="240" w:lineRule="auto"/>
              <w:jc w:val="both"/>
              <w:rPr>
                <w:rFonts w:ascii="Helvetica" w:hAnsi="Helvetica" w:cs="Helvetica"/>
                <w:color w:val="000000"/>
                <w:sz w:val="20"/>
                <w:szCs w:val="20"/>
              </w:rPr>
            </w:pPr>
          </w:p>
          <w:p w14:paraId="2D9A360F" w14:textId="101896B3" w:rsidR="00A23D2A" w:rsidRPr="00343BFD" w:rsidRDefault="00A23D2A" w:rsidP="00343BFD">
            <w:pPr>
              <w:pStyle w:val="ListParagraph"/>
              <w:spacing w:after="0" w:line="240" w:lineRule="auto"/>
              <w:jc w:val="both"/>
              <w:rPr>
                <w:rFonts w:ascii="Helvetica" w:hAnsi="Helvetica" w:cs="Helvetica"/>
                <w:color w:val="000000"/>
                <w:sz w:val="20"/>
                <w:szCs w:val="20"/>
              </w:rPr>
            </w:pPr>
          </w:p>
          <w:p w14:paraId="1A59FBD0" w14:textId="091E298A" w:rsidR="00A23D2A" w:rsidRPr="00343BFD" w:rsidRDefault="00A23D2A" w:rsidP="00343BFD">
            <w:pPr>
              <w:pStyle w:val="ListParagraph"/>
              <w:spacing w:after="0" w:line="240" w:lineRule="auto"/>
              <w:jc w:val="both"/>
              <w:rPr>
                <w:rFonts w:ascii="Helvetica" w:hAnsi="Helvetica" w:cs="Helvetica"/>
                <w:color w:val="000000"/>
                <w:sz w:val="20"/>
                <w:szCs w:val="20"/>
              </w:rPr>
            </w:pPr>
          </w:p>
          <w:p w14:paraId="652C57D7" w14:textId="7132C299" w:rsidR="00A23D2A" w:rsidRPr="00343BFD" w:rsidRDefault="00A23D2A" w:rsidP="00343BFD">
            <w:pPr>
              <w:pStyle w:val="ListParagraph"/>
              <w:spacing w:after="0" w:line="240" w:lineRule="auto"/>
              <w:jc w:val="both"/>
              <w:rPr>
                <w:rFonts w:ascii="Helvetica" w:hAnsi="Helvetica" w:cs="Helvetica"/>
                <w:color w:val="000000"/>
                <w:sz w:val="20"/>
                <w:szCs w:val="20"/>
              </w:rPr>
            </w:pPr>
          </w:p>
          <w:p w14:paraId="43604C36" w14:textId="60588B5B" w:rsidR="00A23D2A" w:rsidRPr="00343BFD" w:rsidRDefault="00A23D2A" w:rsidP="00343BFD">
            <w:pPr>
              <w:pStyle w:val="ListParagraph"/>
              <w:spacing w:after="0" w:line="240" w:lineRule="auto"/>
              <w:jc w:val="both"/>
              <w:rPr>
                <w:rFonts w:ascii="Helvetica" w:hAnsi="Helvetica" w:cs="Helvetica"/>
                <w:color w:val="000000"/>
                <w:sz w:val="20"/>
                <w:szCs w:val="20"/>
              </w:rPr>
            </w:pPr>
          </w:p>
          <w:p w14:paraId="4D3C881B" w14:textId="37C35C4B" w:rsidR="00D8789B" w:rsidRPr="00343BFD" w:rsidRDefault="00D8789B" w:rsidP="00343BFD">
            <w:pPr>
              <w:pStyle w:val="ListParagraph"/>
              <w:numPr>
                <w:ilvl w:val="0"/>
                <w:numId w:val="60"/>
              </w:numPr>
              <w:spacing w:after="0" w:line="240" w:lineRule="auto"/>
              <w:jc w:val="both"/>
              <w:rPr>
                <w:rFonts w:ascii="Helvetica" w:hAnsi="Helvetica" w:cs="Helvetica"/>
                <w:color w:val="000000"/>
                <w:sz w:val="20"/>
                <w:szCs w:val="20"/>
              </w:rPr>
            </w:pPr>
            <w:r w:rsidRPr="00343BFD">
              <w:rPr>
                <w:rFonts w:ascii="Helvetica" w:hAnsi="Helvetica" w:cs="Helvetica"/>
                <w:color w:val="000000"/>
                <w:sz w:val="20"/>
                <w:szCs w:val="20"/>
              </w:rPr>
              <w:t>The MSP should be included in the notification by the TP within 24 hours. This information is significant to the MSP in resolving MTRs that may arise due to an outage.</w:t>
            </w:r>
          </w:p>
          <w:p w14:paraId="40ED7731" w14:textId="77777777" w:rsidR="00D8789B" w:rsidRPr="00343BFD" w:rsidRDefault="00D8789B" w:rsidP="00343BFD">
            <w:pPr>
              <w:pStyle w:val="ListParagraph"/>
              <w:spacing w:after="0" w:line="240" w:lineRule="auto"/>
              <w:jc w:val="both"/>
              <w:rPr>
                <w:rFonts w:ascii="Helvetica" w:hAnsi="Helvetica" w:cs="Helvetica"/>
                <w:color w:val="000000"/>
                <w:sz w:val="20"/>
                <w:szCs w:val="20"/>
              </w:rPr>
            </w:pPr>
          </w:p>
          <w:p w14:paraId="192EE719" w14:textId="5CB88914" w:rsidR="00894164" w:rsidRPr="00343BFD" w:rsidRDefault="00894164" w:rsidP="00343BFD">
            <w:pPr>
              <w:pStyle w:val="ListParagraph"/>
              <w:spacing w:after="0" w:line="240" w:lineRule="auto"/>
              <w:jc w:val="both"/>
              <w:rPr>
                <w:rFonts w:ascii="Helvetica" w:hAnsi="Helvetica" w:cs="Helvetica"/>
                <w:color w:val="000000"/>
                <w:sz w:val="20"/>
                <w:szCs w:val="20"/>
              </w:rPr>
            </w:pPr>
          </w:p>
        </w:tc>
      </w:tr>
      <w:tr w:rsidR="00894164" w:rsidRPr="00B3731B" w14:paraId="28A1C37E" w14:textId="77777777" w:rsidTr="00343BFD">
        <w:tc>
          <w:tcPr>
            <w:tcW w:w="1507" w:type="dxa"/>
          </w:tcPr>
          <w:p w14:paraId="22A7CEA1"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Meter Trouble Report</w:t>
            </w:r>
          </w:p>
        </w:tc>
        <w:tc>
          <w:tcPr>
            <w:tcW w:w="1080" w:type="dxa"/>
          </w:tcPr>
          <w:p w14:paraId="1AAEB92D"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7.3</w:t>
            </w:r>
          </w:p>
        </w:tc>
        <w:tc>
          <w:tcPr>
            <w:tcW w:w="4140" w:type="dxa"/>
          </w:tcPr>
          <w:p w14:paraId="3C02C026" w14:textId="77777777" w:rsidR="00894164" w:rsidRPr="00343BFD" w:rsidRDefault="00894164">
            <w:pPr>
              <w:rPr>
                <w:rFonts w:ascii="Helvetica" w:hAnsi="Helvetica" w:cs="Helvetica"/>
                <w:sz w:val="20"/>
                <w:szCs w:val="20"/>
              </w:rPr>
            </w:pPr>
            <w:r w:rsidRPr="00343BFD">
              <w:rPr>
                <w:rFonts w:ascii="Helvetica" w:hAnsi="Helvetica" w:cs="Helvetica"/>
                <w:sz w:val="20"/>
                <w:szCs w:val="20"/>
              </w:rPr>
              <w:t>Issuance</w:t>
            </w:r>
          </w:p>
          <w:p w14:paraId="5092529D" w14:textId="77777777" w:rsidR="00894164" w:rsidRPr="00343BFD" w:rsidRDefault="00894164">
            <w:pPr>
              <w:rPr>
                <w:rFonts w:ascii="Helvetica" w:hAnsi="Helvetica" w:cs="Helvetica"/>
                <w:sz w:val="20"/>
                <w:szCs w:val="20"/>
              </w:rPr>
            </w:pPr>
          </w:p>
          <w:p w14:paraId="18781E97" w14:textId="77777777" w:rsidR="00894164" w:rsidRPr="00343BFD" w:rsidRDefault="00894164">
            <w:pPr>
              <w:rPr>
                <w:rFonts w:ascii="Helvetica" w:hAnsi="Helvetica" w:cs="Helvetica"/>
                <w:sz w:val="20"/>
                <w:szCs w:val="20"/>
              </w:rPr>
            </w:pPr>
            <w:r w:rsidRPr="00343BFD">
              <w:rPr>
                <w:rFonts w:ascii="Helvetica" w:hAnsi="Helvetica" w:cs="Helvetica"/>
                <w:sz w:val="20"/>
                <w:szCs w:val="20"/>
              </w:rPr>
              <w:t>7.3.1 Timeline</w:t>
            </w:r>
          </w:p>
          <w:p w14:paraId="533A3A41" w14:textId="77777777" w:rsidR="00894164" w:rsidRPr="00343BFD" w:rsidRDefault="00894164">
            <w:pPr>
              <w:rPr>
                <w:rFonts w:ascii="Helvetica" w:hAnsi="Helvetica" w:cs="Helvetica"/>
                <w:sz w:val="20"/>
                <w:szCs w:val="20"/>
              </w:rPr>
            </w:pPr>
          </w:p>
          <w:p w14:paraId="7BD9C0AD"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Upon receipt of the Meter Trouble Report, the Metering Services Provider shall submit the correct metering data to the Market Operator within two (2) business days.</w:t>
            </w:r>
          </w:p>
          <w:p w14:paraId="6BC1B0B8" w14:textId="77777777" w:rsidR="00894164" w:rsidRPr="00343BFD" w:rsidRDefault="00894164">
            <w:pPr>
              <w:jc w:val="both"/>
              <w:rPr>
                <w:rFonts w:ascii="Helvetica" w:hAnsi="Helvetica" w:cs="Helvetica"/>
                <w:sz w:val="20"/>
                <w:szCs w:val="20"/>
              </w:rPr>
            </w:pPr>
          </w:p>
          <w:p w14:paraId="00A57710"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7.3.2 Unresolved Meter Trouble Reports</w:t>
            </w:r>
          </w:p>
          <w:p w14:paraId="66D549CC" w14:textId="77777777" w:rsidR="00894164" w:rsidRPr="00343BFD" w:rsidRDefault="00894164">
            <w:pPr>
              <w:jc w:val="both"/>
              <w:rPr>
                <w:rFonts w:ascii="Helvetica" w:hAnsi="Helvetica" w:cs="Helvetica"/>
                <w:sz w:val="20"/>
                <w:szCs w:val="20"/>
              </w:rPr>
            </w:pPr>
          </w:p>
          <w:p w14:paraId="1F7CFEAA" w14:textId="77777777" w:rsidR="00894164" w:rsidRPr="00343BFD" w:rsidRDefault="00894164">
            <w:pPr>
              <w:numPr>
                <w:ilvl w:val="0"/>
                <w:numId w:val="13"/>
              </w:numPr>
              <w:jc w:val="both"/>
              <w:rPr>
                <w:rFonts w:ascii="Helvetica" w:hAnsi="Helvetica" w:cs="Helvetica"/>
                <w:sz w:val="20"/>
                <w:szCs w:val="20"/>
              </w:rPr>
            </w:pPr>
            <w:r w:rsidRPr="00343BFD">
              <w:rPr>
                <w:rFonts w:ascii="Helvetica" w:hAnsi="Helvetica" w:cs="Helvetica"/>
                <w:sz w:val="20"/>
                <w:szCs w:val="20"/>
              </w:rPr>
              <w:t>Estimation</w:t>
            </w:r>
          </w:p>
          <w:p w14:paraId="19427FC0" w14:textId="77777777" w:rsidR="00894164" w:rsidRPr="00343BFD" w:rsidRDefault="00894164">
            <w:pPr>
              <w:ind w:left="360"/>
              <w:jc w:val="both"/>
              <w:rPr>
                <w:rFonts w:ascii="Helvetica" w:hAnsi="Helvetica" w:cs="Helvetica"/>
                <w:sz w:val="20"/>
                <w:szCs w:val="20"/>
              </w:rPr>
            </w:pPr>
            <w:r w:rsidRPr="00343BFD">
              <w:rPr>
                <w:rFonts w:ascii="Helvetica" w:hAnsi="Helvetica" w:cs="Helvetica"/>
                <w:sz w:val="20"/>
                <w:szCs w:val="20"/>
              </w:rPr>
              <w:t xml:space="preserve">If a Meter Trouble Report is still unresolved after the designated timeline in Section 7.3.1, the Market Operator shall implement the estimation and </w:t>
            </w:r>
            <w:r w:rsidRPr="00343BFD">
              <w:rPr>
                <w:rFonts w:ascii="Helvetica" w:hAnsi="Helvetica" w:cs="Helvetica"/>
                <w:sz w:val="20"/>
                <w:szCs w:val="20"/>
              </w:rPr>
              <w:lastRenderedPageBreak/>
              <w:t>editing of metering data in accordance with Section 6 of this Manual</w:t>
            </w:r>
          </w:p>
          <w:p w14:paraId="75BCA2C2" w14:textId="77777777" w:rsidR="006B3FC2" w:rsidRPr="00343BFD" w:rsidRDefault="006B3FC2">
            <w:pPr>
              <w:autoSpaceDE w:val="0"/>
              <w:autoSpaceDN w:val="0"/>
              <w:adjustRightInd w:val="0"/>
              <w:rPr>
                <w:rFonts w:ascii="Helvetica" w:hAnsi="Helvetica" w:cs="Helvetica"/>
                <w:color w:val="000000"/>
                <w:sz w:val="20"/>
                <w:szCs w:val="20"/>
                <w:lang w:val="en-PH"/>
              </w:rPr>
            </w:pPr>
          </w:p>
          <w:p w14:paraId="60BCD24D" w14:textId="77777777" w:rsidR="006B3FC2" w:rsidRPr="00343BFD" w:rsidRDefault="006B3FC2">
            <w:pPr>
              <w:autoSpaceDE w:val="0"/>
              <w:autoSpaceDN w:val="0"/>
              <w:adjustRightInd w:val="0"/>
              <w:rPr>
                <w:rFonts w:ascii="Helvetica" w:hAnsi="Helvetica" w:cs="Helvetica"/>
                <w:color w:val="000000"/>
                <w:sz w:val="20"/>
                <w:szCs w:val="20"/>
                <w:lang w:val="en-PH"/>
              </w:rPr>
            </w:pPr>
            <w:r w:rsidRPr="00343BFD">
              <w:rPr>
                <w:rFonts w:ascii="Helvetica" w:hAnsi="Helvetica" w:cs="Helvetica"/>
                <w:color w:val="000000"/>
                <w:sz w:val="20"/>
                <w:szCs w:val="20"/>
                <w:lang w:val="en-PH"/>
              </w:rPr>
              <w:t>b</w:t>
            </w:r>
            <w:r w:rsidRPr="00343BFD">
              <w:rPr>
                <w:rFonts w:ascii="Helvetica" w:hAnsi="Helvetica" w:cs="Helvetica"/>
                <w:b/>
                <w:color w:val="000000"/>
                <w:sz w:val="20"/>
                <w:szCs w:val="20"/>
                <w:lang w:val="en-PH"/>
              </w:rPr>
              <w:t xml:space="preserve">. </w:t>
            </w:r>
            <w:r w:rsidRPr="009E4218">
              <w:rPr>
                <w:rFonts w:ascii="Helvetica" w:hAnsi="Helvetica" w:cs="Helvetica"/>
                <w:bCs/>
                <w:color w:val="000000"/>
                <w:sz w:val="20"/>
                <w:szCs w:val="20"/>
                <w:lang w:val="en-PH"/>
              </w:rPr>
              <w:t>Late Resolution</w:t>
            </w:r>
            <w:r w:rsidRPr="00343BFD">
              <w:rPr>
                <w:rFonts w:ascii="Helvetica" w:hAnsi="Helvetica" w:cs="Helvetica"/>
                <w:b/>
                <w:bCs/>
                <w:color w:val="000000"/>
                <w:sz w:val="20"/>
                <w:szCs w:val="20"/>
                <w:lang w:val="en-PH"/>
              </w:rPr>
              <w:t xml:space="preserve"> </w:t>
            </w:r>
          </w:p>
          <w:p w14:paraId="0822349C" w14:textId="1FEA1DDA" w:rsidR="006B3FC2" w:rsidRPr="00343BFD" w:rsidRDefault="006B3FC2">
            <w:pPr>
              <w:ind w:left="360"/>
              <w:jc w:val="both"/>
              <w:rPr>
                <w:rFonts w:ascii="Helvetica" w:hAnsi="Helvetica" w:cs="Helvetica"/>
                <w:color w:val="000000"/>
                <w:sz w:val="20"/>
                <w:szCs w:val="20"/>
                <w:lang w:val="en-PH"/>
              </w:rPr>
            </w:pPr>
            <w:r w:rsidRPr="00343BFD">
              <w:rPr>
                <w:rFonts w:ascii="Helvetica" w:hAnsi="Helvetica" w:cs="Helvetica"/>
                <w:color w:val="000000"/>
                <w:sz w:val="20"/>
                <w:szCs w:val="20"/>
                <w:lang w:val="en-PH"/>
              </w:rPr>
              <w:t xml:space="preserve">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may still resolve a Meter Trouble Report and provide </w:t>
            </w:r>
            <w:r w:rsidRPr="00343BFD">
              <w:rPr>
                <w:rFonts w:ascii="Helvetica" w:hAnsi="Helvetica" w:cs="Helvetica"/>
                <w:iCs/>
                <w:color w:val="000000"/>
                <w:sz w:val="20"/>
                <w:szCs w:val="20"/>
                <w:lang w:val="en-PH"/>
              </w:rPr>
              <w:t xml:space="preserve">metering data </w:t>
            </w:r>
            <w:r w:rsidRPr="00343BFD">
              <w:rPr>
                <w:rFonts w:ascii="Helvetica" w:hAnsi="Helvetica" w:cs="Helvetica"/>
                <w:color w:val="000000"/>
                <w:sz w:val="20"/>
                <w:szCs w:val="20"/>
                <w:lang w:val="en-PH"/>
              </w:rPr>
              <w:t xml:space="preserve">acceptable to the </w:t>
            </w:r>
            <w:r w:rsidRPr="00343BFD">
              <w:rPr>
                <w:rFonts w:ascii="Helvetica" w:hAnsi="Helvetica" w:cs="Helvetica"/>
                <w:iCs/>
                <w:color w:val="000000"/>
                <w:sz w:val="20"/>
                <w:szCs w:val="20"/>
                <w:lang w:val="en-PH"/>
              </w:rPr>
              <w:t xml:space="preserve">Market Operator </w:t>
            </w:r>
            <w:r w:rsidRPr="00343BFD">
              <w:rPr>
                <w:rFonts w:ascii="Helvetica" w:hAnsi="Helvetica" w:cs="Helvetica"/>
                <w:color w:val="000000"/>
                <w:sz w:val="20"/>
                <w:szCs w:val="20"/>
                <w:lang w:val="en-PH"/>
              </w:rPr>
              <w:t>after the deadline set in Section 7.3.1. For late resolutions, the deadline to be reflected in the final settlement statement is four (4) business days prior to the issuance of the final settlement statement of the affected trading day.</w:t>
            </w:r>
          </w:p>
          <w:p w14:paraId="7387ED83" w14:textId="77777777" w:rsidR="006B3FC2" w:rsidRPr="00343BFD" w:rsidRDefault="006B3FC2">
            <w:pPr>
              <w:ind w:left="360"/>
              <w:jc w:val="both"/>
              <w:rPr>
                <w:rFonts w:ascii="Helvetica" w:hAnsi="Helvetica" w:cs="Helvetica"/>
                <w:sz w:val="20"/>
                <w:szCs w:val="20"/>
              </w:rPr>
            </w:pPr>
          </w:p>
          <w:p w14:paraId="433EE623" w14:textId="1CF0F18F" w:rsidR="006B3FC2" w:rsidRPr="00343BFD" w:rsidRDefault="006B3FC2">
            <w:pPr>
              <w:jc w:val="both"/>
              <w:rPr>
                <w:rFonts w:ascii="Helvetica" w:hAnsi="Helvetica" w:cs="Helvetica"/>
                <w:sz w:val="20"/>
                <w:szCs w:val="20"/>
              </w:rPr>
            </w:pPr>
            <w:r w:rsidRPr="00343BFD">
              <w:rPr>
                <w:rFonts w:ascii="Helvetica" w:hAnsi="Helvetica" w:cs="Helvetica"/>
                <w:sz w:val="20"/>
                <w:szCs w:val="20"/>
              </w:rPr>
              <w:t>c</w:t>
            </w:r>
            <w:r w:rsidR="00EE7239" w:rsidRPr="00343BFD">
              <w:rPr>
                <w:rFonts w:ascii="Helvetica" w:hAnsi="Helvetica" w:cs="Helvetica"/>
                <w:sz w:val="20"/>
                <w:szCs w:val="20"/>
              </w:rPr>
              <w:t>. …</w:t>
            </w:r>
          </w:p>
          <w:p w14:paraId="2ED2F20D" w14:textId="77777777" w:rsidR="00026754" w:rsidRPr="00343BFD" w:rsidRDefault="00026754">
            <w:pPr>
              <w:jc w:val="both"/>
              <w:rPr>
                <w:rFonts w:ascii="Helvetica" w:hAnsi="Helvetica" w:cs="Helvetica"/>
                <w:sz w:val="20"/>
                <w:szCs w:val="20"/>
              </w:rPr>
            </w:pPr>
          </w:p>
          <w:p w14:paraId="4FC766B9" w14:textId="0D169BD5" w:rsidR="00894164" w:rsidRPr="00343BFD" w:rsidRDefault="00894164" w:rsidP="00343BFD">
            <w:pPr>
              <w:pStyle w:val="ListParagraph"/>
              <w:numPr>
                <w:ilvl w:val="0"/>
                <w:numId w:val="10"/>
              </w:numPr>
              <w:spacing w:after="0" w:line="240" w:lineRule="auto"/>
              <w:jc w:val="both"/>
              <w:rPr>
                <w:rFonts w:ascii="Helvetica" w:hAnsi="Helvetica" w:cs="Helvetica"/>
                <w:sz w:val="20"/>
                <w:szCs w:val="20"/>
              </w:rPr>
            </w:pPr>
            <w:r w:rsidRPr="00343BFD">
              <w:rPr>
                <w:rFonts w:ascii="Helvetica" w:hAnsi="Helvetica" w:cs="Helvetica"/>
                <w:sz w:val="20"/>
                <w:szCs w:val="20"/>
              </w:rPr>
              <w:t>Certification</w:t>
            </w:r>
          </w:p>
          <w:p w14:paraId="2FBCADA3" w14:textId="77777777" w:rsidR="00894164" w:rsidRPr="00343BFD" w:rsidRDefault="00894164">
            <w:pPr>
              <w:ind w:left="360"/>
              <w:jc w:val="both"/>
              <w:rPr>
                <w:rFonts w:ascii="Helvetica" w:hAnsi="Helvetica" w:cs="Helvetica"/>
                <w:sz w:val="20"/>
                <w:szCs w:val="20"/>
              </w:rPr>
            </w:pPr>
            <w:r w:rsidRPr="00343BFD">
              <w:rPr>
                <w:rFonts w:ascii="Helvetica" w:hAnsi="Helvetica" w:cs="Helvetica"/>
                <w:sz w:val="20"/>
                <w:szCs w:val="20"/>
              </w:rPr>
              <w:t>The Metering Services Provider shall provide a certification on the adjusted metering data showing the agreement of all affected parties and the Market Operator.</w:t>
            </w:r>
          </w:p>
          <w:p w14:paraId="745E054D" w14:textId="77777777" w:rsidR="00894164" w:rsidRPr="00343BFD" w:rsidRDefault="00894164">
            <w:pPr>
              <w:ind w:left="360"/>
              <w:jc w:val="both"/>
              <w:rPr>
                <w:rFonts w:ascii="Helvetica" w:hAnsi="Helvetica" w:cs="Helvetica"/>
                <w:sz w:val="20"/>
                <w:szCs w:val="20"/>
              </w:rPr>
            </w:pPr>
          </w:p>
          <w:p w14:paraId="55FE58ED" w14:textId="77777777" w:rsidR="00894164" w:rsidRPr="00343BFD" w:rsidRDefault="00894164">
            <w:pPr>
              <w:numPr>
                <w:ilvl w:val="0"/>
                <w:numId w:val="10"/>
              </w:numPr>
              <w:jc w:val="both"/>
              <w:rPr>
                <w:rFonts w:ascii="Helvetica" w:hAnsi="Helvetica" w:cs="Helvetica"/>
                <w:sz w:val="20"/>
                <w:szCs w:val="20"/>
              </w:rPr>
            </w:pPr>
            <w:r w:rsidRPr="00343BFD">
              <w:rPr>
                <w:rFonts w:ascii="Helvetica" w:hAnsi="Helvetica" w:cs="Helvetica"/>
                <w:sz w:val="20"/>
                <w:szCs w:val="20"/>
              </w:rPr>
              <w:t>…</w:t>
            </w:r>
          </w:p>
          <w:p w14:paraId="19A662FA" w14:textId="77777777" w:rsidR="00894164" w:rsidRPr="00343BFD" w:rsidRDefault="00894164">
            <w:pPr>
              <w:ind w:left="360"/>
              <w:jc w:val="both"/>
              <w:rPr>
                <w:rFonts w:ascii="Helvetica" w:hAnsi="Helvetica" w:cs="Helvetica"/>
                <w:sz w:val="20"/>
                <w:szCs w:val="20"/>
              </w:rPr>
            </w:pPr>
          </w:p>
        </w:tc>
        <w:tc>
          <w:tcPr>
            <w:tcW w:w="4320" w:type="dxa"/>
          </w:tcPr>
          <w:p w14:paraId="1F2FD35C" w14:textId="77777777" w:rsidR="00894164" w:rsidRPr="00343BFD" w:rsidRDefault="00894164">
            <w:pPr>
              <w:rPr>
                <w:rFonts w:ascii="Helvetica" w:hAnsi="Helvetica" w:cs="Helvetica"/>
                <w:sz w:val="20"/>
                <w:szCs w:val="20"/>
              </w:rPr>
            </w:pPr>
            <w:r w:rsidRPr="00343BFD">
              <w:rPr>
                <w:rFonts w:ascii="Helvetica" w:hAnsi="Helvetica" w:cs="Helvetica"/>
                <w:sz w:val="20"/>
                <w:szCs w:val="20"/>
              </w:rPr>
              <w:lastRenderedPageBreak/>
              <w:t>Issuance</w:t>
            </w:r>
          </w:p>
          <w:p w14:paraId="08CC2F4A" w14:textId="77777777" w:rsidR="00894164" w:rsidRPr="00343BFD" w:rsidRDefault="00894164">
            <w:pPr>
              <w:rPr>
                <w:rFonts w:ascii="Helvetica" w:hAnsi="Helvetica" w:cs="Helvetica"/>
                <w:sz w:val="20"/>
                <w:szCs w:val="20"/>
              </w:rPr>
            </w:pPr>
          </w:p>
          <w:p w14:paraId="1C3EEC92" w14:textId="77777777" w:rsidR="00894164" w:rsidRPr="00343BFD" w:rsidRDefault="00894164">
            <w:pPr>
              <w:rPr>
                <w:rFonts w:ascii="Helvetica" w:hAnsi="Helvetica" w:cs="Helvetica"/>
                <w:sz w:val="20"/>
                <w:szCs w:val="20"/>
              </w:rPr>
            </w:pPr>
            <w:r w:rsidRPr="00343BFD">
              <w:rPr>
                <w:rFonts w:ascii="Helvetica" w:hAnsi="Helvetica" w:cs="Helvetica"/>
                <w:sz w:val="20"/>
                <w:szCs w:val="20"/>
              </w:rPr>
              <w:t>7.3.1 Timeline</w:t>
            </w:r>
          </w:p>
          <w:p w14:paraId="350669D7" w14:textId="77777777" w:rsidR="00894164" w:rsidRPr="00343BFD" w:rsidRDefault="00894164">
            <w:pPr>
              <w:rPr>
                <w:rFonts w:ascii="Helvetica" w:hAnsi="Helvetica" w:cs="Helvetica"/>
                <w:sz w:val="20"/>
                <w:szCs w:val="20"/>
              </w:rPr>
            </w:pPr>
          </w:p>
          <w:p w14:paraId="52173DE9" w14:textId="70D6E507" w:rsidR="00894164" w:rsidRPr="00343BFD" w:rsidRDefault="00894164">
            <w:pPr>
              <w:jc w:val="both"/>
              <w:rPr>
                <w:rFonts w:ascii="Helvetica" w:hAnsi="Helvetica" w:cs="Helvetica"/>
                <w:b/>
                <w:sz w:val="20"/>
                <w:szCs w:val="20"/>
                <w:u w:val="single"/>
              </w:rPr>
            </w:pPr>
            <w:r w:rsidRPr="00343BFD">
              <w:rPr>
                <w:rFonts w:ascii="Helvetica" w:hAnsi="Helvetica" w:cs="Helvetica"/>
                <w:sz w:val="20"/>
                <w:szCs w:val="20"/>
              </w:rPr>
              <w:t>Upon receipt of the Meter Trouble Report, the Metering Services Provider shall submit the correct metering data to the Market Operator within</w:t>
            </w:r>
            <w:r w:rsidR="00B124D8" w:rsidRPr="00DF6831">
              <w:rPr>
                <w:rFonts w:ascii="Helvetica" w:hAnsi="Helvetica" w:cs="Helvetica"/>
                <w:sz w:val="20"/>
                <w:szCs w:val="20"/>
              </w:rPr>
              <w:t xml:space="preserve"> </w:t>
            </w:r>
            <w:r w:rsidR="00B124D8" w:rsidRPr="00343BFD">
              <w:rPr>
                <w:rFonts w:ascii="Helvetica" w:hAnsi="Helvetica" w:cs="Helvetica"/>
                <w:strike/>
                <w:color w:val="FF0000"/>
                <w:sz w:val="20"/>
                <w:szCs w:val="20"/>
              </w:rPr>
              <w:t>two (2)</w:t>
            </w:r>
            <w:r w:rsidR="00B124D8" w:rsidRPr="00343BFD">
              <w:rPr>
                <w:rFonts w:ascii="Helvetica" w:hAnsi="Helvetica" w:cs="Helvetica"/>
                <w:color w:val="FF0000"/>
                <w:sz w:val="20"/>
                <w:szCs w:val="20"/>
              </w:rPr>
              <w:t xml:space="preserve"> </w:t>
            </w:r>
            <w:r w:rsidRPr="00343BFD">
              <w:rPr>
                <w:rFonts w:ascii="Helvetica" w:hAnsi="Helvetica" w:cs="Helvetica"/>
                <w:color w:val="FF0000"/>
                <w:sz w:val="20"/>
                <w:szCs w:val="20"/>
              </w:rPr>
              <w:t xml:space="preserve"> </w:t>
            </w:r>
            <w:r w:rsidRPr="00343BFD">
              <w:rPr>
                <w:rFonts w:ascii="Helvetica" w:hAnsi="Helvetica" w:cs="Helvetica"/>
                <w:b/>
                <w:sz w:val="20"/>
                <w:szCs w:val="20"/>
                <w:u w:val="single"/>
              </w:rPr>
              <w:t>ten (10</w:t>
            </w:r>
            <w:r w:rsidRPr="00343BFD">
              <w:rPr>
                <w:rFonts w:ascii="Helvetica" w:hAnsi="Helvetica" w:cs="Helvetica"/>
                <w:sz w:val="20"/>
                <w:szCs w:val="20"/>
              </w:rPr>
              <w:t>) business days.</w:t>
            </w:r>
          </w:p>
          <w:p w14:paraId="60AF078F" w14:textId="77777777" w:rsidR="00894164" w:rsidRPr="00343BFD" w:rsidRDefault="00894164">
            <w:pPr>
              <w:rPr>
                <w:rFonts w:ascii="Helvetica" w:hAnsi="Helvetica" w:cs="Helvetica"/>
                <w:b/>
                <w:sz w:val="20"/>
                <w:szCs w:val="20"/>
              </w:rPr>
            </w:pPr>
          </w:p>
          <w:p w14:paraId="35C1D2B7" w14:textId="771B4F7B" w:rsidR="00894164" w:rsidRPr="00343BFD" w:rsidRDefault="00894164" w:rsidP="00343BFD">
            <w:pPr>
              <w:pStyle w:val="ListParagraph"/>
              <w:numPr>
                <w:ilvl w:val="2"/>
                <w:numId w:val="41"/>
              </w:numPr>
              <w:spacing w:after="0" w:line="240" w:lineRule="auto"/>
              <w:ind w:left="536" w:hanging="540"/>
              <w:jc w:val="both"/>
              <w:rPr>
                <w:rFonts w:ascii="Helvetica" w:hAnsi="Helvetica" w:cs="Helvetica"/>
                <w:sz w:val="20"/>
                <w:szCs w:val="20"/>
              </w:rPr>
            </w:pPr>
            <w:r w:rsidRPr="00343BFD">
              <w:rPr>
                <w:rFonts w:ascii="Helvetica" w:hAnsi="Helvetica" w:cs="Helvetica"/>
                <w:sz w:val="20"/>
                <w:szCs w:val="20"/>
              </w:rPr>
              <w:t>Unresolved Meter Trouble Reports</w:t>
            </w:r>
          </w:p>
          <w:p w14:paraId="6DC508EF" w14:textId="77777777" w:rsidR="00EE7239" w:rsidRPr="00343BFD" w:rsidRDefault="00EE7239" w:rsidP="00343BFD">
            <w:pPr>
              <w:pStyle w:val="ListParagraph"/>
              <w:spacing w:after="0" w:line="240" w:lineRule="auto"/>
              <w:ind w:left="536"/>
              <w:jc w:val="both"/>
              <w:rPr>
                <w:rFonts w:ascii="Helvetica" w:hAnsi="Helvetica" w:cs="Helvetica"/>
                <w:sz w:val="20"/>
                <w:szCs w:val="20"/>
              </w:rPr>
            </w:pPr>
          </w:p>
          <w:p w14:paraId="3DCCFEC7" w14:textId="1C94FFA4" w:rsidR="00EE7239" w:rsidRPr="00343BFD" w:rsidRDefault="00894164" w:rsidP="00343BFD">
            <w:pPr>
              <w:pStyle w:val="ListParagraph"/>
              <w:numPr>
                <w:ilvl w:val="1"/>
                <w:numId w:val="56"/>
              </w:numPr>
              <w:spacing w:after="0" w:line="240" w:lineRule="auto"/>
              <w:ind w:left="390" w:hanging="425"/>
              <w:jc w:val="both"/>
              <w:rPr>
                <w:rFonts w:ascii="Helvetica" w:hAnsi="Helvetica" w:cs="Helvetica"/>
                <w:sz w:val="20"/>
                <w:szCs w:val="20"/>
              </w:rPr>
            </w:pPr>
            <w:r w:rsidRPr="00343BFD">
              <w:rPr>
                <w:rFonts w:ascii="Helvetica" w:hAnsi="Helvetica" w:cs="Helvetica"/>
                <w:sz w:val="20"/>
                <w:szCs w:val="20"/>
              </w:rPr>
              <w:t>Estimatio</w:t>
            </w:r>
            <w:r w:rsidR="00EE7239" w:rsidRPr="00343BFD">
              <w:rPr>
                <w:rFonts w:ascii="Helvetica" w:hAnsi="Helvetica" w:cs="Helvetica"/>
                <w:sz w:val="20"/>
                <w:szCs w:val="20"/>
              </w:rPr>
              <w:t>n</w:t>
            </w:r>
          </w:p>
          <w:p w14:paraId="09825BEF" w14:textId="1B1FF67F" w:rsidR="00D00D58" w:rsidRPr="00343BFD" w:rsidRDefault="00894164" w:rsidP="00343BFD">
            <w:pPr>
              <w:pStyle w:val="ListParagraph"/>
              <w:spacing w:after="0" w:line="240" w:lineRule="auto"/>
              <w:ind w:left="390"/>
              <w:jc w:val="both"/>
              <w:rPr>
                <w:rFonts w:ascii="Helvetica" w:hAnsi="Helvetica" w:cs="Helvetica"/>
                <w:sz w:val="20"/>
                <w:szCs w:val="20"/>
              </w:rPr>
            </w:pPr>
            <w:r w:rsidRPr="00343BFD">
              <w:rPr>
                <w:rFonts w:ascii="Helvetica" w:hAnsi="Helvetica" w:cs="Helvetica"/>
                <w:sz w:val="20"/>
                <w:szCs w:val="20"/>
              </w:rPr>
              <w:t xml:space="preserve">If a Meter Trouble Report is still unresolved after the designated timeline in Section 7.3.1, the Market Operator shall implement the estimation and editing of </w:t>
            </w:r>
            <w:r w:rsidRPr="00343BFD">
              <w:rPr>
                <w:rFonts w:ascii="Helvetica" w:hAnsi="Helvetica" w:cs="Helvetica"/>
                <w:sz w:val="20"/>
                <w:szCs w:val="20"/>
              </w:rPr>
              <w:lastRenderedPageBreak/>
              <w:t>metering data in accordance with Section 6 of this Manual</w:t>
            </w:r>
          </w:p>
          <w:p w14:paraId="0387AFB1" w14:textId="77777777" w:rsidR="006B3FC2" w:rsidRPr="00343BFD" w:rsidRDefault="006B3FC2" w:rsidP="00343BFD">
            <w:pPr>
              <w:pStyle w:val="ListParagraph"/>
              <w:spacing w:after="0" w:line="240" w:lineRule="auto"/>
              <w:ind w:left="390"/>
              <w:jc w:val="both"/>
              <w:rPr>
                <w:rFonts w:ascii="Helvetica" w:hAnsi="Helvetica" w:cs="Helvetica"/>
                <w:sz w:val="20"/>
                <w:szCs w:val="20"/>
              </w:rPr>
            </w:pPr>
          </w:p>
          <w:p w14:paraId="662E20A2" w14:textId="6B908BF1" w:rsidR="006B3FC2" w:rsidRPr="00343BFD" w:rsidRDefault="006B3FC2">
            <w:pPr>
              <w:autoSpaceDE w:val="0"/>
              <w:autoSpaceDN w:val="0"/>
              <w:adjustRightInd w:val="0"/>
              <w:rPr>
                <w:rFonts w:ascii="Helvetica" w:hAnsi="Helvetica" w:cs="Helvetica"/>
                <w:color w:val="000000"/>
                <w:sz w:val="20"/>
                <w:szCs w:val="20"/>
                <w:lang w:val="en-PH"/>
              </w:rPr>
            </w:pPr>
            <w:r w:rsidRPr="00343BFD">
              <w:rPr>
                <w:rFonts w:ascii="Helvetica" w:hAnsi="Helvetica" w:cs="Helvetica"/>
                <w:sz w:val="20"/>
                <w:szCs w:val="20"/>
              </w:rPr>
              <w:t>b.</w:t>
            </w:r>
            <w:r w:rsidRPr="00343BFD">
              <w:rPr>
                <w:rFonts w:ascii="Helvetica" w:hAnsi="Helvetica" w:cs="Helvetica"/>
                <w:color w:val="000000"/>
                <w:sz w:val="20"/>
                <w:szCs w:val="20"/>
                <w:lang w:val="en-PH"/>
              </w:rPr>
              <w:t xml:space="preserve">  </w:t>
            </w:r>
            <w:r w:rsidRPr="00343BFD">
              <w:rPr>
                <w:rFonts w:ascii="Helvetica" w:hAnsi="Helvetica" w:cs="Helvetica"/>
                <w:bCs/>
                <w:color w:val="000000"/>
                <w:sz w:val="20"/>
                <w:szCs w:val="20"/>
                <w:lang w:val="en-PH"/>
              </w:rPr>
              <w:t xml:space="preserve">Late Resolution </w:t>
            </w:r>
          </w:p>
          <w:p w14:paraId="12A6C869" w14:textId="0199AD63" w:rsidR="006B3FC2" w:rsidRPr="00343BFD" w:rsidRDefault="006B3FC2">
            <w:pPr>
              <w:ind w:left="360"/>
              <w:jc w:val="both"/>
              <w:rPr>
                <w:rFonts w:ascii="Helvetica" w:hAnsi="Helvetica" w:cs="Helvetica"/>
                <w:color w:val="000000"/>
                <w:sz w:val="20"/>
                <w:szCs w:val="20"/>
                <w:lang w:val="en-PH"/>
              </w:rPr>
            </w:pPr>
            <w:r w:rsidRPr="00343BFD">
              <w:rPr>
                <w:rFonts w:ascii="Helvetica" w:hAnsi="Helvetica" w:cs="Helvetica"/>
                <w:color w:val="000000"/>
                <w:sz w:val="20"/>
                <w:szCs w:val="20"/>
                <w:lang w:val="en-PH"/>
              </w:rPr>
              <w:t xml:space="preserve">The </w:t>
            </w:r>
            <w:r w:rsidRPr="00343BFD">
              <w:rPr>
                <w:rFonts w:ascii="Helvetica" w:hAnsi="Helvetica" w:cs="Helvetica"/>
                <w:iCs/>
                <w:color w:val="000000"/>
                <w:sz w:val="20"/>
                <w:szCs w:val="20"/>
                <w:lang w:val="en-PH"/>
              </w:rPr>
              <w:t xml:space="preserve">Metering Services Provider </w:t>
            </w:r>
            <w:r w:rsidRPr="00343BFD">
              <w:rPr>
                <w:rFonts w:ascii="Helvetica" w:hAnsi="Helvetica" w:cs="Helvetica"/>
                <w:color w:val="000000"/>
                <w:sz w:val="20"/>
                <w:szCs w:val="20"/>
                <w:lang w:val="en-PH"/>
              </w:rPr>
              <w:t xml:space="preserve">may still resolve a Meter Trouble Report and provide </w:t>
            </w:r>
            <w:r w:rsidRPr="00343BFD">
              <w:rPr>
                <w:rFonts w:ascii="Helvetica" w:hAnsi="Helvetica" w:cs="Helvetica"/>
                <w:iCs/>
                <w:color w:val="000000"/>
                <w:sz w:val="20"/>
                <w:szCs w:val="20"/>
                <w:lang w:val="en-PH"/>
              </w:rPr>
              <w:t xml:space="preserve">metering data </w:t>
            </w:r>
            <w:r w:rsidRPr="00343BFD">
              <w:rPr>
                <w:rFonts w:ascii="Helvetica" w:hAnsi="Helvetica" w:cs="Helvetica"/>
                <w:color w:val="000000"/>
                <w:sz w:val="20"/>
                <w:szCs w:val="20"/>
                <w:lang w:val="en-PH"/>
              </w:rPr>
              <w:t xml:space="preserve">acceptable to the </w:t>
            </w:r>
            <w:r w:rsidRPr="00343BFD">
              <w:rPr>
                <w:rFonts w:ascii="Helvetica" w:hAnsi="Helvetica" w:cs="Helvetica"/>
                <w:iCs/>
                <w:color w:val="000000"/>
                <w:sz w:val="20"/>
                <w:szCs w:val="20"/>
                <w:lang w:val="en-PH"/>
              </w:rPr>
              <w:t xml:space="preserve">Market Operator </w:t>
            </w:r>
            <w:r w:rsidRPr="00343BFD">
              <w:rPr>
                <w:rFonts w:ascii="Helvetica" w:hAnsi="Helvetica" w:cs="Helvetica"/>
                <w:color w:val="000000"/>
                <w:sz w:val="20"/>
                <w:szCs w:val="20"/>
                <w:lang w:val="en-PH"/>
              </w:rPr>
              <w:t xml:space="preserve">after the deadline set in Section 7.3.1. For late resolutions, the deadline to be reflected in the final settlement statement is </w:t>
            </w:r>
            <w:r w:rsidR="00B124D8" w:rsidRPr="00343BFD">
              <w:rPr>
                <w:rFonts w:ascii="Helvetica" w:hAnsi="Helvetica" w:cs="Helvetica"/>
                <w:strike/>
                <w:color w:val="FF0000"/>
                <w:sz w:val="20"/>
                <w:szCs w:val="20"/>
                <w:lang w:val="en-PH"/>
              </w:rPr>
              <w:t>four (4)</w:t>
            </w:r>
            <w:r w:rsidR="00B124D8" w:rsidRPr="00343BFD">
              <w:rPr>
                <w:rFonts w:ascii="Helvetica" w:hAnsi="Helvetica" w:cs="Helvetica"/>
                <w:color w:val="FF0000"/>
                <w:sz w:val="20"/>
                <w:szCs w:val="20"/>
                <w:lang w:val="en-PH"/>
              </w:rPr>
              <w:t xml:space="preserve"> </w:t>
            </w:r>
            <w:r w:rsidRPr="00343BFD">
              <w:rPr>
                <w:rFonts w:ascii="Helvetica" w:hAnsi="Helvetica" w:cs="Helvetica"/>
                <w:b/>
                <w:color w:val="000000"/>
                <w:sz w:val="20"/>
                <w:szCs w:val="20"/>
                <w:u w:val="single"/>
                <w:lang w:val="en-PH"/>
              </w:rPr>
              <w:t>two (2)</w:t>
            </w:r>
            <w:r w:rsidRPr="00343BFD">
              <w:rPr>
                <w:rFonts w:ascii="Helvetica" w:hAnsi="Helvetica" w:cs="Helvetica"/>
                <w:b/>
                <w:color w:val="000000"/>
                <w:sz w:val="20"/>
                <w:szCs w:val="20"/>
                <w:lang w:val="en-PH"/>
              </w:rPr>
              <w:t xml:space="preserve"> </w:t>
            </w:r>
            <w:r w:rsidR="00B124D8" w:rsidRPr="00343BFD">
              <w:rPr>
                <w:rFonts w:ascii="Helvetica" w:hAnsi="Helvetica" w:cs="Helvetica"/>
                <w:strike/>
                <w:color w:val="FF0000"/>
                <w:sz w:val="20"/>
                <w:szCs w:val="20"/>
                <w:lang w:val="en-PH"/>
              </w:rPr>
              <w:t>business</w:t>
            </w:r>
            <w:r w:rsidR="00B124D8" w:rsidRPr="00343BFD">
              <w:rPr>
                <w:rFonts w:ascii="Helvetica" w:hAnsi="Helvetica" w:cs="Helvetica"/>
                <w:color w:val="000000"/>
                <w:sz w:val="20"/>
                <w:szCs w:val="20"/>
                <w:lang w:val="en-PH"/>
              </w:rPr>
              <w:t xml:space="preserve"> </w:t>
            </w:r>
            <w:r w:rsidRPr="00343BFD">
              <w:rPr>
                <w:rFonts w:ascii="Helvetica" w:hAnsi="Helvetica" w:cs="Helvetica"/>
                <w:color w:val="000000"/>
                <w:sz w:val="20"/>
                <w:szCs w:val="20"/>
                <w:lang w:val="en-PH"/>
              </w:rPr>
              <w:t>days prior to the issuance of the final settlement statement of the affected trading day.</w:t>
            </w:r>
          </w:p>
          <w:p w14:paraId="22CCE817" w14:textId="55BC3E79" w:rsidR="006B3FC2" w:rsidRPr="00343BFD" w:rsidRDefault="006B3FC2">
            <w:pPr>
              <w:jc w:val="both"/>
              <w:rPr>
                <w:rFonts w:ascii="Helvetica" w:hAnsi="Helvetica" w:cs="Helvetica"/>
                <w:sz w:val="20"/>
                <w:szCs w:val="20"/>
              </w:rPr>
            </w:pPr>
          </w:p>
          <w:p w14:paraId="31B57BCE" w14:textId="7F9D4E6F" w:rsidR="006B3FC2" w:rsidRPr="00343BFD" w:rsidRDefault="00EE7239">
            <w:pPr>
              <w:jc w:val="both"/>
              <w:rPr>
                <w:rFonts w:ascii="Helvetica" w:hAnsi="Helvetica" w:cs="Helvetica"/>
                <w:sz w:val="20"/>
                <w:szCs w:val="20"/>
              </w:rPr>
            </w:pPr>
            <w:r w:rsidRPr="00343BFD">
              <w:rPr>
                <w:rFonts w:ascii="Helvetica" w:hAnsi="Helvetica" w:cs="Helvetica"/>
                <w:sz w:val="20"/>
                <w:szCs w:val="20"/>
              </w:rPr>
              <w:t>c. …</w:t>
            </w:r>
          </w:p>
          <w:p w14:paraId="0A9DE920" w14:textId="77777777" w:rsidR="00EE7239" w:rsidRPr="00343BFD" w:rsidRDefault="00EE7239">
            <w:pPr>
              <w:jc w:val="both"/>
              <w:rPr>
                <w:rFonts w:ascii="Helvetica" w:hAnsi="Helvetica" w:cs="Helvetica"/>
                <w:sz w:val="20"/>
                <w:szCs w:val="20"/>
              </w:rPr>
            </w:pPr>
          </w:p>
          <w:p w14:paraId="3F810EFA" w14:textId="0DB59B1C" w:rsidR="00894164" w:rsidRPr="00343BFD" w:rsidRDefault="00894164" w:rsidP="00343BFD">
            <w:pPr>
              <w:pStyle w:val="ListParagraph"/>
              <w:numPr>
                <w:ilvl w:val="0"/>
                <w:numId w:val="121"/>
              </w:numPr>
              <w:spacing w:after="0" w:line="240" w:lineRule="auto"/>
              <w:jc w:val="both"/>
              <w:rPr>
                <w:rFonts w:ascii="Helvetica" w:hAnsi="Helvetica" w:cs="Helvetica"/>
                <w:sz w:val="20"/>
                <w:szCs w:val="20"/>
              </w:rPr>
            </w:pPr>
            <w:r w:rsidRPr="00343BFD">
              <w:rPr>
                <w:rFonts w:ascii="Helvetica" w:hAnsi="Helvetica" w:cs="Helvetica"/>
                <w:sz w:val="20"/>
                <w:szCs w:val="20"/>
              </w:rPr>
              <w:t>Certification</w:t>
            </w:r>
          </w:p>
          <w:p w14:paraId="55287335" w14:textId="551FDA6E" w:rsidR="00894164" w:rsidRPr="00343BFD" w:rsidRDefault="00894164">
            <w:pPr>
              <w:ind w:left="360"/>
              <w:jc w:val="both"/>
              <w:rPr>
                <w:rFonts w:ascii="Helvetica" w:hAnsi="Helvetica" w:cs="Helvetica"/>
                <w:sz w:val="20"/>
                <w:szCs w:val="20"/>
              </w:rPr>
            </w:pPr>
            <w:r w:rsidRPr="00343BFD">
              <w:rPr>
                <w:rFonts w:ascii="Helvetica" w:hAnsi="Helvetica" w:cs="Helvetica"/>
                <w:sz w:val="20"/>
                <w:szCs w:val="20"/>
              </w:rPr>
              <w:t>The</w:t>
            </w:r>
            <w:r w:rsidR="00EE7239" w:rsidRPr="00343BFD">
              <w:rPr>
                <w:rFonts w:ascii="Helvetica" w:hAnsi="Helvetica" w:cs="Helvetica"/>
                <w:sz w:val="20"/>
                <w:szCs w:val="20"/>
              </w:rPr>
              <w:t xml:space="preserve"> </w:t>
            </w:r>
            <w:r w:rsidR="00B124D8" w:rsidRPr="00343BFD">
              <w:rPr>
                <w:rFonts w:ascii="Helvetica" w:hAnsi="Helvetica" w:cs="Helvetica"/>
                <w:strike/>
                <w:color w:val="FF0000"/>
                <w:sz w:val="20"/>
                <w:szCs w:val="20"/>
              </w:rPr>
              <w:t>Metering Service Provider</w:t>
            </w:r>
            <w:r w:rsidR="00B124D8" w:rsidRPr="00343BFD">
              <w:rPr>
                <w:rFonts w:ascii="Helvetica" w:hAnsi="Helvetica" w:cs="Helvetica"/>
                <w:b/>
                <w:color w:val="FF0000"/>
                <w:sz w:val="20"/>
                <w:szCs w:val="20"/>
              </w:rPr>
              <w:t xml:space="preserve"> </w:t>
            </w:r>
            <w:r w:rsidRPr="00343BFD">
              <w:rPr>
                <w:rFonts w:ascii="Helvetica" w:hAnsi="Helvetica" w:cs="Helvetica"/>
                <w:b/>
                <w:sz w:val="20"/>
                <w:szCs w:val="20"/>
                <w:u w:val="single"/>
              </w:rPr>
              <w:t>Market Operator</w:t>
            </w:r>
            <w:r w:rsidRPr="00343BFD">
              <w:rPr>
                <w:rFonts w:ascii="Helvetica" w:hAnsi="Helvetica" w:cs="Helvetica"/>
                <w:b/>
                <w:sz w:val="20"/>
                <w:szCs w:val="20"/>
              </w:rPr>
              <w:t xml:space="preserve"> </w:t>
            </w:r>
            <w:r w:rsidRPr="00343BFD">
              <w:rPr>
                <w:rFonts w:ascii="Helvetica" w:hAnsi="Helvetica" w:cs="Helvetica"/>
                <w:sz w:val="20"/>
                <w:szCs w:val="20"/>
              </w:rPr>
              <w:t>shall provide a certification on the adjusted metering data showing the agreement of all affected parties</w:t>
            </w:r>
            <w:r w:rsidR="00E2255C" w:rsidRPr="00343BFD">
              <w:rPr>
                <w:rFonts w:ascii="Helvetica" w:hAnsi="Helvetica" w:cs="Helvetica"/>
                <w:sz w:val="20"/>
                <w:szCs w:val="20"/>
              </w:rPr>
              <w:t xml:space="preserve"> and the</w:t>
            </w:r>
            <w:r w:rsidR="00E2255C" w:rsidRPr="00343BFD">
              <w:rPr>
                <w:rFonts w:ascii="Helvetica" w:hAnsi="Helvetica" w:cs="Helvetica"/>
                <w:b/>
                <w:sz w:val="20"/>
                <w:szCs w:val="20"/>
              </w:rPr>
              <w:t xml:space="preserve"> </w:t>
            </w:r>
            <w:r w:rsidR="00B124D8" w:rsidRPr="00343BFD">
              <w:rPr>
                <w:rFonts w:ascii="Helvetica" w:hAnsi="Helvetica" w:cs="Helvetica"/>
                <w:strike/>
                <w:color w:val="FF0000"/>
                <w:sz w:val="20"/>
                <w:szCs w:val="20"/>
              </w:rPr>
              <w:t>Market Operator</w:t>
            </w:r>
            <w:r w:rsidR="00B124D8" w:rsidRPr="00343BFD" w:rsidDel="00D00D58">
              <w:rPr>
                <w:rFonts w:ascii="Helvetica" w:hAnsi="Helvetica" w:cs="Helvetica"/>
                <w:color w:val="FF0000"/>
                <w:sz w:val="20"/>
                <w:szCs w:val="20"/>
              </w:rPr>
              <w:t xml:space="preserve"> </w:t>
            </w:r>
            <w:r w:rsidR="00E2255C" w:rsidRPr="00343BFD">
              <w:rPr>
                <w:rFonts w:ascii="Helvetica" w:hAnsi="Helvetica" w:cs="Helvetica"/>
                <w:b/>
                <w:sz w:val="20"/>
                <w:szCs w:val="20"/>
                <w:u w:val="single"/>
              </w:rPr>
              <w:t>Metering Services Provider</w:t>
            </w:r>
            <w:r w:rsidR="00E2255C" w:rsidRPr="00343BFD">
              <w:rPr>
                <w:rFonts w:ascii="Helvetica" w:hAnsi="Helvetica" w:cs="Helvetica"/>
                <w:b/>
                <w:sz w:val="20"/>
                <w:szCs w:val="20"/>
              </w:rPr>
              <w:t>.</w:t>
            </w:r>
          </w:p>
          <w:p w14:paraId="0BD8AD72" w14:textId="77777777" w:rsidR="00894164" w:rsidRPr="00343BFD" w:rsidRDefault="00894164">
            <w:pPr>
              <w:ind w:left="360"/>
              <w:jc w:val="both"/>
              <w:rPr>
                <w:rFonts w:ascii="Helvetica" w:hAnsi="Helvetica" w:cs="Helvetica"/>
                <w:sz w:val="20"/>
                <w:szCs w:val="20"/>
              </w:rPr>
            </w:pPr>
          </w:p>
          <w:p w14:paraId="1282A531" w14:textId="5299C085" w:rsidR="00894164" w:rsidRPr="00343BFD" w:rsidRDefault="006B3FC2">
            <w:pPr>
              <w:jc w:val="both"/>
              <w:rPr>
                <w:rFonts w:ascii="Helvetica" w:hAnsi="Helvetica" w:cs="Helvetica"/>
                <w:sz w:val="20"/>
                <w:szCs w:val="20"/>
              </w:rPr>
            </w:pPr>
            <w:r w:rsidRPr="00343BFD">
              <w:rPr>
                <w:rFonts w:ascii="Helvetica" w:hAnsi="Helvetica" w:cs="Helvetica"/>
                <w:sz w:val="20"/>
                <w:szCs w:val="20"/>
              </w:rPr>
              <w:t>e.</w:t>
            </w:r>
            <w:r w:rsidR="00894164" w:rsidRPr="00343BFD">
              <w:rPr>
                <w:rFonts w:ascii="Helvetica" w:hAnsi="Helvetica" w:cs="Helvetica"/>
                <w:sz w:val="20"/>
                <w:szCs w:val="20"/>
              </w:rPr>
              <w:t>…</w:t>
            </w:r>
          </w:p>
          <w:p w14:paraId="3907F3CF" w14:textId="77777777" w:rsidR="00894164" w:rsidRPr="00343BFD" w:rsidRDefault="00894164">
            <w:pPr>
              <w:rPr>
                <w:rFonts w:ascii="Helvetica" w:hAnsi="Helvetica" w:cs="Helvetica"/>
                <w:b/>
                <w:sz w:val="20"/>
                <w:szCs w:val="20"/>
              </w:rPr>
            </w:pPr>
          </w:p>
        </w:tc>
        <w:tc>
          <w:tcPr>
            <w:tcW w:w="3893" w:type="dxa"/>
          </w:tcPr>
          <w:p w14:paraId="5905B0B8" w14:textId="77777777" w:rsidR="00D00D58" w:rsidRPr="00DF6831" w:rsidRDefault="00D00D58" w:rsidP="00991A03">
            <w:pPr>
              <w:ind w:left="720"/>
              <w:jc w:val="both"/>
              <w:rPr>
                <w:rFonts w:ascii="Helvetica" w:hAnsi="Helvetica" w:cs="Helvetica"/>
                <w:sz w:val="20"/>
                <w:szCs w:val="20"/>
              </w:rPr>
            </w:pPr>
          </w:p>
          <w:p w14:paraId="4E58C655" w14:textId="77777777" w:rsidR="00D00D58" w:rsidRPr="00DF6831" w:rsidRDefault="00D00D58" w:rsidP="00991A03">
            <w:pPr>
              <w:ind w:left="720"/>
              <w:jc w:val="both"/>
              <w:rPr>
                <w:rFonts w:ascii="Helvetica" w:hAnsi="Helvetica" w:cs="Helvetica"/>
                <w:sz w:val="20"/>
                <w:szCs w:val="20"/>
              </w:rPr>
            </w:pPr>
          </w:p>
          <w:p w14:paraId="795B0409" w14:textId="77777777" w:rsidR="00D00D58" w:rsidRPr="00DF6831" w:rsidRDefault="00D00D58" w:rsidP="00991A03">
            <w:pPr>
              <w:ind w:left="720"/>
              <w:jc w:val="both"/>
              <w:rPr>
                <w:rFonts w:ascii="Helvetica" w:hAnsi="Helvetica" w:cs="Helvetica"/>
                <w:sz w:val="20"/>
                <w:szCs w:val="20"/>
              </w:rPr>
            </w:pPr>
          </w:p>
          <w:p w14:paraId="65541A5C" w14:textId="77777777" w:rsidR="00B64000" w:rsidRPr="00343BFD" w:rsidRDefault="00B64000">
            <w:pPr>
              <w:ind w:left="720"/>
              <w:jc w:val="both"/>
              <w:rPr>
                <w:rFonts w:ascii="Helvetica" w:hAnsi="Helvetica" w:cs="Helvetica"/>
                <w:sz w:val="20"/>
                <w:szCs w:val="20"/>
              </w:rPr>
            </w:pPr>
          </w:p>
          <w:p w14:paraId="01213015" w14:textId="59C0841B" w:rsidR="00894164" w:rsidRPr="00343BFD" w:rsidRDefault="00B64000" w:rsidP="00343BFD">
            <w:pPr>
              <w:numPr>
                <w:ilvl w:val="0"/>
                <w:numId w:val="165"/>
              </w:numPr>
              <w:ind w:left="250" w:hanging="250"/>
              <w:jc w:val="both"/>
              <w:rPr>
                <w:rFonts w:ascii="Helvetica" w:hAnsi="Helvetica" w:cs="Helvetica"/>
                <w:sz w:val="20"/>
                <w:szCs w:val="20"/>
              </w:rPr>
            </w:pPr>
            <w:r w:rsidRPr="00343BFD">
              <w:rPr>
                <w:rFonts w:ascii="Helvetica" w:hAnsi="Helvetica" w:cs="Helvetica"/>
                <w:sz w:val="20"/>
                <w:szCs w:val="20"/>
              </w:rPr>
              <w:t xml:space="preserve">To clarify </w:t>
            </w:r>
            <w:r w:rsidR="00894164" w:rsidRPr="00343BFD">
              <w:rPr>
                <w:rFonts w:ascii="Helvetica" w:hAnsi="Helvetica" w:cs="Helvetica"/>
                <w:sz w:val="20"/>
                <w:szCs w:val="20"/>
              </w:rPr>
              <w:t xml:space="preserve">that the two (2) business days is not practical in submitting the corrected meter data considering the geographical location of the MPs especially in the Visayas and Mindanao if onsite meter data retrieval is required. Ten (10) business days is reasonable. </w:t>
            </w:r>
          </w:p>
          <w:p w14:paraId="4998D5C0" w14:textId="3C518300" w:rsidR="002D6711" w:rsidRPr="00DF6831" w:rsidRDefault="002D6711" w:rsidP="00D00D58">
            <w:pPr>
              <w:ind w:left="250" w:hanging="250"/>
              <w:jc w:val="both"/>
              <w:rPr>
                <w:rFonts w:ascii="Helvetica" w:hAnsi="Helvetica" w:cs="Helvetica"/>
                <w:sz w:val="20"/>
                <w:szCs w:val="20"/>
              </w:rPr>
            </w:pPr>
          </w:p>
          <w:p w14:paraId="1E1B7ACF" w14:textId="4CEAC2AA" w:rsidR="00D00D58" w:rsidRPr="00DF6831" w:rsidRDefault="00D00D58" w:rsidP="00D00D58">
            <w:pPr>
              <w:ind w:left="250" w:hanging="250"/>
              <w:jc w:val="both"/>
              <w:rPr>
                <w:rFonts w:ascii="Helvetica" w:hAnsi="Helvetica" w:cs="Helvetica"/>
                <w:sz w:val="20"/>
                <w:szCs w:val="20"/>
              </w:rPr>
            </w:pPr>
          </w:p>
          <w:p w14:paraId="653AC31B" w14:textId="3CA72B92" w:rsidR="00D00D58" w:rsidRPr="00DF6831" w:rsidRDefault="00D00D58" w:rsidP="00D00D58">
            <w:pPr>
              <w:ind w:left="250" w:hanging="250"/>
              <w:jc w:val="both"/>
              <w:rPr>
                <w:rFonts w:ascii="Helvetica" w:hAnsi="Helvetica" w:cs="Helvetica"/>
                <w:sz w:val="20"/>
                <w:szCs w:val="20"/>
              </w:rPr>
            </w:pPr>
          </w:p>
          <w:p w14:paraId="743F4F16" w14:textId="2B4A255A" w:rsidR="00D00D58" w:rsidRPr="00DF6831" w:rsidRDefault="00D00D58" w:rsidP="00D00D58">
            <w:pPr>
              <w:ind w:left="250" w:hanging="250"/>
              <w:jc w:val="both"/>
              <w:rPr>
                <w:rFonts w:ascii="Helvetica" w:hAnsi="Helvetica" w:cs="Helvetica"/>
                <w:sz w:val="20"/>
                <w:szCs w:val="20"/>
              </w:rPr>
            </w:pPr>
          </w:p>
          <w:p w14:paraId="5687AE82" w14:textId="39E61DD3" w:rsidR="00D00D58" w:rsidRPr="00DF6831" w:rsidRDefault="00D00D58" w:rsidP="00D00D58">
            <w:pPr>
              <w:ind w:left="250" w:hanging="250"/>
              <w:jc w:val="both"/>
              <w:rPr>
                <w:rFonts w:ascii="Helvetica" w:hAnsi="Helvetica" w:cs="Helvetica"/>
                <w:sz w:val="20"/>
                <w:szCs w:val="20"/>
              </w:rPr>
            </w:pPr>
          </w:p>
          <w:p w14:paraId="4C130B3B" w14:textId="692563AD" w:rsidR="00D00D58" w:rsidRPr="00DF6831" w:rsidRDefault="00D00D58" w:rsidP="00D00D58">
            <w:pPr>
              <w:ind w:left="250" w:hanging="250"/>
              <w:jc w:val="both"/>
              <w:rPr>
                <w:rFonts w:ascii="Helvetica" w:hAnsi="Helvetica" w:cs="Helvetica"/>
                <w:sz w:val="20"/>
                <w:szCs w:val="20"/>
              </w:rPr>
            </w:pPr>
          </w:p>
          <w:p w14:paraId="5A6DC135" w14:textId="77777777" w:rsidR="00D00D58" w:rsidRPr="00343BFD" w:rsidRDefault="00D00D58" w:rsidP="00343BFD">
            <w:pPr>
              <w:ind w:left="250" w:hanging="250"/>
              <w:jc w:val="both"/>
              <w:rPr>
                <w:rFonts w:ascii="Helvetica" w:hAnsi="Helvetica" w:cs="Helvetica"/>
                <w:sz w:val="20"/>
                <w:szCs w:val="20"/>
              </w:rPr>
            </w:pPr>
          </w:p>
          <w:p w14:paraId="713E4DF9" w14:textId="074D0DB5" w:rsidR="00894164" w:rsidRPr="00343BFD" w:rsidRDefault="002D6711" w:rsidP="00343BFD">
            <w:pPr>
              <w:numPr>
                <w:ilvl w:val="0"/>
                <w:numId w:val="165"/>
              </w:numPr>
              <w:ind w:left="250" w:hanging="250"/>
              <w:jc w:val="both"/>
              <w:rPr>
                <w:rFonts w:ascii="Helvetica" w:hAnsi="Helvetica" w:cs="Helvetica"/>
                <w:sz w:val="20"/>
                <w:szCs w:val="20"/>
              </w:rPr>
            </w:pPr>
            <w:r w:rsidRPr="00343BFD">
              <w:rPr>
                <w:rFonts w:ascii="Helvetica" w:hAnsi="Helvetica" w:cs="Helvetica"/>
                <w:sz w:val="20"/>
                <w:szCs w:val="20"/>
              </w:rPr>
              <w:t>To clarify t</w:t>
            </w:r>
            <w:r w:rsidRPr="00343BFD">
              <w:rPr>
                <w:rFonts w:ascii="Helvetica" w:hAnsi="Helvetica" w:cs="Helvetica"/>
                <w:color w:val="000000" w:themeColor="text1"/>
                <w:sz w:val="20"/>
                <w:szCs w:val="20"/>
              </w:rPr>
              <w:t>hat the two (2) days prior to the issuance of the final settlement statement of the affected trading day is reasonable considering that the corrected meter data needs to be reconciled and agreed upon by the affected parties and MO.</w:t>
            </w:r>
          </w:p>
          <w:p w14:paraId="0C393C1C" w14:textId="3CBF8EEC" w:rsidR="00D00D58" w:rsidRPr="00DF6831" w:rsidRDefault="00D00D58" w:rsidP="00D00D58">
            <w:pPr>
              <w:pStyle w:val="ListParagraph"/>
              <w:spacing w:after="0" w:line="240" w:lineRule="auto"/>
              <w:ind w:left="250" w:hanging="250"/>
              <w:rPr>
                <w:rFonts w:ascii="Helvetica" w:eastAsia="Times New Roman" w:hAnsi="Helvetica" w:cs="Helvetica"/>
                <w:sz w:val="20"/>
                <w:szCs w:val="20"/>
              </w:rPr>
            </w:pPr>
          </w:p>
          <w:p w14:paraId="1BDAC615" w14:textId="49031F33" w:rsidR="00D00D58" w:rsidRPr="00DF6831" w:rsidRDefault="00D00D58" w:rsidP="00D00D58">
            <w:pPr>
              <w:pStyle w:val="ListParagraph"/>
              <w:spacing w:after="0" w:line="240" w:lineRule="auto"/>
              <w:ind w:left="250" w:hanging="250"/>
              <w:rPr>
                <w:rFonts w:ascii="Helvetica" w:hAnsi="Helvetica" w:cs="Helvetica"/>
                <w:sz w:val="20"/>
                <w:szCs w:val="20"/>
              </w:rPr>
            </w:pPr>
          </w:p>
          <w:p w14:paraId="17D0CCFC" w14:textId="2E8A7017" w:rsidR="00D00D58" w:rsidRPr="00DF6831" w:rsidRDefault="00D00D58" w:rsidP="00D00D58">
            <w:pPr>
              <w:pStyle w:val="ListParagraph"/>
              <w:spacing w:after="0" w:line="240" w:lineRule="auto"/>
              <w:ind w:left="250" w:hanging="250"/>
              <w:rPr>
                <w:rFonts w:ascii="Helvetica" w:hAnsi="Helvetica" w:cs="Helvetica"/>
                <w:sz w:val="20"/>
                <w:szCs w:val="20"/>
              </w:rPr>
            </w:pPr>
          </w:p>
          <w:p w14:paraId="0FFAE771" w14:textId="0190D223" w:rsidR="00D00D58" w:rsidRPr="00DF6831" w:rsidRDefault="00D00D58" w:rsidP="00D00D58">
            <w:pPr>
              <w:pStyle w:val="ListParagraph"/>
              <w:spacing w:after="0" w:line="240" w:lineRule="auto"/>
              <w:ind w:left="250" w:hanging="250"/>
              <w:rPr>
                <w:rFonts w:ascii="Helvetica" w:hAnsi="Helvetica" w:cs="Helvetica"/>
                <w:sz w:val="20"/>
                <w:szCs w:val="20"/>
              </w:rPr>
            </w:pPr>
          </w:p>
          <w:p w14:paraId="2BDA2C88" w14:textId="77777777" w:rsidR="00D00D58" w:rsidRPr="00343BFD" w:rsidRDefault="00D00D58" w:rsidP="00343BFD">
            <w:pPr>
              <w:pStyle w:val="ListParagraph"/>
              <w:spacing w:after="0" w:line="240" w:lineRule="auto"/>
              <w:ind w:left="250" w:hanging="250"/>
              <w:rPr>
                <w:rFonts w:ascii="Helvetica" w:hAnsi="Helvetica" w:cs="Helvetica"/>
                <w:sz w:val="20"/>
                <w:szCs w:val="20"/>
              </w:rPr>
            </w:pPr>
          </w:p>
          <w:p w14:paraId="32137BE5" w14:textId="77777777" w:rsidR="002D6711" w:rsidRPr="00343BFD" w:rsidRDefault="002D6711" w:rsidP="00343BFD">
            <w:pPr>
              <w:ind w:left="250" w:hanging="250"/>
              <w:jc w:val="both"/>
              <w:rPr>
                <w:rFonts w:ascii="Helvetica" w:hAnsi="Helvetica" w:cs="Helvetica"/>
                <w:sz w:val="20"/>
                <w:szCs w:val="20"/>
              </w:rPr>
            </w:pPr>
          </w:p>
          <w:p w14:paraId="7E423A12" w14:textId="47BBB56D" w:rsidR="00894164" w:rsidRPr="00343BFD" w:rsidRDefault="00B64000" w:rsidP="00343BFD">
            <w:pPr>
              <w:pStyle w:val="ListParagraph"/>
              <w:numPr>
                <w:ilvl w:val="0"/>
                <w:numId w:val="165"/>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w:t>
            </w:r>
            <w:r w:rsidR="00894164" w:rsidRPr="00343BFD">
              <w:rPr>
                <w:rFonts w:ascii="Helvetica" w:hAnsi="Helvetica" w:cs="Helvetica"/>
                <w:sz w:val="20"/>
                <w:szCs w:val="20"/>
              </w:rPr>
              <w:t xml:space="preserve">o be consistent with 7.3.2.a. Estimation, the Certification on the adjusted metering data should be prepared by the MO with concurrence of the MSP and TP. </w:t>
            </w:r>
          </w:p>
          <w:p w14:paraId="3AD39473" w14:textId="77777777" w:rsidR="00B64000" w:rsidRPr="00343BFD" w:rsidRDefault="00B64000" w:rsidP="00343BFD">
            <w:pPr>
              <w:pStyle w:val="ListParagraph"/>
              <w:spacing w:after="0" w:line="240" w:lineRule="auto"/>
              <w:rPr>
                <w:rFonts w:ascii="Helvetica" w:hAnsi="Helvetica" w:cs="Helvetica"/>
                <w:sz w:val="20"/>
                <w:szCs w:val="20"/>
              </w:rPr>
            </w:pPr>
          </w:p>
          <w:p w14:paraId="1C489C52" w14:textId="31DDD6C1" w:rsidR="00894164" w:rsidRPr="00343BFD" w:rsidRDefault="00894164">
            <w:pPr>
              <w:pStyle w:val="ListParagraph"/>
              <w:spacing w:after="0" w:line="240" w:lineRule="auto"/>
              <w:jc w:val="both"/>
              <w:rPr>
                <w:rFonts w:ascii="Helvetica" w:hAnsi="Helvetica" w:cs="Helvetica"/>
                <w:color w:val="000000" w:themeColor="text1"/>
                <w:sz w:val="20"/>
                <w:szCs w:val="20"/>
              </w:rPr>
            </w:pPr>
          </w:p>
        </w:tc>
      </w:tr>
      <w:tr w:rsidR="00AD286D" w:rsidRPr="00B3731B" w14:paraId="1DC60DA6" w14:textId="77777777" w:rsidTr="00343BFD">
        <w:tc>
          <w:tcPr>
            <w:tcW w:w="1507" w:type="dxa"/>
          </w:tcPr>
          <w:p w14:paraId="6FFB9D64" w14:textId="55D024E6" w:rsidR="00AD286D" w:rsidRPr="00343BFD" w:rsidRDefault="00D00D58" w:rsidP="00343BFD">
            <w:pPr>
              <w:jc w:val="center"/>
              <w:rPr>
                <w:rFonts w:ascii="Helvetica" w:hAnsi="Helvetica" w:cs="Helvetica"/>
                <w:sz w:val="20"/>
                <w:szCs w:val="20"/>
              </w:rPr>
            </w:pPr>
            <w:r w:rsidRPr="0016637E">
              <w:rPr>
                <w:rFonts w:ascii="Helvetica" w:hAnsi="Helvetica" w:cs="Helvetica"/>
                <w:sz w:val="20"/>
                <w:szCs w:val="20"/>
              </w:rPr>
              <w:lastRenderedPageBreak/>
              <w:t>Site – Specific Loss Adjustment</w:t>
            </w:r>
          </w:p>
        </w:tc>
        <w:tc>
          <w:tcPr>
            <w:tcW w:w="1080" w:type="dxa"/>
          </w:tcPr>
          <w:p w14:paraId="22D20801" w14:textId="27B3668C" w:rsidR="00AD286D" w:rsidRPr="00343BFD" w:rsidRDefault="00AD286D">
            <w:pPr>
              <w:jc w:val="center"/>
              <w:rPr>
                <w:rFonts w:ascii="Helvetica" w:hAnsi="Helvetica" w:cs="Helvetica"/>
                <w:sz w:val="20"/>
                <w:szCs w:val="20"/>
              </w:rPr>
            </w:pPr>
            <w:r w:rsidRPr="00343BFD">
              <w:rPr>
                <w:rFonts w:ascii="Helvetica" w:hAnsi="Helvetica" w:cs="Helvetica"/>
                <w:sz w:val="20"/>
                <w:szCs w:val="20"/>
              </w:rPr>
              <w:t>8.6</w:t>
            </w:r>
          </w:p>
        </w:tc>
        <w:tc>
          <w:tcPr>
            <w:tcW w:w="4140" w:type="dxa"/>
          </w:tcPr>
          <w:p w14:paraId="0FF9CB4A" w14:textId="519EBB8A" w:rsidR="00AD286D" w:rsidRPr="00343BFD" w:rsidRDefault="00AD286D" w:rsidP="00343BFD">
            <w:pPr>
              <w:pStyle w:val="Default"/>
              <w:jc w:val="both"/>
              <w:rPr>
                <w:rFonts w:ascii="Helvetica" w:hAnsi="Helvetica" w:cs="Helvetica"/>
                <w:sz w:val="20"/>
                <w:szCs w:val="20"/>
              </w:rPr>
            </w:pPr>
            <w:r w:rsidRPr="00343BFD">
              <w:rPr>
                <w:rFonts w:ascii="Helvetica" w:hAnsi="Helvetica" w:cs="Helvetica"/>
                <w:bCs/>
                <w:sz w:val="20"/>
                <w:szCs w:val="20"/>
              </w:rPr>
              <w:t xml:space="preserve">8.6. </w:t>
            </w:r>
            <w:r w:rsidR="00D00D58" w:rsidRPr="0016637E">
              <w:rPr>
                <w:rFonts w:ascii="Helvetica" w:hAnsi="Helvetica" w:cs="Helvetica"/>
                <w:bCs/>
                <w:sz w:val="20"/>
                <w:szCs w:val="20"/>
              </w:rPr>
              <w:t xml:space="preserve">Roles </w:t>
            </w:r>
            <w:r w:rsidR="00D00D58" w:rsidRPr="00343BFD">
              <w:rPr>
                <w:rFonts w:ascii="Helvetica" w:hAnsi="Helvetica" w:cs="Helvetica"/>
                <w:bCs/>
                <w:sz w:val="20"/>
                <w:szCs w:val="20"/>
              </w:rPr>
              <w:t xml:space="preserve">and Responsibilities </w:t>
            </w:r>
          </w:p>
          <w:p w14:paraId="147AE6E8" w14:textId="77777777" w:rsidR="00AD286D" w:rsidRPr="00343BFD" w:rsidRDefault="00AD286D" w:rsidP="00343BFD">
            <w:pPr>
              <w:autoSpaceDE w:val="0"/>
              <w:autoSpaceDN w:val="0"/>
              <w:adjustRightInd w:val="0"/>
              <w:jc w:val="both"/>
              <w:rPr>
                <w:rFonts w:ascii="Helvetica" w:hAnsi="Helvetica" w:cs="Helvetica"/>
                <w:sz w:val="20"/>
                <w:szCs w:val="20"/>
              </w:rPr>
            </w:pPr>
          </w:p>
          <w:p w14:paraId="7CF89711" w14:textId="41D7F265"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sz w:val="20"/>
                <w:szCs w:val="20"/>
              </w:rPr>
              <w:t xml:space="preserve">The involvement of the </w:t>
            </w:r>
            <w:r w:rsidRPr="00343BFD">
              <w:rPr>
                <w:rFonts w:ascii="Helvetica" w:hAnsi="Helvetica" w:cs="Helvetica"/>
                <w:iCs/>
                <w:sz w:val="20"/>
                <w:szCs w:val="20"/>
              </w:rPr>
              <w:t>Metering Services Provider</w:t>
            </w:r>
            <w:r w:rsidRPr="00343BFD">
              <w:rPr>
                <w:rFonts w:ascii="Helvetica" w:hAnsi="Helvetica" w:cs="Helvetica"/>
                <w:sz w:val="20"/>
                <w:szCs w:val="20"/>
              </w:rPr>
              <w:t xml:space="preserve">, </w:t>
            </w:r>
            <w:r w:rsidRPr="00343BFD">
              <w:rPr>
                <w:rFonts w:ascii="Helvetica" w:hAnsi="Helvetica" w:cs="Helvetica"/>
                <w:iCs/>
                <w:sz w:val="20"/>
                <w:szCs w:val="20"/>
              </w:rPr>
              <w:t>Network Service Provider</w:t>
            </w:r>
            <w:r w:rsidRPr="00343BFD">
              <w:rPr>
                <w:rFonts w:ascii="Helvetica" w:hAnsi="Helvetica" w:cs="Helvetica"/>
                <w:sz w:val="20"/>
                <w:szCs w:val="20"/>
              </w:rPr>
              <w:t xml:space="preserve">s and </w:t>
            </w:r>
            <w:r w:rsidRPr="00343BFD">
              <w:rPr>
                <w:rFonts w:ascii="Helvetica" w:hAnsi="Helvetica" w:cs="Helvetica"/>
                <w:iCs/>
                <w:sz w:val="20"/>
                <w:szCs w:val="20"/>
              </w:rPr>
              <w:t xml:space="preserve">Trading Participants </w:t>
            </w:r>
            <w:r w:rsidRPr="00343BFD">
              <w:rPr>
                <w:rFonts w:ascii="Helvetica" w:hAnsi="Helvetica" w:cs="Helvetica"/>
                <w:sz w:val="20"/>
                <w:szCs w:val="20"/>
              </w:rPr>
              <w:t>are as follows:</w:t>
            </w:r>
          </w:p>
          <w:p w14:paraId="755E071B"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67C8686D" w14:textId="49F9206E"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8.6.1. </w:t>
            </w:r>
            <w:r w:rsidRPr="00343BFD">
              <w:rPr>
                <w:rFonts w:ascii="Helvetica" w:hAnsi="Helvetica" w:cs="Helvetica"/>
                <w:bCs/>
                <w:color w:val="000000"/>
                <w:sz w:val="20"/>
                <w:szCs w:val="20"/>
              </w:rPr>
              <w:t xml:space="preserve">Network Service Provider: </w:t>
            </w:r>
          </w:p>
          <w:p w14:paraId="0E5B042E"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54BBFF5F" w14:textId="77777777"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8.6.1.1. The </w:t>
            </w:r>
            <w:r w:rsidRPr="00343BFD">
              <w:rPr>
                <w:rFonts w:ascii="Helvetica" w:hAnsi="Helvetica" w:cs="Helvetica"/>
                <w:iCs/>
                <w:color w:val="000000"/>
                <w:sz w:val="20"/>
                <w:szCs w:val="20"/>
              </w:rPr>
              <w:t xml:space="preserve">Network Service Provider </w:t>
            </w:r>
            <w:r w:rsidRPr="00343BFD">
              <w:rPr>
                <w:rFonts w:ascii="Helvetica" w:hAnsi="Helvetica" w:cs="Helvetica"/>
                <w:color w:val="000000"/>
                <w:sz w:val="20"/>
                <w:szCs w:val="20"/>
              </w:rPr>
              <w:t xml:space="preserve">shall submit to the </w:t>
            </w:r>
            <w:r w:rsidRPr="00343BFD">
              <w:rPr>
                <w:rFonts w:ascii="Helvetica" w:hAnsi="Helvetica" w:cs="Helvetica"/>
                <w:iCs/>
                <w:color w:val="000000"/>
                <w:sz w:val="20"/>
                <w:szCs w:val="20"/>
              </w:rPr>
              <w:t xml:space="preserve">Market Operator </w:t>
            </w:r>
            <w:r w:rsidRPr="00343BFD">
              <w:rPr>
                <w:rFonts w:ascii="Helvetica" w:hAnsi="Helvetica" w:cs="Helvetica"/>
                <w:color w:val="000000"/>
                <w:sz w:val="20"/>
                <w:szCs w:val="20"/>
              </w:rPr>
              <w:t xml:space="preserve">every six </w:t>
            </w:r>
            <w:r w:rsidRPr="00343BFD">
              <w:rPr>
                <w:rFonts w:ascii="Helvetica" w:hAnsi="Helvetica" w:cs="Helvetica"/>
                <w:color w:val="000000"/>
                <w:sz w:val="20"/>
                <w:szCs w:val="20"/>
              </w:rPr>
              <w:lastRenderedPageBreak/>
              <w:t xml:space="preserve">months all significant conductor and power transformer data between the metering point and the market trading node and as often as it implements significant changes in the actual physical configuration of the conductor and power transformer between the metering point and the market trading node. </w:t>
            </w:r>
          </w:p>
          <w:p w14:paraId="4B40D539"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1140D343" w14:textId="77777777"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a. Conductor Data </w:t>
            </w:r>
          </w:p>
          <w:p w14:paraId="7EF565DC"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 Conductor size </w:t>
            </w:r>
          </w:p>
          <w:p w14:paraId="2751B5CA"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ii. Conductor Type </w:t>
            </w:r>
          </w:p>
          <w:p w14:paraId="04B7CC72"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iii. Number of conductors per circuit </w:t>
            </w:r>
          </w:p>
          <w:p w14:paraId="1A2ADE86"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iv. Line Length (km) </w:t>
            </w:r>
          </w:p>
          <w:p w14:paraId="79A77B7D"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v. Line Voltage </w:t>
            </w:r>
          </w:p>
          <w:p w14:paraId="29396F2F"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vi. Line Configuration </w:t>
            </w:r>
          </w:p>
          <w:p w14:paraId="1B6B32D2"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7A896678" w14:textId="77777777"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b. Power Transformer Data </w:t>
            </w:r>
          </w:p>
          <w:p w14:paraId="042D150A" w14:textId="1510E77C"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    Rated kVA </w:t>
            </w:r>
          </w:p>
          <w:p w14:paraId="508CD575" w14:textId="4E8C2935" w:rsidR="00AD286D" w:rsidRPr="00343BFD" w:rsidRDefault="00AD286D" w:rsidP="00343BFD">
            <w:pPr>
              <w:autoSpaceDE w:val="0"/>
              <w:autoSpaceDN w:val="0"/>
              <w:adjustRightInd w:val="0"/>
              <w:ind w:left="671" w:hanging="360"/>
              <w:jc w:val="both"/>
              <w:rPr>
                <w:rFonts w:ascii="Helvetica" w:hAnsi="Helvetica" w:cs="Helvetica"/>
                <w:color w:val="000000"/>
                <w:sz w:val="20"/>
                <w:szCs w:val="20"/>
              </w:rPr>
            </w:pPr>
            <w:r w:rsidRPr="00343BFD">
              <w:rPr>
                <w:rFonts w:ascii="Helvetica" w:hAnsi="Helvetica" w:cs="Helvetica"/>
                <w:color w:val="000000"/>
                <w:sz w:val="20"/>
                <w:szCs w:val="20"/>
              </w:rPr>
              <w:t xml:space="preserve">ii. Core Loss (Open Circuit Test result) </w:t>
            </w:r>
          </w:p>
          <w:p w14:paraId="45E5C584" w14:textId="77777777"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iii. Full-load Copper Loss (Short-Circuit Test result) </w:t>
            </w:r>
          </w:p>
          <w:p w14:paraId="1AD734E5" w14:textId="448D33AC"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iv.  Percent Impedance (% Z) </w:t>
            </w:r>
          </w:p>
          <w:p w14:paraId="4D14E3CC" w14:textId="5342C2DE" w:rsidR="00AD286D" w:rsidRPr="00343BFD" w:rsidRDefault="00AD286D" w:rsidP="00343BFD">
            <w:pPr>
              <w:autoSpaceDE w:val="0"/>
              <w:autoSpaceDN w:val="0"/>
              <w:adjustRightInd w:val="0"/>
              <w:ind w:left="720" w:hanging="409"/>
              <w:jc w:val="both"/>
              <w:rPr>
                <w:rFonts w:ascii="Helvetica" w:hAnsi="Helvetica" w:cs="Helvetica"/>
                <w:color w:val="000000"/>
                <w:sz w:val="20"/>
                <w:szCs w:val="20"/>
              </w:rPr>
            </w:pPr>
            <w:r w:rsidRPr="00343BFD">
              <w:rPr>
                <w:rFonts w:ascii="Helvetica" w:hAnsi="Helvetica" w:cs="Helvetica"/>
                <w:color w:val="000000"/>
                <w:sz w:val="20"/>
                <w:szCs w:val="20"/>
              </w:rPr>
              <w:t xml:space="preserve">v.   </w:t>
            </w:r>
            <w:r w:rsidRPr="00343BFD">
              <w:rPr>
                <w:rFonts w:ascii="Cambria Math" w:hAnsi="Cambria Math" w:cs="Cambria Math"/>
                <w:color w:val="000000"/>
                <w:sz w:val="20"/>
                <w:szCs w:val="20"/>
              </w:rPr>
              <w:t>𝑥𝑟</w:t>
            </w:r>
            <w:r w:rsidRPr="00343BFD">
              <w:rPr>
                <w:rFonts w:ascii="Helvetica" w:hAnsi="Helvetica" w:cs="Helvetica"/>
                <w:color w:val="000000"/>
                <w:sz w:val="20"/>
                <w:szCs w:val="20"/>
              </w:rPr>
              <w:t xml:space="preserve"> ratio </w:t>
            </w:r>
          </w:p>
          <w:p w14:paraId="39B9973E"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1FEC01C3" w14:textId="433A8DB3" w:rsidR="00AD286D" w:rsidRPr="00343BFD" w:rsidRDefault="00AD286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8.6.1.2. In coordination with the </w:t>
            </w:r>
            <w:r w:rsidRPr="00343BFD">
              <w:rPr>
                <w:rFonts w:ascii="Helvetica" w:hAnsi="Helvetica" w:cs="Helvetica"/>
                <w:iCs/>
                <w:color w:val="000000"/>
                <w:sz w:val="20"/>
                <w:szCs w:val="20"/>
              </w:rPr>
              <w:t>Metering Services Provider</w:t>
            </w:r>
            <w:r w:rsidRPr="00343BFD">
              <w:rPr>
                <w:rFonts w:ascii="Helvetica" w:hAnsi="Helvetica" w:cs="Helvetica"/>
                <w:color w:val="000000"/>
                <w:sz w:val="20"/>
                <w:szCs w:val="20"/>
              </w:rPr>
              <w:t xml:space="preserve">, single-line diagrams that show the significant changes in the actual physical configuration of the conductor and power transformer shall also be submitted by the </w:t>
            </w:r>
            <w:r w:rsidRPr="00343BFD">
              <w:rPr>
                <w:rFonts w:ascii="Helvetica" w:hAnsi="Helvetica" w:cs="Helvetica"/>
                <w:iCs/>
                <w:color w:val="000000"/>
                <w:sz w:val="20"/>
                <w:szCs w:val="20"/>
              </w:rPr>
              <w:t xml:space="preserve">Network Service Provider(s) </w:t>
            </w:r>
            <w:r w:rsidRPr="00343BFD">
              <w:rPr>
                <w:rFonts w:ascii="Helvetica" w:hAnsi="Helvetica" w:cs="Helvetica"/>
                <w:color w:val="000000"/>
                <w:sz w:val="20"/>
                <w:szCs w:val="20"/>
              </w:rPr>
              <w:t xml:space="preserve">to the </w:t>
            </w:r>
            <w:r w:rsidRPr="00343BFD">
              <w:rPr>
                <w:rFonts w:ascii="Helvetica" w:hAnsi="Helvetica" w:cs="Helvetica"/>
                <w:iCs/>
                <w:color w:val="000000"/>
                <w:sz w:val="20"/>
                <w:szCs w:val="20"/>
              </w:rPr>
              <w:t>Market Operator</w:t>
            </w:r>
            <w:r w:rsidRPr="00343BFD">
              <w:rPr>
                <w:rFonts w:ascii="Helvetica" w:hAnsi="Helvetica" w:cs="Helvetica"/>
                <w:color w:val="000000"/>
                <w:sz w:val="20"/>
                <w:szCs w:val="20"/>
              </w:rPr>
              <w:t xml:space="preserve">. </w:t>
            </w:r>
          </w:p>
          <w:p w14:paraId="385AD7B5" w14:textId="77777777" w:rsidR="00AD286D" w:rsidRPr="00343BFD" w:rsidRDefault="00AD286D" w:rsidP="00343BFD">
            <w:pPr>
              <w:autoSpaceDE w:val="0"/>
              <w:autoSpaceDN w:val="0"/>
              <w:adjustRightInd w:val="0"/>
              <w:jc w:val="both"/>
              <w:rPr>
                <w:rFonts w:ascii="Helvetica" w:hAnsi="Helvetica" w:cs="Helvetica"/>
                <w:color w:val="000000"/>
                <w:sz w:val="20"/>
                <w:szCs w:val="20"/>
              </w:rPr>
            </w:pPr>
          </w:p>
          <w:p w14:paraId="3C0C6052" w14:textId="77777777" w:rsidR="00AD286D" w:rsidRPr="00343BFD" w:rsidRDefault="00AD286D" w:rsidP="00343BF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Significant changes refer to any changes in the network data as provided in Section 8.6.1.1.</w:t>
            </w:r>
          </w:p>
          <w:p w14:paraId="6E89DFCF" w14:textId="77777777" w:rsidR="00AD286D" w:rsidRPr="00343BFD" w:rsidRDefault="00AD286D">
            <w:pPr>
              <w:jc w:val="both"/>
              <w:rPr>
                <w:rFonts w:ascii="Helvetica" w:hAnsi="Helvetica" w:cs="Helvetica"/>
                <w:sz w:val="20"/>
                <w:szCs w:val="20"/>
              </w:rPr>
            </w:pPr>
          </w:p>
        </w:tc>
        <w:tc>
          <w:tcPr>
            <w:tcW w:w="4320" w:type="dxa"/>
          </w:tcPr>
          <w:p w14:paraId="7D7BFDBB" w14:textId="518D6C2E" w:rsidR="00AD286D" w:rsidRPr="00343BFD" w:rsidRDefault="00AD286D">
            <w:pPr>
              <w:pStyle w:val="Default"/>
              <w:jc w:val="both"/>
              <w:rPr>
                <w:rFonts w:ascii="Helvetica" w:hAnsi="Helvetica" w:cs="Helvetica"/>
                <w:sz w:val="20"/>
                <w:szCs w:val="20"/>
              </w:rPr>
            </w:pPr>
            <w:r w:rsidRPr="00343BFD">
              <w:rPr>
                <w:rFonts w:ascii="Helvetica" w:hAnsi="Helvetica" w:cs="Helvetica"/>
                <w:bCs/>
                <w:sz w:val="20"/>
                <w:szCs w:val="20"/>
              </w:rPr>
              <w:lastRenderedPageBreak/>
              <w:t>8.6</w:t>
            </w:r>
            <w:r w:rsidR="00D00D58" w:rsidRPr="0016637E">
              <w:rPr>
                <w:rFonts w:ascii="Helvetica" w:hAnsi="Helvetica" w:cs="Helvetica"/>
                <w:bCs/>
                <w:sz w:val="20"/>
                <w:szCs w:val="20"/>
              </w:rPr>
              <w:t xml:space="preserve">. Roles </w:t>
            </w:r>
            <w:r w:rsidR="00D00D58" w:rsidRPr="00343BFD">
              <w:rPr>
                <w:rFonts w:ascii="Helvetica" w:hAnsi="Helvetica" w:cs="Helvetica"/>
                <w:bCs/>
                <w:sz w:val="20"/>
                <w:szCs w:val="20"/>
              </w:rPr>
              <w:t xml:space="preserve">and Responsibilities </w:t>
            </w:r>
          </w:p>
          <w:p w14:paraId="18C1E027" w14:textId="77777777" w:rsidR="00AD286D" w:rsidRPr="00343BFD" w:rsidRDefault="00AD286D">
            <w:pPr>
              <w:autoSpaceDE w:val="0"/>
              <w:autoSpaceDN w:val="0"/>
              <w:adjustRightInd w:val="0"/>
              <w:jc w:val="both"/>
              <w:rPr>
                <w:rFonts w:ascii="Helvetica" w:hAnsi="Helvetica" w:cs="Helvetica"/>
                <w:sz w:val="20"/>
                <w:szCs w:val="20"/>
              </w:rPr>
            </w:pPr>
          </w:p>
          <w:p w14:paraId="60C0FD53" w14:textId="77777777" w:rsidR="00AD286D" w:rsidRPr="00343BFD" w:rsidRDefault="00AD286D">
            <w:pPr>
              <w:autoSpaceDE w:val="0"/>
              <w:autoSpaceDN w:val="0"/>
              <w:adjustRightInd w:val="0"/>
              <w:jc w:val="both"/>
              <w:rPr>
                <w:rFonts w:ascii="Helvetica" w:hAnsi="Helvetica" w:cs="Helvetica"/>
                <w:color w:val="000000"/>
                <w:sz w:val="20"/>
                <w:szCs w:val="20"/>
              </w:rPr>
            </w:pPr>
            <w:r w:rsidRPr="00343BFD">
              <w:rPr>
                <w:rFonts w:ascii="Helvetica" w:hAnsi="Helvetica" w:cs="Helvetica"/>
                <w:sz w:val="20"/>
                <w:szCs w:val="20"/>
              </w:rPr>
              <w:t xml:space="preserve">The involvement of the </w:t>
            </w:r>
            <w:r w:rsidRPr="00343BFD">
              <w:rPr>
                <w:rFonts w:ascii="Helvetica" w:hAnsi="Helvetica" w:cs="Helvetica"/>
                <w:iCs/>
                <w:sz w:val="20"/>
                <w:szCs w:val="20"/>
              </w:rPr>
              <w:t>Metering Services Provider</w:t>
            </w:r>
            <w:r w:rsidRPr="00343BFD">
              <w:rPr>
                <w:rFonts w:ascii="Helvetica" w:hAnsi="Helvetica" w:cs="Helvetica"/>
                <w:sz w:val="20"/>
                <w:szCs w:val="20"/>
              </w:rPr>
              <w:t xml:space="preserve">, </w:t>
            </w:r>
            <w:r w:rsidRPr="00343BFD">
              <w:rPr>
                <w:rFonts w:ascii="Helvetica" w:hAnsi="Helvetica" w:cs="Helvetica"/>
                <w:iCs/>
                <w:sz w:val="20"/>
                <w:szCs w:val="20"/>
              </w:rPr>
              <w:t>Network Service Provider</w:t>
            </w:r>
            <w:r w:rsidRPr="00343BFD">
              <w:rPr>
                <w:rFonts w:ascii="Helvetica" w:hAnsi="Helvetica" w:cs="Helvetica"/>
                <w:sz w:val="20"/>
                <w:szCs w:val="20"/>
              </w:rPr>
              <w:t xml:space="preserve">s and </w:t>
            </w:r>
            <w:r w:rsidRPr="00343BFD">
              <w:rPr>
                <w:rFonts w:ascii="Helvetica" w:hAnsi="Helvetica" w:cs="Helvetica"/>
                <w:iCs/>
                <w:sz w:val="20"/>
                <w:szCs w:val="20"/>
              </w:rPr>
              <w:t xml:space="preserve">Trading Participants </w:t>
            </w:r>
            <w:r w:rsidRPr="00343BFD">
              <w:rPr>
                <w:rFonts w:ascii="Helvetica" w:hAnsi="Helvetica" w:cs="Helvetica"/>
                <w:sz w:val="20"/>
                <w:szCs w:val="20"/>
              </w:rPr>
              <w:t>are as follows:</w:t>
            </w:r>
          </w:p>
          <w:p w14:paraId="66C34C17" w14:textId="77777777" w:rsidR="00AD286D" w:rsidRPr="00343BFD" w:rsidRDefault="00AD286D">
            <w:pPr>
              <w:autoSpaceDE w:val="0"/>
              <w:autoSpaceDN w:val="0"/>
              <w:adjustRightInd w:val="0"/>
              <w:jc w:val="both"/>
              <w:rPr>
                <w:rFonts w:ascii="Helvetica" w:hAnsi="Helvetica" w:cs="Helvetica"/>
                <w:color w:val="000000"/>
                <w:sz w:val="20"/>
                <w:szCs w:val="20"/>
              </w:rPr>
            </w:pPr>
          </w:p>
          <w:p w14:paraId="6D4B009E" w14:textId="77777777" w:rsidR="00AD286D" w:rsidRPr="00343BFD" w:rsidRDefault="00AD286D">
            <w:pPr>
              <w:autoSpaceDE w:val="0"/>
              <w:autoSpaceDN w:val="0"/>
              <w:adjustRightInd w:val="0"/>
              <w:jc w:val="both"/>
              <w:rPr>
                <w:rFonts w:ascii="Helvetica" w:hAnsi="Helvetica" w:cs="Helvetica"/>
                <w:color w:val="000000"/>
                <w:sz w:val="20"/>
                <w:szCs w:val="20"/>
              </w:rPr>
            </w:pPr>
            <w:r w:rsidRPr="00343BFD">
              <w:rPr>
                <w:rFonts w:ascii="Helvetica" w:hAnsi="Helvetica" w:cs="Helvetica"/>
                <w:color w:val="000000"/>
                <w:sz w:val="20"/>
                <w:szCs w:val="20"/>
              </w:rPr>
              <w:t xml:space="preserve">8.6.1. </w:t>
            </w:r>
            <w:r w:rsidRPr="00343BFD">
              <w:rPr>
                <w:rFonts w:ascii="Helvetica" w:hAnsi="Helvetica" w:cs="Helvetica"/>
                <w:bCs/>
                <w:color w:val="000000"/>
                <w:sz w:val="20"/>
                <w:szCs w:val="20"/>
              </w:rPr>
              <w:t xml:space="preserve">Network Service Provider: </w:t>
            </w:r>
          </w:p>
          <w:p w14:paraId="45862A7A" w14:textId="5E56672C" w:rsidR="00AD286D" w:rsidRPr="00343BFD" w:rsidRDefault="00AD286D">
            <w:pPr>
              <w:jc w:val="both"/>
              <w:rPr>
                <w:rFonts w:ascii="Helvetica" w:hAnsi="Helvetica" w:cs="Helvetica"/>
                <w:sz w:val="20"/>
                <w:szCs w:val="20"/>
              </w:rPr>
            </w:pPr>
          </w:p>
          <w:p w14:paraId="33C0EFA2" w14:textId="780B6F9E" w:rsidR="00C75265" w:rsidRPr="00343BFD" w:rsidRDefault="00C75265">
            <w:pPr>
              <w:jc w:val="both"/>
              <w:rPr>
                <w:rFonts w:ascii="Helvetica" w:hAnsi="Helvetica" w:cs="Helvetica"/>
                <w:sz w:val="20"/>
                <w:szCs w:val="20"/>
              </w:rPr>
            </w:pPr>
            <w:r w:rsidRPr="00343BFD">
              <w:rPr>
                <w:rFonts w:ascii="Helvetica" w:hAnsi="Helvetica" w:cs="Helvetica"/>
                <w:sz w:val="20"/>
                <w:szCs w:val="20"/>
              </w:rPr>
              <w:t>…</w:t>
            </w:r>
          </w:p>
          <w:p w14:paraId="69C5F369" w14:textId="00D06BF6" w:rsidR="00C75265" w:rsidRPr="0016637E" w:rsidRDefault="00C75265">
            <w:pPr>
              <w:jc w:val="both"/>
              <w:rPr>
                <w:rFonts w:ascii="Helvetica" w:hAnsi="Helvetica" w:cs="Helvetica"/>
                <w:sz w:val="20"/>
                <w:szCs w:val="20"/>
              </w:rPr>
            </w:pPr>
          </w:p>
          <w:p w14:paraId="16262A8C" w14:textId="6B19F083" w:rsidR="00C75265" w:rsidRPr="00343BFD" w:rsidRDefault="00C75265">
            <w:pPr>
              <w:jc w:val="both"/>
              <w:rPr>
                <w:rFonts w:ascii="Helvetica" w:hAnsi="Helvetica" w:cs="Helvetica"/>
                <w:sz w:val="20"/>
                <w:szCs w:val="20"/>
              </w:rPr>
            </w:pPr>
            <w:r w:rsidRPr="00343BFD">
              <w:rPr>
                <w:rFonts w:ascii="Helvetica" w:hAnsi="Helvetica" w:cs="Helvetica"/>
                <w:sz w:val="20"/>
                <w:szCs w:val="20"/>
              </w:rPr>
              <w:lastRenderedPageBreak/>
              <w:t>8.6.2. Metering Service Provider</w:t>
            </w:r>
          </w:p>
          <w:p w14:paraId="5D2CBFE2" w14:textId="77777777" w:rsidR="00C75265" w:rsidRPr="00343BFD" w:rsidRDefault="00C75265">
            <w:pPr>
              <w:jc w:val="both"/>
              <w:rPr>
                <w:rFonts w:ascii="Helvetica" w:hAnsi="Helvetica" w:cs="Helvetica"/>
                <w:sz w:val="20"/>
                <w:szCs w:val="20"/>
              </w:rPr>
            </w:pPr>
          </w:p>
          <w:p w14:paraId="47528B99" w14:textId="12DAB337" w:rsidR="00C75265" w:rsidRPr="00343BFD" w:rsidRDefault="00C75265">
            <w:pPr>
              <w:ind w:right="15"/>
              <w:jc w:val="both"/>
              <w:rPr>
                <w:rFonts w:ascii="Helvetica" w:hAnsi="Helvetica" w:cs="Helvetica"/>
                <w:b/>
                <w:sz w:val="20"/>
                <w:szCs w:val="20"/>
                <w:u w:val="single"/>
              </w:rPr>
            </w:pPr>
            <w:r w:rsidRPr="00343BFD">
              <w:rPr>
                <w:rFonts w:ascii="Helvetica" w:hAnsi="Helvetica" w:cs="Helvetica"/>
                <w:b/>
                <w:sz w:val="20"/>
                <w:szCs w:val="20"/>
                <w:u w:val="single"/>
              </w:rPr>
              <w:t>8.6.2.1 The Metering Service Provider shall submit to the Market Operator all significant line and transformer parameters between the metering point and the connection point upon registration of the Metering Installation.</w:t>
            </w:r>
          </w:p>
          <w:p w14:paraId="44C23D34" w14:textId="77777777" w:rsidR="00C75265" w:rsidRPr="00343BFD" w:rsidRDefault="00C75265">
            <w:pPr>
              <w:ind w:right="15"/>
              <w:jc w:val="both"/>
              <w:rPr>
                <w:rFonts w:ascii="Helvetica" w:hAnsi="Helvetica" w:cs="Helvetica"/>
                <w:b/>
                <w:sz w:val="20"/>
                <w:szCs w:val="20"/>
              </w:rPr>
            </w:pPr>
          </w:p>
          <w:p w14:paraId="6AB2DED0" w14:textId="77777777" w:rsidR="00C75265" w:rsidRPr="00343BFD" w:rsidRDefault="00C75265" w:rsidP="00343BFD">
            <w:pPr>
              <w:pStyle w:val="ListParagraph"/>
              <w:numPr>
                <w:ilvl w:val="0"/>
                <w:numId w:val="122"/>
              </w:numPr>
              <w:spacing w:after="0" w:line="240" w:lineRule="auto"/>
              <w:ind w:left="610" w:right="15"/>
              <w:jc w:val="both"/>
              <w:rPr>
                <w:rFonts w:ascii="Helvetica" w:hAnsi="Helvetica" w:cs="Helvetica"/>
                <w:b/>
                <w:sz w:val="20"/>
                <w:szCs w:val="20"/>
                <w:u w:val="single"/>
              </w:rPr>
            </w:pPr>
            <w:r w:rsidRPr="00343BFD">
              <w:rPr>
                <w:rFonts w:ascii="Helvetica" w:hAnsi="Helvetica" w:cs="Helvetica"/>
                <w:b/>
                <w:sz w:val="20"/>
                <w:szCs w:val="20"/>
                <w:u w:val="single"/>
              </w:rPr>
              <w:t>Transformer Resistance, R</w:t>
            </w:r>
          </w:p>
          <w:p w14:paraId="6B1AB31E" w14:textId="77777777" w:rsidR="00C75265" w:rsidRPr="00343BFD" w:rsidRDefault="00C75265" w:rsidP="00343BFD">
            <w:pPr>
              <w:pStyle w:val="ListParagraph"/>
              <w:numPr>
                <w:ilvl w:val="0"/>
                <w:numId w:val="122"/>
              </w:numPr>
              <w:spacing w:after="0" w:line="240" w:lineRule="auto"/>
              <w:ind w:left="610" w:right="15"/>
              <w:jc w:val="both"/>
              <w:rPr>
                <w:rFonts w:ascii="Helvetica" w:hAnsi="Helvetica" w:cs="Helvetica"/>
                <w:b/>
                <w:sz w:val="20"/>
                <w:szCs w:val="20"/>
                <w:u w:val="single"/>
              </w:rPr>
            </w:pPr>
            <w:r w:rsidRPr="00343BFD">
              <w:rPr>
                <w:rFonts w:ascii="Helvetica" w:hAnsi="Helvetica" w:cs="Helvetica"/>
                <w:b/>
                <w:sz w:val="20"/>
                <w:szCs w:val="20"/>
                <w:u w:val="single"/>
              </w:rPr>
              <w:t>Transformer Reactance, X</w:t>
            </w:r>
          </w:p>
          <w:p w14:paraId="7A5672C4" w14:textId="77777777" w:rsidR="00C75265" w:rsidRPr="00343BFD" w:rsidRDefault="00C75265" w:rsidP="00343BFD">
            <w:pPr>
              <w:pStyle w:val="ListParagraph"/>
              <w:numPr>
                <w:ilvl w:val="0"/>
                <w:numId w:val="122"/>
              </w:numPr>
              <w:spacing w:after="0" w:line="240" w:lineRule="auto"/>
              <w:ind w:left="610" w:right="15"/>
              <w:jc w:val="both"/>
              <w:rPr>
                <w:rFonts w:ascii="Helvetica" w:hAnsi="Helvetica" w:cs="Helvetica"/>
                <w:b/>
                <w:sz w:val="20"/>
                <w:szCs w:val="20"/>
                <w:u w:val="single"/>
              </w:rPr>
            </w:pPr>
            <w:r w:rsidRPr="00343BFD">
              <w:rPr>
                <w:rFonts w:ascii="Helvetica" w:hAnsi="Helvetica" w:cs="Helvetica"/>
                <w:b/>
                <w:sz w:val="20"/>
                <w:szCs w:val="20"/>
                <w:u w:val="single"/>
              </w:rPr>
              <w:t>Transmission Line Circuit Branch Resistance, R</w:t>
            </w:r>
          </w:p>
          <w:p w14:paraId="1E16736A" w14:textId="77777777" w:rsidR="00C75265" w:rsidRPr="00343BFD" w:rsidRDefault="00C75265" w:rsidP="00343BFD">
            <w:pPr>
              <w:pStyle w:val="ListParagraph"/>
              <w:numPr>
                <w:ilvl w:val="0"/>
                <w:numId w:val="122"/>
              </w:numPr>
              <w:spacing w:after="0" w:line="240" w:lineRule="auto"/>
              <w:ind w:left="610" w:right="15"/>
              <w:jc w:val="both"/>
              <w:rPr>
                <w:rFonts w:ascii="Helvetica" w:hAnsi="Helvetica" w:cs="Helvetica"/>
                <w:b/>
                <w:sz w:val="20"/>
                <w:szCs w:val="20"/>
                <w:u w:val="single"/>
              </w:rPr>
            </w:pPr>
            <w:r w:rsidRPr="00343BFD">
              <w:rPr>
                <w:rFonts w:ascii="Helvetica" w:hAnsi="Helvetica" w:cs="Helvetica"/>
                <w:b/>
                <w:sz w:val="20"/>
                <w:szCs w:val="20"/>
                <w:u w:val="single"/>
              </w:rPr>
              <w:t>Transmission Line Circuit Branch Reactance, X</w:t>
            </w:r>
          </w:p>
          <w:p w14:paraId="5C949B50" w14:textId="28389770" w:rsidR="00C75265" w:rsidRPr="00343BFD" w:rsidRDefault="00C75265" w:rsidP="00343BFD">
            <w:pPr>
              <w:pStyle w:val="ListParagraph"/>
              <w:numPr>
                <w:ilvl w:val="0"/>
                <w:numId w:val="122"/>
              </w:numPr>
              <w:spacing w:after="0" w:line="240" w:lineRule="auto"/>
              <w:ind w:left="610" w:right="15"/>
              <w:jc w:val="both"/>
              <w:rPr>
                <w:rFonts w:ascii="Helvetica" w:hAnsi="Helvetica" w:cs="Helvetica"/>
                <w:b/>
                <w:sz w:val="20"/>
                <w:szCs w:val="20"/>
                <w:u w:val="single"/>
              </w:rPr>
            </w:pPr>
            <w:r w:rsidRPr="00343BFD">
              <w:rPr>
                <w:rFonts w:ascii="Helvetica" w:hAnsi="Helvetica" w:cs="Helvetica"/>
                <w:b/>
                <w:sz w:val="20"/>
                <w:szCs w:val="20"/>
                <w:u w:val="single"/>
              </w:rPr>
              <w:t>Transmission Line Circuit Total Branch Susceptance, B</w:t>
            </w:r>
          </w:p>
          <w:p w14:paraId="353CCAE7" w14:textId="77777777" w:rsidR="00C75265" w:rsidRPr="00343BFD" w:rsidRDefault="00C75265">
            <w:pPr>
              <w:jc w:val="both"/>
              <w:rPr>
                <w:rFonts w:ascii="Helvetica" w:hAnsi="Helvetica" w:cs="Helvetica"/>
                <w:sz w:val="20"/>
                <w:szCs w:val="20"/>
              </w:rPr>
            </w:pPr>
          </w:p>
          <w:p w14:paraId="3A5BF30C" w14:textId="27E1F272" w:rsidR="00C75265" w:rsidRPr="00343BFD" w:rsidRDefault="00C75265">
            <w:pPr>
              <w:jc w:val="both"/>
              <w:rPr>
                <w:rFonts w:ascii="Helvetica" w:hAnsi="Helvetica" w:cs="Helvetica"/>
                <w:sz w:val="20"/>
                <w:szCs w:val="20"/>
              </w:rPr>
            </w:pPr>
            <w:r w:rsidRPr="00343BFD">
              <w:rPr>
                <w:rFonts w:ascii="Helvetica" w:hAnsi="Helvetica" w:cs="Helvetica"/>
                <w:sz w:val="20"/>
                <w:szCs w:val="20"/>
              </w:rPr>
              <w:t>8.6.2.2 The Metering Service Provider shall submit to the Market Operator the meter data containing the daily energy consumption or delivery of all Trading Participants</w:t>
            </w:r>
          </w:p>
        </w:tc>
        <w:tc>
          <w:tcPr>
            <w:tcW w:w="3893" w:type="dxa"/>
          </w:tcPr>
          <w:p w14:paraId="35617602" w14:textId="2329E865" w:rsidR="00D00D58" w:rsidRPr="0016637E" w:rsidRDefault="00D00D58">
            <w:pPr>
              <w:pStyle w:val="ListParagraph"/>
              <w:spacing w:after="0" w:line="240" w:lineRule="auto"/>
              <w:ind w:left="250"/>
              <w:jc w:val="both"/>
              <w:rPr>
                <w:rFonts w:ascii="Helvetica" w:hAnsi="Helvetica" w:cs="Helvetica"/>
                <w:sz w:val="20"/>
                <w:szCs w:val="20"/>
              </w:rPr>
            </w:pPr>
          </w:p>
          <w:p w14:paraId="19C541E9" w14:textId="2D88B69F" w:rsidR="00D00D58" w:rsidRPr="00343BFD" w:rsidRDefault="00D00D58">
            <w:pPr>
              <w:pStyle w:val="ListParagraph"/>
              <w:spacing w:after="0" w:line="240" w:lineRule="auto"/>
              <w:ind w:left="250"/>
              <w:jc w:val="both"/>
              <w:rPr>
                <w:rFonts w:ascii="Helvetica" w:hAnsi="Helvetica" w:cs="Helvetica"/>
                <w:sz w:val="20"/>
                <w:szCs w:val="20"/>
              </w:rPr>
            </w:pPr>
          </w:p>
          <w:p w14:paraId="70D2C12F" w14:textId="3C04F617" w:rsidR="00D00D58" w:rsidRPr="00343BFD" w:rsidRDefault="00D00D58">
            <w:pPr>
              <w:pStyle w:val="ListParagraph"/>
              <w:spacing w:after="0" w:line="240" w:lineRule="auto"/>
              <w:ind w:left="250"/>
              <w:jc w:val="both"/>
              <w:rPr>
                <w:rFonts w:ascii="Helvetica" w:hAnsi="Helvetica" w:cs="Helvetica"/>
                <w:sz w:val="20"/>
                <w:szCs w:val="20"/>
              </w:rPr>
            </w:pPr>
          </w:p>
          <w:p w14:paraId="2561B2D0" w14:textId="6D98A952" w:rsidR="00D00D58" w:rsidRPr="00343BFD" w:rsidRDefault="00D00D58">
            <w:pPr>
              <w:pStyle w:val="ListParagraph"/>
              <w:spacing w:after="0" w:line="240" w:lineRule="auto"/>
              <w:ind w:left="250"/>
              <w:jc w:val="both"/>
              <w:rPr>
                <w:rFonts w:ascii="Helvetica" w:hAnsi="Helvetica" w:cs="Helvetica"/>
                <w:sz w:val="20"/>
                <w:szCs w:val="20"/>
              </w:rPr>
            </w:pPr>
          </w:p>
          <w:p w14:paraId="14A4949F" w14:textId="19B6CB30" w:rsidR="00D00D58" w:rsidRPr="00343BFD" w:rsidRDefault="00D00D58">
            <w:pPr>
              <w:pStyle w:val="ListParagraph"/>
              <w:spacing w:after="0" w:line="240" w:lineRule="auto"/>
              <w:ind w:left="250"/>
              <w:jc w:val="both"/>
              <w:rPr>
                <w:rFonts w:ascii="Helvetica" w:hAnsi="Helvetica" w:cs="Helvetica"/>
                <w:sz w:val="20"/>
                <w:szCs w:val="20"/>
              </w:rPr>
            </w:pPr>
          </w:p>
          <w:p w14:paraId="149DBC7E" w14:textId="5B443C17" w:rsidR="00D00D58" w:rsidRPr="00343BFD" w:rsidRDefault="00D00D58">
            <w:pPr>
              <w:pStyle w:val="ListParagraph"/>
              <w:spacing w:after="0" w:line="240" w:lineRule="auto"/>
              <w:ind w:left="250"/>
              <w:jc w:val="both"/>
              <w:rPr>
                <w:rFonts w:ascii="Helvetica" w:hAnsi="Helvetica" w:cs="Helvetica"/>
                <w:sz w:val="20"/>
                <w:szCs w:val="20"/>
              </w:rPr>
            </w:pPr>
          </w:p>
          <w:p w14:paraId="63C22EBF" w14:textId="7E04F548" w:rsidR="00D00D58" w:rsidRPr="00343BFD" w:rsidRDefault="00D00D58">
            <w:pPr>
              <w:pStyle w:val="ListParagraph"/>
              <w:spacing w:after="0" w:line="240" w:lineRule="auto"/>
              <w:ind w:left="250"/>
              <w:jc w:val="both"/>
              <w:rPr>
                <w:rFonts w:ascii="Helvetica" w:hAnsi="Helvetica" w:cs="Helvetica"/>
                <w:sz w:val="20"/>
                <w:szCs w:val="20"/>
              </w:rPr>
            </w:pPr>
          </w:p>
          <w:p w14:paraId="1F42B8E3" w14:textId="332C0DAA" w:rsidR="00D00D58" w:rsidRPr="00343BFD" w:rsidRDefault="00D00D58">
            <w:pPr>
              <w:pStyle w:val="ListParagraph"/>
              <w:spacing w:after="0" w:line="240" w:lineRule="auto"/>
              <w:ind w:left="250"/>
              <w:jc w:val="both"/>
              <w:rPr>
                <w:rFonts w:ascii="Helvetica" w:hAnsi="Helvetica" w:cs="Helvetica"/>
                <w:sz w:val="20"/>
                <w:szCs w:val="20"/>
              </w:rPr>
            </w:pPr>
          </w:p>
          <w:p w14:paraId="3C151045" w14:textId="2D6D5821" w:rsidR="00D00D58" w:rsidRPr="00343BFD" w:rsidRDefault="00D00D58">
            <w:pPr>
              <w:pStyle w:val="ListParagraph"/>
              <w:spacing w:after="0" w:line="240" w:lineRule="auto"/>
              <w:ind w:left="250"/>
              <w:jc w:val="both"/>
              <w:rPr>
                <w:rFonts w:ascii="Helvetica" w:hAnsi="Helvetica" w:cs="Helvetica"/>
                <w:sz w:val="20"/>
                <w:szCs w:val="20"/>
              </w:rPr>
            </w:pPr>
          </w:p>
          <w:p w14:paraId="56DABF8E" w14:textId="7CC7C184" w:rsidR="00D00D58" w:rsidRPr="00343BFD" w:rsidRDefault="00D00D58">
            <w:pPr>
              <w:pStyle w:val="ListParagraph"/>
              <w:spacing w:after="0" w:line="240" w:lineRule="auto"/>
              <w:ind w:left="250"/>
              <w:jc w:val="both"/>
              <w:rPr>
                <w:rFonts w:ascii="Helvetica" w:hAnsi="Helvetica" w:cs="Helvetica"/>
                <w:sz w:val="20"/>
                <w:szCs w:val="20"/>
              </w:rPr>
            </w:pPr>
          </w:p>
          <w:p w14:paraId="1657E05D" w14:textId="08754B13" w:rsidR="00D00D58" w:rsidRPr="00343BFD" w:rsidRDefault="00D00D58">
            <w:pPr>
              <w:pStyle w:val="ListParagraph"/>
              <w:spacing w:after="0" w:line="240" w:lineRule="auto"/>
              <w:ind w:left="250"/>
              <w:jc w:val="both"/>
              <w:rPr>
                <w:rFonts w:ascii="Helvetica" w:hAnsi="Helvetica" w:cs="Helvetica"/>
                <w:sz w:val="20"/>
                <w:szCs w:val="20"/>
              </w:rPr>
            </w:pPr>
          </w:p>
          <w:p w14:paraId="16CDCA55" w14:textId="77777777" w:rsidR="00D00D58" w:rsidRPr="00343BFD" w:rsidRDefault="00D00D58" w:rsidP="00343BFD">
            <w:pPr>
              <w:pStyle w:val="ListParagraph"/>
              <w:spacing w:after="0" w:line="240" w:lineRule="auto"/>
              <w:ind w:left="250"/>
              <w:jc w:val="both"/>
              <w:rPr>
                <w:rFonts w:ascii="Helvetica" w:hAnsi="Helvetica" w:cs="Helvetica"/>
                <w:sz w:val="20"/>
                <w:szCs w:val="20"/>
              </w:rPr>
            </w:pPr>
          </w:p>
          <w:p w14:paraId="7487EE18" w14:textId="384475A1" w:rsidR="00AD286D" w:rsidRPr="00343BFD" w:rsidRDefault="0003328A" w:rsidP="00343BFD">
            <w:pPr>
              <w:pStyle w:val="ListParagraph"/>
              <w:numPr>
                <w:ilvl w:val="0"/>
                <w:numId w:val="166"/>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The revision is being proposed to harmonize with the requirement of Market Network Model Development and Maintenance – Criteria and Procedures Issue 4.0</w:t>
            </w:r>
          </w:p>
        </w:tc>
      </w:tr>
      <w:tr w:rsidR="00894164" w:rsidRPr="00B3731B" w14:paraId="02FB1A87" w14:textId="77777777" w:rsidTr="00343BFD">
        <w:tc>
          <w:tcPr>
            <w:tcW w:w="1507" w:type="dxa"/>
          </w:tcPr>
          <w:p w14:paraId="60D57A1C" w14:textId="77777777" w:rsidR="00894164" w:rsidRPr="00343BFD" w:rsidRDefault="00894164" w:rsidP="00343BFD">
            <w:pPr>
              <w:jc w:val="center"/>
              <w:rPr>
                <w:rFonts w:ascii="Helvetica" w:hAnsi="Helvetica" w:cs="Helvetica"/>
                <w:sz w:val="20"/>
                <w:szCs w:val="20"/>
              </w:rPr>
            </w:pPr>
            <w:r w:rsidRPr="00343BFD">
              <w:rPr>
                <w:rFonts w:ascii="Helvetica" w:hAnsi="Helvetica" w:cs="Helvetica"/>
                <w:sz w:val="20"/>
                <w:szCs w:val="20"/>
              </w:rPr>
              <w:lastRenderedPageBreak/>
              <w:t>Metering Services Provider Performance Measurement</w:t>
            </w:r>
          </w:p>
        </w:tc>
        <w:tc>
          <w:tcPr>
            <w:tcW w:w="1080" w:type="dxa"/>
          </w:tcPr>
          <w:p w14:paraId="78BA6CFE" w14:textId="77777777" w:rsidR="00894164" w:rsidRPr="00343BFD" w:rsidRDefault="00894164">
            <w:pPr>
              <w:jc w:val="center"/>
              <w:rPr>
                <w:rFonts w:ascii="Helvetica" w:hAnsi="Helvetica" w:cs="Helvetica"/>
                <w:sz w:val="20"/>
                <w:szCs w:val="20"/>
              </w:rPr>
            </w:pPr>
            <w:r w:rsidRPr="00343BFD">
              <w:rPr>
                <w:rFonts w:ascii="Helvetica" w:hAnsi="Helvetica" w:cs="Helvetica"/>
                <w:sz w:val="20"/>
                <w:szCs w:val="20"/>
              </w:rPr>
              <w:t>9.4</w:t>
            </w:r>
          </w:p>
        </w:tc>
        <w:tc>
          <w:tcPr>
            <w:tcW w:w="4140" w:type="dxa"/>
          </w:tcPr>
          <w:p w14:paraId="22F450E6"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Performance Measures</w:t>
            </w:r>
          </w:p>
          <w:p w14:paraId="11D04E84" w14:textId="77777777" w:rsidR="00894164" w:rsidRPr="00343BFD" w:rsidRDefault="00894164">
            <w:pPr>
              <w:jc w:val="both"/>
              <w:rPr>
                <w:rFonts w:ascii="Helvetica" w:hAnsi="Helvetica" w:cs="Helvetica"/>
                <w:sz w:val="20"/>
                <w:szCs w:val="20"/>
              </w:rPr>
            </w:pPr>
          </w:p>
          <w:p w14:paraId="7F60D1F3"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9.4.1 Service Delivery</w:t>
            </w:r>
          </w:p>
          <w:p w14:paraId="406359BA" w14:textId="77777777" w:rsidR="00894164" w:rsidRPr="00343BFD" w:rsidRDefault="00894164">
            <w:pPr>
              <w:jc w:val="both"/>
              <w:rPr>
                <w:rFonts w:ascii="Helvetica" w:hAnsi="Helvetica" w:cs="Helvetica"/>
                <w:sz w:val="20"/>
                <w:szCs w:val="20"/>
              </w:rPr>
            </w:pPr>
          </w:p>
          <w:p w14:paraId="3E76178D" w14:textId="77777777" w:rsidR="00894164" w:rsidRPr="00343BFD" w:rsidRDefault="00894164">
            <w:pPr>
              <w:numPr>
                <w:ilvl w:val="0"/>
                <w:numId w:val="14"/>
              </w:numPr>
              <w:jc w:val="both"/>
              <w:rPr>
                <w:rFonts w:ascii="Helvetica" w:hAnsi="Helvetica" w:cs="Helvetica"/>
                <w:sz w:val="20"/>
                <w:szCs w:val="20"/>
              </w:rPr>
            </w:pPr>
            <w:r w:rsidRPr="00343BFD">
              <w:rPr>
                <w:rFonts w:ascii="Helvetica" w:hAnsi="Helvetica" w:cs="Helvetica"/>
                <w:sz w:val="20"/>
                <w:szCs w:val="20"/>
              </w:rPr>
              <w:t>Data Meter Data Delivery</w:t>
            </w:r>
          </w:p>
          <w:p w14:paraId="5372540A" w14:textId="77777777" w:rsidR="00894164" w:rsidRPr="00343BFD" w:rsidRDefault="00894164">
            <w:pPr>
              <w:ind w:left="360"/>
              <w:jc w:val="both"/>
              <w:rPr>
                <w:rFonts w:ascii="Helvetica" w:hAnsi="Helvetica" w:cs="Helvetica"/>
                <w:sz w:val="20"/>
                <w:szCs w:val="20"/>
              </w:rPr>
            </w:pPr>
          </w:p>
          <w:p w14:paraId="640ED8F9" w14:textId="77777777" w:rsidR="00894164" w:rsidRPr="00343BFD" w:rsidRDefault="00894164" w:rsidP="00343BFD">
            <w:pPr>
              <w:jc w:val="both"/>
              <w:rPr>
                <w:rFonts w:ascii="Helvetica" w:hAnsi="Helvetica" w:cs="Helvetica"/>
                <w:sz w:val="20"/>
                <w:szCs w:val="20"/>
              </w:rPr>
            </w:pPr>
            <w:r w:rsidRPr="00343BFD">
              <w:rPr>
                <w:rFonts w:ascii="Helvetica" w:hAnsi="Helvetica" w:cs="Helvetica"/>
                <w:sz w:val="20"/>
                <w:szCs w:val="20"/>
              </w:rPr>
              <w:t>Daily Meter Data Delivery or Meter Retrieval Success is the ratio of number of metering installation successfully communicated to the total number of registered metering installations. Required average daily result shall be greater than or equal to 95% as reported.</w:t>
            </w:r>
          </w:p>
          <w:p w14:paraId="527AAC19" w14:textId="77777777" w:rsidR="00A950D3" w:rsidRPr="00343BFD" w:rsidRDefault="00A950D3" w:rsidP="00343BFD">
            <w:pPr>
              <w:jc w:val="both"/>
              <w:rPr>
                <w:rFonts w:ascii="Helvetica" w:hAnsi="Helvetica" w:cs="Helvetica"/>
                <w:sz w:val="20"/>
                <w:szCs w:val="20"/>
              </w:rPr>
            </w:pPr>
          </w:p>
          <w:p w14:paraId="58564ACC" w14:textId="77777777" w:rsidR="00894164" w:rsidRPr="00343BFD" w:rsidRDefault="00894164">
            <w:pPr>
              <w:ind w:left="784"/>
              <w:jc w:val="both"/>
              <w:rPr>
                <w:rFonts w:ascii="Helvetica" w:hAnsi="Helvetica" w:cs="Helvetica"/>
                <w:sz w:val="20"/>
                <w:szCs w:val="20"/>
              </w:rPr>
            </w:pPr>
          </w:p>
          <w:p w14:paraId="01805359" w14:textId="77777777" w:rsidR="00894164" w:rsidRPr="00343BFD" w:rsidRDefault="00894164" w:rsidP="00343BFD">
            <w:pPr>
              <w:numPr>
                <w:ilvl w:val="0"/>
                <w:numId w:val="14"/>
              </w:numPr>
              <w:ind w:left="762" w:hanging="762"/>
              <w:jc w:val="both"/>
              <w:rPr>
                <w:rFonts w:ascii="Helvetica" w:hAnsi="Helvetica" w:cs="Helvetica"/>
                <w:sz w:val="20"/>
                <w:szCs w:val="20"/>
              </w:rPr>
            </w:pPr>
            <w:r w:rsidRPr="00343BFD">
              <w:rPr>
                <w:rFonts w:ascii="Helvetica" w:hAnsi="Helvetica" w:cs="Helvetica"/>
                <w:sz w:val="20"/>
                <w:szCs w:val="20"/>
              </w:rPr>
              <w:t>Integrity of Metering Data</w:t>
            </w:r>
          </w:p>
          <w:p w14:paraId="330A2BA4" w14:textId="77777777" w:rsidR="00894164" w:rsidRPr="00343BFD" w:rsidRDefault="00894164">
            <w:pPr>
              <w:ind w:left="1144"/>
              <w:jc w:val="both"/>
              <w:rPr>
                <w:rFonts w:ascii="Helvetica" w:hAnsi="Helvetica" w:cs="Helvetica"/>
                <w:sz w:val="20"/>
                <w:szCs w:val="20"/>
              </w:rPr>
            </w:pPr>
          </w:p>
          <w:p w14:paraId="2838EFCC" w14:textId="77777777" w:rsidR="00894164" w:rsidRPr="00343BFD" w:rsidRDefault="00894164" w:rsidP="00343BFD">
            <w:pPr>
              <w:ind w:left="42"/>
              <w:jc w:val="both"/>
              <w:rPr>
                <w:rFonts w:ascii="Helvetica" w:hAnsi="Helvetica" w:cs="Helvetica"/>
                <w:sz w:val="20"/>
                <w:szCs w:val="20"/>
              </w:rPr>
            </w:pPr>
            <w:r w:rsidRPr="00343BFD">
              <w:rPr>
                <w:rFonts w:ascii="Helvetica" w:hAnsi="Helvetica" w:cs="Helvetica"/>
                <w:sz w:val="20"/>
                <w:szCs w:val="20"/>
              </w:rPr>
              <w:t>Integrity of Metering Data is the valid meter data that passed the validation process as set forth by WESM. This measures the ratio of the number of metering installations for which the data passes the validation process to the total number of metering installation successfully retrieved (communicated). Required average daily result shall be greater than or equal to 95% as reported.</w:t>
            </w:r>
          </w:p>
          <w:p w14:paraId="08498422" w14:textId="77777777" w:rsidR="00447202" w:rsidRPr="00343BFD" w:rsidRDefault="00447202">
            <w:pPr>
              <w:ind w:left="1144"/>
              <w:jc w:val="both"/>
              <w:rPr>
                <w:rFonts w:ascii="Helvetica" w:hAnsi="Helvetica" w:cs="Helvetica"/>
                <w:sz w:val="20"/>
                <w:szCs w:val="20"/>
              </w:rPr>
            </w:pPr>
          </w:p>
          <w:p w14:paraId="1B8DE577" w14:textId="77777777" w:rsidR="00FF0FAC" w:rsidRPr="00343BFD" w:rsidRDefault="00FF0FAC" w:rsidP="00343BFD">
            <w:pPr>
              <w:jc w:val="both"/>
              <w:rPr>
                <w:rFonts w:ascii="Helvetica" w:hAnsi="Helvetica" w:cs="Helvetica"/>
                <w:sz w:val="20"/>
                <w:szCs w:val="20"/>
              </w:rPr>
            </w:pPr>
          </w:p>
          <w:p w14:paraId="584685CD" w14:textId="77777777" w:rsidR="00894164" w:rsidRPr="00343BFD" w:rsidRDefault="00894164" w:rsidP="00343BFD">
            <w:pPr>
              <w:numPr>
                <w:ilvl w:val="0"/>
                <w:numId w:val="14"/>
              </w:numPr>
              <w:shd w:val="clear" w:color="auto" w:fill="FFFFFF" w:themeFill="background1"/>
              <w:ind w:left="784" w:hanging="784"/>
              <w:jc w:val="both"/>
              <w:rPr>
                <w:rFonts w:ascii="Helvetica" w:hAnsi="Helvetica" w:cs="Helvetica"/>
                <w:sz w:val="20"/>
                <w:szCs w:val="20"/>
              </w:rPr>
            </w:pPr>
            <w:r w:rsidRPr="00343BFD">
              <w:rPr>
                <w:rFonts w:ascii="Helvetica" w:hAnsi="Helvetica" w:cs="Helvetica"/>
                <w:sz w:val="20"/>
                <w:szCs w:val="20"/>
              </w:rPr>
              <w:t>Timeliness and Percentage Resolution to the Daily Meter Trouble Report</w:t>
            </w:r>
          </w:p>
          <w:p w14:paraId="0E0B936E" w14:textId="77777777" w:rsidR="00447202" w:rsidRPr="00343BFD" w:rsidRDefault="00447202" w:rsidP="00343BFD">
            <w:pPr>
              <w:shd w:val="clear" w:color="auto" w:fill="FFFFFF" w:themeFill="background1"/>
              <w:ind w:left="784"/>
              <w:jc w:val="both"/>
              <w:rPr>
                <w:rFonts w:ascii="Helvetica" w:hAnsi="Helvetica" w:cs="Helvetica"/>
                <w:sz w:val="20"/>
                <w:szCs w:val="20"/>
              </w:rPr>
            </w:pPr>
          </w:p>
          <w:p w14:paraId="0C073730" w14:textId="77777777" w:rsidR="00894164" w:rsidRPr="00343BFD" w:rsidRDefault="00894164" w:rsidP="00343BFD">
            <w:pPr>
              <w:shd w:val="clear" w:color="auto" w:fill="FFFFFF" w:themeFill="background1"/>
              <w:jc w:val="both"/>
              <w:rPr>
                <w:rFonts w:ascii="Helvetica" w:hAnsi="Helvetica" w:cs="Helvetica"/>
                <w:sz w:val="20"/>
                <w:szCs w:val="20"/>
              </w:rPr>
            </w:pPr>
            <w:r w:rsidRPr="00343BFD">
              <w:rPr>
                <w:rFonts w:ascii="Helvetica" w:hAnsi="Helvetica" w:cs="Helvetica"/>
                <w:sz w:val="20"/>
                <w:szCs w:val="20"/>
              </w:rPr>
              <w:t xml:space="preserve">This measure the percentage of the total number of metering installation for which a daily meter trouble reports (MTR) is issued, that has been resolved or corrected in 10 </w:t>
            </w:r>
            <w:r w:rsidRPr="00343BFD">
              <w:rPr>
                <w:rFonts w:ascii="Helvetica" w:hAnsi="Helvetica" w:cs="Helvetica"/>
                <w:sz w:val="20"/>
                <w:szCs w:val="20"/>
              </w:rPr>
              <w:lastRenderedPageBreak/>
              <w:t>calendar days. Required average daily result shall be greater than or equal to 90% as reported.</w:t>
            </w:r>
          </w:p>
          <w:p w14:paraId="0BDCE503" w14:textId="77777777" w:rsidR="00894164" w:rsidRPr="00343BFD" w:rsidRDefault="00894164">
            <w:pPr>
              <w:ind w:left="784"/>
              <w:jc w:val="both"/>
              <w:rPr>
                <w:rFonts w:ascii="Helvetica" w:hAnsi="Helvetica" w:cs="Helvetica"/>
                <w:sz w:val="20"/>
                <w:szCs w:val="20"/>
              </w:rPr>
            </w:pPr>
          </w:p>
          <w:p w14:paraId="344A5CE3" w14:textId="77777777" w:rsidR="00894164" w:rsidRPr="00343BFD" w:rsidRDefault="00894164">
            <w:pPr>
              <w:numPr>
                <w:ilvl w:val="0"/>
                <w:numId w:val="14"/>
              </w:numPr>
              <w:ind w:left="784" w:hanging="784"/>
              <w:jc w:val="both"/>
              <w:rPr>
                <w:rFonts w:ascii="Helvetica" w:hAnsi="Helvetica" w:cs="Helvetica"/>
                <w:sz w:val="20"/>
                <w:szCs w:val="20"/>
              </w:rPr>
            </w:pPr>
            <w:r w:rsidRPr="00343BFD">
              <w:rPr>
                <w:rFonts w:ascii="Helvetica" w:hAnsi="Helvetica" w:cs="Helvetica"/>
                <w:sz w:val="20"/>
                <w:szCs w:val="20"/>
              </w:rPr>
              <w:t xml:space="preserve">Timeliness and Percentage Resolution to the Monthly </w:t>
            </w:r>
          </w:p>
          <w:p w14:paraId="23DA3E2B" w14:textId="77777777" w:rsidR="00894164" w:rsidRPr="00343BFD" w:rsidRDefault="00894164">
            <w:pPr>
              <w:ind w:left="784"/>
              <w:jc w:val="both"/>
              <w:rPr>
                <w:rFonts w:ascii="Helvetica" w:hAnsi="Helvetica" w:cs="Helvetica"/>
                <w:sz w:val="20"/>
                <w:szCs w:val="20"/>
              </w:rPr>
            </w:pPr>
          </w:p>
          <w:p w14:paraId="52A62753" w14:textId="089F1562" w:rsidR="00894164" w:rsidRPr="00343BFD" w:rsidRDefault="00894164">
            <w:pPr>
              <w:ind w:left="784"/>
              <w:jc w:val="both"/>
              <w:rPr>
                <w:rFonts w:ascii="Helvetica" w:hAnsi="Helvetica" w:cs="Helvetica"/>
                <w:sz w:val="20"/>
                <w:szCs w:val="20"/>
              </w:rPr>
            </w:pPr>
            <w:r w:rsidRPr="00343BFD">
              <w:rPr>
                <w:rFonts w:ascii="Helvetica" w:hAnsi="Helvetica" w:cs="Helvetica"/>
                <w:sz w:val="20"/>
                <w:szCs w:val="20"/>
              </w:rPr>
              <w:t>The MTR issued (for each metering installation) based on the submitted monthly compact disc containing all meter data for the billing period shall be resolved and corrected within 2 business days. Required result shall be greater than or equal to 90% as reported.</w:t>
            </w:r>
          </w:p>
        </w:tc>
        <w:tc>
          <w:tcPr>
            <w:tcW w:w="4320" w:type="dxa"/>
          </w:tcPr>
          <w:p w14:paraId="4B3F8028"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lastRenderedPageBreak/>
              <w:t>Performance Measures</w:t>
            </w:r>
          </w:p>
          <w:p w14:paraId="5E2452AD" w14:textId="77777777" w:rsidR="00894164" w:rsidRPr="00343BFD" w:rsidRDefault="00894164">
            <w:pPr>
              <w:jc w:val="both"/>
              <w:rPr>
                <w:rFonts w:ascii="Helvetica" w:hAnsi="Helvetica" w:cs="Helvetica"/>
                <w:sz w:val="20"/>
                <w:szCs w:val="20"/>
              </w:rPr>
            </w:pPr>
          </w:p>
          <w:p w14:paraId="32849003" w14:textId="77777777" w:rsidR="00894164" w:rsidRPr="00343BFD" w:rsidRDefault="00894164">
            <w:pPr>
              <w:jc w:val="both"/>
              <w:rPr>
                <w:rFonts w:ascii="Helvetica" w:hAnsi="Helvetica" w:cs="Helvetica"/>
                <w:sz w:val="20"/>
                <w:szCs w:val="20"/>
              </w:rPr>
            </w:pPr>
            <w:r w:rsidRPr="00343BFD">
              <w:rPr>
                <w:rFonts w:ascii="Helvetica" w:hAnsi="Helvetica" w:cs="Helvetica"/>
                <w:sz w:val="20"/>
                <w:szCs w:val="20"/>
              </w:rPr>
              <w:t>9.4.1 Service Delivery</w:t>
            </w:r>
          </w:p>
          <w:p w14:paraId="2295A2C7" w14:textId="77777777" w:rsidR="00894164" w:rsidRPr="00343BFD" w:rsidRDefault="00894164">
            <w:pPr>
              <w:rPr>
                <w:rFonts w:ascii="Helvetica" w:hAnsi="Helvetica" w:cs="Helvetica"/>
                <w:b/>
                <w:color w:val="000000"/>
                <w:sz w:val="20"/>
                <w:szCs w:val="20"/>
              </w:rPr>
            </w:pPr>
          </w:p>
          <w:p w14:paraId="61925E0B" w14:textId="77777777" w:rsidR="00894164" w:rsidRPr="00343BFD" w:rsidRDefault="00894164">
            <w:pPr>
              <w:rPr>
                <w:rFonts w:ascii="Helvetica" w:hAnsi="Helvetica" w:cs="Helvetica"/>
                <w:color w:val="000000"/>
                <w:sz w:val="20"/>
                <w:szCs w:val="20"/>
              </w:rPr>
            </w:pPr>
            <w:r w:rsidRPr="00343BFD">
              <w:rPr>
                <w:rFonts w:ascii="Helvetica" w:hAnsi="Helvetica" w:cs="Helvetica"/>
                <w:color w:val="000000"/>
                <w:sz w:val="20"/>
                <w:szCs w:val="20"/>
              </w:rPr>
              <w:t>9.4.1.1. Data Meter Data Delivery</w:t>
            </w:r>
          </w:p>
          <w:p w14:paraId="472EBD36" w14:textId="77777777" w:rsidR="00894164" w:rsidRPr="00343BFD" w:rsidRDefault="00894164">
            <w:pPr>
              <w:rPr>
                <w:rFonts w:ascii="Helvetica" w:hAnsi="Helvetica" w:cs="Helvetica"/>
                <w:color w:val="000000"/>
                <w:sz w:val="20"/>
                <w:szCs w:val="20"/>
              </w:rPr>
            </w:pPr>
          </w:p>
          <w:p w14:paraId="4BE94789" w14:textId="1D6A5300" w:rsidR="00894164" w:rsidRPr="00343BFD" w:rsidRDefault="00894164" w:rsidP="00343BFD">
            <w:pPr>
              <w:jc w:val="both"/>
              <w:rPr>
                <w:rFonts w:ascii="Helvetica" w:hAnsi="Helvetica" w:cs="Helvetica"/>
                <w:b/>
                <w:color w:val="000000"/>
                <w:sz w:val="20"/>
                <w:szCs w:val="20"/>
              </w:rPr>
            </w:pPr>
            <w:r w:rsidRPr="00343BFD">
              <w:rPr>
                <w:rFonts w:ascii="Helvetica" w:hAnsi="Helvetica" w:cs="Helvetica"/>
                <w:color w:val="000000"/>
                <w:sz w:val="20"/>
                <w:szCs w:val="20"/>
              </w:rPr>
              <w:t xml:space="preserve">Daily Meter Data Delivery or Meter Retrieval Success is the ratio of number of metering installation successfully communicated to the total number of </w:t>
            </w:r>
            <w:r w:rsidRPr="00343BFD">
              <w:rPr>
                <w:rFonts w:ascii="Helvetica" w:hAnsi="Helvetica" w:cs="Helvetica"/>
                <w:b/>
                <w:color w:val="000000"/>
                <w:sz w:val="20"/>
                <w:szCs w:val="20"/>
                <w:u w:val="single"/>
              </w:rPr>
              <w:t>active</w:t>
            </w:r>
            <w:r w:rsidRPr="00343BFD">
              <w:rPr>
                <w:rFonts w:ascii="Helvetica" w:hAnsi="Helvetica" w:cs="Helvetica"/>
                <w:color w:val="000000"/>
                <w:sz w:val="20"/>
                <w:szCs w:val="20"/>
              </w:rPr>
              <w:t xml:space="preserve"> registered metering installations. Required average daily result shall be greater than or equal to 95% as reported</w:t>
            </w:r>
            <w:r w:rsidRPr="00343BFD">
              <w:rPr>
                <w:rFonts w:ascii="Helvetica" w:hAnsi="Helvetica" w:cs="Helvetica"/>
                <w:b/>
                <w:color w:val="000000"/>
                <w:sz w:val="20"/>
                <w:szCs w:val="20"/>
              </w:rPr>
              <w:t xml:space="preserve"> </w:t>
            </w:r>
            <w:r w:rsidRPr="00343BFD">
              <w:rPr>
                <w:rFonts w:ascii="Helvetica" w:hAnsi="Helvetica" w:cs="Helvetica"/>
                <w:b/>
                <w:color w:val="000000"/>
                <w:sz w:val="20"/>
                <w:szCs w:val="20"/>
                <w:u w:val="single"/>
              </w:rPr>
              <w:t>in Luzon and Visayas and 85% Mindanao.</w:t>
            </w:r>
          </w:p>
          <w:p w14:paraId="4F6A2EEE" w14:textId="77777777" w:rsidR="00894164" w:rsidRPr="00343BFD" w:rsidRDefault="00894164">
            <w:pPr>
              <w:rPr>
                <w:rFonts w:ascii="Helvetica" w:hAnsi="Helvetica" w:cs="Helvetica"/>
                <w:b/>
                <w:color w:val="000000"/>
                <w:sz w:val="20"/>
                <w:szCs w:val="20"/>
              </w:rPr>
            </w:pPr>
          </w:p>
          <w:p w14:paraId="37974A56" w14:textId="77777777" w:rsidR="00894164" w:rsidRPr="00343BFD" w:rsidRDefault="00894164">
            <w:pPr>
              <w:rPr>
                <w:rFonts w:ascii="Helvetica" w:hAnsi="Helvetica" w:cs="Helvetica"/>
                <w:color w:val="000000"/>
                <w:sz w:val="20"/>
                <w:szCs w:val="20"/>
              </w:rPr>
            </w:pPr>
            <w:r w:rsidRPr="00343BFD">
              <w:rPr>
                <w:rFonts w:ascii="Helvetica" w:hAnsi="Helvetica" w:cs="Helvetica"/>
                <w:color w:val="000000"/>
                <w:sz w:val="20"/>
                <w:szCs w:val="20"/>
              </w:rPr>
              <w:t>9.4.1.2. Integrity of Metering Data</w:t>
            </w:r>
          </w:p>
          <w:p w14:paraId="420B91F8" w14:textId="77777777" w:rsidR="00894164" w:rsidRPr="00343BFD" w:rsidRDefault="00894164">
            <w:pPr>
              <w:rPr>
                <w:rFonts w:ascii="Helvetica" w:hAnsi="Helvetica" w:cs="Helvetica"/>
                <w:color w:val="000000"/>
                <w:sz w:val="20"/>
                <w:szCs w:val="20"/>
              </w:rPr>
            </w:pPr>
          </w:p>
          <w:p w14:paraId="50EBB0EF" w14:textId="587FB0E5" w:rsidR="00894164" w:rsidRPr="00343BFD" w:rsidRDefault="00894164">
            <w:pPr>
              <w:jc w:val="both"/>
              <w:rPr>
                <w:rFonts w:ascii="Helvetica" w:hAnsi="Helvetica" w:cs="Helvetica"/>
                <w:b/>
                <w:color w:val="000000"/>
                <w:sz w:val="20"/>
                <w:szCs w:val="20"/>
                <w:u w:val="single"/>
              </w:rPr>
            </w:pPr>
            <w:r w:rsidRPr="00343BFD">
              <w:rPr>
                <w:rFonts w:ascii="Helvetica" w:hAnsi="Helvetica" w:cs="Helvetica"/>
                <w:color w:val="000000"/>
                <w:sz w:val="20"/>
                <w:szCs w:val="20"/>
              </w:rPr>
              <w:t xml:space="preserve">Integrity of Metering Data is the valid meter data that passed the validation process as set forth by WESM. This measures the ratio of the number of metering installations for which the data passes the validation process to the total number of metering installation successfully retrieved (communicated) </w:t>
            </w:r>
            <w:r w:rsidRPr="00343BFD">
              <w:rPr>
                <w:rFonts w:ascii="Helvetica" w:hAnsi="Helvetica" w:cs="Helvetica"/>
                <w:b/>
                <w:color w:val="000000"/>
                <w:sz w:val="20"/>
                <w:szCs w:val="20"/>
                <w:u w:val="single"/>
              </w:rPr>
              <w:t>excluding suspended MP and with no meter data.</w:t>
            </w:r>
            <w:r w:rsidRPr="00343BFD">
              <w:rPr>
                <w:rFonts w:ascii="Helvetica" w:hAnsi="Helvetica" w:cs="Helvetica"/>
                <w:color w:val="000000"/>
                <w:sz w:val="20"/>
                <w:szCs w:val="20"/>
              </w:rPr>
              <w:t xml:space="preserve">   Required average daily result shall be greater than or equal to 95% as reported </w:t>
            </w:r>
            <w:r w:rsidRPr="00343BFD">
              <w:rPr>
                <w:rFonts w:ascii="Helvetica" w:hAnsi="Helvetica" w:cs="Helvetica"/>
                <w:b/>
                <w:color w:val="000000"/>
                <w:sz w:val="20"/>
                <w:szCs w:val="20"/>
                <w:u w:val="single"/>
              </w:rPr>
              <w:t>in Luzon and Visayas and 85% Mindanao.</w:t>
            </w:r>
          </w:p>
          <w:p w14:paraId="2264D368" w14:textId="110EF907" w:rsidR="00447202" w:rsidRPr="00343BFD" w:rsidRDefault="00447202">
            <w:pPr>
              <w:jc w:val="both"/>
              <w:rPr>
                <w:rFonts w:ascii="Helvetica" w:hAnsi="Helvetica" w:cs="Helvetica"/>
                <w:color w:val="000000"/>
                <w:sz w:val="20"/>
                <w:szCs w:val="20"/>
              </w:rPr>
            </w:pPr>
          </w:p>
          <w:p w14:paraId="335C4FE7" w14:textId="77777777" w:rsidR="00447202" w:rsidRPr="00343BFD" w:rsidRDefault="00447202" w:rsidP="00343BFD">
            <w:pPr>
              <w:numPr>
                <w:ilvl w:val="0"/>
                <w:numId w:val="125"/>
              </w:numPr>
              <w:shd w:val="clear" w:color="auto" w:fill="FFFFFF" w:themeFill="background1"/>
              <w:ind w:left="806" w:hanging="810"/>
              <w:jc w:val="both"/>
              <w:rPr>
                <w:rFonts w:ascii="Helvetica" w:hAnsi="Helvetica" w:cs="Helvetica"/>
                <w:sz w:val="20"/>
                <w:szCs w:val="20"/>
              </w:rPr>
            </w:pPr>
            <w:r w:rsidRPr="00343BFD">
              <w:rPr>
                <w:rFonts w:ascii="Helvetica" w:hAnsi="Helvetica" w:cs="Helvetica"/>
                <w:sz w:val="20"/>
                <w:szCs w:val="20"/>
              </w:rPr>
              <w:t>Timeliness and Percentage Resolution to the Daily Meter Trouble Report</w:t>
            </w:r>
          </w:p>
          <w:p w14:paraId="2A417234" w14:textId="77777777" w:rsidR="00447202" w:rsidRPr="00343BFD" w:rsidRDefault="00447202">
            <w:pPr>
              <w:shd w:val="clear" w:color="auto" w:fill="FFFFFF" w:themeFill="background1"/>
              <w:jc w:val="both"/>
              <w:rPr>
                <w:rFonts w:ascii="Helvetica" w:hAnsi="Helvetica" w:cs="Helvetica"/>
                <w:sz w:val="20"/>
                <w:szCs w:val="20"/>
              </w:rPr>
            </w:pPr>
          </w:p>
          <w:p w14:paraId="70F370C0" w14:textId="501755BF" w:rsidR="00447202" w:rsidRPr="00343BFD" w:rsidRDefault="00447202" w:rsidP="00343BFD">
            <w:pPr>
              <w:shd w:val="clear" w:color="auto" w:fill="FFFFFF" w:themeFill="background1"/>
              <w:jc w:val="both"/>
              <w:rPr>
                <w:rFonts w:ascii="Helvetica" w:hAnsi="Helvetica" w:cs="Helvetica"/>
                <w:sz w:val="20"/>
                <w:szCs w:val="20"/>
              </w:rPr>
            </w:pPr>
            <w:r w:rsidRPr="00343BFD">
              <w:rPr>
                <w:rFonts w:ascii="Helvetica" w:hAnsi="Helvetica" w:cs="Helvetica"/>
                <w:sz w:val="20"/>
                <w:szCs w:val="20"/>
              </w:rPr>
              <w:t xml:space="preserve">This measure the percentage of the total number of metering installation for which a daily meter trouble reports (MTR) is issued, that has been resolved or corrected in 10 </w:t>
            </w:r>
            <w:r w:rsidRPr="00343BFD">
              <w:rPr>
                <w:rFonts w:ascii="Helvetica" w:hAnsi="Helvetica" w:cs="Helvetica"/>
                <w:sz w:val="20"/>
                <w:szCs w:val="20"/>
              </w:rPr>
              <w:lastRenderedPageBreak/>
              <w:t>calendar days. Required average daily result shall be greater than or equal to 90% as reported.</w:t>
            </w:r>
          </w:p>
          <w:p w14:paraId="17AF3064" w14:textId="77777777" w:rsidR="00894164" w:rsidRPr="00343BFD" w:rsidRDefault="00894164">
            <w:pPr>
              <w:jc w:val="both"/>
              <w:rPr>
                <w:rFonts w:ascii="Helvetica" w:hAnsi="Helvetica" w:cs="Helvetica"/>
                <w:sz w:val="20"/>
                <w:szCs w:val="20"/>
              </w:rPr>
            </w:pPr>
          </w:p>
          <w:p w14:paraId="36E0372F" w14:textId="77777777" w:rsidR="00894164" w:rsidRPr="00343BFD" w:rsidRDefault="00894164">
            <w:pPr>
              <w:numPr>
                <w:ilvl w:val="3"/>
                <w:numId w:val="15"/>
              </w:numPr>
              <w:jc w:val="both"/>
              <w:rPr>
                <w:rFonts w:ascii="Helvetica" w:hAnsi="Helvetica" w:cs="Helvetica"/>
                <w:sz w:val="20"/>
                <w:szCs w:val="20"/>
              </w:rPr>
            </w:pPr>
            <w:r w:rsidRPr="00343BFD">
              <w:rPr>
                <w:rFonts w:ascii="Helvetica" w:hAnsi="Helvetica" w:cs="Helvetica"/>
                <w:sz w:val="20"/>
                <w:szCs w:val="20"/>
              </w:rPr>
              <w:t xml:space="preserve">Timeliness and Percentage Resolution to the Monthly </w:t>
            </w:r>
          </w:p>
          <w:p w14:paraId="52B1CB28" w14:textId="77777777" w:rsidR="00894164" w:rsidRPr="00343BFD" w:rsidRDefault="00894164">
            <w:pPr>
              <w:ind w:left="784"/>
              <w:jc w:val="both"/>
              <w:rPr>
                <w:rFonts w:ascii="Helvetica" w:hAnsi="Helvetica" w:cs="Helvetica"/>
                <w:sz w:val="20"/>
                <w:szCs w:val="20"/>
              </w:rPr>
            </w:pPr>
          </w:p>
          <w:p w14:paraId="101C3983" w14:textId="77777777" w:rsidR="00894164" w:rsidRPr="00DF6831" w:rsidRDefault="00894164" w:rsidP="00D00D58">
            <w:pPr>
              <w:ind w:left="784"/>
              <w:jc w:val="both"/>
              <w:rPr>
                <w:rFonts w:ascii="Helvetica" w:hAnsi="Helvetica" w:cs="Helvetica"/>
                <w:sz w:val="20"/>
                <w:szCs w:val="20"/>
              </w:rPr>
            </w:pPr>
            <w:r w:rsidRPr="00343BFD">
              <w:rPr>
                <w:rFonts w:ascii="Helvetica" w:hAnsi="Helvetica" w:cs="Helvetica"/>
                <w:sz w:val="20"/>
                <w:szCs w:val="20"/>
              </w:rPr>
              <w:t>The MTR issued (for each metering installation) based on the submitted monthly compact disc containing all meter data</w:t>
            </w:r>
            <w:r w:rsidR="00AF5AD8" w:rsidRPr="00343BFD">
              <w:rPr>
                <w:rFonts w:ascii="Helvetica" w:hAnsi="Helvetica" w:cs="Helvetica"/>
                <w:sz w:val="20"/>
                <w:szCs w:val="20"/>
              </w:rPr>
              <w:t xml:space="preserve"> </w:t>
            </w:r>
            <w:r w:rsidR="00AF5AD8" w:rsidRPr="00343BFD">
              <w:rPr>
                <w:rFonts w:ascii="Helvetica" w:hAnsi="Helvetica" w:cs="Helvetica"/>
                <w:sz w:val="20"/>
                <w:szCs w:val="20"/>
                <w:u w:val="single"/>
              </w:rPr>
              <w:t>or</w:t>
            </w:r>
            <w:r w:rsidRPr="00343BFD">
              <w:rPr>
                <w:rFonts w:ascii="Helvetica" w:hAnsi="Helvetica" w:cs="Helvetica"/>
                <w:b/>
                <w:sz w:val="20"/>
                <w:szCs w:val="20"/>
                <w:u w:val="single"/>
              </w:rPr>
              <w:t xml:space="preserve"> via File Transfer Protocol (FTP)</w:t>
            </w:r>
            <w:r w:rsidRPr="00343BFD">
              <w:rPr>
                <w:rFonts w:ascii="Helvetica" w:hAnsi="Helvetica" w:cs="Helvetica"/>
                <w:sz w:val="20"/>
                <w:szCs w:val="20"/>
              </w:rPr>
              <w:t xml:space="preserve"> for the billing period shall be resolved and corrected within 2 business days. Required result shall be greater than or equal to 90% as reported.</w:t>
            </w:r>
          </w:p>
          <w:p w14:paraId="6F1502DB" w14:textId="77777777" w:rsidR="0055781A" w:rsidRPr="00DF6831" w:rsidRDefault="0055781A" w:rsidP="00D00D58">
            <w:pPr>
              <w:ind w:left="784"/>
              <w:jc w:val="both"/>
              <w:rPr>
                <w:rFonts w:ascii="Helvetica" w:hAnsi="Helvetica" w:cs="Helvetica"/>
                <w:sz w:val="20"/>
                <w:szCs w:val="20"/>
              </w:rPr>
            </w:pPr>
          </w:p>
          <w:p w14:paraId="783FFCF9" w14:textId="77777777" w:rsidR="0055781A" w:rsidRPr="00DF6831" w:rsidRDefault="0055781A" w:rsidP="00D00D58">
            <w:pPr>
              <w:ind w:left="784"/>
              <w:jc w:val="both"/>
              <w:rPr>
                <w:rFonts w:ascii="Helvetica" w:hAnsi="Helvetica" w:cs="Helvetica"/>
                <w:sz w:val="20"/>
                <w:szCs w:val="20"/>
              </w:rPr>
            </w:pPr>
          </w:p>
          <w:p w14:paraId="3EC20738" w14:textId="77777777" w:rsidR="0055781A" w:rsidRPr="00DF6831" w:rsidRDefault="0055781A" w:rsidP="00D00D58">
            <w:pPr>
              <w:ind w:left="784"/>
              <w:jc w:val="both"/>
              <w:rPr>
                <w:rFonts w:ascii="Helvetica" w:hAnsi="Helvetica" w:cs="Helvetica"/>
                <w:sz w:val="20"/>
                <w:szCs w:val="20"/>
              </w:rPr>
            </w:pPr>
          </w:p>
          <w:p w14:paraId="7DE2878C" w14:textId="77777777" w:rsidR="0055781A" w:rsidRPr="00DF6831" w:rsidRDefault="0055781A" w:rsidP="00D00D58">
            <w:pPr>
              <w:ind w:left="784"/>
              <w:jc w:val="both"/>
              <w:rPr>
                <w:rFonts w:ascii="Helvetica" w:hAnsi="Helvetica" w:cs="Helvetica"/>
                <w:sz w:val="20"/>
                <w:szCs w:val="20"/>
              </w:rPr>
            </w:pPr>
          </w:p>
          <w:p w14:paraId="7C82CF2C" w14:textId="5870E3DD" w:rsidR="0055781A" w:rsidRPr="00343BFD" w:rsidRDefault="0055781A">
            <w:pPr>
              <w:ind w:left="784"/>
              <w:jc w:val="both"/>
              <w:rPr>
                <w:rFonts w:ascii="Helvetica" w:hAnsi="Helvetica" w:cs="Helvetica"/>
                <w:sz w:val="20"/>
                <w:szCs w:val="20"/>
              </w:rPr>
            </w:pPr>
          </w:p>
        </w:tc>
        <w:tc>
          <w:tcPr>
            <w:tcW w:w="3893" w:type="dxa"/>
          </w:tcPr>
          <w:p w14:paraId="679E2193" w14:textId="5B1A079F" w:rsidR="002D6711" w:rsidRPr="00DF6831" w:rsidRDefault="002D6711" w:rsidP="00D00D58">
            <w:pPr>
              <w:jc w:val="both"/>
              <w:rPr>
                <w:rFonts w:ascii="Helvetica" w:hAnsi="Helvetica" w:cs="Helvetica"/>
                <w:sz w:val="20"/>
                <w:szCs w:val="20"/>
              </w:rPr>
            </w:pPr>
          </w:p>
          <w:p w14:paraId="10A33887" w14:textId="067741FF" w:rsidR="00D00D58" w:rsidRPr="00DF6831" w:rsidRDefault="00D00D58" w:rsidP="00D00D58">
            <w:pPr>
              <w:jc w:val="both"/>
              <w:rPr>
                <w:rFonts w:ascii="Helvetica" w:hAnsi="Helvetica" w:cs="Helvetica"/>
                <w:sz w:val="20"/>
                <w:szCs w:val="20"/>
              </w:rPr>
            </w:pPr>
          </w:p>
          <w:p w14:paraId="282B7C06" w14:textId="11E92782" w:rsidR="00D00D58" w:rsidRPr="00DF6831" w:rsidRDefault="00D00D58" w:rsidP="00D00D58">
            <w:pPr>
              <w:jc w:val="both"/>
              <w:rPr>
                <w:rFonts w:ascii="Helvetica" w:hAnsi="Helvetica" w:cs="Helvetica"/>
                <w:sz w:val="20"/>
                <w:szCs w:val="20"/>
              </w:rPr>
            </w:pPr>
          </w:p>
          <w:p w14:paraId="389D585B" w14:textId="34BD0D13" w:rsidR="00D00D58" w:rsidRPr="00DF6831" w:rsidRDefault="00D00D58" w:rsidP="00D00D58">
            <w:pPr>
              <w:jc w:val="both"/>
              <w:rPr>
                <w:rFonts w:ascii="Helvetica" w:hAnsi="Helvetica" w:cs="Helvetica"/>
                <w:sz w:val="20"/>
                <w:szCs w:val="20"/>
              </w:rPr>
            </w:pPr>
          </w:p>
          <w:p w14:paraId="53AB6F0A" w14:textId="76F7F692" w:rsidR="00D00D58" w:rsidRPr="00DF6831" w:rsidRDefault="00D00D58" w:rsidP="00D00D58">
            <w:pPr>
              <w:jc w:val="both"/>
              <w:rPr>
                <w:rFonts w:ascii="Helvetica" w:hAnsi="Helvetica" w:cs="Helvetica"/>
                <w:sz w:val="20"/>
                <w:szCs w:val="20"/>
              </w:rPr>
            </w:pPr>
          </w:p>
          <w:p w14:paraId="21BB2ADD" w14:textId="77777777" w:rsidR="00D00D58" w:rsidRPr="00343BFD" w:rsidRDefault="00D00D58">
            <w:pPr>
              <w:jc w:val="both"/>
              <w:rPr>
                <w:rFonts w:ascii="Helvetica" w:hAnsi="Helvetica" w:cs="Helvetica"/>
                <w:sz w:val="20"/>
                <w:szCs w:val="20"/>
              </w:rPr>
            </w:pPr>
          </w:p>
          <w:p w14:paraId="07CBB214" w14:textId="56F081E7" w:rsidR="00D832CA" w:rsidRPr="00343BFD" w:rsidRDefault="00DB02A1" w:rsidP="00343BFD">
            <w:pPr>
              <w:numPr>
                <w:ilvl w:val="0"/>
                <w:numId w:val="167"/>
              </w:numPr>
              <w:ind w:left="250" w:hanging="250"/>
              <w:jc w:val="both"/>
              <w:rPr>
                <w:rFonts w:ascii="Helvetica" w:hAnsi="Helvetica" w:cs="Helvetica"/>
                <w:sz w:val="20"/>
                <w:szCs w:val="20"/>
              </w:rPr>
            </w:pPr>
            <w:r w:rsidRPr="00343BFD">
              <w:rPr>
                <w:rFonts w:ascii="Helvetica" w:hAnsi="Helvetica" w:cs="Helvetica"/>
                <w:sz w:val="20"/>
                <w:szCs w:val="20"/>
              </w:rPr>
              <w:t>To clarify</w:t>
            </w:r>
            <w:r w:rsidR="00894164" w:rsidRPr="00343BFD">
              <w:rPr>
                <w:rFonts w:ascii="Helvetica" w:hAnsi="Helvetica" w:cs="Helvetica"/>
                <w:sz w:val="20"/>
                <w:szCs w:val="20"/>
              </w:rPr>
              <w:t xml:space="preserve"> that the metering point on shutdown or suspended should not be included in the total number of registered metering installations.</w:t>
            </w:r>
          </w:p>
          <w:p w14:paraId="41BAA3C3" w14:textId="77777777" w:rsidR="00D00D58" w:rsidRPr="00343BFD" w:rsidRDefault="00D00D58" w:rsidP="00343BFD">
            <w:pPr>
              <w:ind w:left="250" w:hanging="250"/>
              <w:jc w:val="both"/>
              <w:rPr>
                <w:rFonts w:ascii="Helvetica" w:hAnsi="Helvetica" w:cs="Helvetica"/>
                <w:sz w:val="20"/>
                <w:szCs w:val="20"/>
              </w:rPr>
            </w:pPr>
          </w:p>
          <w:p w14:paraId="12B04190" w14:textId="63B46C22" w:rsidR="00D832CA" w:rsidRPr="00343BFD" w:rsidRDefault="00894164" w:rsidP="00343BFD">
            <w:pPr>
              <w:ind w:left="250"/>
              <w:jc w:val="both"/>
              <w:rPr>
                <w:rFonts w:ascii="Helvetica" w:hAnsi="Helvetica" w:cs="Helvetica"/>
                <w:sz w:val="20"/>
                <w:szCs w:val="20"/>
              </w:rPr>
            </w:pPr>
            <w:r w:rsidRPr="00343BFD">
              <w:rPr>
                <w:rFonts w:ascii="Helvetica" w:hAnsi="Helvetica" w:cs="Helvetica"/>
                <w:sz w:val="20"/>
                <w:szCs w:val="20"/>
              </w:rPr>
              <w:t>MPs with TELCO network problem should not be considered in the computation, since this is beyond the control of the MSP.</w:t>
            </w:r>
          </w:p>
          <w:p w14:paraId="589A2A47" w14:textId="77777777" w:rsidR="00D832CA" w:rsidRPr="00343BFD" w:rsidRDefault="00D832CA" w:rsidP="00343BFD">
            <w:pPr>
              <w:ind w:left="250" w:hanging="250"/>
              <w:jc w:val="both"/>
              <w:rPr>
                <w:rFonts w:ascii="Helvetica" w:hAnsi="Helvetica" w:cs="Helvetica"/>
                <w:sz w:val="20"/>
                <w:szCs w:val="20"/>
              </w:rPr>
            </w:pPr>
          </w:p>
          <w:p w14:paraId="0502C9AF" w14:textId="32C6E21C" w:rsidR="00894164" w:rsidRPr="00343BFD" w:rsidRDefault="005E0301" w:rsidP="00343BFD">
            <w:pPr>
              <w:pStyle w:val="ListParagraph"/>
              <w:numPr>
                <w:ilvl w:val="0"/>
                <w:numId w:val="167"/>
              </w:numPr>
              <w:ind w:left="250" w:hanging="250"/>
              <w:jc w:val="both"/>
              <w:rPr>
                <w:rFonts w:ascii="Helvetica" w:hAnsi="Helvetica" w:cs="Helvetica"/>
                <w:sz w:val="20"/>
                <w:szCs w:val="20"/>
              </w:rPr>
            </w:pPr>
            <w:r w:rsidRPr="00343BFD">
              <w:rPr>
                <w:rFonts w:ascii="Helvetica" w:hAnsi="Helvetica" w:cs="Helvetica"/>
                <w:sz w:val="20"/>
                <w:szCs w:val="20"/>
              </w:rPr>
              <w:t>T</w:t>
            </w:r>
            <w:r w:rsidR="00894164" w:rsidRPr="00343BFD">
              <w:rPr>
                <w:rFonts w:ascii="Helvetica" w:hAnsi="Helvetica" w:cs="Helvetica"/>
                <w:sz w:val="20"/>
                <w:szCs w:val="20"/>
              </w:rPr>
              <w:t xml:space="preserve">he average of 85% is </w:t>
            </w:r>
            <w:r w:rsidRPr="00343BFD">
              <w:rPr>
                <w:rFonts w:ascii="Helvetica" w:hAnsi="Helvetica" w:cs="Helvetica"/>
                <w:sz w:val="20"/>
                <w:szCs w:val="20"/>
              </w:rPr>
              <w:t xml:space="preserve">proposed to be used </w:t>
            </w:r>
            <w:r w:rsidR="00894164" w:rsidRPr="00343BFD">
              <w:rPr>
                <w:rFonts w:ascii="Helvetica" w:hAnsi="Helvetica" w:cs="Helvetica"/>
                <w:sz w:val="20"/>
                <w:szCs w:val="20"/>
              </w:rPr>
              <w:t xml:space="preserve">in Mindanao. This is </w:t>
            </w:r>
            <w:r w:rsidRPr="00343BFD">
              <w:rPr>
                <w:rFonts w:ascii="Helvetica" w:hAnsi="Helvetica" w:cs="Helvetica"/>
                <w:sz w:val="20"/>
                <w:szCs w:val="20"/>
              </w:rPr>
              <w:t>due to the fact that there are</w:t>
            </w:r>
            <w:r w:rsidR="00894164" w:rsidRPr="00343BFD">
              <w:rPr>
                <w:rFonts w:ascii="Helvetica" w:hAnsi="Helvetica" w:cs="Helvetica"/>
                <w:sz w:val="20"/>
                <w:szCs w:val="20"/>
              </w:rPr>
              <w:t xml:space="preserve"> areas that are critical with security issues and </w:t>
            </w:r>
            <w:r w:rsidRPr="00343BFD">
              <w:rPr>
                <w:rFonts w:ascii="Helvetica" w:hAnsi="Helvetica" w:cs="Helvetica"/>
                <w:sz w:val="20"/>
                <w:szCs w:val="20"/>
              </w:rPr>
              <w:t>identified with weak to intermittent network coverage of</w:t>
            </w:r>
            <w:r w:rsidR="00894164" w:rsidRPr="00343BFD">
              <w:rPr>
                <w:rFonts w:ascii="Helvetica" w:hAnsi="Helvetica" w:cs="Helvetica"/>
                <w:sz w:val="20"/>
                <w:szCs w:val="20"/>
              </w:rPr>
              <w:t xml:space="preserve"> TELCO </w:t>
            </w:r>
            <w:r w:rsidRPr="00343BFD">
              <w:rPr>
                <w:rFonts w:ascii="Helvetica" w:hAnsi="Helvetica" w:cs="Helvetica"/>
                <w:sz w:val="20"/>
                <w:szCs w:val="20"/>
              </w:rPr>
              <w:t>service providers</w:t>
            </w:r>
            <w:r w:rsidR="00894164" w:rsidRPr="00343BFD">
              <w:rPr>
                <w:rFonts w:ascii="Helvetica" w:hAnsi="Helvetica" w:cs="Helvetica"/>
                <w:sz w:val="20"/>
                <w:szCs w:val="20"/>
              </w:rPr>
              <w:t xml:space="preserve">. </w:t>
            </w:r>
            <w:r w:rsidR="00EF6C2C" w:rsidRPr="00343BFD">
              <w:rPr>
                <w:rFonts w:ascii="Helvetica" w:hAnsi="Helvetica" w:cs="Helvetica"/>
                <w:sz w:val="20"/>
                <w:szCs w:val="20"/>
              </w:rPr>
              <w:t xml:space="preserve">Historically, the retrieval rate </w:t>
            </w:r>
            <w:r w:rsidR="00AF5AD8" w:rsidRPr="00343BFD">
              <w:rPr>
                <w:rFonts w:ascii="Helvetica" w:hAnsi="Helvetica" w:cs="Helvetica"/>
                <w:sz w:val="20"/>
                <w:szCs w:val="20"/>
              </w:rPr>
              <w:t>in Mindanao ranges from 83% to 87% only.</w:t>
            </w:r>
          </w:p>
          <w:p w14:paraId="56FFE456" w14:textId="77777777" w:rsidR="00894164" w:rsidRPr="00343BFD" w:rsidRDefault="00894164" w:rsidP="00343BFD">
            <w:pPr>
              <w:ind w:left="250" w:hanging="250"/>
              <w:jc w:val="both"/>
              <w:rPr>
                <w:rFonts w:ascii="Helvetica" w:hAnsi="Helvetica" w:cs="Helvetica"/>
                <w:sz w:val="20"/>
                <w:szCs w:val="20"/>
              </w:rPr>
            </w:pPr>
          </w:p>
          <w:p w14:paraId="1DD17705" w14:textId="1BA53FCD" w:rsidR="00E74FD5" w:rsidRPr="00343BFD" w:rsidRDefault="00DB02A1" w:rsidP="00343BFD">
            <w:pPr>
              <w:numPr>
                <w:ilvl w:val="0"/>
                <w:numId w:val="167"/>
              </w:numPr>
              <w:ind w:left="250" w:hanging="250"/>
              <w:jc w:val="both"/>
              <w:rPr>
                <w:rFonts w:ascii="Helvetica" w:hAnsi="Helvetica" w:cs="Helvetica"/>
                <w:sz w:val="20"/>
                <w:szCs w:val="20"/>
              </w:rPr>
            </w:pPr>
            <w:r w:rsidRPr="00343BFD">
              <w:rPr>
                <w:rFonts w:ascii="Helvetica" w:hAnsi="Helvetica" w:cs="Helvetica"/>
                <w:sz w:val="20"/>
                <w:szCs w:val="20"/>
              </w:rPr>
              <w:t xml:space="preserve">To recommend </w:t>
            </w:r>
            <w:r w:rsidR="00894164" w:rsidRPr="00343BFD">
              <w:rPr>
                <w:rFonts w:ascii="Helvetica" w:hAnsi="Helvetica" w:cs="Helvetica"/>
                <w:sz w:val="20"/>
                <w:szCs w:val="20"/>
              </w:rPr>
              <w:t>that the estimation of daily meter data of affected MPs of external factors should be considered as temporary meter data until such time that the prevailing condition has been resolved.</w:t>
            </w:r>
          </w:p>
          <w:p w14:paraId="459D8213" w14:textId="2D8D6115" w:rsidR="00E74FD5" w:rsidRPr="00343BFD" w:rsidRDefault="00E74FD5" w:rsidP="00343BFD">
            <w:pPr>
              <w:ind w:left="250" w:hanging="250"/>
              <w:jc w:val="both"/>
              <w:rPr>
                <w:rFonts w:ascii="Helvetica" w:hAnsi="Helvetica" w:cs="Helvetica"/>
                <w:sz w:val="20"/>
                <w:szCs w:val="20"/>
              </w:rPr>
            </w:pPr>
          </w:p>
          <w:p w14:paraId="32976504" w14:textId="4693DE5B" w:rsidR="00894164" w:rsidRPr="00343BFD" w:rsidRDefault="00E74FD5" w:rsidP="00343BFD">
            <w:pPr>
              <w:numPr>
                <w:ilvl w:val="0"/>
                <w:numId w:val="167"/>
              </w:numPr>
              <w:ind w:left="250" w:hanging="250"/>
              <w:jc w:val="both"/>
              <w:rPr>
                <w:rFonts w:ascii="Helvetica" w:hAnsi="Helvetica" w:cs="Helvetica"/>
                <w:sz w:val="20"/>
                <w:szCs w:val="20"/>
              </w:rPr>
            </w:pPr>
            <w:r w:rsidRPr="00343BFD">
              <w:rPr>
                <w:rFonts w:ascii="Helvetica" w:hAnsi="Helvetica" w:cs="Helvetica"/>
                <w:sz w:val="20"/>
                <w:szCs w:val="20"/>
              </w:rPr>
              <w:lastRenderedPageBreak/>
              <w:t>T</w:t>
            </w:r>
            <w:r w:rsidR="00DB02A1" w:rsidRPr="00343BFD">
              <w:rPr>
                <w:rFonts w:ascii="Helvetica" w:hAnsi="Helvetica" w:cs="Helvetica"/>
                <w:sz w:val="20"/>
                <w:szCs w:val="20"/>
              </w:rPr>
              <w:t xml:space="preserve">o </w:t>
            </w:r>
            <w:r w:rsidR="006C67ED" w:rsidRPr="00343BFD">
              <w:rPr>
                <w:rFonts w:ascii="Helvetica" w:hAnsi="Helvetica" w:cs="Helvetica"/>
                <w:sz w:val="20"/>
                <w:szCs w:val="20"/>
              </w:rPr>
              <w:t xml:space="preserve">recommend that the </w:t>
            </w:r>
            <w:r w:rsidR="00894164" w:rsidRPr="00343BFD">
              <w:rPr>
                <w:rFonts w:ascii="Helvetica" w:hAnsi="Helvetica" w:cs="Helvetica"/>
                <w:sz w:val="20"/>
                <w:szCs w:val="20"/>
              </w:rPr>
              <w:t>submission of data</w:t>
            </w:r>
            <w:r w:rsidR="006C67ED" w:rsidRPr="00343BFD">
              <w:rPr>
                <w:rFonts w:ascii="Helvetica" w:hAnsi="Helvetica" w:cs="Helvetica"/>
                <w:sz w:val="20"/>
                <w:szCs w:val="20"/>
              </w:rPr>
              <w:t xml:space="preserve"> can also be</w:t>
            </w:r>
            <w:r w:rsidR="00894164" w:rsidRPr="00343BFD">
              <w:rPr>
                <w:rFonts w:ascii="Helvetica" w:hAnsi="Helvetica" w:cs="Helvetica"/>
                <w:sz w:val="20"/>
                <w:szCs w:val="20"/>
              </w:rPr>
              <w:t xml:space="preserve"> through File Transfer Protocol (FTP) </w:t>
            </w:r>
          </w:p>
          <w:p w14:paraId="750B20D8" w14:textId="77777777" w:rsidR="00894164" w:rsidRPr="00343BFD" w:rsidRDefault="00894164">
            <w:pPr>
              <w:jc w:val="both"/>
              <w:rPr>
                <w:rFonts w:ascii="Helvetica" w:hAnsi="Helvetica" w:cs="Helvetica"/>
                <w:sz w:val="20"/>
                <w:szCs w:val="20"/>
              </w:rPr>
            </w:pPr>
          </w:p>
          <w:p w14:paraId="46F7E8DE" w14:textId="77777777" w:rsidR="00894164" w:rsidRPr="00343BFD" w:rsidRDefault="00894164">
            <w:pPr>
              <w:jc w:val="both"/>
              <w:rPr>
                <w:rFonts w:ascii="Helvetica" w:hAnsi="Helvetica" w:cs="Helvetica"/>
                <w:sz w:val="20"/>
                <w:szCs w:val="20"/>
              </w:rPr>
            </w:pPr>
          </w:p>
          <w:p w14:paraId="2FAD63CB" w14:textId="77777777" w:rsidR="00894164" w:rsidRPr="00343BFD" w:rsidRDefault="00894164">
            <w:pPr>
              <w:jc w:val="both"/>
              <w:rPr>
                <w:rFonts w:ascii="Helvetica" w:hAnsi="Helvetica" w:cs="Helvetica"/>
                <w:sz w:val="20"/>
                <w:szCs w:val="20"/>
              </w:rPr>
            </w:pPr>
          </w:p>
          <w:p w14:paraId="29DA1FBD" w14:textId="77777777" w:rsidR="00894164" w:rsidRPr="00343BFD" w:rsidRDefault="00894164">
            <w:pPr>
              <w:jc w:val="both"/>
              <w:rPr>
                <w:rFonts w:ascii="Helvetica" w:hAnsi="Helvetica" w:cs="Helvetica"/>
                <w:sz w:val="20"/>
                <w:szCs w:val="20"/>
              </w:rPr>
            </w:pPr>
          </w:p>
          <w:p w14:paraId="300069F5" w14:textId="77777777" w:rsidR="00894164" w:rsidRPr="00343BFD" w:rsidRDefault="00894164">
            <w:pPr>
              <w:jc w:val="both"/>
              <w:rPr>
                <w:rFonts w:ascii="Helvetica" w:hAnsi="Helvetica" w:cs="Helvetica"/>
                <w:sz w:val="20"/>
                <w:szCs w:val="20"/>
              </w:rPr>
            </w:pPr>
          </w:p>
          <w:p w14:paraId="1AED9CBF" w14:textId="77777777" w:rsidR="00894164" w:rsidRPr="00343BFD" w:rsidRDefault="00894164">
            <w:pPr>
              <w:jc w:val="both"/>
              <w:rPr>
                <w:rFonts w:ascii="Helvetica" w:hAnsi="Helvetica" w:cs="Helvetica"/>
                <w:sz w:val="20"/>
                <w:szCs w:val="20"/>
              </w:rPr>
            </w:pPr>
          </w:p>
          <w:p w14:paraId="28A2FC77" w14:textId="77777777" w:rsidR="00894164" w:rsidRPr="00343BFD" w:rsidRDefault="00894164">
            <w:pPr>
              <w:jc w:val="both"/>
              <w:rPr>
                <w:rFonts w:ascii="Helvetica" w:hAnsi="Helvetica" w:cs="Helvetica"/>
                <w:sz w:val="20"/>
                <w:szCs w:val="20"/>
              </w:rPr>
            </w:pPr>
          </w:p>
          <w:p w14:paraId="0FBC3A19" w14:textId="77777777" w:rsidR="00894164" w:rsidRPr="00343BFD" w:rsidRDefault="00894164">
            <w:pPr>
              <w:jc w:val="both"/>
              <w:rPr>
                <w:rFonts w:ascii="Helvetica" w:hAnsi="Helvetica" w:cs="Helvetica"/>
                <w:sz w:val="20"/>
                <w:szCs w:val="20"/>
              </w:rPr>
            </w:pPr>
          </w:p>
          <w:p w14:paraId="79D9D6AB" w14:textId="77777777" w:rsidR="00894164" w:rsidRPr="00343BFD" w:rsidRDefault="00894164">
            <w:pPr>
              <w:jc w:val="both"/>
              <w:rPr>
                <w:rFonts w:ascii="Helvetica" w:hAnsi="Helvetica" w:cs="Helvetica"/>
                <w:sz w:val="20"/>
                <w:szCs w:val="20"/>
              </w:rPr>
            </w:pPr>
          </w:p>
          <w:p w14:paraId="350D56C2" w14:textId="77777777" w:rsidR="00894164" w:rsidRPr="00343BFD" w:rsidRDefault="00894164">
            <w:pPr>
              <w:jc w:val="both"/>
              <w:rPr>
                <w:rFonts w:ascii="Helvetica" w:hAnsi="Helvetica" w:cs="Helvetica"/>
                <w:sz w:val="20"/>
                <w:szCs w:val="20"/>
              </w:rPr>
            </w:pPr>
          </w:p>
          <w:p w14:paraId="5921DBD3" w14:textId="7F89D7A3" w:rsidR="00894164" w:rsidRPr="00343BFD" w:rsidRDefault="00894164">
            <w:pPr>
              <w:jc w:val="both"/>
              <w:rPr>
                <w:rFonts w:ascii="Helvetica" w:hAnsi="Helvetica" w:cs="Helvetica"/>
                <w:sz w:val="20"/>
                <w:szCs w:val="20"/>
              </w:rPr>
            </w:pPr>
          </w:p>
        </w:tc>
      </w:tr>
      <w:tr w:rsidR="00AF5AD8" w:rsidRPr="00B3731B" w14:paraId="29BF40D8" w14:textId="77777777" w:rsidTr="00343BFD">
        <w:tc>
          <w:tcPr>
            <w:tcW w:w="1507" w:type="dxa"/>
          </w:tcPr>
          <w:p w14:paraId="1D098070" w14:textId="451EBE8F" w:rsidR="00AF5AD8" w:rsidRPr="00343BFD" w:rsidRDefault="00AF5AD8" w:rsidP="00343BFD">
            <w:pPr>
              <w:jc w:val="center"/>
              <w:rPr>
                <w:rFonts w:ascii="Helvetica" w:hAnsi="Helvetica" w:cs="Helvetica"/>
                <w:sz w:val="20"/>
                <w:szCs w:val="20"/>
              </w:rPr>
            </w:pPr>
            <w:r w:rsidRPr="00343BFD">
              <w:rPr>
                <w:rFonts w:ascii="Helvetica" w:hAnsi="Helvetica" w:cs="Helvetica"/>
                <w:sz w:val="20"/>
                <w:szCs w:val="20"/>
              </w:rPr>
              <w:lastRenderedPageBreak/>
              <w:t>Performance Standards</w:t>
            </w:r>
          </w:p>
        </w:tc>
        <w:tc>
          <w:tcPr>
            <w:tcW w:w="1080" w:type="dxa"/>
          </w:tcPr>
          <w:p w14:paraId="10911245" w14:textId="2A01C3B4" w:rsidR="00AF5AD8" w:rsidRPr="00343BFD" w:rsidRDefault="00AF5AD8">
            <w:pPr>
              <w:jc w:val="center"/>
              <w:rPr>
                <w:rFonts w:ascii="Helvetica" w:hAnsi="Helvetica" w:cs="Helvetica"/>
                <w:sz w:val="20"/>
                <w:szCs w:val="20"/>
              </w:rPr>
            </w:pPr>
            <w:r w:rsidRPr="00343BFD">
              <w:rPr>
                <w:rFonts w:ascii="Helvetica" w:hAnsi="Helvetica" w:cs="Helvetica"/>
                <w:sz w:val="20"/>
                <w:szCs w:val="20"/>
              </w:rPr>
              <w:t>9.5</w:t>
            </w:r>
          </w:p>
        </w:tc>
        <w:tc>
          <w:tcPr>
            <w:tcW w:w="4140" w:type="dxa"/>
          </w:tcPr>
          <w:p w14:paraId="715DBBEA" w14:textId="77777777" w:rsidR="00AF5AD8" w:rsidRPr="00343BFD" w:rsidRDefault="00AF5AD8" w:rsidP="00894164">
            <w:pPr>
              <w:jc w:val="both"/>
              <w:rPr>
                <w:rFonts w:ascii="Helvetica" w:hAnsi="Helvetica" w:cs="Helvetica"/>
                <w:sz w:val="20"/>
                <w:szCs w:val="20"/>
              </w:rPr>
            </w:pPr>
            <w:r w:rsidRPr="00343BFD">
              <w:rPr>
                <w:rFonts w:ascii="Helvetica" w:hAnsi="Helvetica" w:cs="Helvetica"/>
                <w:sz w:val="20"/>
                <w:szCs w:val="20"/>
              </w:rPr>
              <w:t>Performance Standards</w:t>
            </w:r>
          </w:p>
          <w:p w14:paraId="57F47228" w14:textId="77777777" w:rsidR="00AF5AD8" w:rsidRPr="00343BFD" w:rsidRDefault="00AF5AD8" w:rsidP="00894164">
            <w:pPr>
              <w:jc w:val="both"/>
              <w:rPr>
                <w:rFonts w:ascii="Helvetica" w:hAnsi="Helvetica" w:cs="Helvetica"/>
                <w:sz w:val="20"/>
                <w:szCs w:val="20"/>
              </w:rPr>
            </w:pPr>
          </w:p>
          <w:tbl>
            <w:tblPr>
              <w:tblStyle w:val="TableGrid"/>
              <w:tblW w:w="0" w:type="auto"/>
              <w:tblLayout w:type="fixed"/>
              <w:tblLook w:val="04A0" w:firstRow="1" w:lastRow="0" w:firstColumn="1" w:lastColumn="0" w:noHBand="0" w:noVBand="1"/>
            </w:tblPr>
            <w:tblGrid>
              <w:gridCol w:w="880"/>
              <w:gridCol w:w="665"/>
              <w:gridCol w:w="955"/>
              <w:gridCol w:w="720"/>
              <w:gridCol w:w="644"/>
            </w:tblGrid>
            <w:tr w:rsidR="00595DD4" w:rsidRPr="00DF6831" w14:paraId="5B5614FE" w14:textId="77777777" w:rsidTr="009E4218">
              <w:tc>
                <w:tcPr>
                  <w:tcW w:w="880" w:type="dxa"/>
                </w:tcPr>
                <w:p w14:paraId="190CC8CF" w14:textId="5B846569"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Performance Indicator </w:t>
                  </w:r>
                </w:p>
              </w:tc>
              <w:tc>
                <w:tcPr>
                  <w:tcW w:w="665" w:type="dxa"/>
                </w:tcPr>
                <w:p w14:paraId="1A8075CF" w14:textId="01336628"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Category </w:t>
                  </w:r>
                </w:p>
              </w:tc>
              <w:tc>
                <w:tcPr>
                  <w:tcW w:w="955" w:type="dxa"/>
                </w:tcPr>
                <w:p w14:paraId="4D343A0D" w14:textId="2BE2CD6C"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Performance Measures </w:t>
                  </w:r>
                </w:p>
              </w:tc>
              <w:tc>
                <w:tcPr>
                  <w:tcW w:w="720" w:type="dxa"/>
                </w:tcPr>
                <w:p w14:paraId="67A3D2DF" w14:textId="36EF6740"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Percent Weight </w:t>
                  </w:r>
                </w:p>
              </w:tc>
              <w:tc>
                <w:tcPr>
                  <w:tcW w:w="644" w:type="dxa"/>
                </w:tcPr>
                <w:p w14:paraId="12DDA02A" w14:textId="1958DE61"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Percent Passing </w:t>
                  </w:r>
                </w:p>
              </w:tc>
            </w:tr>
            <w:tr w:rsidR="00595DD4" w:rsidRPr="00DF6831" w14:paraId="57573486" w14:textId="77777777" w:rsidTr="009E4218">
              <w:tc>
                <w:tcPr>
                  <w:tcW w:w="880" w:type="dxa"/>
                </w:tcPr>
                <w:p w14:paraId="107034C9" w14:textId="2CDED70C"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Service Delivery</w:t>
                  </w:r>
                </w:p>
              </w:tc>
              <w:tc>
                <w:tcPr>
                  <w:tcW w:w="665" w:type="dxa"/>
                </w:tcPr>
                <w:p w14:paraId="3BA5B4B3" w14:textId="65AE641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Daily Meter Data Delivery </w:t>
                  </w:r>
                </w:p>
              </w:tc>
              <w:tc>
                <w:tcPr>
                  <w:tcW w:w="955" w:type="dxa"/>
                </w:tcPr>
                <w:p w14:paraId="5F11FAE9" w14:textId="6E42C31C"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Number of metering installations successfully retrieved </w:t>
                  </w:r>
                </w:p>
              </w:tc>
              <w:tc>
                <w:tcPr>
                  <w:tcW w:w="720" w:type="dxa"/>
                </w:tcPr>
                <w:p w14:paraId="4FD3AC36" w14:textId="1243F393"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25 </w:t>
                  </w:r>
                </w:p>
              </w:tc>
              <w:tc>
                <w:tcPr>
                  <w:tcW w:w="644" w:type="dxa"/>
                </w:tcPr>
                <w:p w14:paraId="06827F38" w14:textId="53E3FF2E"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95 </w:t>
                  </w:r>
                </w:p>
              </w:tc>
            </w:tr>
            <w:tr w:rsidR="00595DD4" w:rsidRPr="00DF6831" w14:paraId="177039A7" w14:textId="77777777" w:rsidTr="009E4218">
              <w:tc>
                <w:tcPr>
                  <w:tcW w:w="880" w:type="dxa"/>
                </w:tcPr>
                <w:p w14:paraId="4786E6D3" w14:textId="77777777" w:rsidR="00595DD4" w:rsidRPr="009E4218" w:rsidRDefault="00595DD4" w:rsidP="00595DD4">
                  <w:pPr>
                    <w:jc w:val="both"/>
                    <w:rPr>
                      <w:rFonts w:ascii="Helvetica" w:hAnsi="Helvetica" w:cs="Helvetica"/>
                      <w:sz w:val="16"/>
                      <w:szCs w:val="20"/>
                    </w:rPr>
                  </w:pPr>
                </w:p>
              </w:tc>
              <w:tc>
                <w:tcPr>
                  <w:tcW w:w="665" w:type="dxa"/>
                </w:tcPr>
                <w:p w14:paraId="1D5206F2" w14:textId="6CC16B10"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Integrity of Meter Data </w:t>
                  </w:r>
                </w:p>
              </w:tc>
              <w:tc>
                <w:tcPr>
                  <w:tcW w:w="955" w:type="dxa"/>
                </w:tcPr>
                <w:p w14:paraId="6EE120AB" w14:textId="53353F78"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Meter Data that passed the validation processes </w:t>
                  </w:r>
                </w:p>
              </w:tc>
              <w:tc>
                <w:tcPr>
                  <w:tcW w:w="720" w:type="dxa"/>
                </w:tcPr>
                <w:p w14:paraId="4DAF2726" w14:textId="3CD0C5C5"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25 </w:t>
                  </w:r>
                </w:p>
              </w:tc>
              <w:tc>
                <w:tcPr>
                  <w:tcW w:w="644" w:type="dxa"/>
                </w:tcPr>
                <w:p w14:paraId="537DAD5A" w14:textId="303FF4FA"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95 </w:t>
                  </w:r>
                </w:p>
              </w:tc>
            </w:tr>
            <w:tr w:rsidR="00595DD4" w:rsidRPr="00DF6831" w14:paraId="6285518D" w14:textId="77777777" w:rsidTr="009E4218">
              <w:tc>
                <w:tcPr>
                  <w:tcW w:w="880" w:type="dxa"/>
                </w:tcPr>
                <w:p w14:paraId="47607AFB" w14:textId="77777777" w:rsidR="00595DD4" w:rsidRPr="009E4218" w:rsidRDefault="00595DD4" w:rsidP="00595DD4">
                  <w:pPr>
                    <w:jc w:val="both"/>
                    <w:rPr>
                      <w:rFonts w:ascii="Helvetica" w:hAnsi="Helvetica" w:cs="Helvetica"/>
                      <w:sz w:val="16"/>
                      <w:szCs w:val="20"/>
                    </w:rPr>
                  </w:pPr>
                </w:p>
              </w:tc>
              <w:tc>
                <w:tcPr>
                  <w:tcW w:w="665" w:type="dxa"/>
                </w:tcPr>
                <w:p w14:paraId="5B5ADBAE" w14:textId="20A5EF91"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Timeliness and Percentage Resolution to the Daily Meter Trouble Report </w:t>
                  </w:r>
                </w:p>
              </w:tc>
              <w:tc>
                <w:tcPr>
                  <w:tcW w:w="955" w:type="dxa"/>
                </w:tcPr>
                <w:p w14:paraId="47AA7CA6" w14:textId="18E451DD"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Resolution to the Meter Trouble Report within 10 calendar days </w:t>
                  </w:r>
                </w:p>
              </w:tc>
              <w:tc>
                <w:tcPr>
                  <w:tcW w:w="720" w:type="dxa"/>
                </w:tcPr>
                <w:p w14:paraId="727CCF5B" w14:textId="0A254A01"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15 </w:t>
                  </w:r>
                </w:p>
              </w:tc>
              <w:tc>
                <w:tcPr>
                  <w:tcW w:w="644" w:type="dxa"/>
                </w:tcPr>
                <w:p w14:paraId="392BDB35" w14:textId="5394BD1D"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90 </w:t>
                  </w:r>
                </w:p>
              </w:tc>
            </w:tr>
            <w:tr w:rsidR="00595DD4" w:rsidRPr="00DF6831" w14:paraId="4346C2FB" w14:textId="77777777" w:rsidTr="009E4218">
              <w:tc>
                <w:tcPr>
                  <w:tcW w:w="880" w:type="dxa"/>
                </w:tcPr>
                <w:p w14:paraId="2F966B23" w14:textId="77777777" w:rsidR="00595DD4" w:rsidRPr="009E4218" w:rsidRDefault="00595DD4" w:rsidP="00595DD4">
                  <w:pPr>
                    <w:jc w:val="both"/>
                    <w:rPr>
                      <w:rFonts w:ascii="Helvetica" w:hAnsi="Helvetica" w:cs="Helvetica"/>
                      <w:sz w:val="16"/>
                      <w:szCs w:val="20"/>
                    </w:rPr>
                  </w:pPr>
                </w:p>
              </w:tc>
              <w:tc>
                <w:tcPr>
                  <w:tcW w:w="665" w:type="dxa"/>
                </w:tcPr>
                <w:p w14:paraId="62E75C5D" w14:textId="77777777" w:rsidR="00595DD4" w:rsidRPr="009E4218" w:rsidRDefault="00595DD4" w:rsidP="00595DD4">
                  <w:pPr>
                    <w:jc w:val="both"/>
                    <w:rPr>
                      <w:rFonts w:ascii="Helvetica" w:hAnsi="Helvetica" w:cs="Helvetica"/>
                      <w:b/>
                      <w:sz w:val="16"/>
                      <w:szCs w:val="20"/>
                    </w:rPr>
                  </w:pPr>
                  <w:r w:rsidRPr="009E4218">
                    <w:rPr>
                      <w:rFonts w:ascii="Helvetica" w:hAnsi="Helvetica" w:cs="Helvetica"/>
                      <w:sz w:val="16"/>
                      <w:szCs w:val="20"/>
                    </w:rPr>
                    <w:t xml:space="preserve">Timeliness and Percentage Resolution to the  </w:t>
                  </w:r>
                </w:p>
                <w:p w14:paraId="55578E4E"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Monthly Meter Trouble Report </w:t>
                  </w:r>
                </w:p>
                <w:p w14:paraId="3898DA2F" w14:textId="2F4E1E26" w:rsidR="00595DD4" w:rsidRPr="009E4218" w:rsidRDefault="00595DD4" w:rsidP="00595DD4">
                  <w:pPr>
                    <w:jc w:val="both"/>
                    <w:rPr>
                      <w:rFonts w:ascii="Helvetica" w:hAnsi="Helvetica" w:cs="Helvetica"/>
                      <w:b/>
                      <w:sz w:val="16"/>
                      <w:szCs w:val="20"/>
                    </w:rPr>
                  </w:pPr>
                </w:p>
              </w:tc>
              <w:tc>
                <w:tcPr>
                  <w:tcW w:w="955" w:type="dxa"/>
                </w:tcPr>
                <w:p w14:paraId="1B04DD33"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Resolution to the Meter Trouble Report within 2 </w:t>
                  </w:r>
                </w:p>
                <w:p w14:paraId="5B49A685"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business days </w:t>
                  </w:r>
                </w:p>
                <w:p w14:paraId="5AF706F4" w14:textId="7A4DF033" w:rsidR="00595DD4" w:rsidRPr="009E4218" w:rsidRDefault="00595DD4" w:rsidP="00595DD4">
                  <w:pPr>
                    <w:jc w:val="both"/>
                    <w:rPr>
                      <w:rFonts w:ascii="Helvetica" w:hAnsi="Helvetica" w:cs="Helvetica"/>
                      <w:sz w:val="16"/>
                      <w:szCs w:val="20"/>
                    </w:rPr>
                  </w:pPr>
                </w:p>
              </w:tc>
              <w:tc>
                <w:tcPr>
                  <w:tcW w:w="720" w:type="dxa"/>
                </w:tcPr>
                <w:p w14:paraId="51D29C3A" w14:textId="491B323F"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10 </w:t>
                  </w:r>
                </w:p>
              </w:tc>
              <w:tc>
                <w:tcPr>
                  <w:tcW w:w="644" w:type="dxa"/>
                </w:tcPr>
                <w:p w14:paraId="17C031E4" w14:textId="33637793"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90 </w:t>
                  </w:r>
                </w:p>
              </w:tc>
            </w:tr>
            <w:tr w:rsidR="00595DD4" w:rsidRPr="00DF6831" w14:paraId="3E0C53AC" w14:textId="77777777" w:rsidTr="009E4218">
              <w:tc>
                <w:tcPr>
                  <w:tcW w:w="880" w:type="dxa"/>
                </w:tcPr>
                <w:p w14:paraId="0CB2F825" w14:textId="77777777" w:rsidR="00595DD4" w:rsidRPr="009E4218" w:rsidRDefault="00595DD4" w:rsidP="00595DD4">
                  <w:pPr>
                    <w:jc w:val="both"/>
                    <w:rPr>
                      <w:rFonts w:ascii="Helvetica" w:hAnsi="Helvetica" w:cs="Helvetica"/>
                      <w:sz w:val="16"/>
                      <w:szCs w:val="20"/>
                    </w:rPr>
                  </w:pPr>
                </w:p>
              </w:tc>
              <w:tc>
                <w:tcPr>
                  <w:tcW w:w="665" w:type="dxa"/>
                </w:tcPr>
                <w:p w14:paraId="6182BFC3"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Timeliness of Monthly Meter Data Delivery </w:t>
                  </w:r>
                </w:p>
                <w:p w14:paraId="48E65891" w14:textId="25B6A9C4" w:rsidR="00595DD4" w:rsidRPr="009E4218" w:rsidRDefault="00595DD4" w:rsidP="00595DD4">
                  <w:pPr>
                    <w:jc w:val="both"/>
                    <w:rPr>
                      <w:rFonts w:ascii="Helvetica" w:hAnsi="Helvetica" w:cs="Helvetica"/>
                      <w:sz w:val="16"/>
                      <w:szCs w:val="20"/>
                    </w:rPr>
                  </w:pPr>
                </w:p>
              </w:tc>
              <w:tc>
                <w:tcPr>
                  <w:tcW w:w="955" w:type="dxa"/>
                </w:tcPr>
                <w:p w14:paraId="11B61D18"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Complete delivery of all meter data within 3 calendar days after the billing period. </w:t>
                  </w:r>
                </w:p>
                <w:p w14:paraId="47E08433" w14:textId="0D9EF200" w:rsidR="00595DD4" w:rsidRPr="009E4218" w:rsidRDefault="00595DD4" w:rsidP="00595DD4">
                  <w:pPr>
                    <w:jc w:val="both"/>
                    <w:rPr>
                      <w:rFonts w:ascii="Helvetica" w:hAnsi="Helvetica" w:cs="Helvetica"/>
                      <w:sz w:val="16"/>
                      <w:szCs w:val="20"/>
                    </w:rPr>
                  </w:pPr>
                </w:p>
              </w:tc>
              <w:tc>
                <w:tcPr>
                  <w:tcW w:w="720" w:type="dxa"/>
                </w:tcPr>
                <w:p w14:paraId="0B3C63FC" w14:textId="7168E61A"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15</w:t>
                  </w:r>
                </w:p>
              </w:tc>
              <w:tc>
                <w:tcPr>
                  <w:tcW w:w="644" w:type="dxa"/>
                </w:tcPr>
                <w:p w14:paraId="26D46AA7" w14:textId="14484C01"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100</w:t>
                  </w:r>
                </w:p>
              </w:tc>
            </w:tr>
          </w:tbl>
          <w:p w14:paraId="2876A2C8" w14:textId="33FEFB1E" w:rsidR="00AF5AD8" w:rsidRPr="00343BFD" w:rsidRDefault="00AF5AD8" w:rsidP="00894164">
            <w:pPr>
              <w:jc w:val="both"/>
              <w:rPr>
                <w:rFonts w:ascii="Helvetica" w:hAnsi="Helvetica" w:cs="Helvetica"/>
                <w:sz w:val="20"/>
                <w:szCs w:val="20"/>
              </w:rPr>
            </w:pPr>
          </w:p>
        </w:tc>
        <w:tc>
          <w:tcPr>
            <w:tcW w:w="4320" w:type="dxa"/>
          </w:tcPr>
          <w:p w14:paraId="51015E41" w14:textId="77777777" w:rsidR="00595DD4" w:rsidRPr="00343BFD" w:rsidRDefault="00595DD4" w:rsidP="00595DD4">
            <w:pPr>
              <w:jc w:val="both"/>
              <w:rPr>
                <w:rFonts w:ascii="Helvetica" w:hAnsi="Helvetica" w:cs="Helvetica"/>
                <w:sz w:val="20"/>
                <w:szCs w:val="20"/>
              </w:rPr>
            </w:pPr>
            <w:r w:rsidRPr="00343BFD">
              <w:rPr>
                <w:rFonts w:ascii="Helvetica" w:hAnsi="Helvetica" w:cs="Helvetica"/>
                <w:sz w:val="20"/>
                <w:szCs w:val="20"/>
              </w:rPr>
              <w:lastRenderedPageBreak/>
              <w:t>Performance Standards</w:t>
            </w:r>
          </w:p>
          <w:p w14:paraId="3C89C0C0" w14:textId="77777777" w:rsidR="00595DD4" w:rsidRPr="00343BFD" w:rsidRDefault="00595DD4" w:rsidP="00595DD4">
            <w:pPr>
              <w:jc w:val="both"/>
              <w:rPr>
                <w:rFonts w:ascii="Helvetica" w:hAnsi="Helvetica" w:cs="Helvetica"/>
                <w:sz w:val="20"/>
                <w:szCs w:val="20"/>
              </w:rPr>
            </w:pPr>
          </w:p>
          <w:tbl>
            <w:tblPr>
              <w:tblStyle w:val="TableGrid"/>
              <w:tblW w:w="4120" w:type="dxa"/>
              <w:tblLayout w:type="fixed"/>
              <w:tblLook w:val="04A0" w:firstRow="1" w:lastRow="0" w:firstColumn="1" w:lastColumn="0" w:noHBand="0" w:noVBand="1"/>
            </w:tblPr>
            <w:tblGrid>
              <w:gridCol w:w="880"/>
              <w:gridCol w:w="665"/>
              <w:gridCol w:w="955"/>
              <w:gridCol w:w="990"/>
              <w:gridCol w:w="630"/>
            </w:tblGrid>
            <w:tr w:rsidR="00595DD4" w:rsidRPr="00DF6831" w14:paraId="0409CF60" w14:textId="77777777" w:rsidTr="009E4218">
              <w:tc>
                <w:tcPr>
                  <w:tcW w:w="880" w:type="dxa"/>
                </w:tcPr>
                <w:p w14:paraId="0BB45720" w14:textId="77777777"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Performance Indicator </w:t>
                  </w:r>
                </w:p>
              </w:tc>
              <w:tc>
                <w:tcPr>
                  <w:tcW w:w="665" w:type="dxa"/>
                </w:tcPr>
                <w:p w14:paraId="207F2425" w14:textId="77777777"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Category </w:t>
                  </w:r>
                </w:p>
              </w:tc>
              <w:tc>
                <w:tcPr>
                  <w:tcW w:w="955" w:type="dxa"/>
                </w:tcPr>
                <w:p w14:paraId="489A57CA" w14:textId="77777777"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Performance Measures </w:t>
                  </w:r>
                </w:p>
              </w:tc>
              <w:tc>
                <w:tcPr>
                  <w:tcW w:w="990" w:type="dxa"/>
                </w:tcPr>
                <w:p w14:paraId="6426AAA3" w14:textId="77777777"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Percent Weight </w:t>
                  </w:r>
                </w:p>
              </w:tc>
              <w:tc>
                <w:tcPr>
                  <w:tcW w:w="630" w:type="dxa"/>
                </w:tcPr>
                <w:p w14:paraId="3A6D0948" w14:textId="77777777" w:rsidR="00595DD4" w:rsidRPr="009E4218" w:rsidRDefault="00595DD4" w:rsidP="00595DD4">
                  <w:pPr>
                    <w:jc w:val="both"/>
                    <w:rPr>
                      <w:rFonts w:ascii="Helvetica" w:hAnsi="Helvetica" w:cs="Helvetica"/>
                      <w:sz w:val="16"/>
                      <w:szCs w:val="20"/>
                    </w:rPr>
                  </w:pPr>
                  <w:r w:rsidRPr="009E4218">
                    <w:rPr>
                      <w:rFonts w:ascii="Helvetica" w:hAnsi="Helvetica" w:cs="Helvetica"/>
                      <w:b/>
                      <w:bCs/>
                      <w:sz w:val="16"/>
                      <w:szCs w:val="20"/>
                    </w:rPr>
                    <w:t xml:space="preserve">Percent Passing </w:t>
                  </w:r>
                </w:p>
              </w:tc>
            </w:tr>
            <w:tr w:rsidR="00595DD4" w:rsidRPr="00DF6831" w14:paraId="70DC4452" w14:textId="77777777" w:rsidTr="009E4218">
              <w:tc>
                <w:tcPr>
                  <w:tcW w:w="880" w:type="dxa"/>
                </w:tcPr>
                <w:p w14:paraId="07653C8B"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Service Delivery</w:t>
                  </w:r>
                </w:p>
              </w:tc>
              <w:tc>
                <w:tcPr>
                  <w:tcW w:w="665" w:type="dxa"/>
                </w:tcPr>
                <w:p w14:paraId="51D0497B"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Daily Meter Data Delivery </w:t>
                  </w:r>
                </w:p>
              </w:tc>
              <w:tc>
                <w:tcPr>
                  <w:tcW w:w="955" w:type="dxa"/>
                </w:tcPr>
                <w:p w14:paraId="3E9FDB3C"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Number of metering installations successfully retrieved </w:t>
                  </w:r>
                </w:p>
              </w:tc>
              <w:tc>
                <w:tcPr>
                  <w:tcW w:w="990" w:type="dxa"/>
                </w:tcPr>
                <w:p w14:paraId="15AA67B0" w14:textId="75A5EA57" w:rsidR="00595DD4" w:rsidRPr="009E4218" w:rsidRDefault="00385999" w:rsidP="00595DD4">
                  <w:pPr>
                    <w:jc w:val="both"/>
                    <w:rPr>
                      <w:rFonts w:ascii="Helvetica" w:hAnsi="Helvetica" w:cs="Helvetica"/>
                      <w:b/>
                      <w:sz w:val="16"/>
                      <w:szCs w:val="20"/>
                      <w:u w:val="single"/>
                    </w:rPr>
                  </w:pPr>
                  <w:r w:rsidRPr="009E4218">
                    <w:rPr>
                      <w:rFonts w:ascii="Helvetica" w:hAnsi="Helvetica" w:cs="Helvetica"/>
                      <w:strike/>
                      <w:color w:val="FF0000"/>
                      <w:sz w:val="16"/>
                      <w:szCs w:val="20"/>
                    </w:rPr>
                    <w:t>25</w:t>
                  </w:r>
                  <w:r w:rsidR="0008150E" w:rsidRPr="009E4218">
                    <w:rPr>
                      <w:rFonts w:ascii="Helvetica" w:hAnsi="Helvetica" w:cs="Helvetica"/>
                      <w:b/>
                      <w:sz w:val="16"/>
                      <w:szCs w:val="20"/>
                      <w:u w:val="single"/>
                    </w:rPr>
                    <w:t>15</w:t>
                  </w:r>
                </w:p>
              </w:tc>
              <w:tc>
                <w:tcPr>
                  <w:tcW w:w="630" w:type="dxa"/>
                </w:tcPr>
                <w:p w14:paraId="45588B13"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95 </w:t>
                  </w:r>
                </w:p>
              </w:tc>
            </w:tr>
            <w:tr w:rsidR="00595DD4" w:rsidRPr="00DF6831" w14:paraId="22D018D9" w14:textId="77777777" w:rsidTr="009E4218">
              <w:tc>
                <w:tcPr>
                  <w:tcW w:w="880" w:type="dxa"/>
                </w:tcPr>
                <w:p w14:paraId="4D35F79F" w14:textId="77777777" w:rsidR="00595DD4" w:rsidRPr="009E4218" w:rsidRDefault="00595DD4" w:rsidP="00595DD4">
                  <w:pPr>
                    <w:jc w:val="both"/>
                    <w:rPr>
                      <w:rFonts w:ascii="Helvetica" w:hAnsi="Helvetica" w:cs="Helvetica"/>
                      <w:sz w:val="16"/>
                      <w:szCs w:val="20"/>
                    </w:rPr>
                  </w:pPr>
                </w:p>
              </w:tc>
              <w:tc>
                <w:tcPr>
                  <w:tcW w:w="665" w:type="dxa"/>
                </w:tcPr>
                <w:p w14:paraId="2A697617"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Integrity of Meter Data </w:t>
                  </w:r>
                </w:p>
              </w:tc>
              <w:tc>
                <w:tcPr>
                  <w:tcW w:w="955" w:type="dxa"/>
                </w:tcPr>
                <w:p w14:paraId="2AE41657"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Meter Data that passed the validation processes </w:t>
                  </w:r>
                </w:p>
              </w:tc>
              <w:tc>
                <w:tcPr>
                  <w:tcW w:w="990" w:type="dxa"/>
                </w:tcPr>
                <w:p w14:paraId="0B39D41C" w14:textId="1A89B313" w:rsidR="00595DD4" w:rsidRPr="009E4218" w:rsidRDefault="0031144A" w:rsidP="00595DD4">
                  <w:pPr>
                    <w:jc w:val="both"/>
                    <w:rPr>
                      <w:rFonts w:ascii="Helvetica" w:hAnsi="Helvetica" w:cs="Helvetica"/>
                      <w:b/>
                      <w:sz w:val="16"/>
                      <w:szCs w:val="20"/>
                      <w:u w:val="single"/>
                    </w:rPr>
                  </w:pPr>
                  <w:r w:rsidRPr="009E4218">
                    <w:rPr>
                      <w:rFonts w:ascii="Helvetica" w:hAnsi="Helvetica" w:cs="Helvetica"/>
                      <w:strike/>
                      <w:color w:val="FF0000"/>
                      <w:sz w:val="16"/>
                      <w:szCs w:val="20"/>
                    </w:rPr>
                    <w:t>25</w:t>
                  </w:r>
                  <w:r w:rsidR="0008150E" w:rsidRPr="009E4218">
                    <w:rPr>
                      <w:rFonts w:ascii="Helvetica" w:hAnsi="Helvetica" w:cs="Helvetica"/>
                      <w:b/>
                      <w:sz w:val="16"/>
                      <w:szCs w:val="20"/>
                      <w:u w:val="single"/>
                    </w:rPr>
                    <w:t>15</w:t>
                  </w:r>
                  <w:r w:rsidR="00595DD4" w:rsidRPr="009E4218">
                    <w:rPr>
                      <w:rFonts w:ascii="Helvetica" w:hAnsi="Helvetica" w:cs="Helvetica"/>
                      <w:b/>
                      <w:sz w:val="16"/>
                      <w:szCs w:val="20"/>
                      <w:u w:val="single"/>
                    </w:rPr>
                    <w:t xml:space="preserve"> </w:t>
                  </w:r>
                </w:p>
              </w:tc>
              <w:tc>
                <w:tcPr>
                  <w:tcW w:w="630" w:type="dxa"/>
                </w:tcPr>
                <w:p w14:paraId="448AFB1B"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95 </w:t>
                  </w:r>
                </w:p>
              </w:tc>
            </w:tr>
            <w:tr w:rsidR="00595DD4" w:rsidRPr="00DF6831" w14:paraId="11B3F51C" w14:textId="77777777" w:rsidTr="009E4218">
              <w:tc>
                <w:tcPr>
                  <w:tcW w:w="880" w:type="dxa"/>
                </w:tcPr>
                <w:p w14:paraId="2455EEBC" w14:textId="77777777" w:rsidR="00595DD4" w:rsidRPr="009E4218" w:rsidRDefault="00595DD4" w:rsidP="00595DD4">
                  <w:pPr>
                    <w:jc w:val="both"/>
                    <w:rPr>
                      <w:rFonts w:ascii="Helvetica" w:hAnsi="Helvetica" w:cs="Helvetica"/>
                      <w:sz w:val="16"/>
                      <w:szCs w:val="20"/>
                    </w:rPr>
                  </w:pPr>
                </w:p>
              </w:tc>
              <w:tc>
                <w:tcPr>
                  <w:tcW w:w="665" w:type="dxa"/>
                </w:tcPr>
                <w:p w14:paraId="0FB47B17"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Timeliness and Percentage Resolution to the Daily Meter Trouble Report </w:t>
                  </w:r>
                </w:p>
              </w:tc>
              <w:tc>
                <w:tcPr>
                  <w:tcW w:w="955" w:type="dxa"/>
                </w:tcPr>
                <w:p w14:paraId="19E2DE33"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Resolution to the Meter Trouble Report within 10 calendar days </w:t>
                  </w:r>
                </w:p>
              </w:tc>
              <w:tc>
                <w:tcPr>
                  <w:tcW w:w="990" w:type="dxa"/>
                </w:tcPr>
                <w:p w14:paraId="2F7310E3"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15 </w:t>
                  </w:r>
                </w:p>
              </w:tc>
              <w:tc>
                <w:tcPr>
                  <w:tcW w:w="630" w:type="dxa"/>
                </w:tcPr>
                <w:p w14:paraId="6C5B9D71"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90 </w:t>
                  </w:r>
                </w:p>
              </w:tc>
            </w:tr>
            <w:tr w:rsidR="00595DD4" w:rsidRPr="00DF6831" w14:paraId="42199AA4" w14:textId="77777777" w:rsidTr="009E4218">
              <w:tc>
                <w:tcPr>
                  <w:tcW w:w="880" w:type="dxa"/>
                </w:tcPr>
                <w:p w14:paraId="3FCEECCB" w14:textId="77777777" w:rsidR="00595DD4" w:rsidRPr="009E4218" w:rsidRDefault="00595DD4" w:rsidP="00595DD4">
                  <w:pPr>
                    <w:jc w:val="both"/>
                    <w:rPr>
                      <w:rFonts w:ascii="Helvetica" w:hAnsi="Helvetica" w:cs="Helvetica"/>
                      <w:sz w:val="16"/>
                      <w:szCs w:val="20"/>
                    </w:rPr>
                  </w:pPr>
                </w:p>
              </w:tc>
              <w:tc>
                <w:tcPr>
                  <w:tcW w:w="665" w:type="dxa"/>
                </w:tcPr>
                <w:p w14:paraId="005EF560" w14:textId="77777777" w:rsidR="00595DD4" w:rsidRPr="009E4218" w:rsidRDefault="00595DD4" w:rsidP="00595DD4">
                  <w:pPr>
                    <w:jc w:val="both"/>
                    <w:rPr>
                      <w:rFonts w:ascii="Helvetica" w:hAnsi="Helvetica" w:cs="Helvetica"/>
                      <w:b/>
                      <w:sz w:val="16"/>
                      <w:szCs w:val="20"/>
                    </w:rPr>
                  </w:pPr>
                  <w:r w:rsidRPr="009E4218">
                    <w:rPr>
                      <w:rFonts w:ascii="Helvetica" w:hAnsi="Helvetica" w:cs="Helvetica"/>
                      <w:sz w:val="16"/>
                      <w:szCs w:val="20"/>
                    </w:rPr>
                    <w:t xml:space="preserve">Timeliness and Percentage Resolution to the  </w:t>
                  </w:r>
                </w:p>
                <w:p w14:paraId="55F81E3E"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Monthly Meter Trouble Report </w:t>
                  </w:r>
                </w:p>
                <w:p w14:paraId="2AAD1D79" w14:textId="77777777" w:rsidR="00595DD4" w:rsidRPr="009E4218" w:rsidRDefault="00595DD4" w:rsidP="00595DD4">
                  <w:pPr>
                    <w:jc w:val="both"/>
                    <w:rPr>
                      <w:rFonts w:ascii="Helvetica" w:hAnsi="Helvetica" w:cs="Helvetica"/>
                      <w:b/>
                      <w:sz w:val="16"/>
                      <w:szCs w:val="20"/>
                    </w:rPr>
                  </w:pPr>
                </w:p>
              </w:tc>
              <w:tc>
                <w:tcPr>
                  <w:tcW w:w="955" w:type="dxa"/>
                </w:tcPr>
                <w:p w14:paraId="4E5070DD"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Resolution to the Meter Trouble Report within 2 </w:t>
                  </w:r>
                </w:p>
                <w:p w14:paraId="7F06BA2E"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business days </w:t>
                  </w:r>
                </w:p>
                <w:p w14:paraId="40216621" w14:textId="77777777" w:rsidR="00595DD4" w:rsidRPr="009E4218" w:rsidRDefault="00595DD4" w:rsidP="00595DD4">
                  <w:pPr>
                    <w:jc w:val="both"/>
                    <w:rPr>
                      <w:rFonts w:ascii="Helvetica" w:hAnsi="Helvetica" w:cs="Helvetica"/>
                      <w:sz w:val="16"/>
                      <w:szCs w:val="20"/>
                    </w:rPr>
                  </w:pPr>
                </w:p>
              </w:tc>
              <w:tc>
                <w:tcPr>
                  <w:tcW w:w="990" w:type="dxa"/>
                </w:tcPr>
                <w:p w14:paraId="5C57DDB9" w14:textId="70B28485" w:rsidR="00595DD4" w:rsidRPr="009E4218" w:rsidRDefault="0031144A" w:rsidP="00595DD4">
                  <w:pPr>
                    <w:jc w:val="both"/>
                    <w:rPr>
                      <w:rFonts w:ascii="Helvetica" w:hAnsi="Helvetica" w:cs="Helvetica"/>
                      <w:b/>
                      <w:sz w:val="16"/>
                      <w:szCs w:val="20"/>
                      <w:u w:val="single"/>
                    </w:rPr>
                  </w:pPr>
                  <w:r w:rsidRPr="009E4218">
                    <w:rPr>
                      <w:rFonts w:ascii="Helvetica" w:hAnsi="Helvetica" w:cs="Helvetica"/>
                      <w:strike/>
                      <w:color w:val="FF0000"/>
                      <w:sz w:val="16"/>
                      <w:szCs w:val="20"/>
                    </w:rPr>
                    <w:t>10</w:t>
                  </w:r>
                  <w:r w:rsidR="00AF1BF4" w:rsidRPr="009E4218">
                    <w:rPr>
                      <w:rFonts w:ascii="Helvetica" w:hAnsi="Helvetica" w:cs="Helvetica"/>
                      <w:b/>
                      <w:sz w:val="16"/>
                      <w:szCs w:val="20"/>
                      <w:u w:val="single"/>
                    </w:rPr>
                    <w:t>20</w:t>
                  </w:r>
                  <w:r w:rsidR="00595DD4" w:rsidRPr="009E4218">
                    <w:rPr>
                      <w:rFonts w:ascii="Helvetica" w:hAnsi="Helvetica" w:cs="Helvetica"/>
                      <w:b/>
                      <w:sz w:val="16"/>
                      <w:szCs w:val="20"/>
                      <w:u w:val="single"/>
                    </w:rPr>
                    <w:t xml:space="preserve"> </w:t>
                  </w:r>
                </w:p>
              </w:tc>
              <w:tc>
                <w:tcPr>
                  <w:tcW w:w="630" w:type="dxa"/>
                </w:tcPr>
                <w:p w14:paraId="31E1E4F7"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 xml:space="preserve">90 </w:t>
                  </w:r>
                </w:p>
              </w:tc>
            </w:tr>
            <w:tr w:rsidR="00595DD4" w:rsidRPr="00DF6831" w14:paraId="47BCD67F" w14:textId="77777777" w:rsidTr="009E4218">
              <w:tc>
                <w:tcPr>
                  <w:tcW w:w="880" w:type="dxa"/>
                </w:tcPr>
                <w:p w14:paraId="6B4E6748" w14:textId="77777777" w:rsidR="00595DD4" w:rsidRPr="009E4218" w:rsidRDefault="00595DD4" w:rsidP="00595DD4">
                  <w:pPr>
                    <w:jc w:val="both"/>
                    <w:rPr>
                      <w:rFonts w:ascii="Helvetica" w:hAnsi="Helvetica" w:cs="Helvetica"/>
                      <w:sz w:val="16"/>
                      <w:szCs w:val="20"/>
                    </w:rPr>
                  </w:pPr>
                </w:p>
              </w:tc>
              <w:tc>
                <w:tcPr>
                  <w:tcW w:w="665" w:type="dxa"/>
                </w:tcPr>
                <w:p w14:paraId="39DD2FF7"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Timeliness of Monthly Meter Data Delivery </w:t>
                  </w:r>
                </w:p>
                <w:p w14:paraId="7585E57A" w14:textId="77777777" w:rsidR="00595DD4" w:rsidRPr="009E4218" w:rsidRDefault="00595DD4" w:rsidP="00595DD4">
                  <w:pPr>
                    <w:jc w:val="both"/>
                    <w:rPr>
                      <w:rFonts w:ascii="Helvetica" w:hAnsi="Helvetica" w:cs="Helvetica"/>
                      <w:sz w:val="16"/>
                      <w:szCs w:val="20"/>
                    </w:rPr>
                  </w:pPr>
                </w:p>
              </w:tc>
              <w:tc>
                <w:tcPr>
                  <w:tcW w:w="955" w:type="dxa"/>
                </w:tcPr>
                <w:p w14:paraId="2CC175DA" w14:textId="77777777" w:rsidR="00595DD4" w:rsidRPr="009E4218" w:rsidRDefault="00595DD4" w:rsidP="00595DD4">
                  <w:pPr>
                    <w:pStyle w:val="Default"/>
                    <w:jc w:val="both"/>
                    <w:rPr>
                      <w:rFonts w:ascii="Helvetica" w:hAnsi="Helvetica" w:cs="Helvetica"/>
                      <w:sz w:val="16"/>
                      <w:szCs w:val="20"/>
                    </w:rPr>
                  </w:pPr>
                  <w:r w:rsidRPr="009E4218">
                    <w:rPr>
                      <w:rFonts w:ascii="Helvetica" w:hAnsi="Helvetica" w:cs="Helvetica"/>
                      <w:sz w:val="16"/>
                      <w:szCs w:val="20"/>
                    </w:rPr>
                    <w:t xml:space="preserve">Complete delivery of all meter data within 3 calendar days after the billing period. </w:t>
                  </w:r>
                </w:p>
                <w:p w14:paraId="14D301D7" w14:textId="77777777" w:rsidR="00595DD4" w:rsidRPr="009E4218" w:rsidRDefault="00595DD4" w:rsidP="00595DD4">
                  <w:pPr>
                    <w:jc w:val="both"/>
                    <w:rPr>
                      <w:rFonts w:ascii="Helvetica" w:hAnsi="Helvetica" w:cs="Helvetica"/>
                      <w:sz w:val="16"/>
                      <w:szCs w:val="20"/>
                    </w:rPr>
                  </w:pPr>
                </w:p>
              </w:tc>
              <w:tc>
                <w:tcPr>
                  <w:tcW w:w="990" w:type="dxa"/>
                </w:tcPr>
                <w:p w14:paraId="7DFA602E" w14:textId="56128871" w:rsidR="00595DD4" w:rsidRPr="009E4218" w:rsidRDefault="0031144A" w:rsidP="00595DD4">
                  <w:pPr>
                    <w:jc w:val="both"/>
                    <w:rPr>
                      <w:rFonts w:ascii="Helvetica" w:hAnsi="Helvetica" w:cs="Helvetica"/>
                      <w:b/>
                      <w:sz w:val="16"/>
                      <w:szCs w:val="20"/>
                      <w:u w:val="single"/>
                    </w:rPr>
                  </w:pPr>
                  <w:r w:rsidRPr="009E4218">
                    <w:rPr>
                      <w:rFonts w:ascii="Helvetica" w:hAnsi="Helvetica" w:cs="Helvetica"/>
                      <w:strike/>
                      <w:color w:val="FF0000"/>
                      <w:sz w:val="16"/>
                      <w:szCs w:val="20"/>
                    </w:rPr>
                    <w:t>15</w:t>
                  </w:r>
                  <w:r w:rsidR="00AF1BF4" w:rsidRPr="009E4218">
                    <w:rPr>
                      <w:rFonts w:ascii="Helvetica" w:hAnsi="Helvetica" w:cs="Helvetica"/>
                      <w:b/>
                      <w:sz w:val="16"/>
                      <w:szCs w:val="20"/>
                      <w:u w:val="single"/>
                    </w:rPr>
                    <w:t>25</w:t>
                  </w:r>
                </w:p>
              </w:tc>
              <w:tc>
                <w:tcPr>
                  <w:tcW w:w="630" w:type="dxa"/>
                </w:tcPr>
                <w:p w14:paraId="0948C511" w14:textId="77777777" w:rsidR="00595DD4" w:rsidRPr="009E4218" w:rsidRDefault="00595DD4" w:rsidP="00595DD4">
                  <w:pPr>
                    <w:jc w:val="both"/>
                    <w:rPr>
                      <w:rFonts w:ascii="Helvetica" w:hAnsi="Helvetica" w:cs="Helvetica"/>
                      <w:sz w:val="16"/>
                      <w:szCs w:val="20"/>
                    </w:rPr>
                  </w:pPr>
                  <w:r w:rsidRPr="009E4218">
                    <w:rPr>
                      <w:rFonts w:ascii="Helvetica" w:hAnsi="Helvetica" w:cs="Helvetica"/>
                      <w:sz w:val="16"/>
                      <w:szCs w:val="20"/>
                    </w:rPr>
                    <w:t>100</w:t>
                  </w:r>
                </w:p>
              </w:tc>
            </w:tr>
          </w:tbl>
          <w:p w14:paraId="6A4F9198" w14:textId="77777777" w:rsidR="00AF5AD8" w:rsidRPr="00343BFD" w:rsidRDefault="00AF5AD8" w:rsidP="00894164">
            <w:pPr>
              <w:jc w:val="both"/>
              <w:rPr>
                <w:rFonts w:ascii="Helvetica" w:hAnsi="Helvetica" w:cs="Helvetica"/>
                <w:sz w:val="20"/>
                <w:szCs w:val="20"/>
              </w:rPr>
            </w:pPr>
          </w:p>
        </w:tc>
        <w:tc>
          <w:tcPr>
            <w:tcW w:w="3893" w:type="dxa"/>
          </w:tcPr>
          <w:p w14:paraId="5F0898DF" w14:textId="6BD6B46C" w:rsidR="009533E4" w:rsidRPr="00343BFD" w:rsidRDefault="009533E4" w:rsidP="00343BFD">
            <w:pPr>
              <w:pStyle w:val="ListParagraph"/>
              <w:numPr>
                <w:ilvl w:val="0"/>
                <w:numId w:val="167"/>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lastRenderedPageBreak/>
              <w:t>The revision is being proposed</w:t>
            </w:r>
            <w:r w:rsidR="005E0301" w:rsidRPr="00343BFD">
              <w:rPr>
                <w:rFonts w:ascii="Helvetica" w:hAnsi="Helvetica" w:cs="Helvetica"/>
                <w:sz w:val="20"/>
                <w:szCs w:val="20"/>
              </w:rPr>
              <w:t xml:space="preserve"> to provide a more reflective measure of the important deliverables of the MSP as far as monthly billing and settlement in the WESM is concerned.</w:t>
            </w:r>
          </w:p>
          <w:p w14:paraId="30845048" w14:textId="77777777" w:rsidR="009533E4" w:rsidRPr="00343BFD" w:rsidRDefault="009533E4" w:rsidP="00AF1BF4">
            <w:pPr>
              <w:rPr>
                <w:rFonts w:ascii="Helvetica" w:hAnsi="Helvetica" w:cs="Helvetica"/>
                <w:sz w:val="20"/>
                <w:szCs w:val="20"/>
              </w:rPr>
            </w:pPr>
          </w:p>
          <w:p w14:paraId="71B86C51" w14:textId="3CD75F7B" w:rsidR="005E0301" w:rsidRPr="00343BFD" w:rsidRDefault="00AF1BF4" w:rsidP="00D00D58">
            <w:pPr>
              <w:ind w:left="250"/>
              <w:jc w:val="both"/>
              <w:rPr>
                <w:rFonts w:ascii="Helvetica" w:eastAsia="Calibri" w:hAnsi="Helvetica" w:cs="Helvetica"/>
                <w:sz w:val="20"/>
                <w:szCs w:val="20"/>
              </w:rPr>
            </w:pPr>
            <w:r w:rsidRPr="00343BFD">
              <w:rPr>
                <w:rFonts w:ascii="Helvetica" w:eastAsia="Calibri" w:hAnsi="Helvetica" w:cs="Helvetica"/>
                <w:sz w:val="20"/>
                <w:szCs w:val="20"/>
              </w:rPr>
              <w:t>T</w:t>
            </w:r>
            <w:r w:rsidR="005E0301" w:rsidRPr="00343BFD">
              <w:rPr>
                <w:rFonts w:ascii="Helvetica" w:eastAsia="Calibri" w:hAnsi="Helvetica" w:cs="Helvetica"/>
                <w:sz w:val="20"/>
                <w:szCs w:val="20"/>
              </w:rPr>
              <w:t xml:space="preserve">he re-allocation in the percent weight would provide more emphasis on the parameters which are relatively significant in the billing and settlement process which is the end goal of an effective metering services. </w:t>
            </w:r>
          </w:p>
          <w:p w14:paraId="30FC381A" w14:textId="77777777" w:rsidR="005E0301" w:rsidRPr="00343BFD" w:rsidRDefault="005E0301" w:rsidP="005E0301">
            <w:pPr>
              <w:rPr>
                <w:rFonts w:ascii="Helvetica" w:eastAsia="Calibri" w:hAnsi="Helvetica" w:cs="Helvetica"/>
                <w:sz w:val="20"/>
                <w:szCs w:val="20"/>
              </w:rPr>
            </w:pPr>
          </w:p>
          <w:p w14:paraId="5B946EFB" w14:textId="77777777" w:rsidR="005E0301" w:rsidRPr="00343BFD" w:rsidRDefault="005E0301" w:rsidP="005E0301">
            <w:pPr>
              <w:rPr>
                <w:rFonts w:ascii="Helvetica" w:eastAsia="Calibri" w:hAnsi="Helvetica" w:cs="Helvetica"/>
                <w:sz w:val="20"/>
                <w:szCs w:val="20"/>
              </w:rPr>
            </w:pPr>
          </w:p>
          <w:p w14:paraId="0ACA19F7" w14:textId="77777777" w:rsidR="005E0301" w:rsidRPr="00343BFD" w:rsidRDefault="005E0301" w:rsidP="005E0301">
            <w:pPr>
              <w:rPr>
                <w:rFonts w:ascii="Helvetica" w:eastAsia="Calibri" w:hAnsi="Helvetica" w:cs="Helvetica"/>
                <w:sz w:val="20"/>
                <w:szCs w:val="20"/>
              </w:rPr>
            </w:pPr>
          </w:p>
          <w:p w14:paraId="0991643D" w14:textId="0001FB41" w:rsidR="005E0301" w:rsidRPr="00343BFD" w:rsidRDefault="005E0301" w:rsidP="00AF1BF4">
            <w:pPr>
              <w:ind w:left="360"/>
              <w:jc w:val="both"/>
              <w:rPr>
                <w:rFonts w:ascii="Helvetica" w:eastAsia="Calibri" w:hAnsi="Helvetica" w:cs="Helvetica"/>
                <w:sz w:val="20"/>
                <w:szCs w:val="20"/>
              </w:rPr>
            </w:pPr>
          </w:p>
          <w:p w14:paraId="67108BEE" w14:textId="54BD2609" w:rsidR="00AF5AD8" w:rsidRPr="00343BFD" w:rsidRDefault="00AF5AD8" w:rsidP="005E0301">
            <w:pPr>
              <w:ind w:firstLine="720"/>
              <w:rPr>
                <w:rFonts w:ascii="Helvetica" w:hAnsi="Helvetica" w:cs="Helvetica"/>
                <w:sz w:val="20"/>
                <w:szCs w:val="20"/>
              </w:rPr>
            </w:pPr>
          </w:p>
        </w:tc>
      </w:tr>
      <w:tr w:rsidR="001E7587" w:rsidRPr="00B3731B" w14:paraId="5D633043" w14:textId="77777777" w:rsidTr="00343BFD">
        <w:trPr>
          <w:trHeight w:val="3347"/>
        </w:trPr>
        <w:tc>
          <w:tcPr>
            <w:tcW w:w="1507" w:type="dxa"/>
          </w:tcPr>
          <w:p w14:paraId="58D071B6" w14:textId="71F25060" w:rsidR="001E7587" w:rsidRPr="00343BFD" w:rsidRDefault="00DD5CAA" w:rsidP="00343BFD">
            <w:pPr>
              <w:jc w:val="center"/>
              <w:rPr>
                <w:rFonts w:ascii="Helvetica" w:hAnsi="Helvetica" w:cs="Helvetica"/>
                <w:sz w:val="20"/>
                <w:szCs w:val="20"/>
              </w:rPr>
            </w:pPr>
            <w:r w:rsidRPr="00343BFD">
              <w:rPr>
                <w:rFonts w:ascii="Helvetica" w:hAnsi="Helvetica" w:cs="Helvetica"/>
                <w:sz w:val="20"/>
                <w:szCs w:val="20"/>
              </w:rPr>
              <w:lastRenderedPageBreak/>
              <w:t>Metering De-registration</w:t>
            </w:r>
          </w:p>
        </w:tc>
        <w:tc>
          <w:tcPr>
            <w:tcW w:w="1080" w:type="dxa"/>
          </w:tcPr>
          <w:p w14:paraId="4FA72F81" w14:textId="78752DFC" w:rsidR="001E7587" w:rsidRPr="00343BFD" w:rsidRDefault="00DD5CAA">
            <w:pPr>
              <w:jc w:val="center"/>
              <w:rPr>
                <w:rFonts w:ascii="Helvetica" w:hAnsi="Helvetica" w:cs="Helvetica"/>
                <w:sz w:val="20"/>
                <w:szCs w:val="20"/>
              </w:rPr>
            </w:pPr>
            <w:r w:rsidRPr="00343BFD">
              <w:rPr>
                <w:rFonts w:ascii="Helvetica" w:hAnsi="Helvetica" w:cs="Helvetica"/>
                <w:sz w:val="20"/>
                <w:szCs w:val="20"/>
              </w:rPr>
              <w:t>10.0</w:t>
            </w:r>
          </w:p>
        </w:tc>
        <w:tc>
          <w:tcPr>
            <w:tcW w:w="4140" w:type="dxa"/>
          </w:tcPr>
          <w:p w14:paraId="138C2C97" w14:textId="23D232A8" w:rsidR="00DD5CAA" w:rsidRPr="00343BFD" w:rsidRDefault="00DD5CAA" w:rsidP="00343BFD">
            <w:pPr>
              <w:pStyle w:val="Heading4"/>
              <w:spacing w:before="0" w:line="240" w:lineRule="auto"/>
              <w:ind w:left="492" w:hanging="468"/>
              <w:rPr>
                <w:rFonts w:ascii="Helvetica" w:hAnsi="Helvetica" w:cs="Helvetica"/>
                <w:i w:val="0"/>
                <w:color w:val="auto"/>
                <w:sz w:val="20"/>
                <w:szCs w:val="20"/>
              </w:rPr>
            </w:pPr>
            <w:r w:rsidRPr="00343BFD">
              <w:rPr>
                <w:rFonts w:ascii="Helvetica" w:hAnsi="Helvetica" w:cs="Helvetica"/>
                <w:i w:val="0"/>
                <w:color w:val="auto"/>
                <w:sz w:val="20"/>
                <w:szCs w:val="20"/>
              </w:rPr>
              <w:t xml:space="preserve">10.3 </w:t>
            </w:r>
            <w:r w:rsidR="00D00D58" w:rsidRPr="00343BFD">
              <w:rPr>
                <w:rFonts w:ascii="Helvetica" w:hAnsi="Helvetica" w:cs="Helvetica"/>
                <w:i w:val="0"/>
                <w:color w:val="auto"/>
                <w:sz w:val="20"/>
                <w:szCs w:val="20"/>
              </w:rPr>
              <w:t xml:space="preserve">Timeline for De-Registration </w:t>
            </w:r>
          </w:p>
          <w:p w14:paraId="039759B4" w14:textId="77777777" w:rsidR="00DD5CAA" w:rsidRPr="00343BFD" w:rsidRDefault="00DD5CAA" w:rsidP="00343BFD">
            <w:pPr>
              <w:jc w:val="both"/>
              <w:rPr>
                <w:rFonts w:ascii="Helvetica" w:hAnsi="Helvetica" w:cs="Helvetica"/>
                <w:sz w:val="20"/>
                <w:szCs w:val="20"/>
              </w:rPr>
            </w:pPr>
            <w:r w:rsidRPr="00343BFD">
              <w:rPr>
                <w:rFonts w:ascii="Helvetica" w:hAnsi="Helvetica" w:cs="Helvetica"/>
                <w:sz w:val="20"/>
                <w:szCs w:val="20"/>
              </w:rPr>
              <w:t xml:space="preserve"> </w:t>
            </w:r>
          </w:p>
          <w:p w14:paraId="114B9C9A" w14:textId="77777777" w:rsidR="00FF0FAC" w:rsidRPr="00343BFD" w:rsidRDefault="00DD5CAA">
            <w:pPr>
              <w:ind w:right="15"/>
              <w:jc w:val="both"/>
              <w:rPr>
                <w:rFonts w:ascii="Helvetica" w:hAnsi="Helvetica" w:cs="Helvetica"/>
                <w:sz w:val="20"/>
                <w:szCs w:val="20"/>
              </w:rPr>
            </w:pPr>
            <w:r w:rsidRPr="00343BFD">
              <w:rPr>
                <w:rFonts w:ascii="Helvetica" w:hAnsi="Helvetica" w:cs="Helvetica"/>
                <w:sz w:val="20"/>
                <w:szCs w:val="20"/>
              </w:rPr>
              <w:t xml:space="preserve">The Metering Service Provider shall issue a notification to the Market Operator when de-registering a metering installation within the 15-day period before its actual disconnection. </w:t>
            </w:r>
          </w:p>
          <w:p w14:paraId="102473F0" w14:textId="77777777" w:rsidR="00FF0FAC" w:rsidRPr="00343BFD" w:rsidRDefault="00FF0FAC">
            <w:pPr>
              <w:ind w:right="15"/>
              <w:jc w:val="both"/>
              <w:rPr>
                <w:rFonts w:ascii="Helvetica" w:hAnsi="Helvetica" w:cs="Helvetica"/>
                <w:sz w:val="20"/>
                <w:szCs w:val="20"/>
              </w:rPr>
            </w:pPr>
          </w:p>
          <w:p w14:paraId="6058EE62" w14:textId="1CC36C75" w:rsidR="00DD5CAA" w:rsidRPr="00343BFD" w:rsidRDefault="00DD5CAA" w:rsidP="00343BFD">
            <w:pPr>
              <w:ind w:right="15"/>
              <w:jc w:val="both"/>
              <w:rPr>
                <w:rFonts w:ascii="Helvetica" w:hAnsi="Helvetica" w:cs="Helvetica"/>
                <w:sz w:val="20"/>
                <w:szCs w:val="20"/>
              </w:rPr>
            </w:pPr>
            <w:r w:rsidRPr="00343BFD">
              <w:rPr>
                <w:rFonts w:ascii="Helvetica" w:hAnsi="Helvetica" w:cs="Helvetica"/>
                <w:sz w:val="20"/>
                <w:szCs w:val="20"/>
              </w:rPr>
              <w:t xml:space="preserve">The Market Operator shall facilitate the processing of the deregistered metering installation and shall also inform the responsible groups of the de-registration of the same. </w:t>
            </w:r>
          </w:p>
          <w:p w14:paraId="5BD64047" w14:textId="77777777" w:rsidR="001E7587" w:rsidRPr="00343BFD" w:rsidRDefault="001E7587">
            <w:pPr>
              <w:jc w:val="both"/>
              <w:rPr>
                <w:rFonts w:ascii="Helvetica" w:hAnsi="Helvetica" w:cs="Helvetica"/>
                <w:sz w:val="20"/>
                <w:szCs w:val="20"/>
              </w:rPr>
            </w:pPr>
          </w:p>
        </w:tc>
        <w:tc>
          <w:tcPr>
            <w:tcW w:w="4320" w:type="dxa"/>
          </w:tcPr>
          <w:p w14:paraId="1F5FB095" w14:textId="51EE0A35" w:rsidR="00DD5CAA" w:rsidRPr="00343BFD" w:rsidRDefault="00DD5CAA" w:rsidP="00343BFD">
            <w:pPr>
              <w:pStyle w:val="Heading4"/>
              <w:spacing w:before="0" w:line="240" w:lineRule="auto"/>
              <w:ind w:left="536" w:hanging="536"/>
              <w:rPr>
                <w:rFonts w:ascii="Helvetica" w:hAnsi="Helvetica" w:cs="Helvetica"/>
                <w:i w:val="0"/>
                <w:color w:val="auto"/>
                <w:sz w:val="20"/>
                <w:szCs w:val="20"/>
              </w:rPr>
            </w:pPr>
            <w:r w:rsidRPr="00343BFD">
              <w:rPr>
                <w:rFonts w:ascii="Helvetica" w:hAnsi="Helvetica" w:cs="Helvetica"/>
                <w:i w:val="0"/>
                <w:color w:val="auto"/>
                <w:sz w:val="20"/>
                <w:szCs w:val="20"/>
              </w:rPr>
              <w:t xml:space="preserve">10.3 </w:t>
            </w:r>
            <w:r w:rsidR="00D00D58" w:rsidRPr="00343BFD">
              <w:rPr>
                <w:rFonts w:ascii="Helvetica" w:hAnsi="Helvetica" w:cs="Helvetica"/>
                <w:i w:val="0"/>
                <w:color w:val="auto"/>
                <w:sz w:val="20"/>
                <w:szCs w:val="20"/>
              </w:rPr>
              <w:t xml:space="preserve">Timeline for De-Registration </w:t>
            </w:r>
          </w:p>
          <w:p w14:paraId="3505F4D5" w14:textId="77777777" w:rsidR="00DD5CAA" w:rsidRPr="00343BFD" w:rsidRDefault="00DD5CAA" w:rsidP="00343BFD">
            <w:pPr>
              <w:rPr>
                <w:rFonts w:ascii="Helvetica" w:hAnsi="Helvetica" w:cs="Helvetica"/>
                <w:sz w:val="20"/>
                <w:szCs w:val="20"/>
              </w:rPr>
            </w:pPr>
            <w:r w:rsidRPr="00343BFD">
              <w:rPr>
                <w:rFonts w:ascii="Helvetica" w:hAnsi="Helvetica" w:cs="Helvetica"/>
                <w:sz w:val="20"/>
                <w:szCs w:val="20"/>
              </w:rPr>
              <w:t xml:space="preserve"> </w:t>
            </w:r>
          </w:p>
          <w:p w14:paraId="47F64609" w14:textId="7D5DE383" w:rsidR="00F80FE8" w:rsidRPr="00343BFD" w:rsidRDefault="00DD5CAA" w:rsidP="00343BFD">
            <w:pPr>
              <w:ind w:right="15"/>
              <w:jc w:val="both"/>
              <w:rPr>
                <w:rFonts w:ascii="Helvetica" w:hAnsi="Helvetica" w:cs="Helvetica"/>
                <w:sz w:val="20"/>
                <w:szCs w:val="20"/>
              </w:rPr>
            </w:pPr>
            <w:r w:rsidRPr="00343BFD">
              <w:rPr>
                <w:rFonts w:ascii="Helvetica" w:hAnsi="Helvetica" w:cs="Helvetica"/>
                <w:sz w:val="20"/>
                <w:szCs w:val="20"/>
              </w:rPr>
              <w:t xml:space="preserve">The Metering Service Provider shall issue a notification to the Market Operator when de-registering a metering installation within the 15-day period before its </w:t>
            </w:r>
            <w:r w:rsidR="0090529A" w:rsidRPr="00343BFD">
              <w:rPr>
                <w:rFonts w:ascii="Helvetica" w:hAnsi="Helvetica" w:cs="Helvetica"/>
                <w:b/>
                <w:sz w:val="20"/>
                <w:szCs w:val="20"/>
                <w:u w:val="single"/>
              </w:rPr>
              <w:t xml:space="preserve">scheduled </w:t>
            </w:r>
            <w:r w:rsidRPr="00343BFD">
              <w:rPr>
                <w:rFonts w:ascii="Helvetica" w:hAnsi="Helvetica" w:cs="Helvetica"/>
                <w:b/>
                <w:sz w:val="20"/>
                <w:szCs w:val="20"/>
                <w:u w:val="single"/>
              </w:rPr>
              <w:t>de-registration</w:t>
            </w:r>
            <w:r w:rsidR="00B808E4" w:rsidRPr="00343BFD">
              <w:rPr>
                <w:rFonts w:ascii="Helvetica" w:hAnsi="Helvetica" w:cs="Helvetica"/>
                <w:b/>
                <w:sz w:val="20"/>
                <w:szCs w:val="20"/>
                <w:u w:val="single"/>
              </w:rPr>
              <w:t xml:space="preserve"> and/or</w:t>
            </w:r>
            <w:r w:rsidR="00B808E4" w:rsidRPr="00343BFD">
              <w:rPr>
                <w:rFonts w:ascii="Helvetica" w:hAnsi="Helvetica" w:cs="Helvetica"/>
                <w:sz w:val="20"/>
                <w:szCs w:val="20"/>
              </w:rPr>
              <w:t xml:space="preserve"> </w:t>
            </w:r>
            <w:r w:rsidR="002D469E" w:rsidRPr="00343BFD">
              <w:rPr>
                <w:rFonts w:ascii="Helvetica" w:hAnsi="Helvetica" w:cs="Helvetica"/>
                <w:sz w:val="20"/>
                <w:szCs w:val="20"/>
              </w:rPr>
              <w:t xml:space="preserve">actual </w:t>
            </w:r>
            <w:r w:rsidR="00B808E4" w:rsidRPr="00343BFD">
              <w:rPr>
                <w:rFonts w:ascii="Helvetica" w:hAnsi="Helvetica" w:cs="Helvetica"/>
                <w:sz w:val="20"/>
                <w:szCs w:val="20"/>
              </w:rPr>
              <w:t>disconnection</w:t>
            </w:r>
            <w:r w:rsidRPr="00343BFD">
              <w:rPr>
                <w:rFonts w:ascii="Helvetica" w:hAnsi="Helvetica" w:cs="Helvetica"/>
                <w:sz w:val="20"/>
                <w:szCs w:val="20"/>
              </w:rPr>
              <w:t>.</w:t>
            </w:r>
            <w:r w:rsidRPr="00343BFD">
              <w:rPr>
                <w:rFonts w:ascii="Helvetica" w:hAnsi="Helvetica" w:cs="Helvetica"/>
                <w:b/>
                <w:sz w:val="20"/>
                <w:szCs w:val="20"/>
                <w:u w:val="single"/>
              </w:rPr>
              <w:t xml:space="preserve"> </w:t>
            </w:r>
          </w:p>
          <w:p w14:paraId="177A597A" w14:textId="77777777" w:rsidR="00F80FE8" w:rsidRPr="00343BFD" w:rsidRDefault="00F80FE8" w:rsidP="00343BFD">
            <w:pPr>
              <w:ind w:right="15"/>
              <w:jc w:val="both"/>
              <w:rPr>
                <w:rFonts w:ascii="Helvetica" w:hAnsi="Helvetica" w:cs="Helvetica"/>
                <w:sz w:val="20"/>
                <w:szCs w:val="20"/>
              </w:rPr>
            </w:pPr>
          </w:p>
          <w:p w14:paraId="24947769" w14:textId="0C153BD8" w:rsidR="00F80FE8" w:rsidRPr="00343BFD" w:rsidRDefault="00DD5CAA" w:rsidP="00343BFD">
            <w:pPr>
              <w:ind w:right="15"/>
              <w:jc w:val="both"/>
              <w:rPr>
                <w:rFonts w:ascii="Helvetica" w:hAnsi="Helvetica" w:cs="Helvetica"/>
                <w:sz w:val="20"/>
                <w:szCs w:val="20"/>
              </w:rPr>
            </w:pPr>
            <w:r w:rsidRPr="00343BFD">
              <w:rPr>
                <w:rFonts w:ascii="Helvetica" w:hAnsi="Helvetica" w:cs="Helvetica"/>
                <w:sz w:val="20"/>
                <w:szCs w:val="20"/>
              </w:rPr>
              <w:t xml:space="preserve">The Market Operator shall facilitate the processing of the deregistered metering installation and shall also inform the responsible groups of the de-registration of the same. </w:t>
            </w:r>
          </w:p>
          <w:p w14:paraId="456CCA85" w14:textId="77777777" w:rsidR="001E7587" w:rsidRPr="00343BFD" w:rsidRDefault="001E7587">
            <w:pPr>
              <w:ind w:right="15"/>
              <w:rPr>
                <w:rFonts w:ascii="Helvetica" w:hAnsi="Helvetica" w:cs="Helvetica"/>
                <w:sz w:val="20"/>
                <w:szCs w:val="20"/>
              </w:rPr>
            </w:pPr>
          </w:p>
        </w:tc>
        <w:tc>
          <w:tcPr>
            <w:tcW w:w="3893" w:type="dxa"/>
          </w:tcPr>
          <w:p w14:paraId="6B138233" w14:textId="2ECA6AAA" w:rsidR="00F80FE8" w:rsidRPr="00DF6831" w:rsidRDefault="00F80FE8">
            <w:pPr>
              <w:jc w:val="both"/>
              <w:rPr>
                <w:rFonts w:ascii="Helvetica" w:hAnsi="Helvetica" w:cs="Helvetica"/>
                <w:sz w:val="20"/>
                <w:szCs w:val="20"/>
              </w:rPr>
            </w:pPr>
          </w:p>
          <w:p w14:paraId="07A5EA66" w14:textId="77777777" w:rsidR="00880187" w:rsidRPr="00343BFD" w:rsidRDefault="00880187" w:rsidP="00343BFD">
            <w:pPr>
              <w:pStyle w:val="ListParagraph"/>
              <w:numPr>
                <w:ilvl w:val="0"/>
                <w:numId w:val="167"/>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The revision is being proposed for the inclusion of de-registration in the provision since not all de-registration requires actual disconnection</w:t>
            </w:r>
          </w:p>
          <w:p w14:paraId="031DECC7" w14:textId="77777777" w:rsidR="00880187" w:rsidRPr="00DF6831" w:rsidRDefault="00880187">
            <w:pPr>
              <w:pStyle w:val="ListParagraph"/>
              <w:spacing w:after="0" w:line="240" w:lineRule="auto"/>
              <w:ind w:left="410"/>
              <w:jc w:val="both"/>
              <w:rPr>
                <w:rFonts w:ascii="Helvetica" w:hAnsi="Helvetica" w:cs="Helvetica"/>
                <w:sz w:val="20"/>
                <w:szCs w:val="20"/>
              </w:rPr>
            </w:pPr>
          </w:p>
          <w:p w14:paraId="79A22B47" w14:textId="2E1137BB" w:rsidR="00880187" w:rsidRPr="00343BFD" w:rsidRDefault="00880187" w:rsidP="00343BFD">
            <w:pPr>
              <w:ind w:left="250"/>
              <w:jc w:val="both"/>
              <w:rPr>
                <w:rFonts w:ascii="Helvetica" w:hAnsi="Helvetica" w:cs="Helvetica"/>
                <w:sz w:val="20"/>
                <w:szCs w:val="20"/>
              </w:rPr>
            </w:pPr>
            <w:r w:rsidRPr="00343BFD">
              <w:rPr>
                <w:rFonts w:ascii="Helvetica" w:hAnsi="Helvetica" w:cs="Helvetica"/>
                <w:sz w:val="20"/>
                <w:szCs w:val="20"/>
              </w:rPr>
              <w:t>In the case of totalization of metering facilities, the metered trading participants have the option to retain the downstream metering facilities, subject to MSP charge, to serve as check metering facilities.</w:t>
            </w:r>
          </w:p>
        </w:tc>
      </w:tr>
      <w:tr w:rsidR="005818DB" w:rsidRPr="00B3731B" w14:paraId="3AD3D312" w14:textId="77777777" w:rsidTr="00343BFD">
        <w:tc>
          <w:tcPr>
            <w:tcW w:w="1507" w:type="dxa"/>
          </w:tcPr>
          <w:p w14:paraId="34814D3C" w14:textId="51D9026F"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t>Metering De-registration</w:t>
            </w:r>
          </w:p>
        </w:tc>
        <w:tc>
          <w:tcPr>
            <w:tcW w:w="1080" w:type="dxa"/>
          </w:tcPr>
          <w:p w14:paraId="5F7CCE76" w14:textId="0D3F2CE0" w:rsidR="005818DB" w:rsidRPr="00343BFD" w:rsidRDefault="005818DB">
            <w:pPr>
              <w:jc w:val="center"/>
              <w:rPr>
                <w:rFonts w:ascii="Helvetica" w:hAnsi="Helvetica" w:cs="Helvetica"/>
                <w:sz w:val="20"/>
                <w:szCs w:val="20"/>
              </w:rPr>
            </w:pPr>
            <w:r w:rsidRPr="00343BFD">
              <w:rPr>
                <w:rFonts w:ascii="Helvetica" w:hAnsi="Helvetica" w:cs="Helvetica"/>
                <w:sz w:val="20"/>
                <w:szCs w:val="20"/>
              </w:rPr>
              <w:t>10.0</w:t>
            </w:r>
          </w:p>
        </w:tc>
        <w:tc>
          <w:tcPr>
            <w:tcW w:w="4140" w:type="dxa"/>
          </w:tcPr>
          <w:p w14:paraId="38ADCB69" w14:textId="69C534F2" w:rsidR="005818DB" w:rsidRPr="00343BFD" w:rsidRDefault="005818DB" w:rsidP="00343BFD">
            <w:pPr>
              <w:pStyle w:val="Heading4"/>
              <w:ind w:left="582" w:hanging="540"/>
              <w:rPr>
                <w:rFonts w:ascii="Helvetica" w:hAnsi="Helvetica" w:cs="Helvetica"/>
                <w:b/>
                <w:i w:val="0"/>
                <w:color w:val="auto"/>
                <w:sz w:val="20"/>
                <w:szCs w:val="20"/>
              </w:rPr>
            </w:pPr>
            <w:r w:rsidRPr="00343BFD">
              <w:rPr>
                <w:rFonts w:ascii="Helvetica" w:hAnsi="Helvetica" w:cs="Helvetica"/>
                <w:i w:val="0"/>
                <w:color w:val="auto"/>
                <w:sz w:val="20"/>
                <w:szCs w:val="20"/>
              </w:rPr>
              <w:t xml:space="preserve">10.5 </w:t>
            </w:r>
            <w:r w:rsidR="00880187" w:rsidRPr="00343BFD">
              <w:rPr>
                <w:rFonts w:ascii="Helvetica" w:hAnsi="Helvetica" w:cs="Helvetica"/>
                <w:i w:val="0"/>
                <w:color w:val="auto"/>
                <w:sz w:val="20"/>
                <w:szCs w:val="20"/>
              </w:rPr>
              <w:t xml:space="preserve"> Workflow for De-Registration of Metering Installation</w:t>
            </w:r>
            <w:r w:rsidRPr="00343BFD">
              <w:rPr>
                <w:rFonts w:ascii="Helvetica" w:hAnsi="Helvetica" w:cs="Helvetica"/>
                <w:b/>
                <w:i w:val="0"/>
                <w:color w:val="auto"/>
                <w:sz w:val="20"/>
                <w:szCs w:val="20"/>
              </w:rPr>
              <w:t xml:space="preserve"> </w:t>
            </w:r>
          </w:p>
          <w:p w14:paraId="5ED2B84A" w14:textId="54F4D8C1" w:rsidR="005818DB" w:rsidRPr="00343BFD" w:rsidRDefault="005818DB" w:rsidP="005818DB">
            <w:pPr>
              <w:rPr>
                <w:rFonts w:ascii="Helvetica" w:hAnsi="Helvetica" w:cs="Helvetica"/>
                <w:sz w:val="20"/>
                <w:szCs w:val="20"/>
                <w:lang w:val="en-PH"/>
              </w:rPr>
            </w:pPr>
          </w:p>
          <w:p w14:paraId="520972A3" w14:textId="48681527" w:rsidR="005818DB" w:rsidRPr="00343BFD" w:rsidRDefault="005818DB" w:rsidP="005818DB">
            <w:pPr>
              <w:pStyle w:val="Heading4"/>
              <w:ind w:left="24"/>
              <w:rPr>
                <w:rFonts w:ascii="Helvetica" w:hAnsi="Helvetica" w:cs="Helvetica"/>
                <w:i w:val="0"/>
                <w:color w:val="auto"/>
                <w:sz w:val="20"/>
                <w:szCs w:val="20"/>
              </w:rPr>
            </w:pPr>
            <w:r w:rsidRPr="00343BFD">
              <w:rPr>
                <w:rFonts w:ascii="Helvetica" w:hAnsi="Helvetica" w:cs="Helvetica"/>
                <w:i w:val="0"/>
                <w:iCs w:val="0"/>
                <w:noProof/>
                <w:color w:val="auto"/>
                <w:sz w:val="20"/>
                <w:szCs w:val="20"/>
              </w:rPr>
              <w:drawing>
                <wp:inline distT="0" distB="0" distL="0" distR="0" wp14:anchorId="5C005EB2" wp14:editId="153DB13A">
                  <wp:extent cx="2463165" cy="2611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3165" cy="2611755"/>
                          </a:xfrm>
                          <a:prstGeom prst="rect">
                            <a:avLst/>
                          </a:prstGeom>
                        </pic:spPr>
                      </pic:pic>
                    </a:graphicData>
                  </a:graphic>
                </wp:inline>
              </w:drawing>
            </w:r>
          </w:p>
        </w:tc>
        <w:tc>
          <w:tcPr>
            <w:tcW w:w="4320" w:type="dxa"/>
          </w:tcPr>
          <w:p w14:paraId="79411EE4" w14:textId="368BCF26" w:rsidR="005818DB" w:rsidRPr="00343BFD" w:rsidRDefault="005818DB" w:rsidP="00343BFD">
            <w:pPr>
              <w:pStyle w:val="Heading4"/>
              <w:ind w:left="536" w:hanging="512"/>
              <w:rPr>
                <w:rFonts w:ascii="Helvetica" w:hAnsi="Helvetica" w:cs="Helvetica"/>
                <w:i w:val="0"/>
                <w:color w:val="auto"/>
                <w:sz w:val="20"/>
                <w:szCs w:val="20"/>
              </w:rPr>
            </w:pPr>
            <w:r w:rsidRPr="00343BFD">
              <w:rPr>
                <w:rFonts w:ascii="Helvetica" w:hAnsi="Helvetica" w:cs="Helvetica"/>
                <w:i w:val="0"/>
                <w:color w:val="auto"/>
                <w:sz w:val="20"/>
                <w:szCs w:val="20"/>
              </w:rPr>
              <w:t xml:space="preserve">10.5 </w:t>
            </w:r>
            <w:r w:rsidR="00880187" w:rsidRPr="00343BFD">
              <w:rPr>
                <w:rFonts w:ascii="Helvetica" w:hAnsi="Helvetica" w:cs="Helvetica"/>
                <w:i w:val="0"/>
                <w:color w:val="auto"/>
                <w:sz w:val="20"/>
                <w:szCs w:val="20"/>
              </w:rPr>
              <w:t xml:space="preserve">Workflow for De-Registration </w:t>
            </w:r>
            <w:r w:rsidR="0055781A" w:rsidRPr="00343BFD">
              <w:rPr>
                <w:rFonts w:ascii="Helvetica" w:hAnsi="Helvetica" w:cs="Helvetica"/>
                <w:i w:val="0"/>
                <w:color w:val="auto"/>
                <w:sz w:val="20"/>
                <w:szCs w:val="20"/>
              </w:rPr>
              <w:t>o</w:t>
            </w:r>
            <w:r w:rsidR="00880187" w:rsidRPr="00343BFD">
              <w:rPr>
                <w:rFonts w:ascii="Helvetica" w:hAnsi="Helvetica" w:cs="Helvetica"/>
                <w:i w:val="0"/>
                <w:color w:val="auto"/>
                <w:sz w:val="20"/>
                <w:szCs w:val="20"/>
              </w:rPr>
              <w:t xml:space="preserve">f Metering Installation </w:t>
            </w:r>
          </w:p>
          <w:p w14:paraId="17362A4F" w14:textId="1401D89E" w:rsidR="006F59FB" w:rsidRPr="00343BFD" w:rsidRDefault="006F59FB">
            <w:pPr>
              <w:rPr>
                <w:rFonts w:ascii="Helvetica" w:hAnsi="Helvetica" w:cs="Helvetica"/>
                <w:sz w:val="20"/>
                <w:szCs w:val="20"/>
                <w:lang w:val="en-PH"/>
              </w:rPr>
            </w:pPr>
          </w:p>
          <w:p w14:paraId="25DFD68E" w14:textId="267B0666" w:rsidR="006F59FB" w:rsidRPr="00343BFD" w:rsidRDefault="006F59FB">
            <w:pPr>
              <w:rPr>
                <w:rFonts w:ascii="Helvetica" w:hAnsi="Helvetica" w:cs="Helvetica"/>
                <w:b/>
                <w:sz w:val="20"/>
                <w:szCs w:val="20"/>
                <w:u w:val="single"/>
                <w:lang w:val="en-PH"/>
              </w:rPr>
            </w:pPr>
            <w:r w:rsidRPr="00343BFD">
              <w:rPr>
                <w:rFonts w:ascii="Helvetica" w:hAnsi="Helvetica" w:cs="Helvetica"/>
                <w:b/>
                <w:sz w:val="20"/>
                <w:szCs w:val="20"/>
                <w:u w:val="single"/>
                <w:lang w:val="en-PH"/>
              </w:rPr>
              <w:t>(See attached Workflow)</w:t>
            </w:r>
          </w:p>
          <w:p w14:paraId="786EDC4F" w14:textId="77777777" w:rsidR="00ED36A9" w:rsidRPr="00343BFD" w:rsidRDefault="00ED36A9" w:rsidP="00ED36A9">
            <w:pPr>
              <w:rPr>
                <w:rFonts w:ascii="Helvetica" w:hAnsi="Helvetica" w:cs="Helvetica"/>
                <w:sz w:val="20"/>
                <w:szCs w:val="20"/>
                <w:lang w:val="en-PH"/>
              </w:rPr>
            </w:pPr>
          </w:p>
          <w:p w14:paraId="4F7FB506" w14:textId="2C96A492" w:rsidR="005818DB" w:rsidRPr="00343BFD" w:rsidRDefault="005818DB" w:rsidP="005818DB">
            <w:pPr>
              <w:pStyle w:val="Heading4"/>
              <w:ind w:left="24"/>
              <w:rPr>
                <w:rFonts w:ascii="Helvetica" w:hAnsi="Helvetica" w:cs="Helvetica"/>
                <w:i w:val="0"/>
                <w:color w:val="auto"/>
                <w:sz w:val="20"/>
                <w:szCs w:val="20"/>
              </w:rPr>
            </w:pPr>
          </w:p>
        </w:tc>
        <w:tc>
          <w:tcPr>
            <w:tcW w:w="3893" w:type="dxa"/>
          </w:tcPr>
          <w:p w14:paraId="30667396" w14:textId="4E29F020" w:rsidR="00880187" w:rsidRPr="00343BFD" w:rsidRDefault="00880187" w:rsidP="00880187">
            <w:pPr>
              <w:jc w:val="both"/>
              <w:rPr>
                <w:rFonts w:ascii="Helvetica" w:hAnsi="Helvetica" w:cs="Helvetica"/>
                <w:sz w:val="20"/>
                <w:szCs w:val="20"/>
              </w:rPr>
            </w:pPr>
          </w:p>
          <w:p w14:paraId="4E11771B" w14:textId="164D9037" w:rsidR="00880187" w:rsidRPr="00343BFD" w:rsidRDefault="00880187" w:rsidP="00343BFD">
            <w:pPr>
              <w:pStyle w:val="ListParagraph"/>
              <w:numPr>
                <w:ilvl w:val="0"/>
                <w:numId w:val="167"/>
              </w:numPr>
              <w:ind w:left="250" w:hanging="250"/>
              <w:jc w:val="both"/>
              <w:rPr>
                <w:rFonts w:ascii="Helvetica" w:hAnsi="Helvetica" w:cs="Helvetica"/>
                <w:sz w:val="20"/>
                <w:szCs w:val="20"/>
              </w:rPr>
            </w:pPr>
            <w:r w:rsidRPr="00343BFD">
              <w:rPr>
                <w:rFonts w:ascii="Helvetica" w:hAnsi="Helvetica" w:cs="Helvetica"/>
                <w:sz w:val="20"/>
                <w:szCs w:val="20"/>
              </w:rPr>
              <w:t>To recommend deletion of steps involving the WESM Member initiating request for de-registration of MI. The MSP shall represent the WESM Member in the de-registration process (same as in the registration process in Section 4)</w:t>
            </w:r>
          </w:p>
          <w:p w14:paraId="44E619AB" w14:textId="6D650B97" w:rsidR="000D0C92" w:rsidRPr="00343BFD" w:rsidRDefault="00880187" w:rsidP="00343BFD">
            <w:pPr>
              <w:ind w:left="250"/>
              <w:jc w:val="both"/>
              <w:rPr>
                <w:rFonts w:ascii="Helvetica" w:hAnsi="Helvetica" w:cs="Helvetica"/>
                <w:sz w:val="20"/>
                <w:szCs w:val="20"/>
              </w:rPr>
            </w:pPr>
            <w:r w:rsidRPr="00343BFD">
              <w:rPr>
                <w:rFonts w:ascii="Helvetica" w:hAnsi="Helvetica" w:cs="Helvetica"/>
                <w:sz w:val="20"/>
                <w:szCs w:val="20"/>
              </w:rPr>
              <w:t>Transactions between the WESM Member and the MSP is covered by Metering Service Agreements (MSA).</w:t>
            </w:r>
            <w:r w:rsidR="00AA4014" w:rsidRPr="00343BFD">
              <w:rPr>
                <w:rFonts w:ascii="Helvetica" w:hAnsi="Helvetica" w:cs="Helvetica"/>
                <w:sz w:val="20"/>
                <w:szCs w:val="20"/>
              </w:rPr>
              <w:t xml:space="preserve"> </w:t>
            </w:r>
          </w:p>
          <w:p w14:paraId="4EF55CE4" w14:textId="77777777" w:rsidR="000D0C92" w:rsidRPr="00343BFD" w:rsidRDefault="000D0C92" w:rsidP="00343BFD">
            <w:pPr>
              <w:pStyle w:val="ListParagraph"/>
              <w:spacing w:after="0" w:line="240" w:lineRule="auto"/>
              <w:ind w:left="410"/>
              <w:rPr>
                <w:rFonts w:ascii="Helvetica" w:hAnsi="Helvetica" w:cs="Helvetica"/>
                <w:sz w:val="20"/>
                <w:szCs w:val="20"/>
              </w:rPr>
            </w:pPr>
          </w:p>
          <w:p w14:paraId="76E5764D" w14:textId="77777777" w:rsidR="005818DB" w:rsidRPr="00343BFD" w:rsidRDefault="005818DB">
            <w:pPr>
              <w:jc w:val="both"/>
              <w:rPr>
                <w:rFonts w:ascii="Helvetica" w:hAnsi="Helvetica" w:cs="Helvetica"/>
                <w:sz w:val="20"/>
                <w:szCs w:val="20"/>
              </w:rPr>
            </w:pPr>
          </w:p>
          <w:p w14:paraId="5FE1A4C9" w14:textId="77777777" w:rsidR="006F59FB" w:rsidRPr="00343BFD" w:rsidRDefault="006F59FB">
            <w:pPr>
              <w:jc w:val="both"/>
              <w:rPr>
                <w:rFonts w:ascii="Helvetica" w:hAnsi="Helvetica" w:cs="Helvetica"/>
                <w:sz w:val="20"/>
                <w:szCs w:val="20"/>
              </w:rPr>
            </w:pPr>
          </w:p>
          <w:p w14:paraId="715090E7" w14:textId="5BF84E53" w:rsidR="006F59FB" w:rsidRPr="00343BFD" w:rsidRDefault="006F59FB">
            <w:pPr>
              <w:jc w:val="both"/>
              <w:rPr>
                <w:rFonts w:ascii="Helvetica" w:hAnsi="Helvetica" w:cs="Helvetica"/>
                <w:sz w:val="20"/>
                <w:szCs w:val="20"/>
              </w:rPr>
            </w:pPr>
          </w:p>
        </w:tc>
      </w:tr>
      <w:tr w:rsidR="00EB5696" w:rsidRPr="00B3731B" w14:paraId="36E49581" w14:textId="77777777" w:rsidTr="00343BFD">
        <w:tc>
          <w:tcPr>
            <w:tcW w:w="1507" w:type="dxa"/>
          </w:tcPr>
          <w:p w14:paraId="4B725108" w14:textId="5045F75A" w:rsidR="00EB5696" w:rsidRPr="00343BFD" w:rsidRDefault="00EB5696" w:rsidP="00343BFD">
            <w:pPr>
              <w:jc w:val="center"/>
              <w:rPr>
                <w:rFonts w:ascii="Helvetica" w:hAnsi="Helvetica" w:cs="Helvetica"/>
                <w:sz w:val="20"/>
                <w:szCs w:val="20"/>
              </w:rPr>
            </w:pPr>
            <w:r w:rsidRPr="00343BFD">
              <w:rPr>
                <w:rFonts w:ascii="Helvetica" w:hAnsi="Helvetica" w:cs="Helvetica"/>
                <w:sz w:val="20"/>
                <w:szCs w:val="20"/>
              </w:rPr>
              <w:lastRenderedPageBreak/>
              <w:t>Metering De-registration</w:t>
            </w:r>
          </w:p>
        </w:tc>
        <w:tc>
          <w:tcPr>
            <w:tcW w:w="1080" w:type="dxa"/>
          </w:tcPr>
          <w:p w14:paraId="7B9B7ED6" w14:textId="272F0F83" w:rsidR="00EB5696" w:rsidRPr="00343BFD" w:rsidRDefault="00EB5696">
            <w:pPr>
              <w:jc w:val="center"/>
              <w:rPr>
                <w:rFonts w:ascii="Helvetica" w:hAnsi="Helvetica" w:cs="Helvetica"/>
                <w:sz w:val="20"/>
                <w:szCs w:val="20"/>
              </w:rPr>
            </w:pPr>
            <w:r w:rsidRPr="00343BFD">
              <w:rPr>
                <w:rFonts w:ascii="Helvetica" w:hAnsi="Helvetica" w:cs="Helvetica"/>
                <w:sz w:val="20"/>
                <w:szCs w:val="20"/>
              </w:rPr>
              <w:t>10.0</w:t>
            </w:r>
          </w:p>
        </w:tc>
        <w:tc>
          <w:tcPr>
            <w:tcW w:w="4140" w:type="dxa"/>
          </w:tcPr>
          <w:p w14:paraId="7A854B64" w14:textId="73E3CABF" w:rsidR="00EB5696" w:rsidRPr="00343BFD" w:rsidRDefault="00EB5696" w:rsidP="00343BFD">
            <w:pPr>
              <w:pStyle w:val="Heading4"/>
              <w:ind w:left="492" w:hanging="468"/>
              <w:rPr>
                <w:rFonts w:ascii="Helvetica" w:hAnsi="Helvetica" w:cs="Helvetica"/>
                <w:i w:val="0"/>
                <w:color w:val="auto"/>
                <w:sz w:val="20"/>
                <w:szCs w:val="20"/>
              </w:rPr>
            </w:pPr>
            <w:r w:rsidRPr="00343BFD">
              <w:rPr>
                <w:rFonts w:ascii="Helvetica" w:hAnsi="Helvetica" w:cs="Helvetica"/>
                <w:i w:val="0"/>
                <w:color w:val="auto"/>
                <w:sz w:val="20"/>
                <w:szCs w:val="20"/>
              </w:rPr>
              <w:t xml:space="preserve">10.6 </w:t>
            </w:r>
            <w:r w:rsidR="00880187" w:rsidRPr="00DF6831">
              <w:rPr>
                <w:rFonts w:ascii="Helvetica" w:hAnsi="Helvetica" w:cs="Helvetica"/>
                <w:i w:val="0"/>
                <w:color w:val="auto"/>
                <w:sz w:val="20"/>
                <w:szCs w:val="20"/>
              </w:rPr>
              <w:t xml:space="preserve">Procedural Steps </w:t>
            </w:r>
            <w:r w:rsidR="00880187" w:rsidRPr="00343BFD">
              <w:rPr>
                <w:rFonts w:ascii="Helvetica" w:hAnsi="Helvetica" w:cs="Helvetica"/>
                <w:i w:val="0"/>
                <w:color w:val="auto"/>
                <w:sz w:val="20"/>
                <w:szCs w:val="20"/>
              </w:rPr>
              <w:t>f</w:t>
            </w:r>
            <w:r w:rsidR="00880187" w:rsidRPr="00DF6831">
              <w:rPr>
                <w:rFonts w:ascii="Helvetica" w:hAnsi="Helvetica" w:cs="Helvetica"/>
                <w:i w:val="0"/>
                <w:color w:val="auto"/>
                <w:sz w:val="20"/>
                <w:szCs w:val="20"/>
              </w:rPr>
              <w:t xml:space="preserve">or De-Registration </w:t>
            </w:r>
            <w:r w:rsidR="00880187" w:rsidRPr="00343BFD">
              <w:rPr>
                <w:rFonts w:ascii="Helvetica" w:hAnsi="Helvetica" w:cs="Helvetica"/>
                <w:i w:val="0"/>
                <w:color w:val="auto"/>
                <w:sz w:val="20"/>
                <w:szCs w:val="20"/>
              </w:rPr>
              <w:t>o</w:t>
            </w:r>
            <w:r w:rsidR="00880187" w:rsidRPr="00DF6831">
              <w:rPr>
                <w:rFonts w:ascii="Helvetica" w:hAnsi="Helvetica" w:cs="Helvetica"/>
                <w:i w:val="0"/>
                <w:color w:val="auto"/>
                <w:sz w:val="20"/>
                <w:szCs w:val="20"/>
              </w:rPr>
              <w:t xml:space="preserve">f Metering Installation </w:t>
            </w:r>
          </w:p>
          <w:p w14:paraId="65469179" w14:textId="5F47CE1C" w:rsidR="00EB5696" w:rsidRPr="00343BFD" w:rsidRDefault="00EB5696" w:rsidP="00EB5696">
            <w:pPr>
              <w:rPr>
                <w:rFonts w:ascii="Helvetica" w:hAnsi="Helvetica" w:cs="Helvetica"/>
                <w:sz w:val="20"/>
                <w:szCs w:val="20"/>
                <w:lang w:val="en-PH"/>
              </w:rPr>
            </w:pPr>
          </w:p>
          <w:p w14:paraId="60BAEB60" w14:textId="7ECCA6AD" w:rsidR="00EB5696" w:rsidRPr="00343BFD" w:rsidRDefault="00EB5696" w:rsidP="00EB5696">
            <w:pPr>
              <w:rPr>
                <w:rFonts w:ascii="Helvetica" w:hAnsi="Helvetica" w:cs="Helvetica"/>
                <w:sz w:val="20"/>
                <w:szCs w:val="20"/>
                <w:lang w:val="en-PH"/>
              </w:rPr>
            </w:pPr>
            <w:r w:rsidRPr="00343BFD">
              <w:rPr>
                <w:rFonts w:ascii="Helvetica" w:hAnsi="Helvetica" w:cs="Helvetica"/>
                <w:noProof/>
                <w:sz w:val="20"/>
                <w:szCs w:val="20"/>
                <w:lang w:val="en-PH"/>
              </w:rPr>
              <w:drawing>
                <wp:inline distT="0" distB="0" distL="0" distR="0" wp14:anchorId="58792ADA" wp14:editId="3B6DCFE0">
                  <wp:extent cx="2463165" cy="11671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63165" cy="1167130"/>
                          </a:xfrm>
                          <a:prstGeom prst="rect">
                            <a:avLst/>
                          </a:prstGeom>
                        </pic:spPr>
                      </pic:pic>
                    </a:graphicData>
                  </a:graphic>
                </wp:inline>
              </w:drawing>
            </w:r>
          </w:p>
          <w:p w14:paraId="0C23470B" w14:textId="7DCCAA8D" w:rsidR="00EB5696" w:rsidRPr="00343BFD" w:rsidRDefault="00EB5696" w:rsidP="00EB5696">
            <w:pPr>
              <w:rPr>
                <w:rFonts w:ascii="Helvetica" w:hAnsi="Helvetica" w:cs="Helvetica"/>
                <w:sz w:val="20"/>
                <w:szCs w:val="20"/>
                <w:lang w:val="en-PH"/>
              </w:rPr>
            </w:pPr>
          </w:p>
          <w:p w14:paraId="2FB7D471" w14:textId="42CF0458" w:rsidR="00EB5696" w:rsidRPr="00343BFD" w:rsidRDefault="00EB5696" w:rsidP="00EB5696">
            <w:pPr>
              <w:rPr>
                <w:rFonts w:ascii="Helvetica" w:hAnsi="Helvetica" w:cs="Helvetica"/>
                <w:sz w:val="20"/>
                <w:szCs w:val="20"/>
                <w:lang w:val="en-PH"/>
              </w:rPr>
            </w:pPr>
            <w:r w:rsidRPr="00343BFD">
              <w:rPr>
                <w:rFonts w:ascii="Helvetica" w:hAnsi="Helvetica" w:cs="Helvetica"/>
                <w:noProof/>
                <w:sz w:val="20"/>
                <w:szCs w:val="20"/>
                <w:lang w:val="en-PH"/>
              </w:rPr>
              <w:drawing>
                <wp:inline distT="0" distB="0" distL="0" distR="0" wp14:anchorId="1AE67CB0" wp14:editId="174A21D0">
                  <wp:extent cx="2463165" cy="15659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63165" cy="1565910"/>
                          </a:xfrm>
                          <a:prstGeom prst="rect">
                            <a:avLst/>
                          </a:prstGeom>
                        </pic:spPr>
                      </pic:pic>
                    </a:graphicData>
                  </a:graphic>
                </wp:inline>
              </w:drawing>
            </w:r>
          </w:p>
          <w:p w14:paraId="175DDD44" w14:textId="6EECFFD2" w:rsidR="00EB5696" w:rsidRPr="00343BFD" w:rsidRDefault="00EB5696" w:rsidP="00EB5696">
            <w:pPr>
              <w:pStyle w:val="Heading4"/>
              <w:ind w:left="24"/>
              <w:rPr>
                <w:rFonts w:ascii="Helvetica" w:hAnsi="Helvetica" w:cs="Helvetica"/>
                <w:i w:val="0"/>
                <w:color w:val="auto"/>
                <w:sz w:val="20"/>
                <w:szCs w:val="20"/>
              </w:rPr>
            </w:pPr>
            <w:r w:rsidRPr="00343BFD">
              <w:rPr>
                <w:rFonts w:ascii="Helvetica" w:hAnsi="Helvetica" w:cs="Helvetica"/>
                <w:i w:val="0"/>
                <w:noProof/>
                <w:color w:val="auto"/>
                <w:sz w:val="20"/>
                <w:szCs w:val="20"/>
              </w:rPr>
              <w:drawing>
                <wp:inline distT="0" distB="0" distL="0" distR="0" wp14:anchorId="151F0205" wp14:editId="619D2E7D">
                  <wp:extent cx="2463165" cy="673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63165" cy="673100"/>
                          </a:xfrm>
                          <a:prstGeom prst="rect">
                            <a:avLst/>
                          </a:prstGeom>
                        </pic:spPr>
                      </pic:pic>
                    </a:graphicData>
                  </a:graphic>
                </wp:inline>
              </w:drawing>
            </w:r>
          </w:p>
        </w:tc>
        <w:tc>
          <w:tcPr>
            <w:tcW w:w="4320" w:type="dxa"/>
          </w:tcPr>
          <w:p w14:paraId="059B0EEA" w14:textId="031D7A8B" w:rsidR="00EB5696" w:rsidRPr="00343BFD" w:rsidRDefault="00880187" w:rsidP="00343BFD">
            <w:pPr>
              <w:pStyle w:val="Heading4"/>
              <w:ind w:left="536" w:hanging="512"/>
              <w:rPr>
                <w:rFonts w:ascii="Helvetica" w:hAnsi="Helvetica" w:cs="Helvetica"/>
                <w:i w:val="0"/>
                <w:color w:val="auto"/>
                <w:sz w:val="20"/>
                <w:szCs w:val="20"/>
              </w:rPr>
            </w:pPr>
            <w:r w:rsidRPr="00343BFD">
              <w:rPr>
                <w:rFonts w:ascii="Helvetica" w:hAnsi="Helvetica" w:cs="Helvetica"/>
                <w:i w:val="0"/>
                <w:color w:val="auto"/>
                <w:sz w:val="20"/>
                <w:szCs w:val="20"/>
              </w:rPr>
              <w:t xml:space="preserve">10.6  Procedural Steps for De-Registration of Metering Installation </w:t>
            </w:r>
          </w:p>
          <w:p w14:paraId="6520F54E" w14:textId="77777777" w:rsidR="006F59FB" w:rsidRPr="00343BFD" w:rsidRDefault="006F59FB" w:rsidP="006F59FB">
            <w:pPr>
              <w:rPr>
                <w:rFonts w:ascii="Helvetica" w:hAnsi="Helvetica" w:cs="Helvetica"/>
                <w:b/>
                <w:sz w:val="20"/>
                <w:szCs w:val="20"/>
                <w:lang w:val="en-PH"/>
              </w:rPr>
            </w:pPr>
          </w:p>
          <w:p w14:paraId="654607A1" w14:textId="2952EA70" w:rsidR="006F59FB" w:rsidRPr="00343BFD" w:rsidRDefault="006F59FB" w:rsidP="006F59FB">
            <w:pPr>
              <w:rPr>
                <w:rFonts w:ascii="Helvetica" w:hAnsi="Helvetica" w:cs="Helvetica"/>
                <w:b/>
                <w:sz w:val="20"/>
                <w:szCs w:val="20"/>
                <w:lang w:val="en-PH"/>
              </w:rPr>
            </w:pPr>
            <w:r w:rsidRPr="00343BFD">
              <w:rPr>
                <w:rFonts w:ascii="Helvetica" w:hAnsi="Helvetica" w:cs="Helvetica"/>
                <w:b/>
                <w:sz w:val="20"/>
                <w:szCs w:val="20"/>
                <w:u w:val="single"/>
                <w:lang w:val="en-PH"/>
              </w:rPr>
              <w:t>(See attached Procedural Steps</w:t>
            </w:r>
            <w:r w:rsidRPr="00343BFD">
              <w:rPr>
                <w:rFonts w:ascii="Helvetica" w:hAnsi="Helvetica" w:cs="Helvetica"/>
                <w:b/>
                <w:sz w:val="20"/>
                <w:szCs w:val="20"/>
                <w:lang w:val="en-PH"/>
              </w:rPr>
              <w:t>)</w:t>
            </w:r>
          </w:p>
          <w:p w14:paraId="6CF89324" w14:textId="1731BEB9" w:rsidR="006F59FB" w:rsidRPr="00343BFD" w:rsidRDefault="006F59FB" w:rsidP="006F59FB">
            <w:pPr>
              <w:rPr>
                <w:rFonts w:ascii="Helvetica" w:hAnsi="Helvetica" w:cs="Helvetica"/>
                <w:b/>
                <w:sz w:val="20"/>
                <w:szCs w:val="20"/>
                <w:lang w:val="en-PH"/>
              </w:rPr>
            </w:pPr>
          </w:p>
          <w:p w14:paraId="6A6E6F62" w14:textId="1CF2D39B" w:rsidR="006F59FB" w:rsidRPr="00343BFD" w:rsidRDefault="006F59FB" w:rsidP="006F59FB">
            <w:pPr>
              <w:rPr>
                <w:rFonts w:ascii="Helvetica" w:hAnsi="Helvetica" w:cs="Helvetica"/>
                <w:b/>
                <w:sz w:val="20"/>
                <w:szCs w:val="20"/>
                <w:lang w:val="en-PH"/>
              </w:rPr>
            </w:pPr>
          </w:p>
          <w:p w14:paraId="06FE478F" w14:textId="2AACA220" w:rsidR="00EB5696" w:rsidRPr="00343BFD" w:rsidRDefault="00EB5696" w:rsidP="00EB5696">
            <w:pPr>
              <w:pStyle w:val="Heading4"/>
              <w:ind w:left="24"/>
              <w:rPr>
                <w:rFonts w:ascii="Helvetica" w:hAnsi="Helvetica" w:cs="Helvetica"/>
                <w:i w:val="0"/>
                <w:color w:val="auto"/>
                <w:sz w:val="20"/>
                <w:szCs w:val="20"/>
              </w:rPr>
            </w:pPr>
          </w:p>
        </w:tc>
        <w:tc>
          <w:tcPr>
            <w:tcW w:w="3893" w:type="dxa"/>
          </w:tcPr>
          <w:p w14:paraId="09FAE55D" w14:textId="6F0DB7A5" w:rsidR="00EB5696" w:rsidRPr="00343BFD" w:rsidRDefault="00EB5696">
            <w:pPr>
              <w:jc w:val="both"/>
              <w:rPr>
                <w:rFonts w:ascii="Helvetica" w:hAnsi="Helvetica" w:cs="Helvetica"/>
                <w:sz w:val="20"/>
                <w:szCs w:val="20"/>
              </w:rPr>
            </w:pPr>
          </w:p>
          <w:p w14:paraId="640BE1DC" w14:textId="2FFC8EB0" w:rsidR="00880187" w:rsidRPr="00343BFD" w:rsidRDefault="0041299E" w:rsidP="00343BFD">
            <w:pPr>
              <w:pStyle w:val="ListParagraph"/>
              <w:numPr>
                <w:ilvl w:val="0"/>
                <w:numId w:val="167"/>
              </w:numPr>
              <w:ind w:left="250" w:hanging="270"/>
              <w:jc w:val="both"/>
              <w:rPr>
                <w:rFonts w:ascii="Helvetica" w:hAnsi="Helvetica" w:cs="Helvetica"/>
                <w:sz w:val="20"/>
                <w:szCs w:val="20"/>
              </w:rPr>
            </w:pPr>
            <w:r w:rsidRPr="00343BFD">
              <w:rPr>
                <w:rFonts w:ascii="Helvetica" w:hAnsi="Helvetica" w:cs="Helvetica"/>
                <w:sz w:val="20"/>
                <w:szCs w:val="20"/>
              </w:rPr>
              <w:t>T</w:t>
            </w:r>
            <w:r w:rsidR="00880187" w:rsidRPr="00343BFD">
              <w:rPr>
                <w:rFonts w:ascii="Helvetica" w:hAnsi="Helvetica" w:cs="Helvetica"/>
                <w:sz w:val="20"/>
                <w:szCs w:val="20"/>
              </w:rPr>
              <w:t>o provide detailed steps consistent with the proposed revisions on the workflow for de-registration</w:t>
            </w:r>
          </w:p>
        </w:tc>
      </w:tr>
      <w:tr w:rsidR="005818DB" w:rsidRPr="00B3731B" w14:paraId="465C4692" w14:textId="77777777" w:rsidTr="00343BFD">
        <w:tc>
          <w:tcPr>
            <w:tcW w:w="1507" w:type="dxa"/>
          </w:tcPr>
          <w:p w14:paraId="76355D98" w14:textId="77777777"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t>Appendices</w:t>
            </w:r>
          </w:p>
        </w:tc>
        <w:tc>
          <w:tcPr>
            <w:tcW w:w="1080" w:type="dxa"/>
          </w:tcPr>
          <w:p w14:paraId="78548508" w14:textId="77777777"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t>Appendix C</w:t>
            </w:r>
          </w:p>
        </w:tc>
        <w:tc>
          <w:tcPr>
            <w:tcW w:w="4140" w:type="dxa"/>
          </w:tcPr>
          <w:p w14:paraId="5D807B91" w14:textId="77777777" w:rsidR="005818DB" w:rsidRPr="00343BFD" w:rsidRDefault="005818DB">
            <w:pPr>
              <w:jc w:val="both"/>
              <w:rPr>
                <w:rFonts w:ascii="Helvetica" w:hAnsi="Helvetica" w:cs="Helvetica"/>
                <w:sz w:val="20"/>
                <w:szCs w:val="20"/>
              </w:rPr>
            </w:pPr>
            <w:r w:rsidRPr="00343BFD">
              <w:rPr>
                <w:rFonts w:ascii="Helvetica" w:hAnsi="Helvetica" w:cs="Helvetica"/>
                <w:sz w:val="20"/>
                <w:szCs w:val="20"/>
              </w:rPr>
              <w:t>Clause 4.4.3 If a Trading Participant is a Customer and also a Network Service Provider, the Trading Participant may register as a Metering Services Provider only for connection points that it does not own.</w:t>
            </w:r>
          </w:p>
        </w:tc>
        <w:tc>
          <w:tcPr>
            <w:tcW w:w="4320" w:type="dxa"/>
          </w:tcPr>
          <w:p w14:paraId="251146AA" w14:textId="77777777" w:rsidR="005818DB" w:rsidRPr="00343BFD" w:rsidRDefault="005818DB">
            <w:pPr>
              <w:jc w:val="both"/>
              <w:rPr>
                <w:rFonts w:ascii="Helvetica" w:hAnsi="Helvetica" w:cs="Helvetica"/>
                <w:sz w:val="20"/>
                <w:szCs w:val="20"/>
              </w:rPr>
            </w:pPr>
            <w:r w:rsidRPr="00343BFD">
              <w:rPr>
                <w:rFonts w:ascii="Helvetica" w:hAnsi="Helvetica" w:cs="Helvetica"/>
                <w:sz w:val="20"/>
                <w:szCs w:val="20"/>
              </w:rPr>
              <w:t xml:space="preserve">Clause 4.4.3 If a Trading Participant is a Customer and also a Network Service Provider, the Trading Participant may register as a Metering Services Provider only for connection points that it does not own. </w:t>
            </w:r>
          </w:p>
          <w:p w14:paraId="22D0AB32" w14:textId="77777777" w:rsidR="005818DB" w:rsidRPr="00343BFD" w:rsidRDefault="005818DB">
            <w:pPr>
              <w:jc w:val="both"/>
              <w:rPr>
                <w:rFonts w:ascii="Helvetica" w:hAnsi="Helvetica" w:cs="Helvetica"/>
                <w:sz w:val="20"/>
                <w:szCs w:val="20"/>
              </w:rPr>
            </w:pPr>
          </w:p>
          <w:p w14:paraId="38994C3C" w14:textId="0A8D9F1C" w:rsidR="0055781A" w:rsidRPr="00343BFD" w:rsidRDefault="005818DB">
            <w:pPr>
              <w:jc w:val="both"/>
              <w:rPr>
                <w:rFonts w:ascii="Helvetica" w:hAnsi="Helvetica" w:cs="Helvetica"/>
                <w:b/>
                <w:sz w:val="20"/>
                <w:szCs w:val="20"/>
                <w:u w:val="single"/>
              </w:rPr>
            </w:pPr>
            <w:r w:rsidRPr="00343BFD">
              <w:rPr>
                <w:rFonts w:ascii="Helvetica" w:hAnsi="Helvetica" w:cs="Helvetica"/>
                <w:b/>
                <w:sz w:val="20"/>
                <w:szCs w:val="20"/>
                <w:u w:val="single"/>
              </w:rPr>
              <w:t xml:space="preserve">If there are no other party interested, capable and legally authorized to assume the role of the Metering Services Provider, the Network Service Provider may be </w:t>
            </w:r>
            <w:r w:rsidRPr="00343BFD">
              <w:rPr>
                <w:rFonts w:ascii="Helvetica" w:hAnsi="Helvetica" w:cs="Helvetica"/>
                <w:b/>
                <w:sz w:val="20"/>
                <w:szCs w:val="20"/>
                <w:u w:val="single"/>
              </w:rPr>
              <w:lastRenderedPageBreak/>
              <w:t>permitted to act as the MSP provided that it has a valid Certificate of Authority as WESM MSP granted by the ERC</w:t>
            </w:r>
          </w:p>
          <w:p w14:paraId="3A4462EC" w14:textId="371B17FE" w:rsidR="005B2B60" w:rsidRPr="00343BFD" w:rsidRDefault="005B2B60">
            <w:pPr>
              <w:jc w:val="both"/>
              <w:rPr>
                <w:rFonts w:ascii="Helvetica" w:hAnsi="Helvetica" w:cs="Helvetica"/>
                <w:b/>
                <w:sz w:val="20"/>
                <w:szCs w:val="20"/>
                <w:u w:val="single"/>
              </w:rPr>
            </w:pPr>
          </w:p>
        </w:tc>
        <w:tc>
          <w:tcPr>
            <w:tcW w:w="3893" w:type="dxa"/>
          </w:tcPr>
          <w:p w14:paraId="0C499DFC" w14:textId="77777777" w:rsidR="0041299E" w:rsidRPr="00343BFD" w:rsidRDefault="0041299E">
            <w:pPr>
              <w:jc w:val="both"/>
              <w:rPr>
                <w:rFonts w:ascii="Helvetica" w:hAnsi="Helvetica" w:cs="Helvetica"/>
                <w:sz w:val="20"/>
                <w:szCs w:val="20"/>
              </w:rPr>
            </w:pPr>
          </w:p>
          <w:p w14:paraId="25CA45B1" w14:textId="77777777" w:rsidR="0041299E" w:rsidRPr="00343BFD" w:rsidRDefault="0041299E">
            <w:pPr>
              <w:jc w:val="both"/>
              <w:rPr>
                <w:rFonts w:ascii="Helvetica" w:hAnsi="Helvetica" w:cs="Helvetica"/>
                <w:sz w:val="20"/>
                <w:szCs w:val="20"/>
              </w:rPr>
            </w:pPr>
          </w:p>
          <w:p w14:paraId="1853F78B" w14:textId="77777777" w:rsidR="0041299E" w:rsidRPr="00343BFD" w:rsidRDefault="0041299E">
            <w:pPr>
              <w:jc w:val="both"/>
              <w:rPr>
                <w:rFonts w:ascii="Helvetica" w:hAnsi="Helvetica" w:cs="Helvetica"/>
                <w:sz w:val="20"/>
                <w:szCs w:val="20"/>
              </w:rPr>
            </w:pPr>
          </w:p>
          <w:p w14:paraId="3FB5E7E0" w14:textId="77777777" w:rsidR="0041299E" w:rsidRPr="00343BFD" w:rsidRDefault="0041299E">
            <w:pPr>
              <w:jc w:val="both"/>
              <w:rPr>
                <w:rFonts w:ascii="Helvetica" w:hAnsi="Helvetica" w:cs="Helvetica"/>
                <w:sz w:val="20"/>
                <w:szCs w:val="20"/>
              </w:rPr>
            </w:pPr>
          </w:p>
          <w:p w14:paraId="723FFC77" w14:textId="7AB90E6F" w:rsidR="005818DB" w:rsidRPr="00343BFD" w:rsidRDefault="005818DB">
            <w:pPr>
              <w:jc w:val="both"/>
              <w:rPr>
                <w:rFonts w:ascii="Helvetica" w:hAnsi="Helvetica" w:cs="Helvetica"/>
                <w:sz w:val="20"/>
                <w:szCs w:val="20"/>
              </w:rPr>
            </w:pPr>
          </w:p>
          <w:p w14:paraId="246B605B" w14:textId="14FCAC18" w:rsidR="0041299E" w:rsidRPr="00343BFD" w:rsidRDefault="0041299E" w:rsidP="00343BFD">
            <w:pPr>
              <w:pStyle w:val="ListParagraph"/>
              <w:numPr>
                <w:ilvl w:val="0"/>
                <w:numId w:val="16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provide an option in case there are no willing, capable and ERC Certified MSP which can assume the role</w:t>
            </w:r>
          </w:p>
        </w:tc>
      </w:tr>
      <w:tr w:rsidR="00C75265" w:rsidRPr="00B3731B" w14:paraId="553730B9" w14:textId="77777777" w:rsidTr="00343BFD">
        <w:tc>
          <w:tcPr>
            <w:tcW w:w="1507" w:type="dxa"/>
          </w:tcPr>
          <w:p w14:paraId="173FD01B" w14:textId="76149A05"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Appendices</w:t>
            </w:r>
          </w:p>
        </w:tc>
        <w:tc>
          <w:tcPr>
            <w:tcW w:w="1080" w:type="dxa"/>
          </w:tcPr>
          <w:p w14:paraId="061F6145" w14:textId="0E2511EF"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Appendix D</w:t>
            </w:r>
          </w:p>
        </w:tc>
        <w:tc>
          <w:tcPr>
            <w:tcW w:w="4140" w:type="dxa"/>
          </w:tcPr>
          <w:p w14:paraId="4C7CE49F" w14:textId="12198848" w:rsidR="00C75265" w:rsidRPr="00343BFD" w:rsidRDefault="00835143" w:rsidP="005818DB">
            <w:pPr>
              <w:jc w:val="both"/>
              <w:rPr>
                <w:rFonts w:ascii="Helvetica" w:hAnsi="Helvetica" w:cs="Helvetica"/>
                <w:sz w:val="20"/>
                <w:szCs w:val="20"/>
              </w:rPr>
            </w:pPr>
            <w:r>
              <w:rPr>
                <w:rFonts w:ascii="Helvetica" w:hAnsi="Helvetica" w:cs="Helvetica"/>
                <w:sz w:val="20"/>
                <w:szCs w:val="20"/>
              </w:rPr>
              <w:t>Metering Service Agreement</w:t>
            </w:r>
          </w:p>
          <w:p w14:paraId="4A9E3F0D" w14:textId="33E5C0CC" w:rsidR="00C75265" w:rsidRPr="00343BFD" w:rsidRDefault="00C75265" w:rsidP="005818DB">
            <w:pPr>
              <w:jc w:val="both"/>
              <w:rPr>
                <w:rFonts w:ascii="Helvetica" w:hAnsi="Helvetica" w:cs="Helvetica"/>
                <w:sz w:val="20"/>
                <w:szCs w:val="20"/>
              </w:rPr>
            </w:pPr>
            <w:r w:rsidRPr="00343BFD">
              <w:rPr>
                <w:rFonts w:ascii="Helvetica" w:hAnsi="Helvetica" w:cs="Helvetica"/>
                <w:noProof/>
                <w:sz w:val="20"/>
                <w:szCs w:val="20"/>
              </w:rPr>
              <w:drawing>
                <wp:inline distT="0" distB="0" distL="0" distR="0" wp14:anchorId="10221B3E" wp14:editId="55D0E713">
                  <wp:extent cx="2238375" cy="1407748"/>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47124" cy="1413250"/>
                          </a:xfrm>
                          <a:prstGeom prst="rect">
                            <a:avLst/>
                          </a:prstGeom>
                        </pic:spPr>
                      </pic:pic>
                    </a:graphicData>
                  </a:graphic>
                </wp:inline>
              </w:drawing>
            </w:r>
          </w:p>
          <w:p w14:paraId="7CE35626" w14:textId="6E5B9634" w:rsidR="00C75265" w:rsidRPr="00343BFD" w:rsidRDefault="00C75265" w:rsidP="005818DB">
            <w:pPr>
              <w:jc w:val="both"/>
              <w:rPr>
                <w:rFonts w:ascii="Helvetica" w:hAnsi="Helvetica" w:cs="Helvetica"/>
                <w:sz w:val="20"/>
                <w:szCs w:val="20"/>
              </w:rPr>
            </w:pPr>
          </w:p>
        </w:tc>
        <w:tc>
          <w:tcPr>
            <w:tcW w:w="4320" w:type="dxa"/>
          </w:tcPr>
          <w:p w14:paraId="386CF7F3" w14:textId="286BA01A" w:rsidR="00C75265" w:rsidRPr="00343BFD" w:rsidRDefault="00C75265">
            <w:pPr>
              <w:jc w:val="both"/>
              <w:rPr>
                <w:rFonts w:ascii="Helvetica" w:hAnsi="Helvetica" w:cs="Helvetica"/>
                <w:sz w:val="20"/>
                <w:szCs w:val="20"/>
                <w:u w:val="single"/>
              </w:rPr>
            </w:pPr>
            <w:r w:rsidRPr="00343BFD">
              <w:rPr>
                <w:rFonts w:ascii="Helvetica" w:hAnsi="Helvetica" w:cs="Helvetica"/>
                <w:b/>
                <w:bCs/>
                <w:sz w:val="20"/>
                <w:szCs w:val="20"/>
                <w:u w:val="single"/>
              </w:rPr>
              <w:t xml:space="preserve">To </w:t>
            </w:r>
            <w:r w:rsidR="0055781A" w:rsidRPr="00343BFD">
              <w:rPr>
                <w:rFonts w:ascii="Helvetica" w:hAnsi="Helvetica" w:cs="Helvetica"/>
                <w:b/>
                <w:bCs/>
                <w:sz w:val="20"/>
                <w:szCs w:val="20"/>
                <w:u w:val="single"/>
              </w:rPr>
              <w:t xml:space="preserve">adopt the </w:t>
            </w:r>
            <w:r w:rsidRPr="00343BFD">
              <w:rPr>
                <w:rFonts w:ascii="Helvetica" w:hAnsi="Helvetica" w:cs="Helvetica"/>
                <w:b/>
                <w:bCs/>
                <w:sz w:val="20"/>
                <w:szCs w:val="20"/>
                <w:u w:val="single"/>
              </w:rPr>
              <w:t xml:space="preserve">existing MSA Form </w:t>
            </w:r>
            <w:r w:rsidR="000872D2" w:rsidRPr="00343BFD">
              <w:rPr>
                <w:rFonts w:ascii="Helvetica" w:hAnsi="Helvetica" w:cs="Helvetica"/>
                <w:b/>
                <w:bCs/>
                <w:sz w:val="20"/>
                <w:szCs w:val="20"/>
                <w:u w:val="single"/>
              </w:rPr>
              <w:t xml:space="preserve">of the Metering Service Provider </w:t>
            </w:r>
            <w:r w:rsidRPr="00343BFD">
              <w:rPr>
                <w:rFonts w:ascii="Helvetica" w:hAnsi="Helvetica" w:cs="Helvetica"/>
                <w:b/>
                <w:bCs/>
                <w:sz w:val="20"/>
                <w:szCs w:val="20"/>
                <w:u w:val="single"/>
              </w:rPr>
              <w:t>(see Appendix D)</w:t>
            </w:r>
          </w:p>
        </w:tc>
        <w:tc>
          <w:tcPr>
            <w:tcW w:w="3893" w:type="dxa"/>
          </w:tcPr>
          <w:p w14:paraId="4086EDA6" w14:textId="77777777" w:rsidR="00C75265" w:rsidRDefault="000872D2" w:rsidP="00343BFD">
            <w:pPr>
              <w:pStyle w:val="ListParagraph"/>
              <w:numPr>
                <w:ilvl w:val="0"/>
                <w:numId w:val="167"/>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To adopt</w:t>
            </w:r>
            <w:r w:rsidR="00C75265" w:rsidRPr="00343BFD">
              <w:rPr>
                <w:rFonts w:ascii="Helvetica" w:hAnsi="Helvetica" w:cs="Helvetica"/>
                <w:sz w:val="20"/>
                <w:szCs w:val="20"/>
              </w:rPr>
              <w:t xml:space="preserve"> the </w:t>
            </w:r>
            <w:r w:rsidRPr="00343BFD">
              <w:rPr>
                <w:rFonts w:ascii="Helvetica" w:hAnsi="Helvetica" w:cs="Helvetica"/>
                <w:sz w:val="20"/>
                <w:szCs w:val="20"/>
              </w:rPr>
              <w:t>existing</w:t>
            </w:r>
            <w:r w:rsidR="00C75265" w:rsidRPr="00343BFD">
              <w:rPr>
                <w:rFonts w:ascii="Helvetica" w:hAnsi="Helvetica" w:cs="Helvetica"/>
                <w:sz w:val="20"/>
                <w:szCs w:val="20"/>
              </w:rPr>
              <w:t xml:space="preserve"> MSA</w:t>
            </w:r>
            <w:r w:rsidRPr="00343BFD">
              <w:rPr>
                <w:rFonts w:ascii="Helvetica" w:hAnsi="Helvetica" w:cs="Helvetica"/>
                <w:sz w:val="20"/>
                <w:szCs w:val="20"/>
              </w:rPr>
              <w:t xml:space="preserve"> Form of the Metering Service Provider.</w:t>
            </w:r>
          </w:p>
          <w:p w14:paraId="46999AA9" w14:textId="77777777" w:rsidR="0031144A" w:rsidRDefault="0031144A" w:rsidP="0031144A">
            <w:pPr>
              <w:jc w:val="both"/>
              <w:rPr>
                <w:rFonts w:ascii="Helvetica" w:hAnsi="Helvetica" w:cs="Helvetica"/>
                <w:sz w:val="20"/>
                <w:szCs w:val="20"/>
              </w:rPr>
            </w:pPr>
          </w:p>
          <w:p w14:paraId="500D4672" w14:textId="77777777" w:rsidR="0031144A" w:rsidRDefault="0031144A" w:rsidP="0031144A">
            <w:pPr>
              <w:jc w:val="both"/>
              <w:rPr>
                <w:rFonts w:ascii="Helvetica" w:hAnsi="Helvetica" w:cs="Helvetica"/>
                <w:sz w:val="20"/>
                <w:szCs w:val="20"/>
              </w:rPr>
            </w:pPr>
          </w:p>
          <w:p w14:paraId="12FD134D" w14:textId="77777777" w:rsidR="0031144A" w:rsidRDefault="0031144A" w:rsidP="0031144A">
            <w:pPr>
              <w:jc w:val="both"/>
              <w:rPr>
                <w:rFonts w:ascii="Helvetica" w:hAnsi="Helvetica" w:cs="Helvetica"/>
                <w:sz w:val="20"/>
                <w:szCs w:val="20"/>
              </w:rPr>
            </w:pPr>
          </w:p>
          <w:p w14:paraId="67FF00D3" w14:textId="77777777" w:rsidR="0031144A" w:rsidRDefault="0031144A" w:rsidP="0031144A">
            <w:pPr>
              <w:jc w:val="both"/>
              <w:rPr>
                <w:rFonts w:ascii="Helvetica" w:hAnsi="Helvetica" w:cs="Helvetica"/>
                <w:sz w:val="20"/>
                <w:szCs w:val="20"/>
              </w:rPr>
            </w:pPr>
          </w:p>
          <w:p w14:paraId="3A3162F1" w14:textId="77777777" w:rsidR="0031144A" w:rsidRDefault="0031144A" w:rsidP="0031144A">
            <w:pPr>
              <w:jc w:val="both"/>
              <w:rPr>
                <w:rFonts w:ascii="Helvetica" w:hAnsi="Helvetica" w:cs="Helvetica"/>
                <w:sz w:val="20"/>
                <w:szCs w:val="20"/>
              </w:rPr>
            </w:pPr>
          </w:p>
          <w:p w14:paraId="407EA372" w14:textId="77777777" w:rsidR="0031144A" w:rsidRDefault="0031144A" w:rsidP="0031144A">
            <w:pPr>
              <w:jc w:val="both"/>
              <w:rPr>
                <w:rFonts w:ascii="Helvetica" w:hAnsi="Helvetica" w:cs="Helvetica"/>
                <w:sz w:val="20"/>
                <w:szCs w:val="20"/>
              </w:rPr>
            </w:pPr>
          </w:p>
          <w:p w14:paraId="28F9B5A9" w14:textId="77777777" w:rsidR="0031144A" w:rsidRDefault="0031144A" w:rsidP="0031144A">
            <w:pPr>
              <w:jc w:val="both"/>
              <w:rPr>
                <w:rFonts w:ascii="Helvetica" w:hAnsi="Helvetica" w:cs="Helvetica"/>
                <w:sz w:val="20"/>
                <w:szCs w:val="20"/>
              </w:rPr>
            </w:pPr>
          </w:p>
          <w:p w14:paraId="13440BDB" w14:textId="77777777" w:rsidR="0031144A" w:rsidRDefault="0031144A" w:rsidP="0031144A">
            <w:pPr>
              <w:jc w:val="both"/>
              <w:rPr>
                <w:rFonts w:ascii="Helvetica" w:hAnsi="Helvetica" w:cs="Helvetica"/>
                <w:sz w:val="20"/>
                <w:szCs w:val="20"/>
              </w:rPr>
            </w:pPr>
          </w:p>
          <w:p w14:paraId="477100C4" w14:textId="6E5016A2" w:rsidR="0031144A" w:rsidRPr="009E4218" w:rsidRDefault="0031144A" w:rsidP="009E4218">
            <w:pPr>
              <w:jc w:val="both"/>
              <w:rPr>
                <w:rFonts w:ascii="Helvetica" w:hAnsi="Helvetica" w:cs="Helvetica"/>
                <w:sz w:val="20"/>
                <w:szCs w:val="20"/>
              </w:rPr>
            </w:pPr>
          </w:p>
        </w:tc>
      </w:tr>
      <w:tr w:rsidR="00C75265" w:rsidRPr="00B3731B" w14:paraId="07C26859" w14:textId="77777777" w:rsidTr="00343BFD">
        <w:tc>
          <w:tcPr>
            <w:tcW w:w="1507" w:type="dxa"/>
          </w:tcPr>
          <w:p w14:paraId="0AD55851" w14:textId="2CAEA4EF"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Appendices</w:t>
            </w:r>
          </w:p>
        </w:tc>
        <w:tc>
          <w:tcPr>
            <w:tcW w:w="1080" w:type="dxa"/>
          </w:tcPr>
          <w:p w14:paraId="35A9E408" w14:textId="43F9A992" w:rsidR="00C75265" w:rsidRPr="00343BFD" w:rsidRDefault="00C75265">
            <w:pPr>
              <w:jc w:val="center"/>
              <w:rPr>
                <w:rFonts w:ascii="Helvetica" w:hAnsi="Helvetica" w:cs="Helvetica"/>
                <w:sz w:val="20"/>
                <w:szCs w:val="20"/>
              </w:rPr>
            </w:pPr>
            <w:r w:rsidRPr="00343BFD">
              <w:rPr>
                <w:rFonts w:ascii="Helvetica" w:hAnsi="Helvetica" w:cs="Helvetica"/>
                <w:sz w:val="20"/>
                <w:szCs w:val="20"/>
              </w:rPr>
              <w:t>Appendix F</w:t>
            </w:r>
          </w:p>
        </w:tc>
        <w:tc>
          <w:tcPr>
            <w:tcW w:w="4140" w:type="dxa"/>
          </w:tcPr>
          <w:p w14:paraId="15A4B0C3" w14:textId="6B7DFDF2" w:rsidR="00C75265" w:rsidRPr="00343BFD" w:rsidRDefault="00835143" w:rsidP="005818DB">
            <w:pPr>
              <w:rPr>
                <w:rFonts w:ascii="Helvetica" w:hAnsi="Helvetica" w:cs="Helvetica"/>
                <w:sz w:val="20"/>
                <w:szCs w:val="20"/>
              </w:rPr>
            </w:pPr>
            <w:r>
              <w:rPr>
                <w:rFonts w:ascii="Helvetica" w:hAnsi="Helvetica" w:cs="Helvetica"/>
                <w:sz w:val="20"/>
                <w:szCs w:val="20"/>
              </w:rPr>
              <w:t>Meter Trouble Report Form</w:t>
            </w:r>
          </w:p>
          <w:p w14:paraId="16520455" w14:textId="637CFE34" w:rsidR="00C75265" w:rsidRPr="00343BFD" w:rsidRDefault="00C75265" w:rsidP="005818DB">
            <w:pPr>
              <w:rPr>
                <w:rFonts w:ascii="Helvetica" w:hAnsi="Helvetica" w:cs="Helvetica"/>
                <w:sz w:val="20"/>
                <w:szCs w:val="20"/>
              </w:rPr>
            </w:pPr>
            <w:r w:rsidRPr="00343BFD">
              <w:rPr>
                <w:rFonts w:ascii="Helvetica" w:hAnsi="Helvetica" w:cs="Helvetica"/>
                <w:noProof/>
                <w:sz w:val="20"/>
                <w:szCs w:val="20"/>
              </w:rPr>
              <w:drawing>
                <wp:inline distT="0" distB="0" distL="0" distR="0" wp14:anchorId="4D30FC1D" wp14:editId="522D3782">
                  <wp:extent cx="2400300" cy="2929557"/>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03308" cy="2933228"/>
                          </a:xfrm>
                          <a:prstGeom prst="rect">
                            <a:avLst/>
                          </a:prstGeom>
                        </pic:spPr>
                      </pic:pic>
                    </a:graphicData>
                  </a:graphic>
                </wp:inline>
              </w:drawing>
            </w:r>
          </w:p>
          <w:p w14:paraId="519DE11F" w14:textId="6A1DDA71" w:rsidR="00C75265" w:rsidRPr="00343BFD" w:rsidRDefault="00C75265" w:rsidP="005818DB">
            <w:pPr>
              <w:rPr>
                <w:rFonts w:ascii="Helvetica" w:hAnsi="Helvetica" w:cs="Helvetica"/>
                <w:sz w:val="20"/>
                <w:szCs w:val="20"/>
              </w:rPr>
            </w:pPr>
          </w:p>
        </w:tc>
        <w:tc>
          <w:tcPr>
            <w:tcW w:w="4320" w:type="dxa"/>
          </w:tcPr>
          <w:p w14:paraId="30D2306A" w14:textId="125B3BD9" w:rsidR="00C75265" w:rsidRPr="00343BFD" w:rsidRDefault="00C75265" w:rsidP="005818DB">
            <w:pPr>
              <w:rPr>
                <w:rFonts w:ascii="Helvetica" w:hAnsi="Helvetica" w:cs="Helvetica"/>
                <w:sz w:val="20"/>
                <w:szCs w:val="20"/>
              </w:rPr>
            </w:pPr>
            <w:r w:rsidRPr="00343BFD">
              <w:rPr>
                <w:rFonts w:ascii="Helvetica" w:hAnsi="Helvetica" w:cs="Helvetica"/>
                <w:b/>
                <w:bCs/>
                <w:sz w:val="20"/>
                <w:szCs w:val="20"/>
              </w:rPr>
              <w:t>(see attached Appendix F)</w:t>
            </w:r>
          </w:p>
        </w:tc>
        <w:tc>
          <w:tcPr>
            <w:tcW w:w="3893" w:type="dxa"/>
          </w:tcPr>
          <w:p w14:paraId="0A98174C" w14:textId="6ECE9606" w:rsidR="00C75265" w:rsidRPr="00343BFD" w:rsidRDefault="0064163F" w:rsidP="00343BFD">
            <w:pPr>
              <w:pStyle w:val="ListParagraph"/>
              <w:numPr>
                <w:ilvl w:val="0"/>
                <w:numId w:val="168"/>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w:t>
            </w:r>
            <w:r w:rsidR="00C75265" w:rsidRPr="00343BFD">
              <w:rPr>
                <w:rFonts w:ascii="Helvetica" w:hAnsi="Helvetica" w:cs="Helvetica"/>
                <w:sz w:val="20"/>
                <w:szCs w:val="20"/>
              </w:rPr>
              <w:t>o update the old Meter Trouble Report Form</w:t>
            </w:r>
          </w:p>
        </w:tc>
      </w:tr>
      <w:tr w:rsidR="005818DB" w:rsidRPr="00B3731B" w14:paraId="1C7E7422" w14:textId="77777777" w:rsidTr="00343BFD">
        <w:trPr>
          <w:trHeight w:val="79"/>
        </w:trPr>
        <w:tc>
          <w:tcPr>
            <w:tcW w:w="1507" w:type="dxa"/>
          </w:tcPr>
          <w:p w14:paraId="5D0C1BC4" w14:textId="77777777"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lastRenderedPageBreak/>
              <w:t>Appendices</w:t>
            </w:r>
          </w:p>
        </w:tc>
        <w:tc>
          <w:tcPr>
            <w:tcW w:w="1080" w:type="dxa"/>
          </w:tcPr>
          <w:p w14:paraId="3492080B" w14:textId="77777777" w:rsidR="005818DB" w:rsidRPr="00343BFD" w:rsidRDefault="005818DB">
            <w:pPr>
              <w:jc w:val="center"/>
              <w:rPr>
                <w:rFonts w:ascii="Helvetica" w:hAnsi="Helvetica" w:cs="Helvetica"/>
                <w:sz w:val="20"/>
                <w:szCs w:val="20"/>
              </w:rPr>
            </w:pPr>
            <w:r w:rsidRPr="00343BFD">
              <w:rPr>
                <w:rFonts w:ascii="Helvetica" w:hAnsi="Helvetica" w:cs="Helvetica"/>
                <w:sz w:val="20"/>
                <w:szCs w:val="20"/>
              </w:rPr>
              <w:t>Appendix L</w:t>
            </w:r>
          </w:p>
          <w:p w14:paraId="614B5FAB" w14:textId="77777777" w:rsidR="005818DB" w:rsidRPr="00343BFD" w:rsidRDefault="005818DB" w:rsidP="00343BFD">
            <w:pPr>
              <w:jc w:val="center"/>
              <w:rPr>
                <w:rFonts w:ascii="Helvetica" w:hAnsi="Helvetica" w:cs="Helvetica"/>
                <w:sz w:val="20"/>
                <w:szCs w:val="20"/>
              </w:rPr>
            </w:pPr>
          </w:p>
        </w:tc>
        <w:tc>
          <w:tcPr>
            <w:tcW w:w="4140" w:type="dxa"/>
          </w:tcPr>
          <w:p w14:paraId="23A1FC83" w14:textId="77777777" w:rsidR="005818DB" w:rsidRPr="00343BFD" w:rsidRDefault="005818DB" w:rsidP="005818DB">
            <w:pPr>
              <w:rPr>
                <w:rFonts w:ascii="Helvetica" w:hAnsi="Helvetica" w:cs="Helvetica"/>
                <w:sz w:val="20"/>
                <w:szCs w:val="20"/>
              </w:rPr>
            </w:pPr>
            <w:r w:rsidRPr="00343BFD">
              <w:rPr>
                <w:rFonts w:ascii="Helvetica" w:hAnsi="Helvetica" w:cs="Helvetica"/>
                <w:sz w:val="20"/>
                <w:szCs w:val="20"/>
              </w:rPr>
              <w:t>Specifications for Transmission Revenue Meters</w:t>
            </w:r>
          </w:p>
          <w:p w14:paraId="08EF7B31" w14:textId="77777777" w:rsidR="005818DB" w:rsidRPr="00343BFD" w:rsidRDefault="005818DB" w:rsidP="005818DB">
            <w:pPr>
              <w:rPr>
                <w:rFonts w:ascii="Helvetica" w:hAnsi="Helvetica" w:cs="Helvetica"/>
                <w:sz w:val="20"/>
                <w:szCs w:val="20"/>
              </w:rPr>
            </w:pPr>
          </w:p>
        </w:tc>
        <w:tc>
          <w:tcPr>
            <w:tcW w:w="4320" w:type="dxa"/>
          </w:tcPr>
          <w:p w14:paraId="6655C151" w14:textId="77777777" w:rsidR="005818DB" w:rsidRPr="00343BFD" w:rsidRDefault="005818DB" w:rsidP="005818DB">
            <w:pPr>
              <w:rPr>
                <w:rFonts w:ascii="Helvetica" w:hAnsi="Helvetica" w:cs="Helvetica"/>
                <w:sz w:val="20"/>
                <w:szCs w:val="20"/>
              </w:rPr>
            </w:pPr>
            <w:r w:rsidRPr="00343BFD">
              <w:rPr>
                <w:rFonts w:ascii="Helvetica" w:hAnsi="Helvetica" w:cs="Helvetica"/>
                <w:sz w:val="20"/>
                <w:szCs w:val="20"/>
              </w:rPr>
              <w:t>Specifications for Transmission Revenue Meters</w:t>
            </w:r>
          </w:p>
          <w:p w14:paraId="02E63B50" w14:textId="77777777" w:rsidR="005818DB" w:rsidRPr="00343BFD" w:rsidRDefault="005818DB" w:rsidP="005818DB">
            <w:pPr>
              <w:rPr>
                <w:rFonts w:ascii="Helvetica" w:hAnsi="Helvetica" w:cs="Helvetica"/>
                <w:sz w:val="20"/>
                <w:szCs w:val="20"/>
              </w:rPr>
            </w:pPr>
          </w:p>
          <w:p w14:paraId="06CEB248" w14:textId="065E53E7" w:rsidR="0064163F" w:rsidRPr="00343BFD" w:rsidRDefault="005818DB" w:rsidP="005818DB">
            <w:pPr>
              <w:pStyle w:val="ListParagraph"/>
              <w:spacing w:after="0" w:line="240" w:lineRule="auto"/>
              <w:ind w:left="0"/>
              <w:rPr>
                <w:rFonts w:ascii="Helvetica" w:hAnsi="Helvetica" w:cs="Helvetica"/>
                <w:b/>
                <w:sz w:val="20"/>
                <w:szCs w:val="20"/>
              </w:rPr>
            </w:pPr>
            <w:r w:rsidRPr="00343BFD">
              <w:rPr>
                <w:rFonts w:ascii="Helvetica" w:hAnsi="Helvetica" w:cs="Helvetica"/>
                <w:b/>
                <w:sz w:val="20"/>
                <w:szCs w:val="20"/>
              </w:rPr>
              <w:t xml:space="preserve"> (see attached revised Appendix L)</w:t>
            </w:r>
          </w:p>
          <w:p w14:paraId="2DB31F5A" w14:textId="77777777" w:rsidR="005818DB" w:rsidRPr="00343BFD" w:rsidRDefault="005818DB" w:rsidP="00343BFD">
            <w:pPr>
              <w:pStyle w:val="ListParagraph"/>
              <w:spacing w:after="0" w:line="240" w:lineRule="auto"/>
              <w:ind w:left="0"/>
              <w:rPr>
                <w:rFonts w:ascii="Helvetica" w:hAnsi="Helvetica" w:cs="Helvetica"/>
                <w:sz w:val="20"/>
                <w:szCs w:val="20"/>
              </w:rPr>
            </w:pPr>
          </w:p>
        </w:tc>
        <w:tc>
          <w:tcPr>
            <w:tcW w:w="3893" w:type="dxa"/>
          </w:tcPr>
          <w:p w14:paraId="4261D91F" w14:textId="5C5F0777" w:rsidR="003364E5" w:rsidRPr="00343BFD" w:rsidRDefault="003364E5">
            <w:pPr>
              <w:jc w:val="both"/>
              <w:rPr>
                <w:rFonts w:ascii="Helvetica" w:hAnsi="Helvetica" w:cs="Helvetica"/>
                <w:sz w:val="20"/>
                <w:szCs w:val="20"/>
              </w:rPr>
            </w:pPr>
          </w:p>
          <w:p w14:paraId="46964858" w14:textId="753B7FE8" w:rsidR="0064163F" w:rsidRPr="00343BFD" w:rsidRDefault="0064163F" w:rsidP="00343BFD">
            <w:pPr>
              <w:pStyle w:val="ListParagraph"/>
              <w:numPr>
                <w:ilvl w:val="0"/>
                <w:numId w:val="168"/>
              </w:numPr>
              <w:ind w:left="250" w:hanging="270"/>
              <w:jc w:val="both"/>
              <w:rPr>
                <w:rFonts w:ascii="Helvetica" w:hAnsi="Helvetica" w:cs="Helvetica"/>
                <w:sz w:val="20"/>
                <w:szCs w:val="20"/>
              </w:rPr>
            </w:pPr>
            <w:r w:rsidRPr="00343BFD">
              <w:rPr>
                <w:rFonts w:ascii="Helvetica" w:hAnsi="Helvetica" w:cs="Helvetica"/>
                <w:sz w:val="20"/>
                <w:szCs w:val="20"/>
              </w:rPr>
              <w:t>To harmonize with the Chapter GRM 9.2.3.3 of the PGC 2016 Edition</w:t>
            </w:r>
          </w:p>
          <w:p w14:paraId="4BC6963D" w14:textId="458CD363" w:rsidR="0064163F" w:rsidRPr="00343BFD" w:rsidRDefault="0064163F" w:rsidP="00343BFD">
            <w:pPr>
              <w:jc w:val="both"/>
              <w:rPr>
                <w:rFonts w:ascii="Helvetica" w:hAnsi="Helvetica" w:cs="Helvetica"/>
                <w:sz w:val="20"/>
                <w:szCs w:val="20"/>
              </w:rPr>
            </w:pPr>
          </w:p>
        </w:tc>
      </w:tr>
      <w:tr w:rsidR="005818DB" w:rsidRPr="00B3731B" w14:paraId="282E64EF" w14:textId="77777777" w:rsidTr="00343BFD">
        <w:tc>
          <w:tcPr>
            <w:tcW w:w="1507" w:type="dxa"/>
          </w:tcPr>
          <w:p w14:paraId="3A3A0B40" w14:textId="77777777"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t>Appendices</w:t>
            </w:r>
          </w:p>
        </w:tc>
        <w:tc>
          <w:tcPr>
            <w:tcW w:w="1080" w:type="dxa"/>
          </w:tcPr>
          <w:p w14:paraId="5FCE7A5A" w14:textId="77777777" w:rsidR="005818DB" w:rsidRPr="00343BFD" w:rsidRDefault="005818DB">
            <w:pPr>
              <w:jc w:val="center"/>
              <w:rPr>
                <w:rFonts w:ascii="Helvetica" w:hAnsi="Helvetica" w:cs="Helvetica"/>
                <w:sz w:val="20"/>
                <w:szCs w:val="20"/>
              </w:rPr>
            </w:pPr>
            <w:r w:rsidRPr="00343BFD">
              <w:rPr>
                <w:rFonts w:ascii="Helvetica" w:hAnsi="Helvetica" w:cs="Helvetica"/>
                <w:sz w:val="20"/>
                <w:szCs w:val="20"/>
              </w:rPr>
              <w:t>Appendix N</w:t>
            </w:r>
          </w:p>
        </w:tc>
        <w:tc>
          <w:tcPr>
            <w:tcW w:w="4140" w:type="dxa"/>
          </w:tcPr>
          <w:p w14:paraId="0F38C250" w14:textId="77777777" w:rsidR="005818DB" w:rsidRPr="00343BFD" w:rsidRDefault="005818DB" w:rsidP="005818DB">
            <w:pPr>
              <w:rPr>
                <w:rFonts w:ascii="Helvetica" w:hAnsi="Helvetica" w:cs="Helvetica"/>
                <w:sz w:val="20"/>
                <w:szCs w:val="20"/>
              </w:rPr>
            </w:pPr>
            <w:r w:rsidRPr="00343BFD">
              <w:rPr>
                <w:rFonts w:ascii="Helvetica" w:hAnsi="Helvetica" w:cs="Helvetica"/>
                <w:sz w:val="20"/>
                <w:szCs w:val="20"/>
              </w:rPr>
              <w:t>Specifications for Current Transformers</w:t>
            </w:r>
          </w:p>
        </w:tc>
        <w:tc>
          <w:tcPr>
            <w:tcW w:w="4320" w:type="dxa"/>
          </w:tcPr>
          <w:p w14:paraId="0F8334F5" w14:textId="44AE3726" w:rsidR="005818DB" w:rsidRPr="00343BFD" w:rsidRDefault="005818DB" w:rsidP="005818DB">
            <w:pPr>
              <w:pStyle w:val="Default"/>
              <w:rPr>
                <w:rFonts w:ascii="Helvetica" w:eastAsia="Calibri" w:hAnsi="Helvetica" w:cs="Helvetica"/>
                <w:strike/>
                <w:color w:val="auto"/>
                <w:sz w:val="20"/>
                <w:szCs w:val="20"/>
                <w:lang w:val="en-US" w:eastAsia="en-US"/>
              </w:rPr>
            </w:pPr>
            <w:r w:rsidRPr="00343BFD">
              <w:rPr>
                <w:rFonts w:ascii="Helvetica" w:hAnsi="Helvetica" w:cs="Helvetica"/>
                <w:color w:val="auto"/>
                <w:sz w:val="20"/>
                <w:szCs w:val="20"/>
                <w:lang w:val="en-US" w:eastAsia="en-US"/>
              </w:rPr>
              <w:t>Accuracy Class:</w:t>
            </w:r>
            <w:r w:rsidRPr="00343BFD">
              <w:rPr>
                <w:rFonts w:ascii="Helvetica" w:eastAsia="Calibri" w:hAnsi="Helvetica" w:cs="Helvetica"/>
                <w:b/>
                <w:strike/>
                <w:color w:val="auto"/>
                <w:sz w:val="20"/>
                <w:szCs w:val="20"/>
                <w:lang w:val="en-US" w:eastAsia="en-US"/>
              </w:rPr>
              <w:t xml:space="preserve"> </w:t>
            </w:r>
            <w:r w:rsidR="003812CB" w:rsidRPr="00343BFD">
              <w:rPr>
                <w:rFonts w:ascii="Helvetica" w:eastAsia="Calibri" w:hAnsi="Helvetica" w:cs="Helvetica"/>
                <w:strike/>
                <w:color w:val="FF0000"/>
                <w:sz w:val="20"/>
                <w:szCs w:val="20"/>
                <w:lang w:val="en-US" w:eastAsia="en-US"/>
              </w:rPr>
              <w:t>IEC 44-1 Class 0.2/ ANSI C57.13 Class 0.3 or better</w:t>
            </w:r>
          </w:p>
          <w:p w14:paraId="7D269D6F" w14:textId="77777777" w:rsidR="005818DB" w:rsidRPr="00343BFD" w:rsidRDefault="005818DB" w:rsidP="005818DB">
            <w:pPr>
              <w:rPr>
                <w:rFonts w:ascii="Helvetica" w:eastAsia="Calibri" w:hAnsi="Helvetica" w:cs="Helvetica"/>
                <w:b/>
                <w:sz w:val="20"/>
                <w:szCs w:val="20"/>
              </w:rPr>
            </w:pPr>
          </w:p>
          <w:p w14:paraId="37934FD4" w14:textId="7BF18FCD" w:rsidR="005818DB" w:rsidRPr="00343BFD" w:rsidRDefault="005818DB" w:rsidP="005818DB">
            <w:pPr>
              <w:rPr>
                <w:rFonts w:ascii="Helvetica" w:eastAsia="Calibri" w:hAnsi="Helvetica" w:cs="Helvetica"/>
                <w:b/>
                <w:sz w:val="20"/>
                <w:szCs w:val="20"/>
                <w:u w:val="single"/>
              </w:rPr>
            </w:pPr>
            <w:r w:rsidRPr="00343BFD">
              <w:rPr>
                <w:rFonts w:ascii="Helvetica" w:eastAsia="Calibri" w:hAnsi="Helvetica" w:cs="Helvetica"/>
                <w:b/>
                <w:sz w:val="20"/>
                <w:szCs w:val="20"/>
                <w:u w:val="single"/>
              </w:rPr>
              <w:t>See section 2.5.4.1</w:t>
            </w:r>
          </w:p>
          <w:p w14:paraId="6BA033D6" w14:textId="77777777" w:rsidR="005818DB" w:rsidRPr="00343BFD" w:rsidRDefault="005818DB" w:rsidP="005818DB">
            <w:pPr>
              <w:rPr>
                <w:rFonts w:ascii="Helvetica" w:hAnsi="Helvetica" w:cs="Helvetica"/>
                <w:sz w:val="20"/>
                <w:szCs w:val="20"/>
              </w:rPr>
            </w:pPr>
          </w:p>
          <w:p w14:paraId="5BAF9AEB" w14:textId="44334D45" w:rsidR="005818DB" w:rsidRPr="00343BFD" w:rsidRDefault="005818DB" w:rsidP="005818DB">
            <w:pPr>
              <w:rPr>
                <w:rFonts w:ascii="Helvetica" w:eastAsia="Calibri" w:hAnsi="Helvetica" w:cs="Helvetica"/>
                <w:strike/>
                <w:sz w:val="20"/>
                <w:szCs w:val="20"/>
              </w:rPr>
            </w:pPr>
            <w:r w:rsidRPr="00343BFD">
              <w:rPr>
                <w:rFonts w:ascii="Helvetica" w:hAnsi="Helvetica" w:cs="Helvetica"/>
                <w:sz w:val="20"/>
                <w:szCs w:val="20"/>
              </w:rPr>
              <w:t xml:space="preserve">Burden: </w:t>
            </w:r>
            <w:r w:rsidR="00C319E4" w:rsidRPr="00343BFD">
              <w:rPr>
                <w:rFonts w:ascii="Helvetica" w:hAnsi="Helvetica" w:cs="Helvetica"/>
                <w:strike/>
                <w:color w:val="FF0000"/>
                <w:sz w:val="20"/>
                <w:szCs w:val="20"/>
              </w:rPr>
              <w:t>shall not exceed the rated burden limit of 12.5 VA for the IEC 44-1 Class 0.2/ANSI c57.13 Class 0.3 (see Table 1)</w:t>
            </w:r>
          </w:p>
          <w:p w14:paraId="2618DAFD" w14:textId="77777777" w:rsidR="005818DB" w:rsidRPr="00343BFD" w:rsidRDefault="005818DB" w:rsidP="005818DB">
            <w:pPr>
              <w:rPr>
                <w:rFonts w:ascii="Helvetica" w:eastAsia="Calibri" w:hAnsi="Helvetica" w:cs="Helvetica"/>
                <w:b/>
                <w:sz w:val="20"/>
                <w:szCs w:val="20"/>
              </w:rPr>
            </w:pPr>
          </w:p>
          <w:p w14:paraId="296A5407" w14:textId="7AD70647" w:rsidR="005818DB" w:rsidRPr="00343BFD" w:rsidRDefault="005818DB" w:rsidP="005818DB">
            <w:pPr>
              <w:rPr>
                <w:rFonts w:ascii="Helvetica" w:eastAsia="Calibri" w:hAnsi="Helvetica" w:cs="Helvetica"/>
                <w:b/>
                <w:sz w:val="20"/>
                <w:szCs w:val="20"/>
                <w:u w:val="single"/>
              </w:rPr>
            </w:pPr>
            <w:r w:rsidRPr="00343BFD">
              <w:rPr>
                <w:rFonts w:ascii="Helvetica" w:eastAsia="Calibri" w:hAnsi="Helvetica" w:cs="Helvetica"/>
                <w:b/>
                <w:sz w:val="20"/>
                <w:szCs w:val="20"/>
                <w:u w:val="single"/>
              </w:rPr>
              <w:t>See section 2.5.4.1</w:t>
            </w:r>
          </w:p>
          <w:p w14:paraId="6F266C7A" w14:textId="77777777" w:rsidR="005818DB" w:rsidRPr="00343BFD" w:rsidRDefault="005818DB" w:rsidP="005818DB">
            <w:pPr>
              <w:rPr>
                <w:rFonts w:ascii="Helvetica" w:eastAsia="Calibri" w:hAnsi="Helvetica" w:cs="Helvetica"/>
                <w:b/>
                <w:sz w:val="20"/>
                <w:szCs w:val="20"/>
              </w:rPr>
            </w:pPr>
          </w:p>
          <w:p w14:paraId="301C7FA7" w14:textId="463D1253" w:rsidR="005818DB" w:rsidRPr="00343BFD" w:rsidRDefault="005818DB" w:rsidP="005818DB">
            <w:pPr>
              <w:rPr>
                <w:rFonts w:ascii="Helvetica" w:hAnsi="Helvetica" w:cs="Helvetica"/>
                <w:b/>
                <w:color w:val="000000"/>
                <w:sz w:val="20"/>
                <w:szCs w:val="20"/>
              </w:rPr>
            </w:pPr>
            <w:r w:rsidRPr="00343BFD">
              <w:rPr>
                <w:rFonts w:ascii="Helvetica" w:eastAsia="Calibri" w:hAnsi="Helvetica" w:cs="Helvetica"/>
                <w:b/>
                <w:sz w:val="20"/>
                <w:szCs w:val="20"/>
              </w:rPr>
              <w:t>(see attached revised Appendix N)</w:t>
            </w:r>
          </w:p>
        </w:tc>
        <w:tc>
          <w:tcPr>
            <w:tcW w:w="3893" w:type="dxa"/>
          </w:tcPr>
          <w:p w14:paraId="7805AE37" w14:textId="33360DFB" w:rsidR="005818DB" w:rsidRPr="00343BFD" w:rsidRDefault="005818DB">
            <w:pPr>
              <w:jc w:val="both"/>
              <w:rPr>
                <w:rFonts w:ascii="Helvetica" w:hAnsi="Helvetica" w:cs="Helvetica"/>
                <w:sz w:val="20"/>
                <w:szCs w:val="20"/>
              </w:rPr>
            </w:pPr>
          </w:p>
          <w:p w14:paraId="505A02E8" w14:textId="3454C9DF" w:rsidR="0064163F" w:rsidRPr="00343BFD" w:rsidRDefault="00070D97" w:rsidP="00343BFD">
            <w:pPr>
              <w:pStyle w:val="ListParagraph"/>
              <w:numPr>
                <w:ilvl w:val="0"/>
                <w:numId w:val="168"/>
              </w:numPr>
              <w:ind w:left="250" w:hanging="250"/>
              <w:jc w:val="both"/>
              <w:rPr>
                <w:rFonts w:ascii="Helvetica" w:hAnsi="Helvetica" w:cs="Helvetica"/>
                <w:sz w:val="20"/>
                <w:szCs w:val="20"/>
              </w:rPr>
            </w:pPr>
            <w:r w:rsidRPr="00343BFD">
              <w:rPr>
                <w:rFonts w:ascii="Helvetica" w:hAnsi="Helvetica" w:cs="Helvetica"/>
                <w:sz w:val="20"/>
                <w:szCs w:val="20"/>
              </w:rPr>
              <w:t xml:space="preserve">To </w:t>
            </w:r>
            <w:r w:rsidR="0064163F" w:rsidRPr="00343BFD">
              <w:rPr>
                <w:rFonts w:ascii="Helvetica" w:hAnsi="Helvetica" w:cs="Helvetica"/>
                <w:sz w:val="20"/>
                <w:szCs w:val="20"/>
              </w:rPr>
              <w:t>refer section 2.5.4.1 of the proposed amendments of WESM Manuals</w:t>
            </w:r>
          </w:p>
        </w:tc>
      </w:tr>
      <w:tr w:rsidR="005818DB" w:rsidRPr="00B3731B" w14:paraId="6C34892C" w14:textId="77777777" w:rsidTr="00343BFD">
        <w:tc>
          <w:tcPr>
            <w:tcW w:w="1507" w:type="dxa"/>
          </w:tcPr>
          <w:p w14:paraId="16E2F8D2" w14:textId="77777777" w:rsidR="005818DB" w:rsidRPr="00343BFD" w:rsidRDefault="005818DB" w:rsidP="00343BFD">
            <w:pPr>
              <w:jc w:val="center"/>
              <w:rPr>
                <w:rFonts w:ascii="Helvetica" w:hAnsi="Helvetica" w:cs="Helvetica"/>
                <w:sz w:val="20"/>
                <w:szCs w:val="20"/>
              </w:rPr>
            </w:pPr>
            <w:r w:rsidRPr="00343BFD">
              <w:rPr>
                <w:rFonts w:ascii="Helvetica" w:hAnsi="Helvetica" w:cs="Helvetica"/>
                <w:sz w:val="20"/>
                <w:szCs w:val="20"/>
              </w:rPr>
              <w:t>Appendices</w:t>
            </w:r>
          </w:p>
        </w:tc>
        <w:tc>
          <w:tcPr>
            <w:tcW w:w="1080" w:type="dxa"/>
          </w:tcPr>
          <w:p w14:paraId="1C705B85" w14:textId="77777777" w:rsidR="005818DB" w:rsidRPr="00343BFD" w:rsidRDefault="005818DB">
            <w:pPr>
              <w:jc w:val="center"/>
              <w:rPr>
                <w:rFonts w:ascii="Helvetica" w:hAnsi="Helvetica" w:cs="Helvetica"/>
                <w:sz w:val="20"/>
                <w:szCs w:val="20"/>
              </w:rPr>
            </w:pPr>
            <w:r w:rsidRPr="00343BFD">
              <w:rPr>
                <w:rFonts w:ascii="Helvetica" w:hAnsi="Helvetica" w:cs="Helvetica"/>
                <w:sz w:val="20"/>
                <w:szCs w:val="20"/>
              </w:rPr>
              <w:t>Appendix O</w:t>
            </w:r>
          </w:p>
        </w:tc>
        <w:tc>
          <w:tcPr>
            <w:tcW w:w="4140" w:type="dxa"/>
          </w:tcPr>
          <w:p w14:paraId="1D73BEE2" w14:textId="77777777" w:rsidR="005818DB" w:rsidRPr="00343BFD" w:rsidRDefault="005818DB" w:rsidP="005818DB">
            <w:pPr>
              <w:rPr>
                <w:rFonts w:ascii="Helvetica" w:hAnsi="Helvetica" w:cs="Helvetica"/>
                <w:sz w:val="20"/>
                <w:szCs w:val="20"/>
              </w:rPr>
            </w:pPr>
            <w:r w:rsidRPr="00343BFD">
              <w:rPr>
                <w:rFonts w:ascii="Helvetica" w:hAnsi="Helvetica" w:cs="Helvetica"/>
                <w:sz w:val="20"/>
                <w:szCs w:val="20"/>
              </w:rPr>
              <w:t>Specifications for Voltage Transformers</w:t>
            </w:r>
          </w:p>
        </w:tc>
        <w:tc>
          <w:tcPr>
            <w:tcW w:w="4320" w:type="dxa"/>
          </w:tcPr>
          <w:p w14:paraId="7C6E951A" w14:textId="41C72903" w:rsidR="005818DB" w:rsidRPr="00343BFD" w:rsidRDefault="005818DB" w:rsidP="005818DB">
            <w:pPr>
              <w:pStyle w:val="Default"/>
              <w:rPr>
                <w:rFonts w:ascii="Helvetica" w:eastAsia="Calibri" w:hAnsi="Helvetica" w:cs="Helvetica"/>
                <w:strike/>
                <w:color w:val="auto"/>
                <w:sz w:val="20"/>
                <w:szCs w:val="20"/>
                <w:lang w:val="en-US" w:eastAsia="en-US"/>
              </w:rPr>
            </w:pPr>
            <w:r w:rsidRPr="00343BFD">
              <w:rPr>
                <w:rFonts w:ascii="Helvetica" w:hAnsi="Helvetica" w:cs="Helvetica"/>
                <w:color w:val="auto"/>
                <w:sz w:val="20"/>
                <w:szCs w:val="20"/>
                <w:lang w:val="en-US" w:eastAsia="en-US"/>
              </w:rPr>
              <w:t>Accuracy Class:</w:t>
            </w:r>
            <w:r w:rsidR="00C319E4">
              <w:rPr>
                <w:rFonts w:ascii="Helvetica" w:hAnsi="Helvetica" w:cs="Helvetica"/>
                <w:color w:val="auto"/>
                <w:sz w:val="20"/>
                <w:szCs w:val="20"/>
                <w:lang w:val="en-US" w:eastAsia="en-US"/>
              </w:rPr>
              <w:t xml:space="preserve"> </w:t>
            </w:r>
            <w:r w:rsidR="00C319E4" w:rsidRPr="00343BFD">
              <w:rPr>
                <w:rFonts w:ascii="Helvetica" w:hAnsi="Helvetica" w:cs="Helvetica"/>
                <w:strike/>
                <w:color w:val="FF0000"/>
                <w:sz w:val="20"/>
                <w:szCs w:val="20"/>
                <w:lang w:val="en-US" w:eastAsia="en-US"/>
              </w:rPr>
              <w:t>IEC 6044-2 Class 0.2/ANSI C57.13 Class 0.3 or better</w:t>
            </w:r>
          </w:p>
          <w:p w14:paraId="664BF3EB" w14:textId="77777777" w:rsidR="005818DB" w:rsidRPr="00343BFD" w:rsidRDefault="005818DB" w:rsidP="005818DB">
            <w:pPr>
              <w:pStyle w:val="Default"/>
              <w:rPr>
                <w:rFonts w:ascii="Helvetica" w:eastAsia="Calibri" w:hAnsi="Helvetica" w:cs="Helvetica"/>
                <w:b/>
                <w:sz w:val="20"/>
                <w:szCs w:val="20"/>
              </w:rPr>
            </w:pPr>
          </w:p>
          <w:p w14:paraId="395AFEB5" w14:textId="154A8138" w:rsidR="005818DB" w:rsidRPr="00343BFD" w:rsidRDefault="005818DB" w:rsidP="005818DB">
            <w:pPr>
              <w:pStyle w:val="Default"/>
              <w:rPr>
                <w:rFonts w:ascii="Helvetica" w:eastAsia="Calibri" w:hAnsi="Helvetica" w:cs="Helvetica"/>
                <w:b/>
                <w:strike/>
                <w:color w:val="auto"/>
                <w:sz w:val="20"/>
                <w:szCs w:val="20"/>
                <w:u w:val="single"/>
                <w:lang w:val="en-US" w:eastAsia="en-US"/>
              </w:rPr>
            </w:pPr>
            <w:r w:rsidRPr="00343BFD">
              <w:rPr>
                <w:rFonts w:ascii="Helvetica" w:eastAsia="Calibri" w:hAnsi="Helvetica" w:cs="Helvetica"/>
                <w:b/>
                <w:sz w:val="20"/>
                <w:szCs w:val="20"/>
                <w:u w:val="single"/>
              </w:rPr>
              <w:t>See section 2.5.4.2</w:t>
            </w:r>
          </w:p>
          <w:p w14:paraId="5297D911" w14:textId="77777777" w:rsidR="005818DB" w:rsidRPr="00343BFD" w:rsidRDefault="005818DB" w:rsidP="005818DB">
            <w:pPr>
              <w:rPr>
                <w:rFonts w:ascii="Helvetica" w:hAnsi="Helvetica" w:cs="Helvetica"/>
                <w:sz w:val="20"/>
                <w:szCs w:val="20"/>
              </w:rPr>
            </w:pPr>
          </w:p>
          <w:p w14:paraId="72EA2DC2" w14:textId="07B8CD25" w:rsidR="005818DB" w:rsidRPr="00343BFD" w:rsidRDefault="005818DB" w:rsidP="005818DB">
            <w:pPr>
              <w:rPr>
                <w:rFonts w:ascii="Helvetica" w:hAnsi="Helvetica" w:cs="Helvetica"/>
                <w:b/>
                <w:color w:val="000000"/>
                <w:sz w:val="20"/>
                <w:szCs w:val="20"/>
              </w:rPr>
            </w:pPr>
            <w:r w:rsidRPr="00343BFD">
              <w:rPr>
                <w:rFonts w:ascii="Helvetica" w:hAnsi="Helvetica" w:cs="Helvetica"/>
                <w:sz w:val="20"/>
                <w:szCs w:val="20"/>
              </w:rPr>
              <w:t>Burden:</w:t>
            </w:r>
            <w:r w:rsidR="00C319E4">
              <w:rPr>
                <w:rFonts w:ascii="Helvetica" w:hAnsi="Helvetica" w:cs="Helvetica"/>
                <w:sz w:val="20"/>
                <w:szCs w:val="20"/>
              </w:rPr>
              <w:t xml:space="preserve"> </w:t>
            </w:r>
            <w:r w:rsidR="00C319E4" w:rsidRPr="00343BFD">
              <w:rPr>
                <w:rFonts w:ascii="Helvetica" w:hAnsi="Helvetica" w:cs="Helvetica"/>
                <w:strike/>
                <w:color w:val="FF0000"/>
                <w:sz w:val="20"/>
                <w:szCs w:val="20"/>
              </w:rPr>
              <w:t>Shall not exceed the rated burden limit for the IEC 6044-2 Class 0.2/ANSI C57.13 Class 0.3 or better</w:t>
            </w:r>
          </w:p>
          <w:p w14:paraId="723D01D3" w14:textId="77777777" w:rsidR="005818DB" w:rsidRPr="00343BFD" w:rsidRDefault="005818DB" w:rsidP="005818DB">
            <w:pPr>
              <w:pStyle w:val="Default"/>
              <w:rPr>
                <w:rFonts w:ascii="Helvetica" w:eastAsia="Calibri" w:hAnsi="Helvetica" w:cs="Helvetica"/>
                <w:b/>
                <w:sz w:val="20"/>
                <w:szCs w:val="20"/>
              </w:rPr>
            </w:pPr>
          </w:p>
          <w:p w14:paraId="1CEA5AAC" w14:textId="62806203" w:rsidR="005818DB" w:rsidRPr="00343BFD" w:rsidRDefault="005818DB" w:rsidP="005818DB">
            <w:pPr>
              <w:pStyle w:val="Default"/>
              <w:rPr>
                <w:rFonts w:ascii="Helvetica" w:eastAsia="Calibri" w:hAnsi="Helvetica" w:cs="Helvetica"/>
                <w:b/>
                <w:sz w:val="20"/>
                <w:szCs w:val="20"/>
                <w:u w:val="single"/>
              </w:rPr>
            </w:pPr>
            <w:r w:rsidRPr="00343BFD">
              <w:rPr>
                <w:rFonts w:ascii="Helvetica" w:eastAsia="Calibri" w:hAnsi="Helvetica" w:cs="Helvetica"/>
                <w:b/>
                <w:sz w:val="20"/>
                <w:szCs w:val="20"/>
                <w:u w:val="single"/>
              </w:rPr>
              <w:t>See section 2.5.4.2</w:t>
            </w:r>
          </w:p>
          <w:p w14:paraId="14741291" w14:textId="77777777" w:rsidR="005818DB" w:rsidRPr="00343BFD" w:rsidRDefault="005818DB" w:rsidP="005818DB">
            <w:pPr>
              <w:pStyle w:val="Default"/>
              <w:rPr>
                <w:rFonts w:ascii="Helvetica" w:eastAsia="Calibri" w:hAnsi="Helvetica" w:cs="Helvetica"/>
                <w:color w:val="auto"/>
                <w:sz w:val="20"/>
                <w:szCs w:val="20"/>
                <w:lang w:val="en-US" w:eastAsia="en-US"/>
              </w:rPr>
            </w:pPr>
          </w:p>
          <w:p w14:paraId="65A5413D" w14:textId="28D610F5" w:rsidR="005818DB" w:rsidRPr="00343BFD" w:rsidRDefault="005818DB" w:rsidP="005818DB">
            <w:pPr>
              <w:pStyle w:val="Default"/>
              <w:rPr>
                <w:rFonts w:ascii="Helvetica" w:eastAsia="Calibri" w:hAnsi="Helvetica" w:cs="Helvetica"/>
                <w:color w:val="auto"/>
                <w:sz w:val="20"/>
                <w:szCs w:val="20"/>
                <w:lang w:val="en-US" w:eastAsia="en-US"/>
              </w:rPr>
            </w:pPr>
            <w:r w:rsidRPr="00343BFD">
              <w:rPr>
                <w:rFonts w:ascii="Helvetica" w:eastAsia="Calibri" w:hAnsi="Helvetica" w:cs="Helvetica"/>
                <w:color w:val="auto"/>
                <w:sz w:val="20"/>
                <w:szCs w:val="20"/>
                <w:lang w:val="en-US" w:eastAsia="en-US"/>
              </w:rPr>
              <w:t>Termination:</w:t>
            </w:r>
            <w:r w:rsidR="00C319E4">
              <w:rPr>
                <w:rFonts w:ascii="Helvetica" w:eastAsia="Calibri" w:hAnsi="Helvetica" w:cs="Helvetica"/>
                <w:color w:val="auto"/>
                <w:sz w:val="20"/>
                <w:szCs w:val="20"/>
                <w:lang w:val="en-US" w:eastAsia="en-US"/>
              </w:rPr>
              <w:t xml:space="preserve"> </w:t>
            </w:r>
            <w:r w:rsidR="00C319E4" w:rsidRPr="00343BFD">
              <w:rPr>
                <w:rFonts w:ascii="Helvetica" w:eastAsia="Calibri" w:hAnsi="Helvetica" w:cs="Helvetica"/>
                <w:strike/>
                <w:color w:val="FF0000"/>
                <w:sz w:val="20"/>
                <w:szCs w:val="20"/>
                <w:lang w:val="en-US" w:eastAsia="en-US"/>
              </w:rPr>
              <w:t>Line to Ground</w:t>
            </w:r>
          </w:p>
          <w:p w14:paraId="06A027F9" w14:textId="77777777" w:rsidR="005818DB" w:rsidRPr="00343BFD" w:rsidRDefault="005818DB" w:rsidP="005818DB">
            <w:pPr>
              <w:rPr>
                <w:rFonts w:ascii="Helvetica" w:hAnsi="Helvetica" w:cs="Helvetica"/>
                <w:b/>
                <w:color w:val="000000"/>
                <w:sz w:val="20"/>
                <w:szCs w:val="20"/>
              </w:rPr>
            </w:pPr>
          </w:p>
          <w:p w14:paraId="0E338A4E" w14:textId="77777777" w:rsidR="005818DB" w:rsidRPr="00343BFD" w:rsidRDefault="005818DB" w:rsidP="005818DB">
            <w:pPr>
              <w:rPr>
                <w:rFonts w:ascii="Helvetica" w:eastAsia="Calibri" w:hAnsi="Helvetica" w:cs="Helvetica"/>
                <w:b/>
                <w:sz w:val="20"/>
                <w:szCs w:val="20"/>
              </w:rPr>
            </w:pPr>
            <w:r w:rsidRPr="00343BFD">
              <w:rPr>
                <w:rFonts w:ascii="Helvetica" w:eastAsia="Calibri" w:hAnsi="Helvetica" w:cs="Helvetica"/>
                <w:b/>
                <w:sz w:val="20"/>
                <w:szCs w:val="20"/>
              </w:rPr>
              <w:t>(see attached revised Appendix O)</w:t>
            </w:r>
          </w:p>
          <w:p w14:paraId="492A40FE" w14:textId="7AC261EC" w:rsidR="00C75265" w:rsidRPr="00343BFD" w:rsidRDefault="00C75265" w:rsidP="005818DB">
            <w:pPr>
              <w:rPr>
                <w:rFonts w:ascii="Helvetica" w:hAnsi="Helvetica" w:cs="Helvetica"/>
                <w:b/>
                <w:color w:val="000000"/>
                <w:sz w:val="20"/>
                <w:szCs w:val="20"/>
              </w:rPr>
            </w:pPr>
          </w:p>
        </w:tc>
        <w:tc>
          <w:tcPr>
            <w:tcW w:w="3893" w:type="dxa"/>
          </w:tcPr>
          <w:p w14:paraId="0AE7B56D" w14:textId="72D59582" w:rsidR="005818DB" w:rsidRPr="00343BFD" w:rsidRDefault="005818DB">
            <w:pPr>
              <w:jc w:val="both"/>
              <w:rPr>
                <w:rFonts w:ascii="Helvetica" w:hAnsi="Helvetica" w:cs="Helvetica"/>
                <w:sz w:val="20"/>
                <w:szCs w:val="20"/>
              </w:rPr>
            </w:pPr>
          </w:p>
          <w:p w14:paraId="750C1953" w14:textId="472E64EC" w:rsidR="00070D97" w:rsidRPr="00343BFD" w:rsidRDefault="00070D97" w:rsidP="00343BFD">
            <w:pPr>
              <w:pStyle w:val="ListParagraph"/>
              <w:numPr>
                <w:ilvl w:val="0"/>
                <w:numId w:val="168"/>
              </w:numPr>
              <w:ind w:left="250" w:hanging="250"/>
              <w:jc w:val="both"/>
              <w:rPr>
                <w:rFonts w:ascii="Helvetica" w:hAnsi="Helvetica" w:cs="Helvetica"/>
                <w:sz w:val="20"/>
                <w:szCs w:val="20"/>
              </w:rPr>
            </w:pPr>
            <w:r w:rsidRPr="00343BFD">
              <w:rPr>
                <w:rFonts w:ascii="Helvetica" w:hAnsi="Helvetica" w:cs="Helvetica"/>
                <w:sz w:val="20"/>
                <w:szCs w:val="20"/>
              </w:rPr>
              <w:t>To refer section 2.5.4.2 of the proposed amendments of WESM Manuals</w:t>
            </w:r>
          </w:p>
        </w:tc>
      </w:tr>
      <w:tr w:rsidR="00C75265" w:rsidRPr="00B3731B" w14:paraId="109C22AA" w14:textId="77777777" w:rsidTr="00343BFD">
        <w:tc>
          <w:tcPr>
            <w:tcW w:w="1507" w:type="dxa"/>
          </w:tcPr>
          <w:p w14:paraId="5A3E1843" w14:textId="0EF65D89" w:rsidR="00C75265" w:rsidRPr="00343BFD" w:rsidRDefault="00C75265" w:rsidP="00C75265">
            <w:pPr>
              <w:rPr>
                <w:rFonts w:ascii="Helvetica" w:hAnsi="Helvetica" w:cs="Helvetica"/>
                <w:sz w:val="20"/>
                <w:szCs w:val="20"/>
              </w:rPr>
            </w:pPr>
            <w:r w:rsidRPr="00343BFD">
              <w:rPr>
                <w:rFonts w:ascii="Helvetica" w:hAnsi="Helvetica" w:cs="Helvetica"/>
                <w:sz w:val="20"/>
                <w:szCs w:val="20"/>
              </w:rPr>
              <w:t>Appendices</w:t>
            </w:r>
          </w:p>
        </w:tc>
        <w:tc>
          <w:tcPr>
            <w:tcW w:w="1080" w:type="dxa"/>
          </w:tcPr>
          <w:p w14:paraId="1B35AB51" w14:textId="5239DE65" w:rsidR="00C75265" w:rsidRPr="00343BFD" w:rsidRDefault="00C75265" w:rsidP="00C75265">
            <w:pPr>
              <w:jc w:val="center"/>
              <w:rPr>
                <w:rFonts w:ascii="Helvetica" w:hAnsi="Helvetica" w:cs="Helvetica"/>
                <w:sz w:val="20"/>
                <w:szCs w:val="20"/>
              </w:rPr>
            </w:pPr>
            <w:r w:rsidRPr="00343BFD">
              <w:rPr>
                <w:rFonts w:ascii="Helvetica" w:hAnsi="Helvetica" w:cs="Helvetica"/>
                <w:sz w:val="20"/>
                <w:szCs w:val="20"/>
              </w:rPr>
              <w:t>Appendix P</w:t>
            </w:r>
          </w:p>
        </w:tc>
        <w:tc>
          <w:tcPr>
            <w:tcW w:w="4140" w:type="dxa"/>
          </w:tcPr>
          <w:p w14:paraId="74FA0842" w14:textId="77777777" w:rsidR="00C75265" w:rsidRPr="00343BFD" w:rsidRDefault="00C75265" w:rsidP="00C75265">
            <w:pPr>
              <w:rPr>
                <w:rFonts w:ascii="Helvetica" w:hAnsi="Helvetica" w:cs="Helvetica"/>
                <w:sz w:val="20"/>
                <w:szCs w:val="20"/>
              </w:rPr>
            </w:pPr>
          </w:p>
        </w:tc>
        <w:tc>
          <w:tcPr>
            <w:tcW w:w="4320" w:type="dxa"/>
          </w:tcPr>
          <w:p w14:paraId="371BB0E8" w14:textId="0708E192" w:rsidR="00C75265" w:rsidRPr="00343BFD" w:rsidRDefault="00C75265" w:rsidP="00C75265">
            <w:pPr>
              <w:pStyle w:val="Default"/>
              <w:rPr>
                <w:rFonts w:ascii="Helvetica" w:hAnsi="Helvetica" w:cs="Helvetica"/>
                <w:color w:val="auto"/>
                <w:sz w:val="20"/>
                <w:szCs w:val="20"/>
                <w:lang w:val="en-US" w:eastAsia="en-US"/>
              </w:rPr>
            </w:pPr>
            <w:r w:rsidRPr="00343BFD">
              <w:rPr>
                <w:rFonts w:ascii="Helvetica" w:hAnsi="Helvetica" w:cs="Helvetica"/>
                <w:b/>
                <w:bCs/>
                <w:sz w:val="20"/>
                <w:szCs w:val="20"/>
              </w:rPr>
              <w:t>(see attached Appendix P)</w:t>
            </w:r>
          </w:p>
        </w:tc>
        <w:tc>
          <w:tcPr>
            <w:tcW w:w="3893" w:type="dxa"/>
          </w:tcPr>
          <w:p w14:paraId="30C20E00" w14:textId="2AAA31A4" w:rsidR="00C75265" w:rsidRPr="00343BFD" w:rsidRDefault="00070D97" w:rsidP="00343BFD">
            <w:pPr>
              <w:pStyle w:val="ListParagraph"/>
              <w:numPr>
                <w:ilvl w:val="0"/>
                <w:numId w:val="16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w:t>
            </w:r>
            <w:r w:rsidR="00C75265" w:rsidRPr="00343BFD">
              <w:rPr>
                <w:rFonts w:ascii="Helvetica" w:hAnsi="Helvetica" w:cs="Helvetica"/>
                <w:sz w:val="20"/>
                <w:szCs w:val="20"/>
              </w:rPr>
              <w:t>o provide detailed technical specifications requirement for current transformers of Embedded Generators in the WESM Metering Manual</w:t>
            </w:r>
          </w:p>
          <w:p w14:paraId="3C5E8188" w14:textId="29409CD6" w:rsidR="00C75265" w:rsidRPr="00343BFD" w:rsidRDefault="00C75265" w:rsidP="00343BFD">
            <w:pPr>
              <w:pStyle w:val="ListParagraph"/>
              <w:spacing w:after="0" w:line="240" w:lineRule="auto"/>
              <w:ind w:left="0"/>
              <w:jc w:val="both"/>
              <w:rPr>
                <w:rFonts w:ascii="Helvetica" w:hAnsi="Helvetica" w:cs="Helvetica"/>
                <w:sz w:val="20"/>
                <w:szCs w:val="20"/>
              </w:rPr>
            </w:pPr>
          </w:p>
        </w:tc>
      </w:tr>
      <w:tr w:rsidR="00C75265" w:rsidRPr="00B3731B" w14:paraId="7455CF59" w14:textId="77777777" w:rsidTr="00343BFD">
        <w:tc>
          <w:tcPr>
            <w:tcW w:w="1507" w:type="dxa"/>
          </w:tcPr>
          <w:p w14:paraId="19DD47D1" w14:textId="085A2A6E"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lastRenderedPageBreak/>
              <w:t>Appendices</w:t>
            </w:r>
          </w:p>
        </w:tc>
        <w:tc>
          <w:tcPr>
            <w:tcW w:w="1080" w:type="dxa"/>
          </w:tcPr>
          <w:p w14:paraId="326AEFC3" w14:textId="77777777" w:rsidR="00C75265" w:rsidRDefault="00C75265">
            <w:pPr>
              <w:jc w:val="center"/>
              <w:rPr>
                <w:rFonts w:ascii="Helvetica" w:hAnsi="Helvetica" w:cs="Helvetica"/>
                <w:sz w:val="20"/>
                <w:szCs w:val="20"/>
              </w:rPr>
            </w:pPr>
            <w:r w:rsidRPr="00343BFD">
              <w:rPr>
                <w:rFonts w:ascii="Helvetica" w:hAnsi="Helvetica" w:cs="Helvetica"/>
                <w:sz w:val="20"/>
                <w:szCs w:val="20"/>
              </w:rPr>
              <w:t>Appendix Q</w:t>
            </w:r>
          </w:p>
          <w:p w14:paraId="1E85A0E4" w14:textId="77777777" w:rsidR="003812CB" w:rsidRDefault="003812CB">
            <w:pPr>
              <w:jc w:val="center"/>
              <w:rPr>
                <w:rFonts w:ascii="Helvetica" w:hAnsi="Helvetica" w:cs="Helvetica"/>
                <w:sz w:val="20"/>
                <w:szCs w:val="20"/>
              </w:rPr>
            </w:pPr>
          </w:p>
          <w:p w14:paraId="203D07BC" w14:textId="77777777" w:rsidR="003812CB" w:rsidRDefault="003812CB">
            <w:pPr>
              <w:jc w:val="center"/>
              <w:rPr>
                <w:rFonts w:ascii="Helvetica" w:hAnsi="Helvetica" w:cs="Helvetica"/>
                <w:sz w:val="20"/>
                <w:szCs w:val="20"/>
              </w:rPr>
            </w:pPr>
          </w:p>
          <w:p w14:paraId="62F1F2CC" w14:textId="77777777" w:rsidR="003812CB" w:rsidRDefault="003812CB">
            <w:pPr>
              <w:jc w:val="center"/>
              <w:rPr>
                <w:rFonts w:ascii="Helvetica" w:hAnsi="Helvetica" w:cs="Helvetica"/>
                <w:sz w:val="20"/>
                <w:szCs w:val="20"/>
              </w:rPr>
            </w:pPr>
          </w:p>
          <w:p w14:paraId="300F7D30" w14:textId="77777777" w:rsidR="003812CB" w:rsidRDefault="003812CB">
            <w:pPr>
              <w:jc w:val="center"/>
              <w:rPr>
                <w:rFonts w:ascii="Helvetica" w:hAnsi="Helvetica" w:cs="Helvetica"/>
                <w:sz w:val="20"/>
                <w:szCs w:val="20"/>
              </w:rPr>
            </w:pPr>
          </w:p>
          <w:p w14:paraId="5918CE14" w14:textId="311C91BB" w:rsidR="003812CB" w:rsidRPr="00343BFD" w:rsidRDefault="003812CB">
            <w:pPr>
              <w:jc w:val="center"/>
              <w:rPr>
                <w:rFonts w:ascii="Helvetica" w:hAnsi="Helvetica" w:cs="Helvetica"/>
                <w:sz w:val="20"/>
                <w:szCs w:val="20"/>
              </w:rPr>
            </w:pPr>
          </w:p>
        </w:tc>
        <w:tc>
          <w:tcPr>
            <w:tcW w:w="4140" w:type="dxa"/>
          </w:tcPr>
          <w:p w14:paraId="27A6B51A" w14:textId="77777777" w:rsidR="00C75265" w:rsidRPr="00343BFD" w:rsidRDefault="00C75265" w:rsidP="00C75265">
            <w:pPr>
              <w:rPr>
                <w:rFonts w:ascii="Helvetica" w:hAnsi="Helvetica" w:cs="Helvetica"/>
                <w:sz w:val="20"/>
                <w:szCs w:val="20"/>
              </w:rPr>
            </w:pPr>
          </w:p>
        </w:tc>
        <w:tc>
          <w:tcPr>
            <w:tcW w:w="4320" w:type="dxa"/>
          </w:tcPr>
          <w:p w14:paraId="417E6622" w14:textId="5E0EA1D8" w:rsidR="00C75265" w:rsidRPr="00343BFD" w:rsidRDefault="00C75265" w:rsidP="00C75265">
            <w:pPr>
              <w:pStyle w:val="Default"/>
              <w:rPr>
                <w:rFonts w:ascii="Helvetica" w:hAnsi="Helvetica" w:cs="Helvetica"/>
                <w:b/>
                <w:bCs/>
                <w:sz w:val="20"/>
                <w:szCs w:val="20"/>
              </w:rPr>
            </w:pPr>
            <w:r w:rsidRPr="00343BFD">
              <w:rPr>
                <w:rFonts w:ascii="Helvetica" w:hAnsi="Helvetica" w:cs="Helvetica"/>
                <w:b/>
                <w:bCs/>
                <w:sz w:val="20"/>
                <w:szCs w:val="20"/>
              </w:rPr>
              <w:t>(see attached Appendix Q)</w:t>
            </w:r>
          </w:p>
        </w:tc>
        <w:tc>
          <w:tcPr>
            <w:tcW w:w="3893" w:type="dxa"/>
          </w:tcPr>
          <w:p w14:paraId="5737064C" w14:textId="483B0382" w:rsidR="00C75265" w:rsidRPr="00343BFD" w:rsidRDefault="00070D97" w:rsidP="00343BFD">
            <w:pPr>
              <w:pStyle w:val="ListParagraph"/>
              <w:numPr>
                <w:ilvl w:val="0"/>
                <w:numId w:val="16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w:t>
            </w:r>
            <w:r w:rsidR="00C75265" w:rsidRPr="00343BFD">
              <w:rPr>
                <w:rFonts w:ascii="Helvetica" w:hAnsi="Helvetica" w:cs="Helvetica"/>
                <w:sz w:val="20"/>
                <w:szCs w:val="20"/>
              </w:rPr>
              <w:t>o provide detailed technical specifications requirement for voltage transformers of Embedded Generators in the WESM Metering Manual</w:t>
            </w:r>
          </w:p>
          <w:p w14:paraId="31112901" w14:textId="77777777" w:rsidR="00F47ADF" w:rsidRPr="00343BFD" w:rsidRDefault="00F47ADF" w:rsidP="00C75265">
            <w:pPr>
              <w:pStyle w:val="ListParagraph"/>
              <w:spacing w:after="0" w:line="240" w:lineRule="auto"/>
              <w:ind w:left="0"/>
              <w:jc w:val="both"/>
              <w:rPr>
                <w:rFonts w:ascii="Helvetica" w:hAnsi="Helvetica" w:cs="Helvetica"/>
                <w:sz w:val="20"/>
                <w:szCs w:val="20"/>
              </w:rPr>
            </w:pPr>
          </w:p>
          <w:p w14:paraId="29210F54" w14:textId="7142F72B" w:rsidR="000872D2" w:rsidRPr="00343BFD" w:rsidRDefault="000872D2" w:rsidP="00C75265">
            <w:pPr>
              <w:pStyle w:val="ListParagraph"/>
              <w:spacing w:after="0" w:line="240" w:lineRule="auto"/>
              <w:ind w:left="0"/>
              <w:jc w:val="both"/>
              <w:rPr>
                <w:rFonts w:ascii="Helvetica" w:hAnsi="Helvetica" w:cs="Helvetica"/>
                <w:sz w:val="20"/>
                <w:szCs w:val="20"/>
              </w:rPr>
            </w:pPr>
          </w:p>
        </w:tc>
      </w:tr>
      <w:tr w:rsidR="00C75265" w:rsidRPr="00B3731B" w14:paraId="55ADAEE0" w14:textId="77777777" w:rsidTr="00343BFD">
        <w:tc>
          <w:tcPr>
            <w:tcW w:w="1507" w:type="dxa"/>
          </w:tcPr>
          <w:p w14:paraId="367F5F49" w14:textId="77777777"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Figure</w:t>
            </w:r>
          </w:p>
        </w:tc>
        <w:tc>
          <w:tcPr>
            <w:tcW w:w="1080" w:type="dxa"/>
          </w:tcPr>
          <w:p w14:paraId="4F774890" w14:textId="77777777" w:rsidR="00C75265" w:rsidRPr="00343BFD" w:rsidRDefault="00C75265">
            <w:pPr>
              <w:jc w:val="center"/>
              <w:rPr>
                <w:rFonts w:ascii="Helvetica" w:hAnsi="Helvetica" w:cs="Helvetica"/>
                <w:sz w:val="20"/>
                <w:szCs w:val="20"/>
              </w:rPr>
            </w:pPr>
            <w:r w:rsidRPr="00343BFD">
              <w:rPr>
                <w:rFonts w:ascii="Helvetica" w:hAnsi="Helvetica" w:cs="Helvetica"/>
                <w:sz w:val="20"/>
                <w:szCs w:val="20"/>
              </w:rPr>
              <w:t>Figure 5</w:t>
            </w:r>
          </w:p>
        </w:tc>
        <w:tc>
          <w:tcPr>
            <w:tcW w:w="4140" w:type="dxa"/>
          </w:tcPr>
          <w:p w14:paraId="5BD98B23" w14:textId="77777777" w:rsidR="00C75265" w:rsidRPr="00343BFD" w:rsidRDefault="00C75265" w:rsidP="00C75265">
            <w:pPr>
              <w:rPr>
                <w:rFonts w:ascii="Helvetica" w:hAnsi="Helvetica" w:cs="Helvetica"/>
                <w:sz w:val="20"/>
                <w:szCs w:val="20"/>
              </w:rPr>
            </w:pPr>
          </w:p>
          <w:p w14:paraId="2E279C5F" w14:textId="1B0265D9" w:rsidR="00C75265" w:rsidRPr="00343BFD" w:rsidRDefault="00C75265" w:rsidP="00C75265">
            <w:pPr>
              <w:rPr>
                <w:rFonts w:ascii="Helvetica" w:hAnsi="Helvetica" w:cs="Helvetica"/>
                <w:sz w:val="20"/>
                <w:szCs w:val="20"/>
              </w:rPr>
            </w:pPr>
            <w:r w:rsidRPr="00343BFD">
              <w:rPr>
                <w:rFonts w:ascii="Helvetica" w:hAnsi="Helvetica" w:cs="Helvetica"/>
                <w:noProof/>
                <w:sz w:val="20"/>
                <w:szCs w:val="20"/>
              </w:rPr>
              <w:drawing>
                <wp:inline distT="0" distB="0" distL="0" distR="0" wp14:anchorId="3DD79829" wp14:editId="12F52AAC">
                  <wp:extent cx="2457450" cy="2127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57450" cy="2127250"/>
                          </a:xfrm>
                          <a:prstGeom prst="rect">
                            <a:avLst/>
                          </a:prstGeom>
                          <a:noFill/>
                          <a:ln>
                            <a:noFill/>
                          </a:ln>
                        </pic:spPr>
                      </pic:pic>
                    </a:graphicData>
                  </a:graphic>
                </wp:inline>
              </w:drawing>
            </w:r>
          </w:p>
        </w:tc>
        <w:tc>
          <w:tcPr>
            <w:tcW w:w="4320" w:type="dxa"/>
          </w:tcPr>
          <w:p w14:paraId="1A089608" w14:textId="77777777" w:rsidR="00C75265" w:rsidRPr="00343BFD" w:rsidRDefault="00C75265" w:rsidP="00C75265">
            <w:pPr>
              <w:pStyle w:val="Default"/>
              <w:rPr>
                <w:rFonts w:ascii="Helvetica" w:hAnsi="Helvetica" w:cs="Helvetica"/>
                <w:color w:val="auto"/>
                <w:sz w:val="20"/>
                <w:szCs w:val="20"/>
                <w:lang w:val="en-US" w:eastAsia="en-US"/>
              </w:rPr>
            </w:pPr>
          </w:p>
          <w:p w14:paraId="40A6BD1B" w14:textId="460A0495" w:rsidR="00C75265" w:rsidRPr="00343BFD" w:rsidRDefault="00C75265" w:rsidP="00C75265">
            <w:pPr>
              <w:pStyle w:val="Default"/>
              <w:rPr>
                <w:rFonts w:ascii="Helvetica" w:hAnsi="Helvetica" w:cs="Helvetica"/>
                <w:color w:val="auto"/>
                <w:sz w:val="20"/>
                <w:szCs w:val="20"/>
                <w:lang w:val="en-US" w:eastAsia="en-US"/>
              </w:rPr>
            </w:pPr>
            <w:r w:rsidRPr="00343BFD">
              <w:rPr>
                <w:rFonts w:ascii="Helvetica" w:hAnsi="Helvetica" w:cs="Helvetica"/>
                <w:noProof/>
                <w:sz w:val="20"/>
                <w:szCs w:val="20"/>
              </w:rPr>
              <w:drawing>
                <wp:inline distT="0" distB="0" distL="0" distR="0" wp14:anchorId="06BA44A6" wp14:editId="32E84F0D">
                  <wp:extent cx="2457450" cy="1866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7450" cy="1866900"/>
                          </a:xfrm>
                          <a:prstGeom prst="rect">
                            <a:avLst/>
                          </a:prstGeom>
                          <a:noFill/>
                          <a:ln>
                            <a:noFill/>
                          </a:ln>
                        </pic:spPr>
                      </pic:pic>
                    </a:graphicData>
                  </a:graphic>
                </wp:inline>
              </w:drawing>
            </w:r>
          </w:p>
        </w:tc>
        <w:tc>
          <w:tcPr>
            <w:tcW w:w="3893" w:type="dxa"/>
          </w:tcPr>
          <w:p w14:paraId="5DB34A3E" w14:textId="3BE73955" w:rsidR="00070D97" w:rsidRPr="00343BFD" w:rsidRDefault="00070D97">
            <w:pPr>
              <w:pStyle w:val="ListParagraph"/>
              <w:spacing w:after="0" w:line="240" w:lineRule="auto"/>
              <w:ind w:left="0"/>
              <w:jc w:val="both"/>
              <w:rPr>
                <w:rFonts w:ascii="Helvetica" w:hAnsi="Helvetica" w:cs="Helvetica"/>
                <w:sz w:val="20"/>
                <w:szCs w:val="20"/>
              </w:rPr>
            </w:pPr>
          </w:p>
          <w:p w14:paraId="6295692A" w14:textId="6C4E230D" w:rsidR="00C75265" w:rsidRPr="00343BFD" w:rsidRDefault="00070D97" w:rsidP="00343BFD">
            <w:pPr>
              <w:pStyle w:val="ListParagraph"/>
              <w:numPr>
                <w:ilvl w:val="0"/>
                <w:numId w:val="168"/>
              </w:numPr>
              <w:spacing w:after="0" w:line="240" w:lineRule="auto"/>
              <w:ind w:left="250" w:hanging="250"/>
              <w:jc w:val="both"/>
              <w:rPr>
                <w:rFonts w:ascii="Helvetica" w:hAnsi="Helvetica" w:cs="Helvetica"/>
                <w:sz w:val="20"/>
                <w:szCs w:val="20"/>
              </w:rPr>
            </w:pPr>
            <w:r w:rsidRPr="00343BFD">
              <w:rPr>
                <w:rFonts w:ascii="Helvetica" w:hAnsi="Helvetica" w:cs="Helvetica"/>
                <w:sz w:val="20"/>
                <w:szCs w:val="20"/>
              </w:rPr>
              <w:t>The revision is being proposed to provide revised design which can accommodate two meters (main and alternate) provided with security facilities consistent with PGC 2016 GRM 9.2.2.4 (a)</w:t>
            </w:r>
            <w:r w:rsidR="00C75265" w:rsidRPr="00343BFD">
              <w:rPr>
                <w:rFonts w:ascii="Helvetica" w:hAnsi="Helvetica" w:cs="Helvetica"/>
                <w:sz w:val="20"/>
                <w:szCs w:val="20"/>
              </w:rPr>
              <w:t xml:space="preserve"> </w:t>
            </w:r>
          </w:p>
          <w:p w14:paraId="18F04C59" w14:textId="22544D72" w:rsidR="00E72183" w:rsidRPr="00343BFD" w:rsidRDefault="00E72183" w:rsidP="00C75265">
            <w:pPr>
              <w:ind w:left="18"/>
              <w:jc w:val="both"/>
              <w:rPr>
                <w:rFonts w:ascii="Helvetica" w:hAnsi="Helvetica" w:cs="Helvetica"/>
                <w:sz w:val="20"/>
                <w:szCs w:val="20"/>
              </w:rPr>
            </w:pPr>
          </w:p>
          <w:p w14:paraId="5FFCD823" w14:textId="77777777" w:rsidR="00E72183" w:rsidRPr="00343BFD" w:rsidRDefault="00E72183" w:rsidP="00343BFD">
            <w:pPr>
              <w:rPr>
                <w:rFonts w:ascii="Helvetica" w:hAnsi="Helvetica" w:cs="Helvetica"/>
                <w:sz w:val="20"/>
                <w:szCs w:val="20"/>
              </w:rPr>
            </w:pPr>
          </w:p>
          <w:p w14:paraId="5439471D" w14:textId="77777777" w:rsidR="00E72183" w:rsidRPr="00343BFD" w:rsidRDefault="00E72183" w:rsidP="00343BFD">
            <w:pPr>
              <w:rPr>
                <w:rFonts w:ascii="Helvetica" w:hAnsi="Helvetica" w:cs="Helvetica"/>
                <w:sz w:val="20"/>
                <w:szCs w:val="20"/>
              </w:rPr>
            </w:pPr>
          </w:p>
          <w:p w14:paraId="64C7CAE8" w14:textId="77777777" w:rsidR="00E72183" w:rsidRPr="00343BFD" w:rsidRDefault="00E72183" w:rsidP="00343BFD">
            <w:pPr>
              <w:rPr>
                <w:rFonts w:ascii="Helvetica" w:hAnsi="Helvetica" w:cs="Helvetica"/>
                <w:sz w:val="20"/>
                <w:szCs w:val="20"/>
              </w:rPr>
            </w:pPr>
          </w:p>
          <w:p w14:paraId="64C00C33" w14:textId="77777777" w:rsidR="00E72183" w:rsidRPr="00343BFD" w:rsidRDefault="00E72183" w:rsidP="00343BFD">
            <w:pPr>
              <w:rPr>
                <w:rFonts w:ascii="Helvetica" w:hAnsi="Helvetica" w:cs="Helvetica"/>
                <w:sz w:val="20"/>
                <w:szCs w:val="20"/>
              </w:rPr>
            </w:pPr>
          </w:p>
          <w:p w14:paraId="54507509" w14:textId="77777777" w:rsidR="00E72183" w:rsidRPr="00343BFD" w:rsidRDefault="00E72183" w:rsidP="00343BFD">
            <w:pPr>
              <w:rPr>
                <w:rFonts w:ascii="Helvetica" w:hAnsi="Helvetica" w:cs="Helvetica"/>
                <w:sz w:val="20"/>
                <w:szCs w:val="20"/>
              </w:rPr>
            </w:pPr>
          </w:p>
          <w:p w14:paraId="172BDF31" w14:textId="781FF29E" w:rsidR="00C75265" w:rsidRPr="00343BFD" w:rsidRDefault="00E72183" w:rsidP="00343BFD">
            <w:pPr>
              <w:tabs>
                <w:tab w:val="left" w:pos="2550"/>
              </w:tabs>
              <w:rPr>
                <w:rFonts w:ascii="Helvetica" w:hAnsi="Helvetica" w:cs="Helvetica"/>
                <w:sz w:val="20"/>
                <w:szCs w:val="20"/>
              </w:rPr>
            </w:pPr>
            <w:r w:rsidRPr="00343BFD">
              <w:rPr>
                <w:rFonts w:ascii="Helvetica" w:hAnsi="Helvetica" w:cs="Helvetica"/>
                <w:sz w:val="20"/>
                <w:szCs w:val="20"/>
              </w:rPr>
              <w:tab/>
            </w:r>
          </w:p>
        </w:tc>
      </w:tr>
      <w:tr w:rsidR="00C75265" w:rsidRPr="00B3731B" w14:paraId="053FBB7C" w14:textId="77777777" w:rsidTr="00343BFD">
        <w:trPr>
          <w:trHeight w:val="1691"/>
        </w:trPr>
        <w:tc>
          <w:tcPr>
            <w:tcW w:w="1507" w:type="dxa"/>
          </w:tcPr>
          <w:p w14:paraId="031A983A" w14:textId="77777777"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Tables</w:t>
            </w:r>
          </w:p>
        </w:tc>
        <w:tc>
          <w:tcPr>
            <w:tcW w:w="1080" w:type="dxa"/>
          </w:tcPr>
          <w:p w14:paraId="2E4E9C2C" w14:textId="77777777" w:rsidR="00C75265" w:rsidRPr="00343BFD" w:rsidRDefault="00C75265">
            <w:pPr>
              <w:jc w:val="center"/>
              <w:rPr>
                <w:rFonts w:ascii="Helvetica" w:hAnsi="Helvetica" w:cs="Helvetica"/>
                <w:sz w:val="20"/>
                <w:szCs w:val="20"/>
              </w:rPr>
            </w:pPr>
            <w:r w:rsidRPr="00343BFD">
              <w:rPr>
                <w:rFonts w:ascii="Helvetica" w:hAnsi="Helvetica" w:cs="Helvetica"/>
                <w:sz w:val="20"/>
                <w:szCs w:val="20"/>
              </w:rPr>
              <w:t>Table 5</w:t>
            </w:r>
          </w:p>
        </w:tc>
        <w:tc>
          <w:tcPr>
            <w:tcW w:w="4140" w:type="dxa"/>
          </w:tcPr>
          <w:p w14:paraId="18CA192F" w14:textId="701E98CC" w:rsidR="00C75265" w:rsidRPr="00343BFD" w:rsidRDefault="00C75265" w:rsidP="00C75265">
            <w:pPr>
              <w:rPr>
                <w:rFonts w:ascii="Helvetica" w:hAnsi="Helvetica" w:cs="Helvetica"/>
                <w:sz w:val="20"/>
                <w:szCs w:val="20"/>
              </w:rPr>
            </w:pPr>
            <w:r w:rsidRPr="00343BFD">
              <w:rPr>
                <w:rFonts w:ascii="Helvetica" w:hAnsi="Helvetica" w:cs="Helvetica"/>
                <w:noProof/>
                <w:sz w:val="20"/>
                <w:szCs w:val="20"/>
              </w:rPr>
              <w:drawing>
                <wp:inline distT="0" distB="0" distL="0" distR="0" wp14:anchorId="0133D8CE" wp14:editId="58632F68">
                  <wp:extent cx="2552700" cy="984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52700" cy="984250"/>
                          </a:xfrm>
                          <a:prstGeom prst="rect">
                            <a:avLst/>
                          </a:prstGeom>
                          <a:noFill/>
                          <a:ln>
                            <a:noFill/>
                          </a:ln>
                        </pic:spPr>
                      </pic:pic>
                    </a:graphicData>
                  </a:graphic>
                </wp:inline>
              </w:drawing>
            </w:r>
          </w:p>
        </w:tc>
        <w:tc>
          <w:tcPr>
            <w:tcW w:w="4320" w:type="dxa"/>
          </w:tcPr>
          <w:p w14:paraId="4706D951" w14:textId="053BB94E" w:rsidR="00C75265" w:rsidRPr="00343BFD" w:rsidRDefault="00C75265">
            <w:pPr>
              <w:ind w:right="15"/>
              <w:rPr>
                <w:rFonts w:ascii="Helvetica" w:eastAsia="Calibri" w:hAnsi="Helvetica" w:cs="Helvetica"/>
                <w:b/>
                <w:sz w:val="20"/>
                <w:szCs w:val="20"/>
              </w:rPr>
            </w:pPr>
            <w:r w:rsidRPr="00343BFD">
              <w:rPr>
                <w:rFonts w:ascii="Helvetica" w:hAnsi="Helvetica" w:cs="Helvetica"/>
                <w:sz w:val="20"/>
                <w:szCs w:val="20"/>
              </w:rPr>
              <w:t xml:space="preserve">34.5kV Secondary Voltage </w:t>
            </w:r>
            <w:r w:rsidR="00C319E4" w:rsidRPr="00343BFD">
              <w:rPr>
                <w:rFonts w:ascii="Helvetica" w:hAnsi="Helvetica" w:cs="Helvetica"/>
                <w:strike/>
                <w:color w:val="FF0000"/>
                <w:sz w:val="20"/>
                <w:szCs w:val="20"/>
              </w:rPr>
              <w:t>120V</w:t>
            </w:r>
            <w:r w:rsidR="00C319E4">
              <w:rPr>
                <w:rFonts w:ascii="Helvetica" w:hAnsi="Helvetica" w:cs="Helvetica"/>
                <w:sz w:val="20"/>
                <w:szCs w:val="20"/>
              </w:rPr>
              <w:t xml:space="preserve"> </w:t>
            </w:r>
            <w:r w:rsidRPr="00343BFD">
              <w:rPr>
                <w:rFonts w:ascii="Helvetica" w:eastAsia="Calibri" w:hAnsi="Helvetica" w:cs="Helvetica"/>
                <w:b/>
                <w:sz w:val="20"/>
                <w:szCs w:val="20"/>
              </w:rPr>
              <w:t>115V</w:t>
            </w:r>
          </w:p>
          <w:p w14:paraId="6131B92D" w14:textId="77777777" w:rsidR="00C75265" w:rsidRPr="00343BFD" w:rsidRDefault="00C75265">
            <w:pPr>
              <w:ind w:right="15"/>
              <w:rPr>
                <w:rFonts w:ascii="Helvetica" w:hAnsi="Helvetica" w:cs="Helvetica"/>
                <w:sz w:val="20"/>
                <w:szCs w:val="20"/>
              </w:rPr>
            </w:pPr>
          </w:p>
          <w:p w14:paraId="4B99E52A" w14:textId="43F906EA" w:rsidR="00C75265" w:rsidRPr="00343BFD" w:rsidRDefault="00C75265">
            <w:pPr>
              <w:ind w:right="15"/>
              <w:rPr>
                <w:rFonts w:ascii="Helvetica" w:hAnsi="Helvetica" w:cs="Helvetica"/>
                <w:b/>
                <w:sz w:val="20"/>
                <w:szCs w:val="20"/>
              </w:rPr>
            </w:pPr>
            <w:r w:rsidRPr="00343BFD">
              <w:rPr>
                <w:rFonts w:ascii="Helvetica" w:hAnsi="Helvetica" w:cs="Helvetica"/>
                <w:b/>
                <w:sz w:val="20"/>
                <w:szCs w:val="20"/>
              </w:rPr>
              <w:t>(See attached revised Table 5)</w:t>
            </w:r>
          </w:p>
          <w:p w14:paraId="69F952B9" w14:textId="7FC06F92" w:rsidR="00C75265" w:rsidRPr="00343BFD" w:rsidRDefault="00C75265">
            <w:pPr>
              <w:ind w:right="15"/>
              <w:rPr>
                <w:rFonts w:ascii="Helvetica" w:hAnsi="Helvetica" w:cs="Helvetica"/>
                <w:sz w:val="20"/>
                <w:szCs w:val="20"/>
              </w:rPr>
            </w:pPr>
          </w:p>
          <w:p w14:paraId="244B3896" w14:textId="0BF87D2E" w:rsidR="00C75265" w:rsidRPr="00343BFD" w:rsidRDefault="00C75265">
            <w:pPr>
              <w:ind w:right="15"/>
              <w:rPr>
                <w:rFonts w:ascii="Helvetica" w:hAnsi="Helvetica" w:cs="Helvetica"/>
                <w:sz w:val="20"/>
                <w:szCs w:val="20"/>
              </w:rPr>
            </w:pPr>
          </w:p>
        </w:tc>
        <w:tc>
          <w:tcPr>
            <w:tcW w:w="3893" w:type="dxa"/>
          </w:tcPr>
          <w:p w14:paraId="760614A0" w14:textId="0BE5886E" w:rsidR="00C75265" w:rsidRPr="00343BFD" w:rsidRDefault="00C75265" w:rsidP="00070D97">
            <w:pPr>
              <w:pStyle w:val="ListParagraph"/>
              <w:spacing w:after="0" w:line="240" w:lineRule="auto"/>
              <w:ind w:left="0"/>
              <w:jc w:val="both"/>
              <w:rPr>
                <w:rFonts w:ascii="Helvetica" w:hAnsi="Helvetica" w:cs="Helvetica"/>
                <w:sz w:val="20"/>
                <w:szCs w:val="20"/>
              </w:rPr>
            </w:pPr>
          </w:p>
          <w:p w14:paraId="52094DE7" w14:textId="2B0D452D" w:rsidR="00070D97" w:rsidRPr="00343BFD" w:rsidRDefault="00070D97" w:rsidP="00343BFD">
            <w:pPr>
              <w:pStyle w:val="ListParagraph"/>
              <w:numPr>
                <w:ilvl w:val="0"/>
                <w:numId w:val="168"/>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achieve whole Nominal Voltage Ratio (GRM 9.2.3.1 (c) of PGC 2016)</w:t>
            </w:r>
          </w:p>
          <w:p w14:paraId="62522AC5" w14:textId="77777777" w:rsidR="00C75265" w:rsidRPr="00343BFD" w:rsidRDefault="00C75265">
            <w:pPr>
              <w:pStyle w:val="ListParagraph"/>
              <w:spacing w:after="0" w:line="240" w:lineRule="auto"/>
              <w:ind w:left="0"/>
              <w:jc w:val="both"/>
              <w:rPr>
                <w:rFonts w:ascii="Helvetica" w:hAnsi="Helvetica" w:cs="Helvetica"/>
                <w:sz w:val="20"/>
                <w:szCs w:val="20"/>
              </w:rPr>
            </w:pPr>
          </w:p>
        </w:tc>
      </w:tr>
      <w:tr w:rsidR="00C75265" w:rsidRPr="00B3731B" w14:paraId="57240603" w14:textId="77777777" w:rsidTr="00343BFD">
        <w:tc>
          <w:tcPr>
            <w:tcW w:w="1507" w:type="dxa"/>
          </w:tcPr>
          <w:p w14:paraId="79083772" w14:textId="77777777" w:rsidR="00C75265" w:rsidRPr="00343BFD" w:rsidRDefault="00C75265" w:rsidP="00343BFD">
            <w:pPr>
              <w:jc w:val="center"/>
              <w:rPr>
                <w:rFonts w:ascii="Helvetica" w:hAnsi="Helvetica" w:cs="Helvetica"/>
                <w:sz w:val="20"/>
                <w:szCs w:val="20"/>
              </w:rPr>
            </w:pPr>
            <w:r w:rsidRPr="00343BFD">
              <w:rPr>
                <w:rFonts w:ascii="Helvetica" w:hAnsi="Helvetica" w:cs="Helvetica"/>
                <w:sz w:val="20"/>
                <w:szCs w:val="20"/>
              </w:rPr>
              <w:t>Tables</w:t>
            </w:r>
          </w:p>
        </w:tc>
        <w:tc>
          <w:tcPr>
            <w:tcW w:w="1080" w:type="dxa"/>
          </w:tcPr>
          <w:p w14:paraId="4B44017B" w14:textId="77777777" w:rsidR="00C75265" w:rsidRPr="00343BFD" w:rsidRDefault="00C75265">
            <w:pPr>
              <w:jc w:val="center"/>
              <w:rPr>
                <w:rFonts w:ascii="Helvetica" w:hAnsi="Helvetica" w:cs="Helvetica"/>
                <w:sz w:val="20"/>
                <w:szCs w:val="20"/>
              </w:rPr>
            </w:pPr>
            <w:r w:rsidRPr="00343BFD">
              <w:rPr>
                <w:rFonts w:ascii="Helvetica" w:hAnsi="Helvetica" w:cs="Helvetica"/>
                <w:sz w:val="20"/>
                <w:szCs w:val="20"/>
              </w:rPr>
              <w:t>Table 11</w:t>
            </w:r>
          </w:p>
        </w:tc>
        <w:tc>
          <w:tcPr>
            <w:tcW w:w="4140" w:type="dxa"/>
          </w:tcPr>
          <w:p w14:paraId="7BD55816" w14:textId="77777777" w:rsidR="00C75265" w:rsidRPr="00343BFD" w:rsidRDefault="00C75265" w:rsidP="00C75265">
            <w:pPr>
              <w:rPr>
                <w:rFonts w:ascii="Helvetica" w:hAnsi="Helvetica" w:cs="Helvetica"/>
                <w:noProof/>
                <w:sz w:val="20"/>
                <w:szCs w:val="20"/>
              </w:rPr>
            </w:pPr>
          </w:p>
          <w:p w14:paraId="3FFB8153" w14:textId="77777777" w:rsidR="00C75265" w:rsidRPr="00343BFD" w:rsidRDefault="00C75265" w:rsidP="00C75265">
            <w:pPr>
              <w:rPr>
                <w:rFonts w:ascii="Helvetica" w:hAnsi="Helvetica" w:cs="Helvetica"/>
                <w:noProof/>
                <w:sz w:val="20"/>
                <w:szCs w:val="20"/>
              </w:rPr>
            </w:pPr>
          </w:p>
          <w:p w14:paraId="0AF9A946" w14:textId="7FAF8D2B" w:rsidR="00C75265" w:rsidRPr="00343BFD" w:rsidRDefault="00C75265" w:rsidP="00C75265">
            <w:pPr>
              <w:rPr>
                <w:rFonts w:ascii="Helvetica" w:hAnsi="Helvetica" w:cs="Helvetica"/>
                <w:noProof/>
                <w:sz w:val="20"/>
                <w:szCs w:val="20"/>
              </w:rPr>
            </w:pPr>
            <w:r w:rsidRPr="00343BFD">
              <w:rPr>
                <w:rFonts w:ascii="Helvetica" w:hAnsi="Helvetica" w:cs="Helvetica"/>
                <w:noProof/>
                <w:sz w:val="20"/>
                <w:szCs w:val="20"/>
              </w:rPr>
              <w:lastRenderedPageBreak/>
              <w:drawing>
                <wp:inline distT="0" distB="0" distL="0" distR="0" wp14:anchorId="52E996BE" wp14:editId="6648DE6C">
                  <wp:extent cx="2463800" cy="1028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63800" cy="1028700"/>
                          </a:xfrm>
                          <a:prstGeom prst="rect">
                            <a:avLst/>
                          </a:prstGeom>
                          <a:noFill/>
                          <a:ln>
                            <a:noFill/>
                          </a:ln>
                        </pic:spPr>
                      </pic:pic>
                    </a:graphicData>
                  </a:graphic>
                </wp:inline>
              </w:drawing>
            </w:r>
          </w:p>
        </w:tc>
        <w:tc>
          <w:tcPr>
            <w:tcW w:w="4320" w:type="dxa"/>
          </w:tcPr>
          <w:p w14:paraId="26DF90E3" w14:textId="77777777"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sz w:val="20"/>
                <w:szCs w:val="20"/>
              </w:rPr>
              <w:lastRenderedPageBreak/>
              <w:t>FROM:</w:t>
            </w:r>
          </w:p>
          <w:p w14:paraId="69C61F9E" w14:textId="77777777"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b/>
                <w:strike/>
                <w:color w:val="FF0000"/>
                <w:sz w:val="20"/>
                <w:szCs w:val="20"/>
              </w:rPr>
              <w:t>VT – Voltage</w:t>
            </w:r>
            <w:r w:rsidRPr="00343BFD">
              <w:rPr>
                <w:rFonts w:ascii="Helvetica" w:eastAsia="Calibri" w:hAnsi="Helvetica" w:cs="Helvetica"/>
                <w:color w:val="FF0000"/>
                <w:sz w:val="20"/>
                <w:szCs w:val="20"/>
              </w:rPr>
              <w:t xml:space="preserve"> </w:t>
            </w:r>
            <w:r w:rsidRPr="00343BFD">
              <w:rPr>
                <w:rFonts w:ascii="Helvetica" w:eastAsia="Calibri" w:hAnsi="Helvetica" w:cs="Helvetica"/>
                <w:sz w:val="20"/>
                <w:szCs w:val="20"/>
              </w:rPr>
              <w:t>Transformer</w:t>
            </w:r>
          </w:p>
          <w:p w14:paraId="70B7D15A" w14:textId="77777777"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b/>
                <w:strike/>
                <w:color w:val="FF0000"/>
                <w:sz w:val="20"/>
                <w:szCs w:val="20"/>
              </w:rPr>
              <w:t>SA – Surge</w:t>
            </w:r>
            <w:r w:rsidRPr="00343BFD">
              <w:rPr>
                <w:rFonts w:ascii="Helvetica" w:eastAsia="Calibri" w:hAnsi="Helvetica" w:cs="Helvetica"/>
                <w:strike/>
                <w:color w:val="FF0000"/>
                <w:sz w:val="20"/>
                <w:szCs w:val="20"/>
              </w:rPr>
              <w:t xml:space="preserve"> </w:t>
            </w:r>
            <w:r w:rsidRPr="00343BFD">
              <w:rPr>
                <w:rFonts w:ascii="Helvetica" w:eastAsia="Calibri" w:hAnsi="Helvetica" w:cs="Helvetica"/>
                <w:sz w:val="20"/>
                <w:szCs w:val="20"/>
              </w:rPr>
              <w:t>Arrester</w:t>
            </w:r>
          </w:p>
          <w:p w14:paraId="1952D1B1" w14:textId="77777777" w:rsidR="00C75265" w:rsidRPr="00343BFD" w:rsidRDefault="00C75265" w:rsidP="00C75265">
            <w:pPr>
              <w:ind w:right="15"/>
              <w:rPr>
                <w:rFonts w:ascii="Helvetica" w:eastAsia="Calibri" w:hAnsi="Helvetica" w:cs="Helvetica"/>
                <w:sz w:val="20"/>
                <w:szCs w:val="20"/>
              </w:rPr>
            </w:pPr>
          </w:p>
          <w:p w14:paraId="56E76B8C" w14:textId="1A67C08E"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sz w:val="20"/>
                <w:szCs w:val="20"/>
              </w:rPr>
              <w:t>TO:</w:t>
            </w:r>
          </w:p>
          <w:p w14:paraId="0715AB76" w14:textId="77777777"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sz w:val="20"/>
                <w:szCs w:val="20"/>
              </w:rPr>
              <w:t>PT – Potential Transformer</w:t>
            </w:r>
          </w:p>
          <w:p w14:paraId="20D29CD0" w14:textId="77777777" w:rsidR="00C75265" w:rsidRPr="00343BFD" w:rsidRDefault="00C75265" w:rsidP="00C75265">
            <w:pPr>
              <w:ind w:right="15"/>
              <w:rPr>
                <w:rFonts w:ascii="Helvetica" w:eastAsia="Calibri" w:hAnsi="Helvetica" w:cs="Helvetica"/>
                <w:sz w:val="20"/>
                <w:szCs w:val="20"/>
              </w:rPr>
            </w:pPr>
            <w:r w:rsidRPr="00343BFD">
              <w:rPr>
                <w:rFonts w:ascii="Helvetica" w:eastAsia="Calibri" w:hAnsi="Helvetica" w:cs="Helvetica"/>
                <w:sz w:val="20"/>
                <w:szCs w:val="20"/>
              </w:rPr>
              <w:t>LA – Lightning Arrester</w:t>
            </w:r>
          </w:p>
          <w:p w14:paraId="00439B78" w14:textId="77777777" w:rsidR="00C75265" w:rsidRPr="00343BFD" w:rsidRDefault="00C75265" w:rsidP="00C75265">
            <w:pPr>
              <w:jc w:val="both"/>
              <w:rPr>
                <w:rFonts w:ascii="Helvetica" w:eastAsia="Calibri" w:hAnsi="Helvetica" w:cs="Helvetica"/>
                <w:sz w:val="20"/>
                <w:szCs w:val="20"/>
              </w:rPr>
            </w:pPr>
          </w:p>
          <w:p w14:paraId="2EAA54B7" w14:textId="5780B8EF" w:rsidR="00C75265" w:rsidRPr="00343BFD" w:rsidRDefault="00C75265" w:rsidP="00343BFD">
            <w:pPr>
              <w:jc w:val="both"/>
              <w:rPr>
                <w:rFonts w:ascii="Helvetica" w:hAnsi="Helvetica" w:cs="Helvetica"/>
                <w:b/>
                <w:sz w:val="20"/>
                <w:szCs w:val="20"/>
              </w:rPr>
            </w:pPr>
            <w:r w:rsidRPr="00343BFD">
              <w:rPr>
                <w:rFonts w:ascii="Helvetica" w:hAnsi="Helvetica" w:cs="Helvetica"/>
                <w:b/>
                <w:sz w:val="20"/>
                <w:szCs w:val="20"/>
              </w:rPr>
              <w:lastRenderedPageBreak/>
              <w:t>Additional:</w:t>
            </w:r>
          </w:p>
          <w:tbl>
            <w:tblPr>
              <w:tblStyle w:val="TableGrid"/>
              <w:tblW w:w="0" w:type="auto"/>
              <w:tblLayout w:type="fixed"/>
              <w:tblLook w:val="04A0" w:firstRow="1" w:lastRow="0" w:firstColumn="1" w:lastColumn="0" w:noHBand="0" w:noVBand="1"/>
            </w:tblPr>
            <w:tblGrid>
              <w:gridCol w:w="1878"/>
              <w:gridCol w:w="1879"/>
            </w:tblGrid>
            <w:tr w:rsidR="00C75265" w:rsidRPr="00DF6831" w14:paraId="76BA6710" w14:textId="77777777" w:rsidTr="00B97B98">
              <w:tc>
                <w:tcPr>
                  <w:tcW w:w="1878" w:type="dxa"/>
                </w:tcPr>
                <w:p w14:paraId="3E8A3156" w14:textId="77777777" w:rsidR="00C75265" w:rsidRPr="00343BFD" w:rsidRDefault="00C75265" w:rsidP="00C75265">
                  <w:pPr>
                    <w:jc w:val="center"/>
                    <w:rPr>
                      <w:rFonts w:ascii="Helvetica" w:hAnsi="Helvetica" w:cs="Helvetica"/>
                      <w:sz w:val="20"/>
                      <w:szCs w:val="20"/>
                    </w:rPr>
                  </w:pPr>
                  <w:r w:rsidRPr="00343BFD">
                    <w:rPr>
                      <w:rFonts w:ascii="Helvetica" w:hAnsi="Helvetica" w:cs="Helvetica"/>
                      <w:sz w:val="20"/>
                      <w:szCs w:val="20"/>
                    </w:rPr>
                    <w:t>Designation</w:t>
                  </w:r>
                </w:p>
              </w:tc>
              <w:tc>
                <w:tcPr>
                  <w:tcW w:w="1879" w:type="dxa"/>
                </w:tcPr>
                <w:p w14:paraId="569394A5" w14:textId="77777777" w:rsidR="00C75265" w:rsidRPr="00343BFD" w:rsidRDefault="00C75265" w:rsidP="00C75265">
                  <w:pPr>
                    <w:jc w:val="center"/>
                    <w:rPr>
                      <w:rFonts w:ascii="Helvetica" w:hAnsi="Helvetica" w:cs="Helvetica"/>
                      <w:sz w:val="20"/>
                      <w:szCs w:val="20"/>
                    </w:rPr>
                  </w:pPr>
                  <w:r w:rsidRPr="00343BFD">
                    <w:rPr>
                      <w:rFonts w:ascii="Helvetica" w:hAnsi="Helvetica" w:cs="Helvetica"/>
                      <w:sz w:val="20"/>
                      <w:szCs w:val="20"/>
                    </w:rPr>
                    <w:t>Description</w:t>
                  </w:r>
                </w:p>
              </w:tc>
            </w:tr>
            <w:tr w:rsidR="00C75265" w:rsidRPr="00DF6831" w14:paraId="1712DB9D" w14:textId="77777777" w:rsidTr="00B97B98">
              <w:tc>
                <w:tcPr>
                  <w:tcW w:w="1878" w:type="dxa"/>
                </w:tcPr>
                <w:p w14:paraId="6810CAF2" w14:textId="77777777" w:rsidR="00C75265" w:rsidRPr="00343BFD" w:rsidRDefault="00C75265">
                  <w:pPr>
                    <w:jc w:val="center"/>
                    <w:rPr>
                      <w:rFonts w:ascii="Helvetica" w:hAnsi="Helvetica" w:cs="Helvetica"/>
                      <w:sz w:val="20"/>
                      <w:szCs w:val="20"/>
                    </w:rPr>
                  </w:pPr>
                  <w:r w:rsidRPr="00343BFD">
                    <w:rPr>
                      <w:rFonts w:ascii="Helvetica" w:hAnsi="Helvetica" w:cs="Helvetica"/>
                      <w:sz w:val="20"/>
                      <w:szCs w:val="20"/>
                    </w:rPr>
                    <w:t>CI</w:t>
                  </w:r>
                </w:p>
              </w:tc>
              <w:tc>
                <w:tcPr>
                  <w:tcW w:w="1879" w:type="dxa"/>
                </w:tcPr>
                <w:p w14:paraId="674682C0" w14:textId="77777777" w:rsidR="00C75265" w:rsidRPr="00343BFD" w:rsidRDefault="00C75265">
                  <w:pPr>
                    <w:jc w:val="both"/>
                    <w:rPr>
                      <w:rFonts w:ascii="Helvetica" w:hAnsi="Helvetica" w:cs="Helvetica"/>
                      <w:sz w:val="20"/>
                      <w:szCs w:val="20"/>
                    </w:rPr>
                  </w:pPr>
                  <w:r w:rsidRPr="00343BFD">
                    <w:rPr>
                      <w:rFonts w:ascii="Helvetica" w:hAnsi="Helvetica" w:cs="Helvetica"/>
                      <w:sz w:val="20"/>
                      <w:szCs w:val="20"/>
                    </w:rPr>
                    <w:t>Combined Instrument Transformer</w:t>
                  </w:r>
                </w:p>
              </w:tc>
            </w:tr>
          </w:tbl>
          <w:p w14:paraId="655F79EC" w14:textId="128F147D" w:rsidR="00C75265" w:rsidRPr="00343BFD" w:rsidRDefault="00C75265" w:rsidP="00C75265">
            <w:pPr>
              <w:ind w:right="15"/>
              <w:rPr>
                <w:rFonts w:ascii="Helvetica" w:eastAsia="Calibri" w:hAnsi="Helvetica" w:cs="Helvetica"/>
                <w:sz w:val="20"/>
                <w:szCs w:val="20"/>
              </w:rPr>
            </w:pPr>
          </w:p>
        </w:tc>
        <w:tc>
          <w:tcPr>
            <w:tcW w:w="3893" w:type="dxa"/>
          </w:tcPr>
          <w:p w14:paraId="1AD54B72" w14:textId="0CC7A715" w:rsidR="00C75265" w:rsidRPr="00343BFD" w:rsidRDefault="00C75265" w:rsidP="00C75265">
            <w:pPr>
              <w:pStyle w:val="ListParagraph"/>
              <w:spacing w:after="0" w:line="240" w:lineRule="auto"/>
              <w:ind w:left="0"/>
              <w:jc w:val="both"/>
              <w:rPr>
                <w:rFonts w:ascii="Helvetica" w:hAnsi="Helvetica" w:cs="Helvetica"/>
                <w:sz w:val="20"/>
                <w:szCs w:val="20"/>
              </w:rPr>
            </w:pPr>
          </w:p>
          <w:p w14:paraId="03BC1FCC" w14:textId="77777777" w:rsidR="00C75265" w:rsidRPr="00343BFD" w:rsidRDefault="00C75265" w:rsidP="00C75265">
            <w:pPr>
              <w:pStyle w:val="ListParagraph"/>
              <w:spacing w:after="0" w:line="240" w:lineRule="auto"/>
              <w:ind w:left="0"/>
              <w:jc w:val="both"/>
              <w:rPr>
                <w:rFonts w:ascii="Helvetica" w:hAnsi="Helvetica" w:cs="Helvetica"/>
                <w:sz w:val="20"/>
                <w:szCs w:val="20"/>
              </w:rPr>
            </w:pPr>
          </w:p>
          <w:p w14:paraId="4C8C4848" w14:textId="5B4A24A6" w:rsidR="00C75265" w:rsidRPr="00343BFD" w:rsidRDefault="00C75265" w:rsidP="00343BFD">
            <w:pPr>
              <w:pStyle w:val="ListParagraph"/>
              <w:numPr>
                <w:ilvl w:val="0"/>
                <w:numId w:val="169"/>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t>To be consistent with the SEIN used in existing registration documents of metering installations submitted to the Market Operator</w:t>
            </w:r>
          </w:p>
          <w:p w14:paraId="466CD5C9" w14:textId="77777777" w:rsidR="00C75265" w:rsidRPr="00343BFD" w:rsidRDefault="00C75265" w:rsidP="00343BFD">
            <w:pPr>
              <w:pStyle w:val="ListParagraph"/>
              <w:spacing w:after="0" w:line="240" w:lineRule="auto"/>
              <w:ind w:left="250" w:hanging="270"/>
              <w:jc w:val="both"/>
              <w:rPr>
                <w:rFonts w:ascii="Helvetica" w:hAnsi="Helvetica" w:cs="Helvetica"/>
                <w:sz w:val="20"/>
                <w:szCs w:val="20"/>
              </w:rPr>
            </w:pPr>
          </w:p>
          <w:p w14:paraId="631C7E3E" w14:textId="3CBDE014" w:rsidR="00C75265" w:rsidRPr="00343BFD" w:rsidRDefault="00C75265" w:rsidP="00343BFD">
            <w:pPr>
              <w:pStyle w:val="ListParagraph"/>
              <w:numPr>
                <w:ilvl w:val="0"/>
                <w:numId w:val="169"/>
              </w:numPr>
              <w:spacing w:after="0" w:line="240" w:lineRule="auto"/>
              <w:ind w:left="250" w:hanging="270"/>
              <w:jc w:val="both"/>
              <w:rPr>
                <w:rFonts w:ascii="Helvetica" w:hAnsi="Helvetica" w:cs="Helvetica"/>
                <w:sz w:val="20"/>
                <w:szCs w:val="20"/>
              </w:rPr>
            </w:pPr>
            <w:r w:rsidRPr="00343BFD">
              <w:rPr>
                <w:rFonts w:ascii="Helvetica" w:hAnsi="Helvetica" w:cs="Helvetica"/>
                <w:sz w:val="20"/>
                <w:szCs w:val="20"/>
              </w:rPr>
              <w:lastRenderedPageBreak/>
              <w:t>To include SEIL of Combined Instrument Transformer (CI) in the list of Metering Equipment</w:t>
            </w:r>
          </w:p>
        </w:tc>
      </w:tr>
    </w:tbl>
    <w:p w14:paraId="1C0773BD" w14:textId="77777777" w:rsidR="0018065D" w:rsidRPr="00343BFD" w:rsidRDefault="003966B0" w:rsidP="00C13DF1">
      <w:pPr>
        <w:ind w:left="-1260" w:right="-1440"/>
        <w:rPr>
          <w:rFonts w:ascii="Helvetica" w:hAnsi="Helvetica" w:cs="Helvetica"/>
          <w:sz w:val="16"/>
          <w:szCs w:val="16"/>
        </w:rPr>
      </w:pPr>
      <w:r w:rsidRPr="009E2962">
        <w:rPr>
          <w:rFonts w:ascii="Helvetica" w:hAnsi="Helvetica" w:cs="Helvetica"/>
          <w:sz w:val="22"/>
          <w:szCs w:val="22"/>
        </w:rPr>
        <w:lastRenderedPageBreak/>
        <w:t xml:space="preserve">         </w:t>
      </w:r>
      <w:r w:rsidR="00294DB4" w:rsidRPr="00343BFD">
        <w:rPr>
          <w:rFonts w:ascii="Helvetica" w:hAnsi="Helvetica" w:cs="Helvetica"/>
          <w:sz w:val="16"/>
          <w:szCs w:val="16"/>
        </w:rPr>
        <w:t>Note: For convenience, please underline and put in bold letters the proposed changes to the WESM Manual</w:t>
      </w:r>
      <w:r w:rsidR="005046BD" w:rsidRPr="00343BFD">
        <w:rPr>
          <w:rFonts w:ascii="Helvetica" w:hAnsi="Helvetica" w:cs="Helvetica"/>
          <w:sz w:val="16"/>
          <w:szCs w:val="16"/>
        </w:rPr>
        <w:t>.</w:t>
      </w:r>
    </w:p>
    <w:p w14:paraId="64EFDA8C" w14:textId="77777777" w:rsidR="00BD4A70" w:rsidRPr="009E2962" w:rsidRDefault="00BD4A70" w:rsidP="00294DB4">
      <w:pPr>
        <w:ind w:left="180"/>
        <w:rPr>
          <w:rFonts w:ascii="Helvetica" w:hAnsi="Helvetica" w:cs="Helvetica"/>
          <w:b/>
          <w:sz w:val="22"/>
          <w:szCs w:val="22"/>
        </w:rPr>
        <w:sectPr w:rsidR="00BD4A70" w:rsidRPr="009E2962" w:rsidSect="009E4218">
          <w:pgSz w:w="16834" w:h="11909" w:orient="landscape" w:code="9"/>
          <w:pgMar w:top="1440" w:right="1440" w:bottom="900" w:left="1440" w:header="720" w:footer="720" w:gutter="0"/>
          <w:cols w:space="720"/>
          <w:docGrid w:linePitch="360"/>
        </w:sectPr>
      </w:pPr>
    </w:p>
    <w:p w14:paraId="60A0123C" w14:textId="77777777" w:rsidR="00BD4A70" w:rsidRPr="009E2962" w:rsidRDefault="00B307D3" w:rsidP="00B307D3">
      <w:pPr>
        <w:numPr>
          <w:ilvl w:val="0"/>
          <w:numId w:val="1"/>
        </w:numPr>
        <w:tabs>
          <w:tab w:val="clear" w:pos="180"/>
          <w:tab w:val="num" w:pos="360"/>
        </w:tabs>
        <w:ind w:left="360"/>
        <w:rPr>
          <w:rFonts w:ascii="Helvetica" w:hAnsi="Helvetica" w:cs="Helvetica"/>
          <w:b/>
          <w:sz w:val="22"/>
          <w:szCs w:val="22"/>
        </w:rPr>
      </w:pPr>
      <w:r w:rsidRPr="009E2962">
        <w:rPr>
          <w:rFonts w:ascii="Helvetica" w:hAnsi="Helvetica" w:cs="Helvetica"/>
          <w:b/>
          <w:sz w:val="22"/>
          <w:szCs w:val="22"/>
        </w:rPr>
        <w:lastRenderedPageBreak/>
        <w:t xml:space="preserve">Proposed Scheme to Monitor the Effectiveness of the Proposed </w:t>
      </w:r>
      <w:r w:rsidR="005A05C8" w:rsidRPr="009E2962">
        <w:rPr>
          <w:rFonts w:ascii="Helvetica" w:hAnsi="Helvetica" w:cs="Helvetica"/>
          <w:b/>
          <w:sz w:val="22"/>
          <w:szCs w:val="22"/>
        </w:rPr>
        <w:t xml:space="preserve">Changes to the </w:t>
      </w:r>
      <w:r w:rsidRPr="009E2962">
        <w:rPr>
          <w:rFonts w:ascii="Helvetica" w:hAnsi="Helvetica" w:cs="Helvetica"/>
          <w:b/>
          <w:sz w:val="22"/>
          <w:szCs w:val="22"/>
        </w:rPr>
        <w:t xml:space="preserve">WESM </w:t>
      </w:r>
      <w:r w:rsidR="005A05C8" w:rsidRPr="009E2962">
        <w:rPr>
          <w:rFonts w:ascii="Helvetica" w:hAnsi="Helvetica" w:cs="Helvetica"/>
          <w:b/>
          <w:sz w:val="22"/>
          <w:szCs w:val="22"/>
        </w:rPr>
        <w:t>Manual</w:t>
      </w:r>
    </w:p>
    <w:p w14:paraId="77E87EC8" w14:textId="77777777" w:rsidR="001B5A18" w:rsidRPr="009E2962" w:rsidRDefault="001B5A18" w:rsidP="001B5A18">
      <w:pPr>
        <w:rPr>
          <w:rFonts w:ascii="Helvetica" w:hAnsi="Helvetica" w:cs="Helvetica"/>
          <w:b/>
          <w:sz w:val="22"/>
          <w:szCs w:val="22"/>
        </w:rPr>
      </w:pPr>
    </w:p>
    <w:p w14:paraId="2D54A995" w14:textId="77777777" w:rsidR="001B5A18" w:rsidRPr="009E2962" w:rsidRDefault="001B5A18" w:rsidP="001B5A18">
      <w:pPr>
        <w:rPr>
          <w:rFonts w:ascii="Helvetica" w:hAnsi="Helvetica" w:cs="Helvetica"/>
          <w:b/>
          <w:sz w:val="22"/>
          <w:szCs w:val="22"/>
        </w:rPr>
      </w:pPr>
    </w:p>
    <w:tbl>
      <w:tblPr>
        <w:tblW w:w="88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5B2F53" w:rsidRPr="00B3731B" w14:paraId="7F960429" w14:textId="77777777" w:rsidTr="00B3731B">
        <w:tc>
          <w:tcPr>
            <w:tcW w:w="8856" w:type="dxa"/>
          </w:tcPr>
          <w:p w14:paraId="23FA7466" w14:textId="77777777" w:rsidR="007555C5" w:rsidRPr="00B3731B" w:rsidRDefault="007555C5" w:rsidP="007555C5">
            <w:pPr>
              <w:rPr>
                <w:rFonts w:ascii="Helvetica" w:hAnsi="Helvetica" w:cs="Helvetica"/>
                <w:b/>
                <w:sz w:val="22"/>
                <w:szCs w:val="22"/>
              </w:rPr>
            </w:pPr>
          </w:p>
          <w:p w14:paraId="5A503A87" w14:textId="77777777" w:rsidR="007555C5" w:rsidRDefault="007555C5" w:rsidP="007555C5">
            <w:pPr>
              <w:rPr>
                <w:rFonts w:ascii="Helvetica" w:hAnsi="Helvetica" w:cs="Helvetica"/>
                <w:b/>
                <w:sz w:val="22"/>
                <w:szCs w:val="22"/>
              </w:rPr>
            </w:pPr>
            <w:r>
              <w:rPr>
                <w:rFonts w:ascii="Helvetica" w:hAnsi="Helvetica" w:cs="Helvetica"/>
                <w:b/>
                <w:sz w:val="22"/>
                <w:szCs w:val="22"/>
              </w:rPr>
              <w:t>Monthly monitoring of MSP performance rating</w:t>
            </w:r>
          </w:p>
          <w:p w14:paraId="52E24634" w14:textId="77777777" w:rsidR="007555C5" w:rsidRPr="00B3731B" w:rsidRDefault="007555C5" w:rsidP="007555C5">
            <w:pPr>
              <w:rPr>
                <w:rFonts w:ascii="Helvetica" w:hAnsi="Helvetica" w:cs="Helvetica"/>
                <w:b/>
                <w:sz w:val="22"/>
                <w:szCs w:val="22"/>
              </w:rPr>
            </w:pPr>
            <w:r>
              <w:rPr>
                <w:rFonts w:ascii="Helvetica" w:hAnsi="Helvetica" w:cs="Helvetica"/>
                <w:b/>
                <w:sz w:val="22"/>
                <w:szCs w:val="22"/>
              </w:rPr>
              <w:t>Periodic Metering Arrangement Review</w:t>
            </w:r>
          </w:p>
          <w:p w14:paraId="4DAC07B7" w14:textId="77777777" w:rsidR="005B2F53" w:rsidRPr="00B3731B" w:rsidRDefault="005B2F53" w:rsidP="001B5A18">
            <w:pPr>
              <w:rPr>
                <w:rFonts w:ascii="Helvetica" w:hAnsi="Helvetica" w:cs="Helvetica"/>
                <w:b/>
                <w:sz w:val="22"/>
                <w:szCs w:val="22"/>
              </w:rPr>
            </w:pPr>
          </w:p>
          <w:p w14:paraId="5BB0D49D" w14:textId="77777777" w:rsidR="005B2F53" w:rsidRPr="00B3731B" w:rsidRDefault="005B2F53" w:rsidP="001B5A18">
            <w:pPr>
              <w:rPr>
                <w:rFonts w:ascii="Helvetica" w:hAnsi="Helvetica" w:cs="Helvetica"/>
                <w:b/>
                <w:sz w:val="22"/>
                <w:szCs w:val="22"/>
              </w:rPr>
            </w:pPr>
          </w:p>
          <w:p w14:paraId="29D982C6" w14:textId="77777777" w:rsidR="005B2F53" w:rsidRPr="00B3731B" w:rsidRDefault="005B2F53" w:rsidP="001B5A18">
            <w:pPr>
              <w:rPr>
                <w:rFonts w:ascii="Helvetica" w:hAnsi="Helvetica" w:cs="Helvetica"/>
                <w:b/>
                <w:sz w:val="22"/>
                <w:szCs w:val="22"/>
              </w:rPr>
            </w:pPr>
          </w:p>
          <w:p w14:paraId="187AA373" w14:textId="77777777" w:rsidR="005B2F53" w:rsidRPr="00B3731B" w:rsidRDefault="005B2F53" w:rsidP="001B5A18">
            <w:pPr>
              <w:rPr>
                <w:rFonts w:ascii="Helvetica" w:hAnsi="Helvetica" w:cs="Helvetica"/>
                <w:b/>
                <w:sz w:val="22"/>
                <w:szCs w:val="22"/>
              </w:rPr>
            </w:pPr>
          </w:p>
          <w:p w14:paraId="33DD2B20" w14:textId="77777777" w:rsidR="005B2F53" w:rsidRPr="00B3731B" w:rsidRDefault="005B2F53" w:rsidP="001B5A18">
            <w:pPr>
              <w:rPr>
                <w:rFonts w:ascii="Helvetica" w:hAnsi="Helvetica" w:cs="Helvetica"/>
                <w:b/>
                <w:sz w:val="22"/>
                <w:szCs w:val="22"/>
              </w:rPr>
            </w:pPr>
          </w:p>
          <w:p w14:paraId="46CC34E1" w14:textId="77777777" w:rsidR="005B2F53" w:rsidRPr="00B3731B" w:rsidRDefault="005B2F53" w:rsidP="001B5A18">
            <w:pPr>
              <w:rPr>
                <w:rFonts w:ascii="Helvetica" w:hAnsi="Helvetica" w:cs="Helvetica"/>
                <w:b/>
                <w:sz w:val="22"/>
                <w:szCs w:val="22"/>
              </w:rPr>
            </w:pPr>
          </w:p>
          <w:p w14:paraId="231575CE" w14:textId="77777777" w:rsidR="005B2F53" w:rsidRPr="00B3731B" w:rsidRDefault="005B2F53" w:rsidP="001B5A18">
            <w:pPr>
              <w:rPr>
                <w:rFonts w:ascii="Helvetica" w:hAnsi="Helvetica" w:cs="Helvetica"/>
                <w:b/>
                <w:sz w:val="22"/>
                <w:szCs w:val="22"/>
              </w:rPr>
            </w:pPr>
          </w:p>
          <w:p w14:paraId="0955200E" w14:textId="77777777" w:rsidR="005B2F53" w:rsidRPr="00B3731B" w:rsidRDefault="005B2F53" w:rsidP="001B5A18">
            <w:pPr>
              <w:rPr>
                <w:rFonts w:ascii="Helvetica" w:hAnsi="Helvetica" w:cs="Helvetica"/>
                <w:b/>
                <w:sz w:val="22"/>
                <w:szCs w:val="22"/>
              </w:rPr>
            </w:pPr>
          </w:p>
          <w:p w14:paraId="21BB5FC0" w14:textId="77777777" w:rsidR="005B2F53" w:rsidRPr="00B3731B" w:rsidRDefault="005B2F53" w:rsidP="001B5A18">
            <w:pPr>
              <w:rPr>
                <w:rFonts w:ascii="Helvetica" w:hAnsi="Helvetica" w:cs="Helvetica"/>
                <w:b/>
                <w:sz w:val="22"/>
                <w:szCs w:val="22"/>
              </w:rPr>
            </w:pPr>
          </w:p>
          <w:p w14:paraId="2C55181A" w14:textId="77777777" w:rsidR="005B2F53" w:rsidRPr="00B3731B" w:rsidRDefault="005B2F53" w:rsidP="001B5A18">
            <w:pPr>
              <w:rPr>
                <w:rFonts w:ascii="Helvetica" w:hAnsi="Helvetica" w:cs="Helvetica"/>
                <w:b/>
                <w:sz w:val="22"/>
                <w:szCs w:val="22"/>
              </w:rPr>
            </w:pPr>
          </w:p>
          <w:p w14:paraId="578A5EA2" w14:textId="77777777" w:rsidR="005B2F53" w:rsidRPr="00B3731B" w:rsidRDefault="005B2F53" w:rsidP="001B5A18">
            <w:pPr>
              <w:rPr>
                <w:rFonts w:ascii="Helvetica" w:hAnsi="Helvetica" w:cs="Helvetica"/>
                <w:b/>
                <w:sz w:val="22"/>
                <w:szCs w:val="22"/>
              </w:rPr>
            </w:pPr>
          </w:p>
          <w:p w14:paraId="725D47BD" w14:textId="77777777" w:rsidR="005B2F53" w:rsidRPr="00B3731B" w:rsidRDefault="005B2F53" w:rsidP="001B5A18">
            <w:pPr>
              <w:rPr>
                <w:rFonts w:ascii="Helvetica" w:hAnsi="Helvetica" w:cs="Helvetica"/>
                <w:b/>
                <w:sz w:val="22"/>
                <w:szCs w:val="22"/>
              </w:rPr>
            </w:pPr>
          </w:p>
        </w:tc>
      </w:tr>
    </w:tbl>
    <w:p w14:paraId="392A8551" w14:textId="77777777" w:rsidR="001B5A18" w:rsidRPr="009E2962" w:rsidRDefault="001B5A18" w:rsidP="001B5A18">
      <w:pPr>
        <w:rPr>
          <w:rFonts w:ascii="Helvetica" w:hAnsi="Helvetica" w:cs="Helvetica"/>
          <w:b/>
          <w:sz w:val="22"/>
          <w:szCs w:val="22"/>
        </w:rPr>
      </w:pPr>
    </w:p>
    <w:p w14:paraId="2F4947F9" w14:textId="77777777" w:rsidR="00B307D3" w:rsidRPr="009E2962" w:rsidRDefault="00B307D3" w:rsidP="00B307D3">
      <w:pPr>
        <w:rPr>
          <w:rFonts w:ascii="Helvetica" w:hAnsi="Helvetica" w:cs="Helvetica"/>
          <w:b/>
          <w:sz w:val="22"/>
          <w:szCs w:val="22"/>
        </w:rPr>
      </w:pPr>
    </w:p>
    <w:p w14:paraId="295AE33D" w14:textId="77777777" w:rsidR="00756C1E" w:rsidRPr="009E2962" w:rsidRDefault="0019736B" w:rsidP="00B307D3">
      <w:pPr>
        <w:numPr>
          <w:ilvl w:val="0"/>
          <w:numId w:val="1"/>
        </w:numPr>
        <w:tabs>
          <w:tab w:val="clear" w:pos="180"/>
          <w:tab w:val="num" w:pos="360"/>
        </w:tabs>
        <w:ind w:left="360"/>
        <w:rPr>
          <w:rFonts w:ascii="Helvetica" w:hAnsi="Helvetica" w:cs="Helvetica"/>
          <w:b/>
          <w:sz w:val="22"/>
          <w:szCs w:val="22"/>
        </w:rPr>
      </w:pPr>
      <w:r w:rsidRPr="009E2962">
        <w:rPr>
          <w:rFonts w:ascii="Helvetica" w:hAnsi="Helvetica" w:cs="Helvetica"/>
          <w:b/>
          <w:sz w:val="22"/>
          <w:szCs w:val="22"/>
        </w:rPr>
        <w:t xml:space="preserve"> </w:t>
      </w:r>
      <w:r w:rsidR="00756C1E" w:rsidRPr="009E2962">
        <w:rPr>
          <w:rFonts w:ascii="Helvetica" w:hAnsi="Helvetica" w:cs="Helvetica"/>
          <w:b/>
          <w:sz w:val="22"/>
          <w:szCs w:val="22"/>
        </w:rPr>
        <w:t xml:space="preserve">Referral </w:t>
      </w:r>
    </w:p>
    <w:p w14:paraId="1ECC7573" w14:textId="77777777" w:rsidR="00756C1E" w:rsidRPr="009E2962" w:rsidRDefault="00756C1E" w:rsidP="00756C1E">
      <w:pPr>
        <w:rPr>
          <w:rFonts w:ascii="Helvetica" w:hAnsi="Helvetica" w:cs="Helvetica"/>
          <w:b/>
          <w:sz w:val="22"/>
          <w:szCs w:val="22"/>
        </w:rPr>
      </w:pPr>
    </w:p>
    <w:p w14:paraId="24C291E6" w14:textId="77777777" w:rsidR="0011361B" w:rsidRPr="009E2962" w:rsidRDefault="00EC1079" w:rsidP="00EC1079">
      <w:pPr>
        <w:rPr>
          <w:rFonts w:ascii="Helvetica" w:hAnsi="Helvetica" w:cs="Helvetica"/>
          <w:b/>
          <w:sz w:val="22"/>
          <w:szCs w:val="22"/>
        </w:rPr>
      </w:pPr>
      <w:r w:rsidRPr="009E2962">
        <w:rPr>
          <w:rFonts w:ascii="Helvetica" w:hAnsi="Helvetica" w:cs="Helvetica"/>
          <w:sz w:val="22"/>
          <w:szCs w:val="22"/>
        </w:rPr>
        <w:t xml:space="preserve">   </w:t>
      </w:r>
      <w:r w:rsidR="006C6EB5" w:rsidRPr="009E2962">
        <w:rPr>
          <w:rFonts w:ascii="Helvetica" w:hAnsi="Helvetica" w:cs="Helvetica"/>
          <w:sz w:val="22"/>
          <w:szCs w:val="22"/>
        </w:rPr>
        <w:t xml:space="preserve">MAG Date Received:  </w:t>
      </w:r>
      <w:r w:rsidR="0011361B" w:rsidRPr="009E2962">
        <w:rPr>
          <w:rFonts w:ascii="Helvetica" w:hAnsi="Helvetica" w:cs="Helvetica"/>
          <w:sz w:val="22"/>
          <w:szCs w:val="22"/>
        </w:rPr>
        <w:t>_______________</w:t>
      </w:r>
      <w:r w:rsidR="006C6EB5" w:rsidRPr="009E2962">
        <w:rPr>
          <w:rFonts w:ascii="Helvetica" w:hAnsi="Helvetica" w:cs="Helvetica"/>
          <w:sz w:val="22"/>
          <w:szCs w:val="22"/>
        </w:rPr>
        <w:t>_________</w:t>
      </w:r>
      <w:r w:rsidR="0011361B" w:rsidRPr="009E2962">
        <w:rPr>
          <w:rFonts w:ascii="Helvetica" w:hAnsi="Helvetica" w:cs="Helvetica"/>
          <w:sz w:val="22"/>
          <w:szCs w:val="22"/>
        </w:rPr>
        <w:t xml:space="preserve">    </w:t>
      </w:r>
    </w:p>
    <w:p w14:paraId="5763E537" w14:textId="77777777" w:rsidR="0019736B" w:rsidRPr="009E2962" w:rsidRDefault="0011361B" w:rsidP="0011361B">
      <w:pPr>
        <w:rPr>
          <w:rFonts w:ascii="Helvetica" w:hAnsi="Helvetica" w:cs="Helvetica"/>
          <w:sz w:val="22"/>
          <w:szCs w:val="22"/>
        </w:rPr>
      </w:pPr>
      <w:r w:rsidRPr="009E2962">
        <w:rPr>
          <w:rFonts w:ascii="Helvetica" w:hAnsi="Helvetica" w:cs="Helvetica"/>
          <w:sz w:val="22"/>
          <w:szCs w:val="22"/>
        </w:rPr>
        <w:t xml:space="preserve">   </w:t>
      </w:r>
    </w:p>
    <w:p w14:paraId="2E5D65D1" w14:textId="77777777" w:rsidR="006C6EB5" w:rsidRPr="009E2962" w:rsidRDefault="0019736B" w:rsidP="0011361B">
      <w:pPr>
        <w:rPr>
          <w:rFonts w:ascii="Helvetica" w:hAnsi="Helvetica" w:cs="Helvetica"/>
          <w:b/>
          <w:sz w:val="22"/>
          <w:szCs w:val="22"/>
        </w:rPr>
      </w:pPr>
      <w:r w:rsidRPr="009E2962">
        <w:rPr>
          <w:rFonts w:ascii="Helvetica" w:hAnsi="Helvetica" w:cs="Helvetica"/>
          <w:sz w:val="22"/>
          <w:szCs w:val="22"/>
        </w:rPr>
        <w:t xml:space="preserve">   Proposed</w:t>
      </w:r>
      <w:r w:rsidR="006C6EB5" w:rsidRPr="009E2962">
        <w:rPr>
          <w:rFonts w:ascii="Helvetica" w:hAnsi="Helvetica" w:cs="Helvetica"/>
          <w:sz w:val="22"/>
          <w:szCs w:val="22"/>
        </w:rPr>
        <w:t xml:space="preserve"> Amendment:  </w:t>
      </w:r>
      <w:r w:rsidR="0011361B" w:rsidRPr="009E2962">
        <w:rPr>
          <w:rFonts w:ascii="Helvetica" w:hAnsi="Helvetica" w:cs="Helvetica"/>
          <w:sz w:val="22"/>
          <w:szCs w:val="22"/>
        </w:rPr>
        <w:t xml:space="preserve">       </w:t>
      </w:r>
      <w:r w:rsidR="006C6EB5" w:rsidRPr="009E2962">
        <w:rPr>
          <w:rFonts w:ascii="Helvetica" w:hAnsi="Helvetica" w:cs="Helvetica"/>
          <w:sz w:val="22"/>
          <w:szCs w:val="22"/>
        </w:rPr>
        <w:fldChar w:fldCharType="begin">
          <w:ffData>
            <w:name w:val="Check6"/>
            <w:enabled/>
            <w:calcOnExit w:val="0"/>
            <w:checkBox>
              <w:sizeAuto/>
              <w:default w:val="0"/>
            </w:checkBox>
          </w:ffData>
        </w:fldChar>
      </w:r>
      <w:bookmarkStart w:id="6" w:name="Check6"/>
      <w:r w:rsidR="006C6EB5" w:rsidRPr="009E2962">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6C6EB5" w:rsidRPr="009E2962">
        <w:rPr>
          <w:rFonts w:ascii="Helvetica" w:hAnsi="Helvetica" w:cs="Helvetica"/>
          <w:sz w:val="22"/>
          <w:szCs w:val="22"/>
        </w:rPr>
        <w:fldChar w:fldCharType="end"/>
      </w:r>
      <w:bookmarkEnd w:id="6"/>
      <w:r w:rsidR="006C6EB5" w:rsidRPr="009E2962">
        <w:rPr>
          <w:rFonts w:ascii="Helvetica" w:hAnsi="Helvetica" w:cs="Helvetica"/>
          <w:sz w:val="22"/>
          <w:szCs w:val="22"/>
        </w:rPr>
        <w:t xml:space="preserve"> Urgent  </w:t>
      </w:r>
      <w:r w:rsidR="0011361B" w:rsidRPr="009E2962">
        <w:rPr>
          <w:rFonts w:ascii="Helvetica" w:hAnsi="Helvetica" w:cs="Helvetica"/>
          <w:sz w:val="22"/>
          <w:szCs w:val="22"/>
        </w:rPr>
        <w:t xml:space="preserve">       </w:t>
      </w:r>
      <w:r w:rsidR="006C6EB5" w:rsidRPr="009E2962">
        <w:rPr>
          <w:rFonts w:ascii="Helvetica" w:hAnsi="Helvetica" w:cs="Helvetica"/>
          <w:sz w:val="22"/>
          <w:szCs w:val="22"/>
        </w:rPr>
        <w:fldChar w:fldCharType="begin">
          <w:ffData>
            <w:name w:val="Check7"/>
            <w:enabled/>
            <w:calcOnExit w:val="0"/>
            <w:checkBox>
              <w:sizeAuto/>
              <w:default w:val="0"/>
            </w:checkBox>
          </w:ffData>
        </w:fldChar>
      </w:r>
      <w:bookmarkStart w:id="7" w:name="Check7"/>
      <w:r w:rsidR="006C6EB5" w:rsidRPr="009E2962">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6C6EB5" w:rsidRPr="009E2962">
        <w:rPr>
          <w:rFonts w:ascii="Helvetica" w:hAnsi="Helvetica" w:cs="Helvetica"/>
          <w:sz w:val="22"/>
          <w:szCs w:val="22"/>
        </w:rPr>
        <w:fldChar w:fldCharType="end"/>
      </w:r>
      <w:bookmarkEnd w:id="7"/>
      <w:r w:rsidR="006C6EB5" w:rsidRPr="009E2962">
        <w:rPr>
          <w:rFonts w:ascii="Helvetica" w:hAnsi="Helvetica" w:cs="Helvetica"/>
          <w:sz w:val="22"/>
          <w:szCs w:val="22"/>
        </w:rPr>
        <w:t xml:space="preserve"> Minor         </w:t>
      </w:r>
      <w:r w:rsidR="006C6EB5" w:rsidRPr="009E2962">
        <w:rPr>
          <w:rFonts w:ascii="Helvetica" w:hAnsi="Helvetica" w:cs="Helvetica"/>
          <w:sz w:val="22"/>
          <w:szCs w:val="22"/>
        </w:rPr>
        <w:fldChar w:fldCharType="begin">
          <w:ffData>
            <w:name w:val="Check8"/>
            <w:enabled/>
            <w:calcOnExit w:val="0"/>
            <w:checkBox>
              <w:sizeAuto/>
              <w:default w:val="0"/>
            </w:checkBox>
          </w:ffData>
        </w:fldChar>
      </w:r>
      <w:bookmarkStart w:id="8" w:name="Check8"/>
      <w:r w:rsidR="006C6EB5" w:rsidRPr="009E2962">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6C6EB5" w:rsidRPr="009E2962">
        <w:rPr>
          <w:rFonts w:ascii="Helvetica" w:hAnsi="Helvetica" w:cs="Helvetica"/>
          <w:sz w:val="22"/>
          <w:szCs w:val="22"/>
        </w:rPr>
        <w:fldChar w:fldCharType="end"/>
      </w:r>
      <w:bookmarkEnd w:id="8"/>
      <w:r w:rsidR="006C6EB5" w:rsidRPr="009E2962">
        <w:rPr>
          <w:rFonts w:ascii="Helvetica" w:hAnsi="Helvetica" w:cs="Helvetica"/>
          <w:sz w:val="22"/>
          <w:szCs w:val="22"/>
        </w:rPr>
        <w:t xml:space="preserve"> General</w:t>
      </w:r>
    </w:p>
    <w:p w14:paraId="5017DFE9" w14:textId="77777777" w:rsidR="006C6EB5" w:rsidRPr="009E2962" w:rsidRDefault="006C6EB5" w:rsidP="006C6EB5">
      <w:pPr>
        <w:rPr>
          <w:rFonts w:ascii="Helvetica" w:hAnsi="Helvetica" w:cs="Helvetica"/>
          <w:b/>
          <w:sz w:val="22"/>
          <w:szCs w:val="22"/>
        </w:rPr>
      </w:pPr>
    </w:p>
    <w:p w14:paraId="3EF5D772" w14:textId="77777777" w:rsidR="00EC1079" w:rsidRPr="009E2962" w:rsidRDefault="00EC1079" w:rsidP="006C6EB5">
      <w:pPr>
        <w:rPr>
          <w:rFonts w:ascii="Helvetica" w:hAnsi="Helvetica" w:cs="Helvetica"/>
          <w:b/>
          <w:sz w:val="22"/>
          <w:szCs w:val="22"/>
        </w:rPr>
      </w:pPr>
    </w:p>
    <w:p w14:paraId="7856F62B" w14:textId="77777777" w:rsidR="00756C1E" w:rsidRPr="009E2962" w:rsidRDefault="00756C1E" w:rsidP="00AC7C16">
      <w:pPr>
        <w:numPr>
          <w:ilvl w:val="0"/>
          <w:numId w:val="2"/>
        </w:numPr>
        <w:tabs>
          <w:tab w:val="clear" w:pos="540"/>
          <w:tab w:val="num" w:pos="360"/>
        </w:tabs>
        <w:ind w:hanging="540"/>
        <w:rPr>
          <w:rFonts w:ascii="Helvetica" w:hAnsi="Helvetica" w:cs="Helvetica"/>
          <w:b/>
          <w:sz w:val="22"/>
          <w:szCs w:val="22"/>
        </w:rPr>
      </w:pPr>
      <w:r w:rsidRPr="009E2962">
        <w:rPr>
          <w:rFonts w:ascii="Helvetica" w:hAnsi="Helvetica" w:cs="Helvetica"/>
          <w:b/>
          <w:sz w:val="22"/>
          <w:szCs w:val="22"/>
        </w:rPr>
        <w:t xml:space="preserve">For Urgent Amendment </w:t>
      </w:r>
      <w:r w:rsidR="002F414A" w:rsidRPr="009E2962">
        <w:rPr>
          <w:rFonts w:ascii="Helvetica" w:hAnsi="Helvetica" w:cs="Helvetica"/>
          <w:b/>
          <w:sz w:val="22"/>
          <w:szCs w:val="22"/>
        </w:rPr>
        <w:t>(For the use of PEMC President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5220"/>
      </w:tblGrid>
      <w:tr w:rsidR="00756C1E" w:rsidRPr="00B3731B" w14:paraId="3B980045" w14:textId="77777777" w:rsidTr="00B3731B">
        <w:trPr>
          <w:trHeight w:val="262"/>
        </w:trPr>
        <w:tc>
          <w:tcPr>
            <w:tcW w:w="3600" w:type="dxa"/>
          </w:tcPr>
          <w:p w14:paraId="3B2ED3F2" w14:textId="77777777" w:rsidR="00756C1E" w:rsidRPr="00B3731B" w:rsidRDefault="00756C1E" w:rsidP="00B3731B">
            <w:pPr>
              <w:spacing w:before="60" w:after="60"/>
              <w:rPr>
                <w:rFonts w:ascii="Helvetica" w:hAnsi="Helvetica" w:cs="Helvetica"/>
                <w:sz w:val="22"/>
                <w:szCs w:val="22"/>
              </w:rPr>
            </w:pPr>
            <w:r w:rsidRPr="00B3731B">
              <w:rPr>
                <w:rFonts w:ascii="Helvetica" w:hAnsi="Helvetica" w:cs="Helvetica"/>
                <w:sz w:val="22"/>
                <w:szCs w:val="22"/>
              </w:rPr>
              <w:t>Date Referred to PEMC President</w:t>
            </w:r>
          </w:p>
        </w:tc>
        <w:tc>
          <w:tcPr>
            <w:tcW w:w="5220" w:type="dxa"/>
          </w:tcPr>
          <w:p w14:paraId="0E85BC5D" w14:textId="77777777" w:rsidR="00756C1E" w:rsidRPr="00B3731B" w:rsidRDefault="00820FB4" w:rsidP="00B3731B">
            <w:pPr>
              <w:spacing w:before="60"/>
              <w:rPr>
                <w:rFonts w:ascii="Helvetica" w:hAnsi="Helvetica" w:cs="Helvetica"/>
                <w:b/>
                <w:sz w:val="22"/>
                <w:szCs w:val="22"/>
              </w:rPr>
            </w:pPr>
            <w:r w:rsidRPr="00B3731B">
              <w:rPr>
                <w:rFonts w:ascii="Helvetica" w:hAnsi="Helvetica" w:cs="Helvetica"/>
                <w:b/>
                <w:sz w:val="22"/>
                <w:szCs w:val="22"/>
              </w:rPr>
              <w:fldChar w:fldCharType="begin">
                <w:ffData>
                  <w:name w:val="Check30"/>
                  <w:enabled/>
                  <w:calcOnExit w:val="0"/>
                  <w:checkBox>
                    <w:sizeAuto/>
                    <w:default w:val="0"/>
                  </w:checkBox>
                </w:ffData>
              </w:fldChar>
            </w:r>
            <w:bookmarkStart w:id="9" w:name="Check30"/>
            <w:r w:rsidRPr="00B3731B">
              <w:rPr>
                <w:rFonts w:ascii="Helvetica" w:hAnsi="Helvetica" w:cs="Helvetica"/>
                <w:b/>
                <w:sz w:val="22"/>
                <w:szCs w:val="22"/>
              </w:rPr>
              <w:instrText xml:space="preserve"> FORMCHECKBOX </w:instrText>
            </w:r>
            <w:r w:rsidR="00250EAE">
              <w:rPr>
                <w:rFonts w:ascii="Helvetica" w:hAnsi="Helvetica" w:cs="Helvetica"/>
                <w:b/>
                <w:sz w:val="22"/>
                <w:szCs w:val="22"/>
              </w:rPr>
            </w:r>
            <w:r w:rsidR="00250EAE">
              <w:rPr>
                <w:rFonts w:ascii="Helvetica" w:hAnsi="Helvetica" w:cs="Helvetica"/>
                <w:b/>
                <w:sz w:val="22"/>
                <w:szCs w:val="22"/>
              </w:rPr>
              <w:fldChar w:fldCharType="separate"/>
            </w:r>
            <w:r w:rsidRPr="00B3731B">
              <w:rPr>
                <w:rFonts w:ascii="Helvetica" w:hAnsi="Helvetica" w:cs="Helvetica"/>
                <w:b/>
                <w:sz w:val="22"/>
                <w:szCs w:val="22"/>
              </w:rPr>
              <w:fldChar w:fldCharType="end"/>
            </w:r>
            <w:bookmarkEnd w:id="9"/>
            <w:r w:rsidRPr="00B3731B">
              <w:rPr>
                <w:rFonts w:ascii="Helvetica" w:hAnsi="Helvetica" w:cs="Helvetica"/>
                <w:b/>
                <w:sz w:val="22"/>
                <w:szCs w:val="22"/>
              </w:rPr>
              <w:t xml:space="preserve"> </w:t>
            </w:r>
            <w:r w:rsidRPr="00B3731B">
              <w:rPr>
                <w:rFonts w:ascii="Helvetica" w:hAnsi="Helvetica" w:cs="Helvetica"/>
                <w:sz w:val="22"/>
                <w:szCs w:val="22"/>
              </w:rPr>
              <w:t xml:space="preserve">Yes                     </w:t>
            </w:r>
            <w:r w:rsidRPr="00B3731B">
              <w:rPr>
                <w:rFonts w:ascii="Helvetica" w:hAnsi="Helvetica" w:cs="Helvetica"/>
                <w:sz w:val="22"/>
                <w:szCs w:val="22"/>
              </w:rPr>
              <w:fldChar w:fldCharType="begin">
                <w:ffData>
                  <w:name w:val="Check31"/>
                  <w:enabled/>
                  <w:calcOnExit w:val="0"/>
                  <w:checkBox>
                    <w:sizeAuto/>
                    <w:default w:val="0"/>
                  </w:checkBox>
                </w:ffData>
              </w:fldChar>
            </w:r>
            <w:bookmarkStart w:id="10" w:name="Check31"/>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0"/>
            <w:r w:rsidRPr="00B3731B">
              <w:rPr>
                <w:rFonts w:ascii="Helvetica" w:hAnsi="Helvetica" w:cs="Helvetica"/>
                <w:sz w:val="22"/>
                <w:szCs w:val="22"/>
              </w:rPr>
              <w:t xml:space="preserve"> No</w:t>
            </w:r>
          </w:p>
        </w:tc>
      </w:tr>
      <w:tr w:rsidR="00820FB4" w:rsidRPr="00B3731B" w14:paraId="77F55DEF" w14:textId="77777777" w:rsidTr="00B3731B">
        <w:trPr>
          <w:trHeight w:val="262"/>
        </w:trPr>
        <w:tc>
          <w:tcPr>
            <w:tcW w:w="3600" w:type="dxa"/>
          </w:tcPr>
          <w:p w14:paraId="514F31A7" w14:textId="77777777" w:rsidR="00820FB4" w:rsidRPr="00B3731B" w:rsidRDefault="00820FB4" w:rsidP="00B3731B">
            <w:pPr>
              <w:spacing w:before="60" w:after="60"/>
              <w:rPr>
                <w:rFonts w:ascii="Helvetica" w:hAnsi="Helvetica" w:cs="Helvetica"/>
                <w:sz w:val="22"/>
                <w:szCs w:val="22"/>
              </w:rPr>
            </w:pPr>
            <w:r w:rsidRPr="00B3731B">
              <w:rPr>
                <w:rFonts w:ascii="Helvetica" w:hAnsi="Helvetica" w:cs="Helvetica"/>
                <w:sz w:val="22"/>
                <w:szCs w:val="22"/>
              </w:rPr>
              <w:t>Certifies as urgent</w:t>
            </w:r>
          </w:p>
        </w:tc>
        <w:tc>
          <w:tcPr>
            <w:tcW w:w="5220" w:type="dxa"/>
          </w:tcPr>
          <w:p w14:paraId="6630C4A8" w14:textId="77777777" w:rsidR="00820FB4" w:rsidRPr="00B3731B" w:rsidRDefault="00820FB4" w:rsidP="00B3731B">
            <w:pPr>
              <w:spacing w:before="60"/>
              <w:rPr>
                <w:rFonts w:ascii="Helvetica" w:hAnsi="Helvetica" w:cs="Helvetica"/>
                <w:b/>
                <w:sz w:val="22"/>
                <w:szCs w:val="22"/>
              </w:rPr>
            </w:pPr>
            <w:r w:rsidRPr="00B3731B">
              <w:rPr>
                <w:rFonts w:ascii="Helvetica" w:hAnsi="Helvetica" w:cs="Helvetica"/>
                <w:b/>
                <w:sz w:val="22"/>
                <w:szCs w:val="22"/>
              </w:rPr>
              <w:fldChar w:fldCharType="begin">
                <w:ffData>
                  <w:name w:val="Check32"/>
                  <w:enabled/>
                  <w:calcOnExit w:val="0"/>
                  <w:checkBox>
                    <w:sizeAuto/>
                    <w:default w:val="0"/>
                  </w:checkBox>
                </w:ffData>
              </w:fldChar>
            </w:r>
            <w:bookmarkStart w:id="11" w:name="Check32"/>
            <w:r w:rsidRPr="00B3731B">
              <w:rPr>
                <w:rFonts w:ascii="Helvetica" w:hAnsi="Helvetica" w:cs="Helvetica"/>
                <w:b/>
                <w:sz w:val="22"/>
                <w:szCs w:val="22"/>
              </w:rPr>
              <w:instrText xml:space="preserve"> FORMCHECKBOX </w:instrText>
            </w:r>
            <w:r w:rsidR="00250EAE">
              <w:rPr>
                <w:rFonts w:ascii="Helvetica" w:hAnsi="Helvetica" w:cs="Helvetica"/>
                <w:b/>
                <w:sz w:val="22"/>
                <w:szCs w:val="22"/>
              </w:rPr>
            </w:r>
            <w:r w:rsidR="00250EAE">
              <w:rPr>
                <w:rFonts w:ascii="Helvetica" w:hAnsi="Helvetica" w:cs="Helvetica"/>
                <w:b/>
                <w:sz w:val="22"/>
                <w:szCs w:val="22"/>
              </w:rPr>
              <w:fldChar w:fldCharType="separate"/>
            </w:r>
            <w:r w:rsidRPr="00B3731B">
              <w:rPr>
                <w:rFonts w:ascii="Helvetica" w:hAnsi="Helvetica" w:cs="Helvetica"/>
                <w:b/>
                <w:sz w:val="22"/>
                <w:szCs w:val="22"/>
              </w:rPr>
              <w:fldChar w:fldCharType="end"/>
            </w:r>
            <w:bookmarkEnd w:id="11"/>
            <w:r w:rsidRPr="00B3731B">
              <w:rPr>
                <w:rFonts w:ascii="Helvetica" w:hAnsi="Helvetica" w:cs="Helvetica"/>
                <w:b/>
                <w:sz w:val="22"/>
                <w:szCs w:val="22"/>
              </w:rPr>
              <w:t xml:space="preserve"> </w:t>
            </w:r>
            <w:r w:rsidRPr="00B3731B">
              <w:rPr>
                <w:rFonts w:ascii="Helvetica" w:hAnsi="Helvetica" w:cs="Helvetica"/>
                <w:sz w:val="22"/>
                <w:szCs w:val="22"/>
              </w:rPr>
              <w:t xml:space="preserve">Yes                     </w:t>
            </w:r>
            <w:r w:rsidRPr="00B3731B">
              <w:rPr>
                <w:rFonts w:ascii="Helvetica" w:hAnsi="Helvetica" w:cs="Helvetica"/>
                <w:sz w:val="22"/>
                <w:szCs w:val="22"/>
              </w:rPr>
              <w:fldChar w:fldCharType="begin">
                <w:ffData>
                  <w:name w:val="Check33"/>
                  <w:enabled/>
                  <w:calcOnExit w:val="0"/>
                  <w:checkBox>
                    <w:sizeAuto/>
                    <w:default w:val="0"/>
                  </w:checkBox>
                </w:ffData>
              </w:fldChar>
            </w:r>
            <w:bookmarkStart w:id="12" w:name="Check33"/>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2"/>
            <w:r w:rsidRPr="00B3731B">
              <w:rPr>
                <w:rFonts w:ascii="Helvetica" w:hAnsi="Helvetica" w:cs="Helvetica"/>
                <w:sz w:val="22"/>
                <w:szCs w:val="22"/>
              </w:rPr>
              <w:t xml:space="preserve"> No</w:t>
            </w:r>
          </w:p>
        </w:tc>
      </w:tr>
      <w:tr w:rsidR="00820FB4" w:rsidRPr="00B3731B" w14:paraId="454AF897" w14:textId="77777777" w:rsidTr="00B3731B">
        <w:trPr>
          <w:trHeight w:val="262"/>
        </w:trPr>
        <w:tc>
          <w:tcPr>
            <w:tcW w:w="3600" w:type="dxa"/>
          </w:tcPr>
          <w:p w14:paraId="1B219229" w14:textId="77777777" w:rsidR="00820FB4" w:rsidRPr="00B3731B" w:rsidRDefault="00820FB4" w:rsidP="00B3731B">
            <w:pPr>
              <w:spacing w:before="60" w:after="60"/>
              <w:rPr>
                <w:rFonts w:ascii="Helvetica" w:hAnsi="Helvetica" w:cs="Helvetica"/>
                <w:sz w:val="22"/>
                <w:szCs w:val="22"/>
              </w:rPr>
            </w:pPr>
            <w:r w:rsidRPr="00B3731B">
              <w:rPr>
                <w:rFonts w:ascii="Helvetica" w:hAnsi="Helvetica" w:cs="Helvetica"/>
                <w:sz w:val="22"/>
                <w:szCs w:val="22"/>
              </w:rPr>
              <w:t>Convene the RCC within 48 hrs.</w:t>
            </w:r>
          </w:p>
        </w:tc>
        <w:tc>
          <w:tcPr>
            <w:tcW w:w="5220" w:type="dxa"/>
          </w:tcPr>
          <w:p w14:paraId="71F0FDF1" w14:textId="77777777" w:rsidR="00820FB4" w:rsidRPr="00B3731B" w:rsidRDefault="00820FB4" w:rsidP="00756C1E">
            <w:pPr>
              <w:rPr>
                <w:rFonts w:ascii="Helvetica" w:hAnsi="Helvetica" w:cs="Helvetica"/>
                <w:b/>
                <w:sz w:val="22"/>
                <w:szCs w:val="22"/>
              </w:rPr>
            </w:pPr>
          </w:p>
        </w:tc>
      </w:tr>
      <w:tr w:rsidR="002F414A" w:rsidRPr="00B3731B" w14:paraId="798A8D51" w14:textId="77777777" w:rsidTr="00B3731B">
        <w:trPr>
          <w:trHeight w:val="262"/>
        </w:trPr>
        <w:tc>
          <w:tcPr>
            <w:tcW w:w="8820" w:type="dxa"/>
            <w:gridSpan w:val="2"/>
          </w:tcPr>
          <w:p w14:paraId="682FA460" w14:textId="77777777" w:rsidR="00970669" w:rsidRPr="00B3731B" w:rsidRDefault="00970669" w:rsidP="00B3731B">
            <w:pPr>
              <w:spacing w:before="60"/>
              <w:rPr>
                <w:rFonts w:ascii="Helvetica" w:hAnsi="Helvetica" w:cs="Helvetica"/>
                <w:sz w:val="22"/>
                <w:szCs w:val="22"/>
              </w:rPr>
            </w:pPr>
            <w:r w:rsidRPr="00B3731B">
              <w:rPr>
                <w:rFonts w:ascii="Helvetica" w:hAnsi="Helvetica" w:cs="Helvetica"/>
                <w:sz w:val="22"/>
                <w:szCs w:val="22"/>
              </w:rPr>
              <w:t>Re</w:t>
            </w:r>
            <w:r w:rsidR="00820FB4" w:rsidRPr="00B3731B">
              <w:rPr>
                <w:rFonts w:ascii="Helvetica" w:hAnsi="Helvetica" w:cs="Helvetica"/>
                <w:sz w:val="22"/>
                <w:szCs w:val="22"/>
              </w:rPr>
              <w:t>marks</w:t>
            </w:r>
            <w:r w:rsidRPr="00B3731B">
              <w:rPr>
                <w:rFonts w:ascii="Helvetica" w:hAnsi="Helvetica" w:cs="Helvetica"/>
                <w:sz w:val="22"/>
                <w:szCs w:val="22"/>
              </w:rPr>
              <w:t>:</w:t>
            </w:r>
          </w:p>
          <w:p w14:paraId="06C1E9D2" w14:textId="77777777" w:rsidR="00970669" w:rsidRPr="00B3731B" w:rsidRDefault="00970669" w:rsidP="00970669">
            <w:pPr>
              <w:rPr>
                <w:rFonts w:ascii="Helvetica" w:hAnsi="Helvetica" w:cs="Helvetica"/>
                <w:sz w:val="22"/>
                <w:szCs w:val="22"/>
              </w:rPr>
            </w:pPr>
          </w:p>
          <w:p w14:paraId="5833C2D4" w14:textId="77777777" w:rsidR="002F414A" w:rsidRPr="00B3731B" w:rsidRDefault="002F414A" w:rsidP="00756C1E">
            <w:pPr>
              <w:rPr>
                <w:rFonts w:ascii="Helvetica" w:hAnsi="Helvetica" w:cs="Helvetica"/>
                <w:sz w:val="22"/>
                <w:szCs w:val="22"/>
              </w:rPr>
            </w:pPr>
          </w:p>
          <w:p w14:paraId="54C618EE" w14:textId="77777777" w:rsidR="0011361B" w:rsidRPr="00B3731B" w:rsidRDefault="0011361B" w:rsidP="00756C1E">
            <w:pPr>
              <w:rPr>
                <w:rFonts w:ascii="Helvetica" w:hAnsi="Helvetica" w:cs="Helvetica"/>
                <w:b/>
                <w:sz w:val="22"/>
                <w:szCs w:val="22"/>
              </w:rPr>
            </w:pPr>
          </w:p>
          <w:p w14:paraId="4EB73B1A" w14:textId="77777777" w:rsidR="0011361B" w:rsidRPr="00B3731B" w:rsidRDefault="0011361B" w:rsidP="00756C1E">
            <w:pPr>
              <w:rPr>
                <w:rFonts w:ascii="Helvetica" w:hAnsi="Helvetica" w:cs="Helvetica"/>
                <w:b/>
                <w:sz w:val="22"/>
                <w:szCs w:val="22"/>
              </w:rPr>
            </w:pPr>
          </w:p>
          <w:p w14:paraId="666329B6" w14:textId="77777777" w:rsidR="0011361B" w:rsidRPr="00B3731B" w:rsidRDefault="0011361B" w:rsidP="00756C1E">
            <w:pPr>
              <w:rPr>
                <w:rFonts w:ascii="Helvetica" w:hAnsi="Helvetica" w:cs="Helvetica"/>
                <w:b/>
                <w:sz w:val="22"/>
                <w:szCs w:val="22"/>
              </w:rPr>
            </w:pPr>
          </w:p>
          <w:p w14:paraId="05442016" w14:textId="77777777" w:rsidR="0011361B" w:rsidRPr="00B3731B" w:rsidRDefault="0011361B" w:rsidP="00756C1E">
            <w:pPr>
              <w:rPr>
                <w:rFonts w:ascii="Helvetica" w:hAnsi="Helvetica" w:cs="Helvetica"/>
                <w:b/>
                <w:sz w:val="22"/>
                <w:szCs w:val="22"/>
              </w:rPr>
            </w:pPr>
          </w:p>
          <w:p w14:paraId="218F8DDD" w14:textId="77777777" w:rsidR="0011361B" w:rsidRPr="00B3731B" w:rsidRDefault="0011361B" w:rsidP="00756C1E">
            <w:pPr>
              <w:rPr>
                <w:rFonts w:ascii="Helvetica" w:hAnsi="Helvetica" w:cs="Helvetica"/>
                <w:b/>
                <w:sz w:val="22"/>
                <w:szCs w:val="22"/>
              </w:rPr>
            </w:pPr>
          </w:p>
          <w:p w14:paraId="1B420EA9" w14:textId="77777777" w:rsidR="0011361B" w:rsidRPr="00B3731B" w:rsidRDefault="0011361B" w:rsidP="00756C1E">
            <w:pPr>
              <w:rPr>
                <w:rFonts w:ascii="Helvetica" w:hAnsi="Helvetica" w:cs="Helvetica"/>
                <w:b/>
                <w:sz w:val="22"/>
                <w:szCs w:val="22"/>
              </w:rPr>
            </w:pPr>
          </w:p>
          <w:p w14:paraId="503925C9" w14:textId="77777777" w:rsidR="0011361B" w:rsidRPr="00B3731B" w:rsidRDefault="0011361B" w:rsidP="00756C1E">
            <w:pPr>
              <w:rPr>
                <w:rFonts w:ascii="Helvetica" w:hAnsi="Helvetica" w:cs="Helvetica"/>
                <w:b/>
                <w:sz w:val="22"/>
                <w:szCs w:val="22"/>
              </w:rPr>
            </w:pPr>
          </w:p>
          <w:p w14:paraId="3B6B794B" w14:textId="77777777" w:rsidR="0011361B" w:rsidRPr="00B3731B" w:rsidRDefault="0011361B" w:rsidP="00756C1E">
            <w:pPr>
              <w:rPr>
                <w:rFonts w:ascii="Helvetica" w:hAnsi="Helvetica" w:cs="Helvetica"/>
                <w:b/>
                <w:sz w:val="22"/>
                <w:szCs w:val="22"/>
              </w:rPr>
            </w:pPr>
          </w:p>
          <w:p w14:paraId="251913F4" w14:textId="77777777" w:rsidR="001B5A18" w:rsidRPr="00B3731B" w:rsidRDefault="001B5A18" w:rsidP="00756C1E">
            <w:pPr>
              <w:rPr>
                <w:rFonts w:ascii="Helvetica" w:hAnsi="Helvetica" w:cs="Helvetica"/>
                <w:b/>
                <w:sz w:val="22"/>
                <w:szCs w:val="22"/>
              </w:rPr>
            </w:pPr>
          </w:p>
          <w:p w14:paraId="4E1F4C16" w14:textId="77777777" w:rsidR="001B5A18" w:rsidRPr="00B3731B" w:rsidRDefault="001B5A18" w:rsidP="00756C1E">
            <w:pPr>
              <w:rPr>
                <w:rFonts w:ascii="Helvetica" w:hAnsi="Helvetica" w:cs="Helvetica"/>
                <w:b/>
                <w:sz w:val="22"/>
                <w:szCs w:val="22"/>
              </w:rPr>
            </w:pPr>
          </w:p>
          <w:p w14:paraId="21B6B6AB" w14:textId="77777777" w:rsidR="006C6EB5" w:rsidRPr="00B3731B" w:rsidRDefault="006C6EB5" w:rsidP="00756C1E">
            <w:pPr>
              <w:rPr>
                <w:rFonts w:ascii="Helvetica" w:hAnsi="Helvetica" w:cs="Helvetica"/>
                <w:b/>
                <w:sz w:val="22"/>
                <w:szCs w:val="22"/>
              </w:rPr>
            </w:pPr>
          </w:p>
        </w:tc>
      </w:tr>
    </w:tbl>
    <w:p w14:paraId="535C5C67" w14:textId="77777777" w:rsidR="00756C1E" w:rsidRPr="009E2962" w:rsidRDefault="005A754C" w:rsidP="00AC7C16">
      <w:pPr>
        <w:numPr>
          <w:ilvl w:val="0"/>
          <w:numId w:val="2"/>
        </w:numPr>
        <w:tabs>
          <w:tab w:val="clear" w:pos="540"/>
          <w:tab w:val="num" w:pos="360"/>
        </w:tabs>
        <w:ind w:hanging="540"/>
        <w:rPr>
          <w:rFonts w:ascii="Helvetica" w:hAnsi="Helvetica" w:cs="Helvetica"/>
          <w:b/>
          <w:sz w:val="22"/>
          <w:szCs w:val="22"/>
        </w:rPr>
      </w:pPr>
      <w:r w:rsidRPr="009E2962">
        <w:rPr>
          <w:rFonts w:ascii="Helvetica" w:hAnsi="Helvetica" w:cs="Helvetica"/>
          <w:b/>
          <w:sz w:val="22"/>
          <w:szCs w:val="22"/>
        </w:rPr>
        <w:t xml:space="preserve">For Minor and General Amendment </w:t>
      </w:r>
      <w:r w:rsidR="00CC74D4" w:rsidRPr="009E2962">
        <w:rPr>
          <w:rFonts w:ascii="Helvetica" w:hAnsi="Helvetica" w:cs="Helvetica"/>
          <w:b/>
          <w:sz w:val="22"/>
          <w:szCs w:val="22"/>
        </w:rPr>
        <w:t>(For the use of RCC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540"/>
        <w:gridCol w:w="5400"/>
      </w:tblGrid>
      <w:tr w:rsidR="005A754C" w:rsidRPr="00B3731B" w14:paraId="7A26E222" w14:textId="77777777" w:rsidTr="00B3731B">
        <w:tc>
          <w:tcPr>
            <w:tcW w:w="2880" w:type="dxa"/>
          </w:tcPr>
          <w:p w14:paraId="1951BE8D" w14:textId="77777777" w:rsidR="005A754C" w:rsidRPr="00B3731B" w:rsidRDefault="00CC74D4" w:rsidP="00B3731B">
            <w:pPr>
              <w:spacing w:before="60" w:after="60"/>
              <w:rPr>
                <w:rFonts w:ascii="Helvetica" w:hAnsi="Helvetica" w:cs="Helvetica"/>
                <w:sz w:val="22"/>
                <w:szCs w:val="22"/>
              </w:rPr>
            </w:pPr>
            <w:r w:rsidRPr="00B3731B">
              <w:rPr>
                <w:rFonts w:ascii="Helvetica" w:hAnsi="Helvetica" w:cs="Helvetica"/>
                <w:sz w:val="22"/>
                <w:szCs w:val="22"/>
              </w:rPr>
              <w:t xml:space="preserve">Date </w:t>
            </w:r>
            <w:r w:rsidR="005A754C" w:rsidRPr="00B3731B">
              <w:rPr>
                <w:rFonts w:ascii="Helvetica" w:hAnsi="Helvetica" w:cs="Helvetica"/>
                <w:sz w:val="22"/>
                <w:szCs w:val="22"/>
              </w:rPr>
              <w:t xml:space="preserve">Referred to </w:t>
            </w:r>
            <w:r w:rsidR="00351C13" w:rsidRPr="00B3731B">
              <w:rPr>
                <w:rFonts w:ascii="Helvetica" w:hAnsi="Helvetica" w:cs="Helvetica"/>
                <w:sz w:val="22"/>
                <w:szCs w:val="22"/>
              </w:rPr>
              <w:t xml:space="preserve"> </w:t>
            </w:r>
            <w:r w:rsidRPr="00B3731B">
              <w:rPr>
                <w:rFonts w:ascii="Helvetica" w:hAnsi="Helvetica" w:cs="Helvetica"/>
                <w:sz w:val="22"/>
                <w:szCs w:val="22"/>
              </w:rPr>
              <w:t>RCC</w:t>
            </w:r>
            <w:r w:rsidR="00351C13" w:rsidRPr="00B3731B">
              <w:rPr>
                <w:rFonts w:ascii="Helvetica" w:hAnsi="Helvetica" w:cs="Helvetica"/>
                <w:sz w:val="22"/>
                <w:szCs w:val="22"/>
              </w:rPr>
              <w:t xml:space="preserve">:                </w:t>
            </w:r>
          </w:p>
        </w:tc>
        <w:tc>
          <w:tcPr>
            <w:tcW w:w="5940" w:type="dxa"/>
            <w:gridSpan w:val="2"/>
          </w:tcPr>
          <w:p w14:paraId="7007E69C" w14:textId="77777777" w:rsidR="005A754C" w:rsidRPr="00B3731B" w:rsidRDefault="005A754C" w:rsidP="005A754C">
            <w:pPr>
              <w:rPr>
                <w:rFonts w:ascii="Helvetica" w:hAnsi="Helvetica" w:cs="Helvetica"/>
                <w:b/>
                <w:sz w:val="22"/>
                <w:szCs w:val="22"/>
              </w:rPr>
            </w:pPr>
          </w:p>
        </w:tc>
      </w:tr>
      <w:tr w:rsidR="005A754C" w:rsidRPr="00B3731B" w14:paraId="500CC1F4" w14:textId="77777777" w:rsidTr="00B3731B">
        <w:tc>
          <w:tcPr>
            <w:tcW w:w="8820" w:type="dxa"/>
            <w:gridSpan w:val="3"/>
          </w:tcPr>
          <w:p w14:paraId="40BE2F1C" w14:textId="77777777" w:rsidR="005A754C" w:rsidRPr="00B3731B" w:rsidRDefault="00CC74D4" w:rsidP="00B3731B">
            <w:pPr>
              <w:spacing w:before="60"/>
              <w:rPr>
                <w:rFonts w:ascii="Helvetica" w:hAnsi="Helvetica" w:cs="Helvetica"/>
                <w:sz w:val="22"/>
                <w:szCs w:val="22"/>
              </w:rPr>
            </w:pPr>
            <w:r w:rsidRPr="00B3731B">
              <w:rPr>
                <w:rFonts w:ascii="Helvetica" w:hAnsi="Helvetica" w:cs="Helvetica"/>
                <w:sz w:val="22"/>
                <w:szCs w:val="22"/>
              </w:rPr>
              <w:lastRenderedPageBreak/>
              <w:t>Remarks</w:t>
            </w:r>
            <w:r w:rsidR="005A754C" w:rsidRPr="00B3731B">
              <w:rPr>
                <w:rFonts w:ascii="Helvetica" w:hAnsi="Helvetica" w:cs="Helvetica"/>
                <w:sz w:val="22"/>
                <w:szCs w:val="22"/>
              </w:rPr>
              <w:t>:</w:t>
            </w:r>
          </w:p>
          <w:p w14:paraId="5B220948" w14:textId="77777777" w:rsidR="005A754C" w:rsidRPr="00B3731B" w:rsidRDefault="005A754C" w:rsidP="005A754C">
            <w:pPr>
              <w:rPr>
                <w:rFonts w:ascii="Helvetica" w:hAnsi="Helvetica" w:cs="Helvetica"/>
                <w:sz w:val="22"/>
                <w:szCs w:val="22"/>
              </w:rPr>
            </w:pPr>
          </w:p>
          <w:p w14:paraId="43CAED44" w14:textId="77777777" w:rsidR="005A754C" w:rsidRPr="00B3731B" w:rsidRDefault="005A754C" w:rsidP="005A754C">
            <w:pPr>
              <w:rPr>
                <w:rFonts w:ascii="Helvetica" w:hAnsi="Helvetica" w:cs="Helvetica"/>
                <w:sz w:val="22"/>
                <w:szCs w:val="22"/>
              </w:rPr>
            </w:pPr>
          </w:p>
          <w:p w14:paraId="5AFD28F0" w14:textId="77777777" w:rsidR="00820FB4" w:rsidRPr="00B3731B" w:rsidRDefault="00820FB4" w:rsidP="005A754C">
            <w:pPr>
              <w:rPr>
                <w:rFonts w:ascii="Helvetica" w:hAnsi="Helvetica" w:cs="Helvetica"/>
                <w:sz w:val="22"/>
                <w:szCs w:val="22"/>
              </w:rPr>
            </w:pPr>
          </w:p>
          <w:p w14:paraId="3D1853DB" w14:textId="77777777" w:rsidR="00820FB4" w:rsidRPr="00B3731B" w:rsidRDefault="00820FB4" w:rsidP="005A754C">
            <w:pPr>
              <w:rPr>
                <w:rFonts w:ascii="Helvetica" w:hAnsi="Helvetica" w:cs="Helvetica"/>
                <w:sz w:val="22"/>
                <w:szCs w:val="22"/>
              </w:rPr>
            </w:pPr>
          </w:p>
          <w:p w14:paraId="6955DC23" w14:textId="77777777" w:rsidR="005A754C" w:rsidRPr="00B3731B" w:rsidRDefault="005A754C" w:rsidP="005A754C">
            <w:pPr>
              <w:rPr>
                <w:rFonts w:ascii="Helvetica" w:hAnsi="Helvetica" w:cs="Helvetica"/>
                <w:sz w:val="22"/>
                <w:szCs w:val="22"/>
              </w:rPr>
            </w:pPr>
          </w:p>
          <w:p w14:paraId="1DEB13EB" w14:textId="77777777" w:rsidR="005A754C" w:rsidRPr="00B3731B" w:rsidRDefault="005A754C" w:rsidP="005A754C">
            <w:pPr>
              <w:rPr>
                <w:rFonts w:ascii="Helvetica" w:hAnsi="Helvetica" w:cs="Helvetica"/>
                <w:sz w:val="22"/>
                <w:szCs w:val="22"/>
              </w:rPr>
            </w:pPr>
          </w:p>
          <w:p w14:paraId="5E67D2BF" w14:textId="77777777" w:rsidR="005A754C" w:rsidRPr="00B3731B" w:rsidRDefault="005A754C" w:rsidP="005A754C">
            <w:pPr>
              <w:rPr>
                <w:rFonts w:ascii="Helvetica" w:hAnsi="Helvetica" w:cs="Helvetica"/>
                <w:b/>
                <w:sz w:val="22"/>
                <w:szCs w:val="22"/>
              </w:rPr>
            </w:pPr>
          </w:p>
        </w:tc>
      </w:tr>
      <w:tr w:rsidR="006C6EB5" w:rsidRPr="00B3731B" w14:paraId="13949F46" w14:textId="77777777" w:rsidTr="00B3731B">
        <w:tc>
          <w:tcPr>
            <w:tcW w:w="8820" w:type="dxa"/>
            <w:gridSpan w:val="3"/>
          </w:tcPr>
          <w:p w14:paraId="14797BF2" w14:textId="77777777" w:rsidR="006C6EB5" w:rsidRPr="00B3731B" w:rsidRDefault="00EC1079" w:rsidP="00B3731B">
            <w:pPr>
              <w:spacing w:before="60" w:after="60"/>
              <w:rPr>
                <w:rFonts w:ascii="Helvetica" w:hAnsi="Helvetica" w:cs="Helvetica"/>
                <w:sz w:val="22"/>
                <w:szCs w:val="22"/>
              </w:rPr>
            </w:pPr>
            <w:r w:rsidRPr="00B3731B">
              <w:rPr>
                <w:rFonts w:ascii="Helvetica" w:hAnsi="Helvetica" w:cs="Helvetica"/>
                <w:sz w:val="22"/>
                <w:szCs w:val="22"/>
              </w:rPr>
              <w:t xml:space="preserve">Action </w:t>
            </w:r>
            <w:r w:rsidR="00820FB4" w:rsidRPr="00B3731B">
              <w:rPr>
                <w:rFonts w:ascii="Helvetica" w:hAnsi="Helvetica" w:cs="Helvetica"/>
                <w:sz w:val="22"/>
                <w:szCs w:val="22"/>
              </w:rPr>
              <w:t>t</w:t>
            </w:r>
            <w:r w:rsidRPr="00B3731B">
              <w:rPr>
                <w:rFonts w:ascii="Helvetica" w:hAnsi="Helvetica" w:cs="Helvetica"/>
                <w:sz w:val="22"/>
                <w:szCs w:val="22"/>
              </w:rPr>
              <w:t>aken</w:t>
            </w:r>
            <w:r w:rsidR="006C6EB5" w:rsidRPr="00B3731B">
              <w:rPr>
                <w:rFonts w:ascii="Helvetica" w:hAnsi="Helvetica" w:cs="Helvetica"/>
                <w:sz w:val="22"/>
                <w:szCs w:val="22"/>
              </w:rPr>
              <w:t>:</w:t>
            </w:r>
            <w:r w:rsidR="00820FB4" w:rsidRPr="00B3731B">
              <w:rPr>
                <w:rFonts w:ascii="Helvetica" w:hAnsi="Helvetica" w:cs="Helvetica"/>
                <w:sz w:val="22"/>
                <w:szCs w:val="22"/>
              </w:rPr>
              <w:t xml:space="preserve"> </w:t>
            </w:r>
          </w:p>
        </w:tc>
      </w:tr>
      <w:tr w:rsidR="003B7DDD" w:rsidRPr="00B3731B" w14:paraId="752CD84A" w14:textId="77777777" w:rsidTr="00B3731B">
        <w:tc>
          <w:tcPr>
            <w:tcW w:w="3420" w:type="dxa"/>
            <w:gridSpan w:val="2"/>
          </w:tcPr>
          <w:p w14:paraId="47AF0849" w14:textId="77777777"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Request for comments:</w:t>
            </w:r>
          </w:p>
        </w:tc>
        <w:tc>
          <w:tcPr>
            <w:tcW w:w="5400" w:type="dxa"/>
          </w:tcPr>
          <w:p w14:paraId="20DDB9C7" w14:textId="77777777" w:rsidR="003B7DDD" w:rsidRPr="00B3731B" w:rsidRDefault="003B7DDD" w:rsidP="00B3731B">
            <w:pPr>
              <w:spacing w:before="60"/>
              <w:rPr>
                <w:rFonts w:ascii="Helvetica" w:hAnsi="Helvetica" w:cs="Helvetica"/>
                <w:sz w:val="22"/>
                <w:szCs w:val="22"/>
              </w:rPr>
            </w:pPr>
            <w:r w:rsidRPr="00B3731B">
              <w:rPr>
                <w:rFonts w:ascii="Helvetica" w:hAnsi="Helvetica" w:cs="Helvetica"/>
                <w:sz w:val="22"/>
                <w:szCs w:val="22"/>
              </w:rPr>
              <w:fldChar w:fldCharType="begin">
                <w:ffData>
                  <w:name w:val="Check34"/>
                  <w:enabled/>
                  <w:calcOnExit w:val="0"/>
                  <w:checkBox>
                    <w:sizeAuto/>
                    <w:default w:val="0"/>
                  </w:checkBox>
                </w:ffData>
              </w:fldChar>
            </w:r>
            <w:bookmarkStart w:id="13" w:name="Check34"/>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3"/>
            <w:r w:rsidRPr="00B3731B">
              <w:rPr>
                <w:rFonts w:ascii="Helvetica" w:hAnsi="Helvetica" w:cs="Helvetica"/>
                <w:sz w:val="22"/>
                <w:szCs w:val="22"/>
              </w:rPr>
              <w:t xml:space="preserve">  Yes           </w:t>
            </w:r>
            <w:r w:rsidRPr="00B3731B">
              <w:rPr>
                <w:rFonts w:ascii="Helvetica" w:hAnsi="Helvetica" w:cs="Helvetica"/>
                <w:sz w:val="22"/>
                <w:szCs w:val="22"/>
              </w:rPr>
              <w:fldChar w:fldCharType="begin">
                <w:ffData>
                  <w:name w:val="Check35"/>
                  <w:enabled/>
                  <w:calcOnExit w:val="0"/>
                  <w:checkBox>
                    <w:sizeAuto/>
                    <w:default w:val="0"/>
                  </w:checkBox>
                </w:ffData>
              </w:fldChar>
            </w:r>
            <w:bookmarkStart w:id="14" w:name="Check35"/>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4"/>
            <w:r w:rsidRPr="00B3731B">
              <w:rPr>
                <w:rFonts w:ascii="Helvetica" w:hAnsi="Helvetica" w:cs="Helvetica"/>
                <w:sz w:val="22"/>
                <w:szCs w:val="22"/>
              </w:rPr>
              <w:t xml:space="preserve"> No</w:t>
            </w:r>
          </w:p>
        </w:tc>
      </w:tr>
      <w:tr w:rsidR="005A754C" w:rsidRPr="00B3731B" w14:paraId="3A87DFAA" w14:textId="77777777" w:rsidTr="00B3731B">
        <w:tc>
          <w:tcPr>
            <w:tcW w:w="3420" w:type="dxa"/>
            <w:gridSpan w:val="2"/>
          </w:tcPr>
          <w:p w14:paraId="54727648" w14:textId="77777777" w:rsidR="001E6AB0" w:rsidRPr="00B3731B" w:rsidRDefault="001E6AB0" w:rsidP="005A754C">
            <w:pPr>
              <w:rPr>
                <w:rFonts w:ascii="Helvetica" w:hAnsi="Helvetica" w:cs="Helvetica"/>
                <w:sz w:val="22"/>
                <w:szCs w:val="22"/>
              </w:rPr>
            </w:pPr>
          </w:p>
          <w:p w14:paraId="46309B79" w14:textId="77777777" w:rsidR="005A754C" w:rsidRPr="00B3731B" w:rsidRDefault="005A754C" w:rsidP="005A754C">
            <w:pPr>
              <w:rPr>
                <w:rFonts w:ascii="Helvetica" w:hAnsi="Helvetica" w:cs="Helvetica"/>
                <w:sz w:val="22"/>
                <w:szCs w:val="22"/>
              </w:rPr>
            </w:pPr>
          </w:p>
        </w:tc>
        <w:tc>
          <w:tcPr>
            <w:tcW w:w="5400" w:type="dxa"/>
          </w:tcPr>
          <w:p w14:paraId="51C93956" w14:textId="77777777" w:rsidR="003D2FA8" w:rsidRPr="00B3731B" w:rsidRDefault="003B7DDD" w:rsidP="00B3731B">
            <w:pPr>
              <w:spacing w:before="60"/>
              <w:rPr>
                <w:rFonts w:ascii="Helvetica" w:hAnsi="Helvetica" w:cs="Helvetica"/>
                <w:sz w:val="22"/>
                <w:szCs w:val="22"/>
              </w:rPr>
            </w:pPr>
            <w:r w:rsidRPr="00B3731B">
              <w:rPr>
                <w:rFonts w:ascii="Helvetica" w:hAnsi="Helvetica" w:cs="Helvetica"/>
                <w:sz w:val="22"/>
                <w:szCs w:val="22"/>
              </w:rPr>
              <w:t>Request written comments from:</w:t>
            </w:r>
          </w:p>
          <w:p w14:paraId="2FA983EA" w14:textId="77777777" w:rsidR="003B7DDD" w:rsidRPr="00B3731B" w:rsidRDefault="003B7DDD" w:rsidP="005A754C">
            <w:pPr>
              <w:rPr>
                <w:rFonts w:ascii="Helvetica" w:hAnsi="Helvetica" w:cs="Helvetica"/>
                <w:sz w:val="22"/>
                <w:szCs w:val="22"/>
              </w:rPr>
            </w:pPr>
          </w:p>
          <w:p w14:paraId="15368286" w14:textId="77777777" w:rsidR="005A754C"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2"/>
                  <w:enabled/>
                  <w:calcOnExit w:val="0"/>
                  <w:checkBox>
                    <w:sizeAuto/>
                    <w:default w:val="0"/>
                  </w:checkBox>
                </w:ffData>
              </w:fldChar>
            </w:r>
            <w:bookmarkStart w:id="15" w:name="Check12"/>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5"/>
            <w:r w:rsidR="0038433A">
              <w:rPr>
                <w:rFonts w:ascii="Helvetica" w:hAnsi="Helvetica" w:cs="Helvetica"/>
                <w:sz w:val="22"/>
                <w:szCs w:val="22"/>
              </w:rPr>
              <w:t xml:space="preserve"> </w:t>
            </w:r>
            <w:r w:rsidR="005A754C" w:rsidRPr="00B3731B">
              <w:rPr>
                <w:rFonts w:ascii="Helvetica" w:hAnsi="Helvetica" w:cs="Helvetica"/>
                <w:sz w:val="22"/>
                <w:szCs w:val="22"/>
              </w:rPr>
              <w:t xml:space="preserve">DRG   </w:t>
            </w:r>
            <w:r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0052552A"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3"/>
                  <w:enabled/>
                  <w:calcOnExit w:val="0"/>
                  <w:checkBox>
                    <w:sizeAuto/>
                    <w:default w:val="0"/>
                  </w:checkBox>
                </w:ffData>
              </w:fldChar>
            </w:r>
            <w:bookmarkStart w:id="16" w:name="Check13"/>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6"/>
            <w:r w:rsidR="005A754C" w:rsidRPr="00B3731B">
              <w:rPr>
                <w:rFonts w:ascii="Helvetica" w:hAnsi="Helvetica" w:cs="Helvetica"/>
                <w:sz w:val="22"/>
                <w:szCs w:val="22"/>
              </w:rPr>
              <w:t xml:space="preserve">  MSC       </w:t>
            </w:r>
            <w:r w:rsidR="0052552A"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4"/>
                  <w:enabled/>
                  <w:calcOnExit w:val="0"/>
                  <w:checkBox>
                    <w:sizeAuto/>
                    <w:default w:val="0"/>
                  </w:checkBox>
                </w:ffData>
              </w:fldChar>
            </w:r>
            <w:bookmarkStart w:id="17" w:name="Check14"/>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7"/>
            <w:r w:rsidR="005A754C" w:rsidRPr="00B3731B">
              <w:rPr>
                <w:rFonts w:ascii="Helvetica" w:hAnsi="Helvetica" w:cs="Helvetica"/>
                <w:sz w:val="22"/>
                <w:szCs w:val="22"/>
              </w:rPr>
              <w:t xml:space="preserve">  PA</w:t>
            </w:r>
            <w:r w:rsidR="006C6EB5" w:rsidRPr="00B3731B">
              <w:rPr>
                <w:rFonts w:ascii="Helvetica" w:hAnsi="Helvetica" w:cs="Helvetica"/>
                <w:sz w:val="22"/>
                <w:szCs w:val="22"/>
              </w:rPr>
              <w:t xml:space="preserve">          </w:t>
            </w:r>
            <w:r w:rsidR="006C6EB5" w:rsidRPr="00B3731B">
              <w:rPr>
                <w:rFonts w:ascii="Helvetica" w:hAnsi="Helvetica" w:cs="Helvetica"/>
                <w:sz w:val="22"/>
                <w:szCs w:val="22"/>
              </w:rPr>
              <w:fldChar w:fldCharType="begin">
                <w:ffData>
                  <w:name w:val="Check29"/>
                  <w:enabled/>
                  <w:calcOnExit w:val="0"/>
                  <w:checkBox>
                    <w:sizeAuto/>
                    <w:default w:val="0"/>
                  </w:checkBox>
                </w:ffData>
              </w:fldChar>
            </w:r>
            <w:bookmarkStart w:id="18" w:name="Check29"/>
            <w:r w:rsidR="006C6EB5"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006C6EB5" w:rsidRPr="00B3731B">
              <w:rPr>
                <w:rFonts w:ascii="Helvetica" w:hAnsi="Helvetica" w:cs="Helvetica"/>
                <w:sz w:val="22"/>
                <w:szCs w:val="22"/>
              </w:rPr>
              <w:fldChar w:fldCharType="end"/>
            </w:r>
            <w:bookmarkEnd w:id="18"/>
            <w:r w:rsidR="006C6EB5" w:rsidRPr="00B3731B">
              <w:rPr>
                <w:rFonts w:ascii="Helvetica" w:hAnsi="Helvetica" w:cs="Helvetica"/>
                <w:sz w:val="22"/>
                <w:szCs w:val="22"/>
              </w:rPr>
              <w:t xml:space="preserve">  MO</w:t>
            </w:r>
          </w:p>
          <w:p w14:paraId="673A1256" w14:textId="77777777" w:rsidR="008F315D" w:rsidRPr="00B3731B" w:rsidRDefault="008F315D" w:rsidP="005A754C">
            <w:pPr>
              <w:rPr>
                <w:rFonts w:ascii="Helvetica" w:hAnsi="Helvetica" w:cs="Helvetica"/>
                <w:sz w:val="22"/>
                <w:szCs w:val="22"/>
              </w:rPr>
            </w:pPr>
          </w:p>
          <w:p w14:paraId="39DE6E45" w14:textId="77777777" w:rsidR="005A754C"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5"/>
                  <w:enabled/>
                  <w:calcOnExit w:val="0"/>
                  <w:checkBox>
                    <w:sizeAuto/>
                    <w:default w:val="0"/>
                  </w:checkBox>
                </w:ffData>
              </w:fldChar>
            </w:r>
            <w:bookmarkStart w:id="19" w:name="Check15"/>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19"/>
            <w:r w:rsidR="005A754C" w:rsidRPr="00B3731B">
              <w:rPr>
                <w:rFonts w:ascii="Helvetica" w:hAnsi="Helvetica" w:cs="Helvetica"/>
                <w:sz w:val="22"/>
                <w:szCs w:val="22"/>
              </w:rPr>
              <w:t xml:space="preserve"> ECO   </w:t>
            </w:r>
            <w:r w:rsidR="0052552A"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6"/>
                  <w:enabled/>
                  <w:calcOnExit w:val="0"/>
                  <w:checkBox>
                    <w:sizeAuto/>
                    <w:default w:val="0"/>
                  </w:checkBox>
                </w:ffData>
              </w:fldChar>
            </w:r>
            <w:bookmarkStart w:id="20" w:name="Check16"/>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0"/>
            <w:r w:rsidR="005A754C" w:rsidRPr="00B3731B">
              <w:rPr>
                <w:rFonts w:ascii="Helvetica" w:hAnsi="Helvetica" w:cs="Helvetica"/>
                <w:sz w:val="22"/>
                <w:szCs w:val="22"/>
              </w:rPr>
              <w:t xml:space="preserve">  RCC   </w:t>
            </w:r>
            <w:r w:rsidR="0052552A"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7"/>
                  <w:enabled/>
                  <w:calcOnExit w:val="0"/>
                  <w:checkBox>
                    <w:sizeAuto/>
                    <w:default w:val="0"/>
                  </w:checkBox>
                </w:ffData>
              </w:fldChar>
            </w:r>
            <w:bookmarkStart w:id="21" w:name="Check17"/>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1"/>
            <w:r w:rsidR="005A754C" w:rsidRPr="00B3731B">
              <w:rPr>
                <w:rFonts w:ascii="Helvetica" w:hAnsi="Helvetica" w:cs="Helvetica"/>
                <w:sz w:val="22"/>
                <w:szCs w:val="22"/>
              </w:rPr>
              <w:t xml:space="preserve">  TC           </w:t>
            </w:r>
          </w:p>
          <w:p w14:paraId="25391EAA" w14:textId="77777777" w:rsidR="008F315D" w:rsidRPr="00B3731B" w:rsidRDefault="008F315D" w:rsidP="005A754C">
            <w:pPr>
              <w:rPr>
                <w:rFonts w:ascii="Helvetica" w:hAnsi="Helvetica" w:cs="Helvetica"/>
                <w:sz w:val="22"/>
                <w:szCs w:val="22"/>
              </w:rPr>
            </w:pPr>
          </w:p>
          <w:p w14:paraId="1B5A322E" w14:textId="77777777" w:rsidR="003B7DDD"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8"/>
                  <w:enabled/>
                  <w:calcOnExit w:val="0"/>
                  <w:checkBox>
                    <w:sizeAuto/>
                    <w:default w:val="0"/>
                  </w:checkBox>
                </w:ffData>
              </w:fldChar>
            </w:r>
            <w:bookmarkStart w:id="22" w:name="Check18"/>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2"/>
            <w:r w:rsidR="005A754C" w:rsidRPr="00B3731B">
              <w:rPr>
                <w:rFonts w:ascii="Helvetica" w:hAnsi="Helvetica" w:cs="Helvetica"/>
                <w:sz w:val="22"/>
                <w:szCs w:val="22"/>
              </w:rPr>
              <w:t xml:space="preserve"> </w:t>
            </w:r>
            <w:r w:rsidR="0052552A" w:rsidRPr="00B3731B">
              <w:rPr>
                <w:rFonts w:ascii="Helvetica" w:hAnsi="Helvetica" w:cs="Helvetica"/>
                <w:sz w:val="22"/>
                <w:szCs w:val="22"/>
              </w:rPr>
              <w:t xml:space="preserve">Other PEM Board Committees  </w:t>
            </w:r>
          </w:p>
          <w:p w14:paraId="6E43E10E" w14:textId="77777777" w:rsidR="003B7DDD" w:rsidRPr="00B3731B" w:rsidRDefault="003B7DDD" w:rsidP="005A754C">
            <w:pPr>
              <w:rPr>
                <w:rFonts w:ascii="Helvetica" w:hAnsi="Helvetica" w:cs="Helvetica"/>
                <w:sz w:val="22"/>
                <w:szCs w:val="22"/>
              </w:rPr>
            </w:pPr>
          </w:p>
          <w:p w14:paraId="3D1DC7D4" w14:textId="77777777" w:rsidR="008F315D" w:rsidRPr="00B3731B" w:rsidRDefault="0052552A" w:rsidP="00B3731B">
            <w:pPr>
              <w:spacing w:after="60"/>
              <w:rPr>
                <w:rFonts w:ascii="Helvetica" w:hAnsi="Helvetica" w:cs="Helvetica"/>
                <w:sz w:val="22"/>
                <w:szCs w:val="22"/>
              </w:rPr>
            </w:pPr>
            <w:r w:rsidRPr="00B3731B">
              <w:rPr>
                <w:rFonts w:ascii="Helvetica" w:hAnsi="Helvetica" w:cs="Helvetica"/>
                <w:sz w:val="22"/>
                <w:szCs w:val="22"/>
              </w:rPr>
              <w:fldChar w:fldCharType="begin">
                <w:ffData>
                  <w:name w:val="Check23"/>
                  <w:enabled/>
                  <w:calcOnExit w:val="0"/>
                  <w:checkBox>
                    <w:sizeAuto/>
                    <w:default w:val="0"/>
                  </w:checkBox>
                </w:ffData>
              </w:fldChar>
            </w:r>
            <w:bookmarkStart w:id="23" w:name="Check23"/>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3"/>
            <w:r w:rsidRPr="00B3731B">
              <w:rPr>
                <w:rFonts w:ascii="Helvetica" w:hAnsi="Helvetica" w:cs="Helvetica"/>
                <w:sz w:val="22"/>
                <w:szCs w:val="22"/>
              </w:rPr>
              <w:t xml:space="preserve">  </w:t>
            </w:r>
            <w:r w:rsidR="005A754C" w:rsidRPr="00B3731B">
              <w:rPr>
                <w:rFonts w:ascii="Helvetica" w:hAnsi="Helvetica" w:cs="Helvetica"/>
                <w:sz w:val="22"/>
                <w:szCs w:val="22"/>
              </w:rPr>
              <w:t>Other Interested Parties</w:t>
            </w:r>
            <w:r w:rsidR="003B7DDD" w:rsidRPr="00B3731B">
              <w:rPr>
                <w:rFonts w:ascii="Helvetica" w:hAnsi="Helvetica" w:cs="Helvetica"/>
                <w:sz w:val="22"/>
                <w:szCs w:val="22"/>
              </w:rPr>
              <w:t xml:space="preserve"> </w:t>
            </w:r>
          </w:p>
        </w:tc>
      </w:tr>
      <w:tr w:rsidR="008F315D" w:rsidRPr="00B3731B" w14:paraId="6748A157" w14:textId="77777777" w:rsidTr="00B3731B">
        <w:trPr>
          <w:trHeight w:val="510"/>
        </w:trPr>
        <w:tc>
          <w:tcPr>
            <w:tcW w:w="3420" w:type="dxa"/>
            <w:gridSpan w:val="2"/>
            <w:vMerge w:val="restart"/>
          </w:tcPr>
          <w:p w14:paraId="099C59D3" w14:textId="77777777" w:rsidR="008F315D" w:rsidRPr="00B3731B" w:rsidRDefault="008F315D" w:rsidP="00B3731B">
            <w:pPr>
              <w:spacing w:before="120"/>
              <w:rPr>
                <w:rFonts w:ascii="Helvetica" w:hAnsi="Helvetica" w:cs="Helvetica"/>
                <w:sz w:val="22"/>
                <w:szCs w:val="22"/>
              </w:rPr>
            </w:pPr>
            <w:r w:rsidRPr="00B3731B">
              <w:rPr>
                <w:rFonts w:ascii="Helvetica" w:hAnsi="Helvetica" w:cs="Helvetica"/>
                <w:sz w:val="22"/>
                <w:szCs w:val="22"/>
              </w:rPr>
              <w:t xml:space="preserve">For </w:t>
            </w:r>
            <w:r w:rsidR="003B7DDD" w:rsidRPr="00B3731B">
              <w:rPr>
                <w:rFonts w:ascii="Helvetica" w:hAnsi="Helvetica" w:cs="Helvetica"/>
                <w:sz w:val="22"/>
                <w:szCs w:val="22"/>
              </w:rPr>
              <w:t xml:space="preserve">further review of the </w:t>
            </w:r>
            <w:r w:rsidR="005F3D5B" w:rsidRPr="00B3731B">
              <w:rPr>
                <w:rFonts w:ascii="Helvetica" w:hAnsi="Helvetica" w:cs="Helvetica"/>
                <w:sz w:val="22"/>
                <w:szCs w:val="22"/>
              </w:rPr>
              <w:t xml:space="preserve"> Technical Sub-Committee</w:t>
            </w:r>
            <w:r w:rsidR="00CC74D4" w:rsidRPr="00B3731B">
              <w:rPr>
                <w:rFonts w:ascii="Helvetica" w:hAnsi="Helvetica" w:cs="Helvetica"/>
                <w:sz w:val="22"/>
                <w:szCs w:val="22"/>
              </w:rPr>
              <w:t>:</w:t>
            </w:r>
            <w:r w:rsidRPr="00B3731B">
              <w:rPr>
                <w:rFonts w:ascii="Helvetica" w:hAnsi="Helvetica" w:cs="Helvetica"/>
                <w:sz w:val="22"/>
                <w:szCs w:val="22"/>
              </w:rPr>
              <w:t xml:space="preserve"> </w:t>
            </w:r>
          </w:p>
        </w:tc>
        <w:tc>
          <w:tcPr>
            <w:tcW w:w="5400" w:type="dxa"/>
          </w:tcPr>
          <w:p w14:paraId="4E2E97B1" w14:textId="77777777" w:rsidR="005F3D5B" w:rsidRPr="00B3731B" w:rsidRDefault="0018065D" w:rsidP="00B3731B">
            <w:pPr>
              <w:spacing w:before="120"/>
              <w:rPr>
                <w:rFonts w:ascii="Helvetica" w:hAnsi="Helvetica" w:cs="Helvetica"/>
                <w:sz w:val="22"/>
                <w:szCs w:val="22"/>
              </w:rPr>
            </w:pPr>
            <w:r w:rsidRPr="00B3731B">
              <w:rPr>
                <w:rFonts w:ascii="Helvetica" w:hAnsi="Helvetica" w:cs="Helvetica"/>
                <w:sz w:val="22"/>
                <w:szCs w:val="22"/>
              </w:rPr>
              <w:fldChar w:fldCharType="begin">
                <w:ffData>
                  <w:name w:val="Check19"/>
                  <w:enabled/>
                  <w:calcOnExit w:val="0"/>
                  <w:checkBox>
                    <w:sizeAuto/>
                    <w:default w:val="0"/>
                  </w:checkBox>
                </w:ffData>
              </w:fldChar>
            </w:r>
            <w:bookmarkStart w:id="24" w:name="Check19"/>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4"/>
            <w:r w:rsidRPr="00B3731B">
              <w:rPr>
                <w:rFonts w:ascii="Helvetica" w:hAnsi="Helvetica" w:cs="Helvetica"/>
                <w:sz w:val="22"/>
                <w:szCs w:val="22"/>
              </w:rPr>
              <w:t xml:space="preserve"> </w:t>
            </w:r>
            <w:r w:rsidR="00694D1E" w:rsidRPr="00B3731B">
              <w:rPr>
                <w:rFonts w:ascii="Helvetica" w:hAnsi="Helvetica" w:cs="Helvetica"/>
                <w:sz w:val="22"/>
                <w:szCs w:val="22"/>
              </w:rPr>
              <w:t xml:space="preserve">Yes    </w:t>
            </w:r>
          </w:p>
          <w:p w14:paraId="6C7E494D" w14:textId="77777777" w:rsidR="005F3D5B" w:rsidRPr="00B3731B" w:rsidRDefault="005F3D5B" w:rsidP="00694D1E">
            <w:pPr>
              <w:rPr>
                <w:rFonts w:ascii="Helvetica" w:hAnsi="Helvetica" w:cs="Helvetica"/>
                <w:sz w:val="22"/>
                <w:szCs w:val="22"/>
              </w:rPr>
            </w:pPr>
          </w:p>
          <w:p w14:paraId="43CEED4F" w14:textId="77777777" w:rsidR="003B7DDD" w:rsidRPr="00B3731B" w:rsidRDefault="003B7DDD" w:rsidP="00694D1E">
            <w:pPr>
              <w:rPr>
                <w:rFonts w:ascii="Helvetica" w:hAnsi="Helvetica" w:cs="Helvetica"/>
                <w:sz w:val="22"/>
                <w:szCs w:val="22"/>
              </w:rPr>
            </w:pPr>
            <w:r w:rsidRPr="00B3731B">
              <w:rPr>
                <w:rFonts w:ascii="Helvetica" w:hAnsi="Helvetica" w:cs="Helvetica"/>
                <w:sz w:val="22"/>
                <w:szCs w:val="22"/>
              </w:rPr>
              <w:t>Assigned to</w:t>
            </w:r>
            <w:r w:rsidR="006C6EB5" w:rsidRPr="00B3731B">
              <w:rPr>
                <w:rFonts w:ascii="Helvetica" w:hAnsi="Helvetica" w:cs="Helvetica"/>
                <w:sz w:val="22"/>
                <w:szCs w:val="22"/>
              </w:rPr>
              <w:t>:</w:t>
            </w:r>
          </w:p>
          <w:p w14:paraId="7472BD8C" w14:textId="77777777" w:rsidR="003B7DDD" w:rsidRPr="00B3731B" w:rsidRDefault="003B7DDD" w:rsidP="00694D1E">
            <w:pPr>
              <w:rPr>
                <w:rFonts w:ascii="Helvetica" w:hAnsi="Helvetica" w:cs="Helvetica"/>
                <w:sz w:val="22"/>
                <w:szCs w:val="22"/>
              </w:rPr>
            </w:pPr>
          </w:p>
          <w:p w14:paraId="70DE997F" w14:textId="77777777" w:rsidR="00694D1E"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6"/>
                  <w:enabled/>
                  <w:calcOnExit w:val="0"/>
                  <w:checkBox>
                    <w:sizeAuto/>
                    <w:default w:val="0"/>
                  </w:checkBox>
                </w:ffData>
              </w:fldChar>
            </w:r>
            <w:bookmarkStart w:id="25" w:name="Check36"/>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5"/>
            <w:r w:rsidR="006C6EB5" w:rsidRPr="00B3731B">
              <w:rPr>
                <w:rFonts w:ascii="Helvetica" w:hAnsi="Helvetica" w:cs="Helvetica"/>
                <w:sz w:val="22"/>
                <w:szCs w:val="22"/>
              </w:rPr>
              <w:t xml:space="preserve"> </w:t>
            </w:r>
            <w:r w:rsidRPr="00B3731B">
              <w:rPr>
                <w:rFonts w:ascii="Helvetica" w:hAnsi="Helvetica" w:cs="Helvetica"/>
                <w:sz w:val="22"/>
                <w:szCs w:val="22"/>
              </w:rPr>
              <w:t xml:space="preserve"> SO Sub-Committee</w:t>
            </w:r>
          </w:p>
          <w:p w14:paraId="26B37DDF" w14:textId="77777777" w:rsidR="003B7DDD" w:rsidRPr="00B3731B" w:rsidRDefault="003B7DDD" w:rsidP="00B3731B">
            <w:pPr>
              <w:ind w:left="252"/>
              <w:rPr>
                <w:rFonts w:ascii="Helvetica" w:hAnsi="Helvetica" w:cs="Helvetica"/>
                <w:sz w:val="22"/>
                <w:szCs w:val="22"/>
              </w:rPr>
            </w:pPr>
          </w:p>
          <w:p w14:paraId="4EF09AAB" w14:textId="77777777"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7"/>
                  <w:enabled/>
                  <w:calcOnExit w:val="0"/>
                  <w:checkBox>
                    <w:sizeAuto/>
                    <w:default w:val="0"/>
                  </w:checkBox>
                </w:ffData>
              </w:fldChar>
            </w:r>
            <w:bookmarkStart w:id="26" w:name="Check37"/>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6"/>
            <w:r w:rsidRPr="00B3731B">
              <w:rPr>
                <w:rFonts w:ascii="Helvetica" w:hAnsi="Helvetica" w:cs="Helvetica"/>
                <w:sz w:val="22"/>
                <w:szCs w:val="22"/>
              </w:rPr>
              <w:t xml:space="preserve">  MO Sub-Committee</w:t>
            </w:r>
          </w:p>
          <w:p w14:paraId="7F6A76F9" w14:textId="77777777" w:rsidR="003B7DDD" w:rsidRPr="00B3731B" w:rsidRDefault="003B7DDD" w:rsidP="00B3731B">
            <w:pPr>
              <w:ind w:left="252"/>
              <w:rPr>
                <w:rFonts w:ascii="Helvetica" w:hAnsi="Helvetica" w:cs="Helvetica"/>
                <w:sz w:val="22"/>
                <w:szCs w:val="22"/>
              </w:rPr>
            </w:pPr>
          </w:p>
          <w:p w14:paraId="32631B07" w14:textId="77777777"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8"/>
                  <w:enabled/>
                  <w:calcOnExit w:val="0"/>
                  <w:checkBox>
                    <w:sizeAuto/>
                    <w:default w:val="0"/>
                  </w:checkBox>
                </w:ffData>
              </w:fldChar>
            </w:r>
            <w:bookmarkStart w:id="27" w:name="Check38"/>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7"/>
            <w:r w:rsidRPr="00B3731B">
              <w:rPr>
                <w:rFonts w:ascii="Helvetica" w:hAnsi="Helvetica" w:cs="Helvetica"/>
                <w:sz w:val="22"/>
                <w:szCs w:val="22"/>
              </w:rPr>
              <w:t xml:space="preserve">  Metering Sub-Committee</w:t>
            </w:r>
          </w:p>
          <w:p w14:paraId="1F10BD07" w14:textId="77777777" w:rsidR="003B7DDD" w:rsidRPr="00B3731B" w:rsidRDefault="003B7DDD" w:rsidP="00B3731B">
            <w:pPr>
              <w:ind w:left="252"/>
              <w:rPr>
                <w:rFonts w:ascii="Helvetica" w:hAnsi="Helvetica" w:cs="Helvetica"/>
                <w:sz w:val="22"/>
                <w:szCs w:val="22"/>
              </w:rPr>
            </w:pPr>
          </w:p>
          <w:p w14:paraId="60307515" w14:textId="77777777"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9"/>
                  <w:enabled/>
                  <w:calcOnExit w:val="0"/>
                  <w:checkBox>
                    <w:sizeAuto/>
                    <w:default w:val="0"/>
                  </w:checkBox>
                </w:ffData>
              </w:fldChar>
            </w:r>
            <w:bookmarkStart w:id="28" w:name="Check39"/>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8"/>
            <w:r w:rsidRPr="00B3731B">
              <w:rPr>
                <w:rFonts w:ascii="Helvetica" w:hAnsi="Helvetica" w:cs="Helvetica"/>
                <w:sz w:val="22"/>
                <w:szCs w:val="22"/>
              </w:rPr>
              <w:t xml:space="preserve">  Billing and Settlement Sub-Committee</w:t>
            </w:r>
          </w:p>
          <w:p w14:paraId="3E0881AB" w14:textId="77777777" w:rsidR="003B7DDD" w:rsidRPr="00B3731B" w:rsidRDefault="003B7DDD" w:rsidP="00B3731B">
            <w:pPr>
              <w:ind w:left="252"/>
              <w:rPr>
                <w:rFonts w:ascii="Helvetica" w:hAnsi="Helvetica" w:cs="Helvetica"/>
                <w:sz w:val="22"/>
                <w:szCs w:val="22"/>
              </w:rPr>
            </w:pPr>
          </w:p>
          <w:p w14:paraId="67634B32" w14:textId="77777777" w:rsidR="008F315D" w:rsidRPr="00B3731B" w:rsidRDefault="003B7DDD" w:rsidP="00B3731B">
            <w:pPr>
              <w:spacing w:after="60"/>
              <w:ind w:left="259"/>
              <w:rPr>
                <w:rFonts w:ascii="Helvetica" w:hAnsi="Helvetica" w:cs="Helvetica"/>
                <w:sz w:val="22"/>
                <w:szCs w:val="22"/>
              </w:rPr>
            </w:pPr>
            <w:r w:rsidRPr="00B3731B">
              <w:rPr>
                <w:rFonts w:ascii="Helvetica" w:hAnsi="Helvetica" w:cs="Helvetica"/>
                <w:sz w:val="22"/>
                <w:szCs w:val="22"/>
              </w:rPr>
              <w:fldChar w:fldCharType="begin">
                <w:ffData>
                  <w:name w:val="Check40"/>
                  <w:enabled/>
                  <w:calcOnExit w:val="0"/>
                  <w:checkBox>
                    <w:sizeAuto/>
                    <w:default w:val="0"/>
                  </w:checkBox>
                </w:ffData>
              </w:fldChar>
            </w:r>
            <w:bookmarkStart w:id="29" w:name="Check40"/>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29"/>
            <w:r w:rsidRPr="00B3731B">
              <w:rPr>
                <w:rFonts w:ascii="Helvetica" w:hAnsi="Helvetica" w:cs="Helvetica"/>
                <w:sz w:val="22"/>
                <w:szCs w:val="22"/>
              </w:rPr>
              <w:t xml:space="preserve">  Legal and Regulatory Sub-Committee </w:t>
            </w:r>
            <w:r w:rsidR="005F3D5B" w:rsidRPr="00B3731B">
              <w:rPr>
                <w:rFonts w:ascii="Helvetica" w:hAnsi="Helvetica" w:cs="Helvetica"/>
                <w:sz w:val="22"/>
                <w:szCs w:val="22"/>
              </w:rPr>
              <w:t xml:space="preserve">              </w:t>
            </w:r>
          </w:p>
        </w:tc>
      </w:tr>
      <w:tr w:rsidR="008F315D" w:rsidRPr="00B3731B" w14:paraId="5987329A" w14:textId="77777777" w:rsidTr="00B3731B">
        <w:trPr>
          <w:trHeight w:val="215"/>
        </w:trPr>
        <w:tc>
          <w:tcPr>
            <w:tcW w:w="3420" w:type="dxa"/>
            <w:gridSpan w:val="2"/>
            <w:vMerge/>
          </w:tcPr>
          <w:p w14:paraId="68628130" w14:textId="77777777" w:rsidR="008F315D" w:rsidRPr="00B3731B" w:rsidRDefault="008F315D" w:rsidP="005A754C">
            <w:pPr>
              <w:rPr>
                <w:rFonts w:ascii="Helvetica" w:hAnsi="Helvetica" w:cs="Helvetica"/>
                <w:sz w:val="22"/>
                <w:szCs w:val="22"/>
              </w:rPr>
            </w:pPr>
          </w:p>
        </w:tc>
        <w:tc>
          <w:tcPr>
            <w:tcW w:w="5400" w:type="dxa"/>
          </w:tcPr>
          <w:p w14:paraId="2602EE93" w14:textId="77777777" w:rsidR="00195E82" w:rsidRPr="00B3731B" w:rsidRDefault="0018065D" w:rsidP="00B3731B">
            <w:pPr>
              <w:spacing w:before="120" w:after="120"/>
              <w:rPr>
                <w:rFonts w:ascii="Helvetica" w:hAnsi="Helvetica" w:cs="Helvetica"/>
                <w:sz w:val="22"/>
                <w:szCs w:val="22"/>
              </w:rPr>
            </w:pPr>
            <w:r w:rsidRPr="00B3731B">
              <w:rPr>
                <w:rFonts w:ascii="Helvetica" w:hAnsi="Helvetica" w:cs="Helvetica"/>
                <w:sz w:val="22"/>
                <w:szCs w:val="22"/>
              </w:rPr>
              <w:fldChar w:fldCharType="begin">
                <w:ffData>
                  <w:name w:val="Check20"/>
                  <w:enabled/>
                  <w:calcOnExit w:val="0"/>
                  <w:checkBox>
                    <w:sizeAuto/>
                    <w:default w:val="0"/>
                  </w:checkBox>
                </w:ffData>
              </w:fldChar>
            </w:r>
            <w:bookmarkStart w:id="30" w:name="Check20"/>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30"/>
            <w:r w:rsidRPr="00B3731B">
              <w:rPr>
                <w:rFonts w:ascii="Helvetica" w:hAnsi="Helvetica" w:cs="Helvetica"/>
                <w:sz w:val="22"/>
                <w:szCs w:val="22"/>
              </w:rPr>
              <w:t xml:space="preserve"> </w:t>
            </w:r>
            <w:r w:rsidR="00694D1E" w:rsidRPr="00B3731B">
              <w:rPr>
                <w:rFonts w:ascii="Helvetica" w:hAnsi="Helvetica" w:cs="Helvetica"/>
                <w:sz w:val="22"/>
                <w:szCs w:val="22"/>
              </w:rPr>
              <w:t xml:space="preserve">No </w:t>
            </w:r>
          </w:p>
        </w:tc>
      </w:tr>
      <w:tr w:rsidR="005A754C" w:rsidRPr="00B3731B" w14:paraId="554F2CA8" w14:textId="77777777" w:rsidTr="00B3731B">
        <w:tc>
          <w:tcPr>
            <w:tcW w:w="3420" w:type="dxa"/>
            <w:gridSpan w:val="2"/>
          </w:tcPr>
          <w:p w14:paraId="32AD1670" w14:textId="77777777" w:rsidR="001E6AB0" w:rsidRPr="00B3731B" w:rsidRDefault="005A754C" w:rsidP="00B3731B">
            <w:pPr>
              <w:spacing w:before="60" w:after="60"/>
              <w:rPr>
                <w:rFonts w:ascii="Helvetica" w:hAnsi="Helvetica" w:cs="Helvetica"/>
                <w:sz w:val="22"/>
                <w:szCs w:val="22"/>
              </w:rPr>
            </w:pPr>
            <w:r w:rsidRPr="00B3731B">
              <w:rPr>
                <w:rFonts w:ascii="Helvetica" w:hAnsi="Helvetica" w:cs="Helvetica"/>
                <w:sz w:val="22"/>
                <w:szCs w:val="22"/>
              </w:rPr>
              <w:t xml:space="preserve">For </w:t>
            </w:r>
            <w:r w:rsidR="003B7DDD" w:rsidRPr="00B3731B">
              <w:rPr>
                <w:rFonts w:ascii="Helvetica" w:hAnsi="Helvetica" w:cs="Helvetica"/>
                <w:sz w:val="22"/>
                <w:szCs w:val="22"/>
              </w:rPr>
              <w:t>p</w:t>
            </w:r>
            <w:r w:rsidRPr="00B3731B">
              <w:rPr>
                <w:rFonts w:ascii="Helvetica" w:hAnsi="Helvetica" w:cs="Helvetica"/>
                <w:sz w:val="22"/>
                <w:szCs w:val="22"/>
              </w:rPr>
              <w:t xml:space="preserve">ublic </w:t>
            </w:r>
            <w:r w:rsidR="003B7DDD" w:rsidRPr="00B3731B">
              <w:rPr>
                <w:rFonts w:ascii="Helvetica" w:hAnsi="Helvetica" w:cs="Helvetica"/>
                <w:sz w:val="22"/>
                <w:szCs w:val="22"/>
              </w:rPr>
              <w:t>c</w:t>
            </w:r>
            <w:r w:rsidRPr="00B3731B">
              <w:rPr>
                <w:rFonts w:ascii="Helvetica" w:hAnsi="Helvetica" w:cs="Helvetica"/>
                <w:sz w:val="22"/>
                <w:szCs w:val="22"/>
              </w:rPr>
              <w:t>onsultation</w:t>
            </w:r>
            <w:r w:rsidR="003B7DDD" w:rsidRPr="00B3731B">
              <w:rPr>
                <w:rFonts w:ascii="Helvetica" w:hAnsi="Helvetica" w:cs="Helvetica"/>
                <w:sz w:val="22"/>
                <w:szCs w:val="22"/>
              </w:rPr>
              <w:t xml:space="preserve">: </w:t>
            </w:r>
          </w:p>
        </w:tc>
        <w:tc>
          <w:tcPr>
            <w:tcW w:w="5400" w:type="dxa"/>
          </w:tcPr>
          <w:p w14:paraId="35428E05" w14:textId="77777777" w:rsidR="00195E82" w:rsidRPr="00B3731B" w:rsidRDefault="0018065D" w:rsidP="00B3731B">
            <w:pPr>
              <w:spacing w:before="60" w:after="60"/>
              <w:rPr>
                <w:rFonts w:ascii="Helvetica" w:hAnsi="Helvetica" w:cs="Helvetica"/>
                <w:sz w:val="22"/>
                <w:szCs w:val="22"/>
              </w:rPr>
            </w:pPr>
            <w:r w:rsidRPr="00B3731B">
              <w:rPr>
                <w:rFonts w:ascii="Helvetica" w:hAnsi="Helvetica" w:cs="Helvetica"/>
                <w:sz w:val="22"/>
                <w:szCs w:val="22"/>
              </w:rPr>
              <w:fldChar w:fldCharType="begin">
                <w:ffData>
                  <w:name w:val="Check21"/>
                  <w:enabled/>
                  <w:calcOnExit w:val="0"/>
                  <w:checkBox>
                    <w:sizeAuto/>
                    <w:default w:val="0"/>
                  </w:checkBox>
                </w:ffData>
              </w:fldChar>
            </w:r>
            <w:bookmarkStart w:id="31" w:name="Check21"/>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31"/>
            <w:r w:rsidR="005A754C" w:rsidRPr="00B3731B">
              <w:rPr>
                <w:rFonts w:ascii="Helvetica" w:hAnsi="Helvetica" w:cs="Helvetica"/>
                <w:sz w:val="22"/>
                <w:szCs w:val="22"/>
              </w:rPr>
              <w:t xml:space="preserve"> Yes            </w:t>
            </w:r>
            <w:r w:rsidRPr="00B3731B">
              <w:rPr>
                <w:rFonts w:ascii="Helvetica" w:hAnsi="Helvetica" w:cs="Helvetica"/>
                <w:sz w:val="22"/>
                <w:szCs w:val="22"/>
              </w:rPr>
              <w:fldChar w:fldCharType="begin">
                <w:ffData>
                  <w:name w:val="Check22"/>
                  <w:enabled/>
                  <w:calcOnExit w:val="0"/>
                  <w:checkBox>
                    <w:sizeAuto/>
                    <w:default w:val="0"/>
                  </w:checkBox>
                </w:ffData>
              </w:fldChar>
            </w:r>
            <w:bookmarkStart w:id="32" w:name="Check22"/>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32"/>
            <w:r w:rsidR="005A754C" w:rsidRPr="00B3731B">
              <w:rPr>
                <w:rFonts w:ascii="Helvetica" w:hAnsi="Helvetica" w:cs="Helvetica"/>
                <w:sz w:val="22"/>
                <w:szCs w:val="22"/>
              </w:rPr>
              <w:t xml:space="preserve">  No  </w:t>
            </w:r>
          </w:p>
        </w:tc>
      </w:tr>
      <w:tr w:rsidR="005A754C" w:rsidRPr="00B3731B" w14:paraId="017FE1C6" w14:textId="77777777" w:rsidTr="00B3731B">
        <w:tc>
          <w:tcPr>
            <w:tcW w:w="3420" w:type="dxa"/>
            <w:gridSpan w:val="2"/>
          </w:tcPr>
          <w:p w14:paraId="597116E0" w14:textId="77777777" w:rsidR="001E6AB0"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Resolution:</w:t>
            </w:r>
          </w:p>
        </w:tc>
        <w:tc>
          <w:tcPr>
            <w:tcW w:w="5400" w:type="dxa"/>
          </w:tcPr>
          <w:p w14:paraId="62877427" w14:textId="77777777" w:rsidR="005A754C" w:rsidRPr="00B3731B" w:rsidRDefault="003B7DDD" w:rsidP="00B3731B">
            <w:pPr>
              <w:spacing w:before="60"/>
              <w:rPr>
                <w:rFonts w:ascii="Helvetica" w:hAnsi="Helvetica" w:cs="Helvetica"/>
                <w:sz w:val="22"/>
                <w:szCs w:val="22"/>
              </w:rPr>
            </w:pPr>
            <w:r w:rsidRPr="00B3731B">
              <w:rPr>
                <w:rFonts w:ascii="Helvetica" w:hAnsi="Helvetica" w:cs="Helvetica"/>
                <w:sz w:val="22"/>
                <w:szCs w:val="22"/>
              </w:rPr>
              <w:fldChar w:fldCharType="begin">
                <w:ffData>
                  <w:name w:val="Check41"/>
                  <w:enabled/>
                  <w:calcOnExit w:val="0"/>
                  <w:checkBox>
                    <w:sizeAuto/>
                    <w:default w:val="0"/>
                  </w:checkBox>
                </w:ffData>
              </w:fldChar>
            </w:r>
            <w:bookmarkStart w:id="33" w:name="Check41"/>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33"/>
            <w:r w:rsidRPr="00B3731B">
              <w:rPr>
                <w:rFonts w:ascii="Helvetica" w:hAnsi="Helvetica" w:cs="Helvetica"/>
                <w:sz w:val="22"/>
                <w:szCs w:val="22"/>
              </w:rPr>
              <w:t xml:space="preserve">  Approved        </w:t>
            </w:r>
            <w:r w:rsidRPr="00B3731B">
              <w:rPr>
                <w:rFonts w:ascii="Helvetica" w:hAnsi="Helvetica" w:cs="Helvetica"/>
                <w:sz w:val="22"/>
                <w:szCs w:val="22"/>
              </w:rPr>
              <w:fldChar w:fldCharType="begin">
                <w:ffData>
                  <w:name w:val="Check42"/>
                  <w:enabled/>
                  <w:calcOnExit w:val="0"/>
                  <w:checkBox>
                    <w:sizeAuto/>
                    <w:default w:val="0"/>
                  </w:checkBox>
                </w:ffData>
              </w:fldChar>
            </w:r>
            <w:bookmarkStart w:id="34" w:name="Check42"/>
            <w:r w:rsidRPr="00B3731B">
              <w:rPr>
                <w:rFonts w:ascii="Helvetica" w:hAnsi="Helvetica" w:cs="Helvetica"/>
                <w:sz w:val="22"/>
                <w:szCs w:val="22"/>
              </w:rPr>
              <w:instrText xml:space="preserve"> FORMCHECKBOX </w:instrText>
            </w:r>
            <w:r w:rsidR="00250EAE">
              <w:rPr>
                <w:rFonts w:ascii="Helvetica" w:hAnsi="Helvetica" w:cs="Helvetica"/>
                <w:sz w:val="22"/>
                <w:szCs w:val="22"/>
              </w:rPr>
            </w:r>
            <w:r w:rsidR="00250EAE">
              <w:rPr>
                <w:rFonts w:ascii="Helvetica" w:hAnsi="Helvetica" w:cs="Helvetica"/>
                <w:sz w:val="22"/>
                <w:szCs w:val="22"/>
              </w:rPr>
              <w:fldChar w:fldCharType="separate"/>
            </w:r>
            <w:r w:rsidRPr="00B3731B">
              <w:rPr>
                <w:rFonts w:ascii="Helvetica" w:hAnsi="Helvetica" w:cs="Helvetica"/>
                <w:sz w:val="22"/>
                <w:szCs w:val="22"/>
              </w:rPr>
              <w:fldChar w:fldCharType="end"/>
            </w:r>
            <w:bookmarkEnd w:id="34"/>
            <w:r w:rsidRPr="00B3731B">
              <w:rPr>
                <w:rFonts w:ascii="Helvetica" w:hAnsi="Helvetica" w:cs="Helvetica"/>
                <w:sz w:val="22"/>
                <w:szCs w:val="22"/>
              </w:rPr>
              <w:t xml:space="preserve">  Disapproved</w:t>
            </w:r>
          </w:p>
        </w:tc>
      </w:tr>
      <w:tr w:rsidR="003B7DDD" w:rsidRPr="00B3731B" w14:paraId="3E5134FA" w14:textId="77777777" w:rsidTr="00B3731B">
        <w:tc>
          <w:tcPr>
            <w:tcW w:w="3420" w:type="dxa"/>
            <w:gridSpan w:val="2"/>
          </w:tcPr>
          <w:p w14:paraId="22052819" w14:textId="77777777"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Resolution No.:</w:t>
            </w:r>
          </w:p>
        </w:tc>
        <w:tc>
          <w:tcPr>
            <w:tcW w:w="5400" w:type="dxa"/>
          </w:tcPr>
          <w:p w14:paraId="3ADFFF48" w14:textId="77777777" w:rsidR="003B7DDD" w:rsidRPr="00B3731B" w:rsidRDefault="003B7DDD" w:rsidP="005A754C">
            <w:pPr>
              <w:rPr>
                <w:rFonts w:ascii="Helvetica" w:hAnsi="Helvetica" w:cs="Helvetica"/>
                <w:sz w:val="22"/>
                <w:szCs w:val="22"/>
              </w:rPr>
            </w:pPr>
          </w:p>
        </w:tc>
      </w:tr>
      <w:tr w:rsidR="003B7DDD" w:rsidRPr="00B3731B" w14:paraId="6359B2C2" w14:textId="77777777" w:rsidTr="00B3731B">
        <w:tc>
          <w:tcPr>
            <w:tcW w:w="3420" w:type="dxa"/>
            <w:gridSpan w:val="2"/>
          </w:tcPr>
          <w:p w14:paraId="4C6A2573" w14:textId="77777777"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Date of Resolution:</w:t>
            </w:r>
          </w:p>
        </w:tc>
        <w:tc>
          <w:tcPr>
            <w:tcW w:w="5400" w:type="dxa"/>
          </w:tcPr>
          <w:p w14:paraId="1F2B8352" w14:textId="77777777" w:rsidR="003B7DDD" w:rsidRPr="00B3731B" w:rsidRDefault="003B7DDD" w:rsidP="005A754C">
            <w:pPr>
              <w:rPr>
                <w:rFonts w:ascii="Helvetica" w:hAnsi="Helvetica" w:cs="Helvetica"/>
                <w:sz w:val="22"/>
                <w:szCs w:val="22"/>
              </w:rPr>
            </w:pPr>
          </w:p>
        </w:tc>
      </w:tr>
      <w:tr w:rsidR="003B7DDD" w:rsidRPr="00B3731B" w14:paraId="6521C374" w14:textId="77777777" w:rsidTr="00B3731B">
        <w:tc>
          <w:tcPr>
            <w:tcW w:w="3420" w:type="dxa"/>
            <w:gridSpan w:val="2"/>
          </w:tcPr>
          <w:p w14:paraId="032BB1BE" w14:textId="77777777"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Meeting No.</w:t>
            </w:r>
          </w:p>
        </w:tc>
        <w:tc>
          <w:tcPr>
            <w:tcW w:w="5400" w:type="dxa"/>
          </w:tcPr>
          <w:p w14:paraId="3E4E83C4" w14:textId="77777777" w:rsidR="003B7DDD" w:rsidRPr="00B3731B" w:rsidRDefault="003B7DDD" w:rsidP="005A754C">
            <w:pPr>
              <w:rPr>
                <w:rFonts w:ascii="Helvetica" w:hAnsi="Helvetica" w:cs="Helvetica"/>
                <w:sz w:val="22"/>
                <w:szCs w:val="22"/>
              </w:rPr>
            </w:pPr>
          </w:p>
        </w:tc>
      </w:tr>
      <w:tr w:rsidR="00212ABD" w:rsidRPr="00B3731B" w14:paraId="4BCC3E2F" w14:textId="77777777" w:rsidTr="00B3731B">
        <w:tc>
          <w:tcPr>
            <w:tcW w:w="3420" w:type="dxa"/>
            <w:gridSpan w:val="2"/>
          </w:tcPr>
          <w:p w14:paraId="5B543465" w14:textId="77777777" w:rsidR="00212ABD" w:rsidRPr="00B3731B" w:rsidRDefault="00212ABD" w:rsidP="00B3731B">
            <w:pPr>
              <w:spacing w:before="60" w:after="60"/>
              <w:rPr>
                <w:rFonts w:ascii="Helvetica" w:hAnsi="Helvetica" w:cs="Helvetica"/>
                <w:sz w:val="22"/>
                <w:szCs w:val="22"/>
              </w:rPr>
            </w:pPr>
            <w:r w:rsidRPr="00B3731B">
              <w:rPr>
                <w:rFonts w:ascii="Helvetica" w:hAnsi="Helvetica" w:cs="Helvetica"/>
                <w:sz w:val="22"/>
                <w:szCs w:val="22"/>
              </w:rPr>
              <w:t>Date of endorsement to the PEM Board:</w:t>
            </w:r>
          </w:p>
        </w:tc>
        <w:tc>
          <w:tcPr>
            <w:tcW w:w="5400" w:type="dxa"/>
          </w:tcPr>
          <w:p w14:paraId="486AFF2D" w14:textId="77777777" w:rsidR="00212ABD" w:rsidRPr="00B3731B" w:rsidRDefault="00212ABD" w:rsidP="005A754C">
            <w:pPr>
              <w:rPr>
                <w:rFonts w:ascii="Helvetica" w:hAnsi="Helvetica" w:cs="Helvetica"/>
                <w:sz w:val="22"/>
                <w:szCs w:val="22"/>
              </w:rPr>
            </w:pPr>
          </w:p>
        </w:tc>
      </w:tr>
    </w:tbl>
    <w:p w14:paraId="757A6CEF" w14:textId="77777777" w:rsidR="005F3D5B" w:rsidRPr="009E2962" w:rsidRDefault="005F3D5B" w:rsidP="003B7DDD">
      <w:pPr>
        <w:ind w:left="180"/>
        <w:rPr>
          <w:rFonts w:ascii="Helvetica" w:hAnsi="Helvetica" w:cs="Helvetica"/>
        </w:rPr>
      </w:pPr>
    </w:p>
    <w:sectPr w:rsidR="005F3D5B" w:rsidRPr="009E2962" w:rsidSect="009E4218">
      <w:headerReference w:type="default" r:id="rId26"/>
      <w:pgSz w:w="12240" w:h="15840" w:code="1"/>
      <w:pgMar w:top="1440" w:right="1800" w:bottom="1440" w:left="180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71B54" w14:textId="77777777" w:rsidR="00250EAE" w:rsidRDefault="00250EAE">
      <w:r>
        <w:separator/>
      </w:r>
    </w:p>
  </w:endnote>
  <w:endnote w:type="continuationSeparator" w:id="0">
    <w:p w14:paraId="14C4CEFF" w14:textId="77777777" w:rsidR="00250EAE" w:rsidRDefault="0025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500000000000000"/>
    <w:charset w:val="00"/>
    <w:family w:val="swiss"/>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35841" w14:textId="77777777" w:rsidR="00EF3ED8" w:rsidRDefault="00EF3ED8"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1D67D0" w14:textId="77777777" w:rsidR="00EF3ED8" w:rsidRDefault="00EF3ED8" w:rsidP="00DE4A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D7E38" w14:textId="1581D790" w:rsidR="00EF3ED8" w:rsidRPr="009E4218" w:rsidRDefault="003E4902" w:rsidP="009E4218">
    <w:pPr>
      <w:pStyle w:val="Footer"/>
      <w:pBdr>
        <w:top w:val="single" w:sz="4" w:space="1" w:color="D9D9D9" w:themeColor="background1" w:themeShade="D9"/>
      </w:pBdr>
      <w:jc w:val="right"/>
      <w:rPr>
        <w:rFonts w:ascii="Helvetica" w:hAnsi="Helvetica"/>
        <w:bCs/>
        <w:sz w:val="20"/>
        <w:szCs w:val="20"/>
      </w:rPr>
    </w:pPr>
    <w:r w:rsidRPr="009E4218">
      <w:rPr>
        <w:rFonts w:ascii="Helvetica" w:hAnsi="Helvetica"/>
        <w:bCs/>
        <w:sz w:val="20"/>
        <w:szCs w:val="20"/>
      </w:rPr>
      <w:t xml:space="preserve">Page </w:t>
    </w:r>
    <w:r w:rsidRPr="009E4218">
      <w:rPr>
        <w:rFonts w:ascii="Helvetica" w:hAnsi="Helvetica"/>
        <w:bCs/>
        <w:sz w:val="20"/>
        <w:szCs w:val="20"/>
      </w:rPr>
      <w:fldChar w:fldCharType="begin"/>
    </w:r>
    <w:r w:rsidRPr="009E4218">
      <w:rPr>
        <w:rFonts w:ascii="Helvetica" w:hAnsi="Helvetica"/>
        <w:bCs/>
        <w:sz w:val="20"/>
        <w:szCs w:val="20"/>
      </w:rPr>
      <w:instrText xml:space="preserve"> PAGE  \* Arabic  \* MERGEFORMAT </w:instrText>
    </w:r>
    <w:r w:rsidRPr="009E4218">
      <w:rPr>
        <w:rFonts w:ascii="Helvetica" w:hAnsi="Helvetica"/>
        <w:bCs/>
        <w:sz w:val="20"/>
        <w:szCs w:val="20"/>
      </w:rPr>
      <w:fldChar w:fldCharType="separate"/>
    </w:r>
    <w:r w:rsidR="009E4218">
      <w:rPr>
        <w:rFonts w:ascii="Helvetica" w:hAnsi="Helvetica"/>
        <w:bCs/>
        <w:noProof/>
        <w:sz w:val="20"/>
        <w:szCs w:val="20"/>
      </w:rPr>
      <w:t>1</w:t>
    </w:r>
    <w:r w:rsidRPr="009E4218">
      <w:rPr>
        <w:rFonts w:ascii="Helvetica" w:hAnsi="Helvetica"/>
        <w:bCs/>
        <w:sz w:val="20"/>
        <w:szCs w:val="20"/>
      </w:rPr>
      <w:fldChar w:fldCharType="end"/>
    </w:r>
    <w:r w:rsidRPr="009E4218">
      <w:rPr>
        <w:rFonts w:ascii="Helvetica" w:hAnsi="Helvetica"/>
        <w:bCs/>
        <w:sz w:val="20"/>
        <w:szCs w:val="20"/>
      </w:rPr>
      <w:t xml:space="preserve"> of </w:t>
    </w:r>
    <w:r w:rsidRPr="009E4218">
      <w:rPr>
        <w:rFonts w:ascii="Helvetica" w:hAnsi="Helvetica"/>
        <w:bCs/>
        <w:sz w:val="20"/>
        <w:szCs w:val="20"/>
      </w:rPr>
      <w:fldChar w:fldCharType="begin"/>
    </w:r>
    <w:r w:rsidRPr="009E4218">
      <w:rPr>
        <w:rFonts w:ascii="Helvetica" w:hAnsi="Helvetica"/>
        <w:bCs/>
        <w:sz w:val="20"/>
        <w:szCs w:val="20"/>
      </w:rPr>
      <w:instrText xml:space="preserve"> NUMPAGES  \* Arabic  \* MERGEFORMAT </w:instrText>
    </w:r>
    <w:r w:rsidRPr="009E4218">
      <w:rPr>
        <w:rFonts w:ascii="Helvetica" w:hAnsi="Helvetica"/>
        <w:bCs/>
        <w:sz w:val="20"/>
        <w:szCs w:val="20"/>
      </w:rPr>
      <w:fldChar w:fldCharType="separate"/>
    </w:r>
    <w:r w:rsidR="009E4218">
      <w:rPr>
        <w:rFonts w:ascii="Helvetica" w:hAnsi="Helvetica"/>
        <w:bCs/>
        <w:noProof/>
        <w:sz w:val="20"/>
        <w:szCs w:val="20"/>
      </w:rPr>
      <w:t>39</w:t>
    </w:r>
    <w:r w:rsidRPr="009E4218">
      <w:rPr>
        <w:rFonts w:ascii="Helvetica" w:hAnsi="Helvetica"/>
        <w:bCs/>
        <w:sz w:val="20"/>
        <w:szCs w:val="20"/>
      </w:rPr>
      <w:fldChar w:fldCharType="end"/>
    </w:r>
  </w:p>
  <w:p w14:paraId="3175B9D1" w14:textId="1BDBD64B" w:rsidR="00EF3ED8" w:rsidRPr="007C3EEF" w:rsidRDefault="00481895" w:rsidP="009E4218">
    <w:pPr>
      <w:pStyle w:val="Footer"/>
      <w:tabs>
        <w:tab w:val="left" w:pos="6405"/>
        <w:tab w:val="right" w:pos="8280"/>
      </w:tabs>
      <w:ind w:right="360"/>
      <w:rPr>
        <w:rFonts w:ascii="Helvetica" w:hAnsi="Helvetica" w:cs="Helvetica"/>
        <w:sz w:val="20"/>
        <w:szCs w:val="20"/>
      </w:rPr>
    </w:pPr>
    <w:r>
      <w:rPr>
        <w:rFonts w:ascii="Helvetica" w:hAnsi="Helvetica" w:cs="Helvetica"/>
        <w:sz w:val="20"/>
        <w:szCs w:val="20"/>
      </w:rPr>
      <w:tab/>
    </w:r>
    <w:r>
      <w:rPr>
        <w:rFonts w:ascii="Helvetica" w:hAnsi="Helvetica" w:cs="Helvetica"/>
        <w:sz w:val="20"/>
        <w:szCs w:val="20"/>
      </w:rPr>
      <w:tab/>
    </w:r>
    <w:r>
      <w:rPr>
        <w:rFonts w:ascii="Helvetica" w:hAnsi="Helvetica" w:cs="Helvetica"/>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1173E" w14:textId="6F64FA35" w:rsidR="00EF3ED8" w:rsidRPr="00343BFD" w:rsidRDefault="00EF3ED8" w:rsidP="00343BFD">
    <w:pPr>
      <w:pStyle w:val="Footer"/>
      <w:jc w:val="right"/>
      <w:rPr>
        <w:rFonts w:ascii="Helvetica" w:hAnsi="Helvetica" w:cs="Helvetic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8591A" w14:textId="77777777" w:rsidR="00250EAE" w:rsidRDefault="00250EAE">
      <w:r>
        <w:separator/>
      </w:r>
    </w:p>
  </w:footnote>
  <w:footnote w:type="continuationSeparator" w:id="0">
    <w:p w14:paraId="3985FBE7" w14:textId="77777777" w:rsidR="00250EAE" w:rsidRDefault="00250EAE">
      <w:r>
        <w:continuationSeparator/>
      </w:r>
    </w:p>
  </w:footnote>
  <w:footnote w:id="1">
    <w:p w14:paraId="39910497" w14:textId="09FF646B" w:rsidR="00EF3ED8" w:rsidRPr="00343BFD" w:rsidRDefault="00EF3ED8" w:rsidP="00343BFD">
      <w:pPr>
        <w:pStyle w:val="FootnoteText"/>
        <w:tabs>
          <w:tab w:val="left" w:pos="-180"/>
        </w:tabs>
        <w:ind w:left="180" w:right="4" w:hanging="90"/>
        <w:jc w:val="both"/>
        <w:rPr>
          <w:rFonts w:ascii="Helvetica" w:hAnsi="Helvetica"/>
        </w:rPr>
      </w:pPr>
      <w:r w:rsidRPr="00343BFD">
        <w:rPr>
          <w:rStyle w:val="FootnoteReference"/>
          <w:rFonts w:ascii="Helvetica" w:hAnsi="Helvetica"/>
          <w:sz w:val="16"/>
        </w:rPr>
        <w:footnoteRef/>
      </w:r>
      <w:r w:rsidRPr="00343BFD">
        <w:rPr>
          <w:rFonts w:ascii="Helvetica" w:hAnsi="Helvetica"/>
          <w:sz w:val="16"/>
        </w:rPr>
        <w:t xml:space="preserve"> </w:t>
      </w:r>
      <w:r>
        <w:rPr>
          <w:rFonts w:ascii="Helvetica" w:hAnsi="Helvetica"/>
          <w:sz w:val="16"/>
        </w:rPr>
        <w:t>Adopting Further Amendments to the Wholesale Electricity Spot Market (WESM) Rules and Market Manuals for the Implementation of Enhancements to WESM Design and Operations (Provisions for Metering, Market Trading Node and Scheduling Point)</w:t>
      </w:r>
    </w:p>
  </w:footnote>
  <w:footnote w:id="2">
    <w:p w14:paraId="4861D1CE" w14:textId="49F27202" w:rsidR="00EF3ED8" w:rsidRPr="00343BFD" w:rsidRDefault="00EF3ED8">
      <w:pPr>
        <w:pStyle w:val="FootnoteText"/>
        <w:rPr>
          <w:rFonts w:ascii="Helvetica" w:hAnsi="Helvetica"/>
        </w:rPr>
      </w:pPr>
      <w:r w:rsidRPr="00343BFD">
        <w:rPr>
          <w:rStyle w:val="FootnoteReference"/>
          <w:rFonts w:ascii="Helvetica" w:hAnsi="Helvetica"/>
          <w:sz w:val="16"/>
        </w:rPr>
        <w:footnoteRef/>
      </w:r>
      <w:r w:rsidRPr="00343BFD">
        <w:rPr>
          <w:rFonts w:ascii="Helvetica" w:hAnsi="Helvetica"/>
          <w:sz w:val="16"/>
        </w:rPr>
        <w:t xml:space="preserve"> Issued on 22 November 2018</w:t>
      </w:r>
    </w:p>
  </w:footnote>
  <w:footnote w:id="3">
    <w:p w14:paraId="0F3670AA" w14:textId="0A4B29F4" w:rsidR="00EF3ED8" w:rsidRPr="00343BFD" w:rsidRDefault="00EF3ED8" w:rsidP="00343BFD">
      <w:pPr>
        <w:pStyle w:val="FootnoteText"/>
        <w:ind w:left="90" w:hanging="90"/>
        <w:rPr>
          <w:rFonts w:ascii="Helvetica" w:hAnsi="Helvetica"/>
        </w:rPr>
      </w:pPr>
      <w:r w:rsidRPr="00343BFD">
        <w:rPr>
          <w:rStyle w:val="FootnoteReference"/>
          <w:rFonts w:ascii="Helvetica" w:hAnsi="Helvetica"/>
          <w:sz w:val="16"/>
        </w:rPr>
        <w:footnoteRef/>
      </w:r>
      <w:r w:rsidRPr="00343BFD">
        <w:rPr>
          <w:rFonts w:ascii="Helvetica" w:hAnsi="Helvetica"/>
          <w:sz w:val="18"/>
        </w:rPr>
        <w:t xml:space="preserve"> </w:t>
      </w:r>
      <w:r>
        <w:rPr>
          <w:rFonts w:ascii="Helvetica" w:hAnsi="Helvetica"/>
          <w:sz w:val="18"/>
        </w:rPr>
        <w:t>Providing Policies for Further Improvements of the Operations and Metering Installations of the Metering Services Providers (MSPs) in the Wholesale Electricity Spot Market (WESM) and Retail Market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F58C8" w14:textId="77777777" w:rsidR="007C3EEF" w:rsidRDefault="007C3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C24EF" w14:textId="77777777" w:rsidR="007C3EEF" w:rsidRDefault="007C3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92013" w14:textId="419DB2F6" w:rsidR="00EF3ED8" w:rsidRPr="00343BFD" w:rsidRDefault="00EF3ED8" w:rsidP="00343BFD">
    <w:pPr>
      <w:pStyle w:val="Header"/>
      <w:jc w:val="center"/>
      <w:rPr>
        <w:rFonts w:ascii="Helvetica" w:hAnsi="Helvetica" w:cs="Helvetica"/>
        <w:b/>
        <w:sz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AB11B" w14:textId="77777777" w:rsidR="00EF3ED8" w:rsidRDefault="00EF3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04D4"/>
    <w:multiLevelType w:val="hybridMultilevel"/>
    <w:tmpl w:val="428A0476"/>
    <w:lvl w:ilvl="0" w:tplc="A11E8DA6">
      <w:start w:val="1"/>
      <w:numFmt w:val="decimal"/>
      <w:lvlText w:val="2.4.%1."/>
      <w:lvlJc w:val="left"/>
      <w:pPr>
        <w:ind w:left="72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71E17"/>
    <w:multiLevelType w:val="hybridMultilevel"/>
    <w:tmpl w:val="1C565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132FAA"/>
    <w:multiLevelType w:val="hybridMultilevel"/>
    <w:tmpl w:val="D486BCA0"/>
    <w:lvl w:ilvl="0" w:tplc="CCFEA978">
      <w:start w:val="1"/>
      <w:numFmt w:val="lowerLetter"/>
      <w:lvlText w:val="%1."/>
      <w:lvlJc w:val="left"/>
      <w:pPr>
        <w:ind w:left="360" w:hanging="360"/>
      </w:pPr>
      <w:rPr>
        <w:sz w:val="20"/>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1E7793"/>
    <w:multiLevelType w:val="hybridMultilevel"/>
    <w:tmpl w:val="4B22A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085962"/>
    <w:multiLevelType w:val="hybridMultilevel"/>
    <w:tmpl w:val="4CBC54B0"/>
    <w:lvl w:ilvl="0" w:tplc="04090005">
      <w:start w:val="1"/>
      <w:numFmt w:val="bullet"/>
      <w:lvlText w:val=""/>
      <w:lvlJc w:val="left"/>
      <w:pPr>
        <w:ind w:left="1098" w:hanging="360"/>
      </w:pPr>
      <w:rPr>
        <w:rFonts w:ascii="Wingdings" w:hAnsi="Wingdings" w:hint="default"/>
      </w:rPr>
    </w:lvl>
    <w:lvl w:ilvl="1" w:tplc="04090003" w:tentative="1">
      <w:start w:val="1"/>
      <w:numFmt w:val="bullet"/>
      <w:lvlText w:val="o"/>
      <w:lvlJc w:val="left"/>
      <w:pPr>
        <w:ind w:left="1818" w:hanging="360"/>
      </w:pPr>
      <w:rPr>
        <w:rFonts w:ascii="Courier New" w:hAnsi="Courier New" w:cs="Courier New" w:hint="default"/>
      </w:rPr>
    </w:lvl>
    <w:lvl w:ilvl="2" w:tplc="04090005" w:tentative="1">
      <w:start w:val="1"/>
      <w:numFmt w:val="bullet"/>
      <w:lvlText w:val=""/>
      <w:lvlJc w:val="left"/>
      <w:pPr>
        <w:ind w:left="2538" w:hanging="360"/>
      </w:pPr>
      <w:rPr>
        <w:rFonts w:ascii="Wingdings" w:hAnsi="Wingdings" w:hint="default"/>
      </w:rPr>
    </w:lvl>
    <w:lvl w:ilvl="3" w:tplc="04090001" w:tentative="1">
      <w:start w:val="1"/>
      <w:numFmt w:val="bullet"/>
      <w:lvlText w:val=""/>
      <w:lvlJc w:val="left"/>
      <w:pPr>
        <w:ind w:left="3258" w:hanging="360"/>
      </w:pPr>
      <w:rPr>
        <w:rFonts w:ascii="Symbol" w:hAnsi="Symbol" w:hint="default"/>
      </w:rPr>
    </w:lvl>
    <w:lvl w:ilvl="4" w:tplc="04090003" w:tentative="1">
      <w:start w:val="1"/>
      <w:numFmt w:val="bullet"/>
      <w:lvlText w:val="o"/>
      <w:lvlJc w:val="left"/>
      <w:pPr>
        <w:ind w:left="3978" w:hanging="360"/>
      </w:pPr>
      <w:rPr>
        <w:rFonts w:ascii="Courier New" w:hAnsi="Courier New" w:cs="Courier New" w:hint="default"/>
      </w:rPr>
    </w:lvl>
    <w:lvl w:ilvl="5" w:tplc="04090005" w:tentative="1">
      <w:start w:val="1"/>
      <w:numFmt w:val="bullet"/>
      <w:lvlText w:val=""/>
      <w:lvlJc w:val="left"/>
      <w:pPr>
        <w:ind w:left="4698" w:hanging="360"/>
      </w:pPr>
      <w:rPr>
        <w:rFonts w:ascii="Wingdings" w:hAnsi="Wingdings" w:hint="default"/>
      </w:rPr>
    </w:lvl>
    <w:lvl w:ilvl="6" w:tplc="04090001" w:tentative="1">
      <w:start w:val="1"/>
      <w:numFmt w:val="bullet"/>
      <w:lvlText w:val=""/>
      <w:lvlJc w:val="left"/>
      <w:pPr>
        <w:ind w:left="5418" w:hanging="360"/>
      </w:pPr>
      <w:rPr>
        <w:rFonts w:ascii="Symbol" w:hAnsi="Symbol" w:hint="default"/>
      </w:rPr>
    </w:lvl>
    <w:lvl w:ilvl="7" w:tplc="04090003" w:tentative="1">
      <w:start w:val="1"/>
      <w:numFmt w:val="bullet"/>
      <w:lvlText w:val="o"/>
      <w:lvlJc w:val="left"/>
      <w:pPr>
        <w:ind w:left="6138" w:hanging="360"/>
      </w:pPr>
      <w:rPr>
        <w:rFonts w:ascii="Courier New" w:hAnsi="Courier New" w:cs="Courier New" w:hint="default"/>
      </w:rPr>
    </w:lvl>
    <w:lvl w:ilvl="8" w:tplc="04090005" w:tentative="1">
      <w:start w:val="1"/>
      <w:numFmt w:val="bullet"/>
      <w:lvlText w:val=""/>
      <w:lvlJc w:val="left"/>
      <w:pPr>
        <w:ind w:left="6858" w:hanging="360"/>
      </w:pPr>
      <w:rPr>
        <w:rFonts w:ascii="Wingdings" w:hAnsi="Wingdings" w:hint="default"/>
      </w:rPr>
    </w:lvl>
  </w:abstractNum>
  <w:abstractNum w:abstractNumId="5" w15:restartNumberingAfterBreak="0">
    <w:nsid w:val="049A4679"/>
    <w:multiLevelType w:val="hybridMultilevel"/>
    <w:tmpl w:val="B8E4B9D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68C5CA5"/>
    <w:multiLevelType w:val="hybridMultilevel"/>
    <w:tmpl w:val="BD5ACE3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6D13D38"/>
    <w:multiLevelType w:val="hybridMultilevel"/>
    <w:tmpl w:val="77D6BF06"/>
    <w:lvl w:ilvl="0" w:tplc="09D0C3CC">
      <w:start w:val="1"/>
      <w:numFmt w:val="decimal"/>
      <w:lvlText w:val="2.5.4.%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2C4BB2"/>
    <w:multiLevelType w:val="hybridMultilevel"/>
    <w:tmpl w:val="9B0213E0"/>
    <w:lvl w:ilvl="0" w:tplc="04768EE0">
      <w:start w:val="1"/>
      <w:numFmt w:val="lowerLetter"/>
      <w:lvlText w:val="(%1)"/>
      <w:lvlJc w:val="left"/>
      <w:pPr>
        <w:ind w:left="1219" w:hanging="360"/>
      </w:pPr>
      <w:rPr>
        <w:rFonts w:ascii="Helvetica" w:eastAsia="Arial" w:hAnsi="Helvetica" w:cs="Arial" w:hint="default"/>
        <w:b w:val="0"/>
        <w:i/>
        <w:strike w:val="0"/>
        <w:dstrike w:val="0"/>
        <w:color w:val="000000"/>
        <w:sz w:val="18"/>
        <w:szCs w:val="24"/>
        <w:u w:val="none" w:color="000000"/>
        <w:bdr w:val="none" w:sz="0" w:space="0" w:color="auto"/>
        <w:shd w:val="clear" w:color="auto" w:fill="auto"/>
        <w:vertAlign w:val="baseline"/>
      </w:rPr>
    </w:lvl>
    <w:lvl w:ilvl="1" w:tplc="04090019" w:tentative="1">
      <w:start w:val="1"/>
      <w:numFmt w:val="lowerLetter"/>
      <w:lvlText w:val="%2."/>
      <w:lvlJc w:val="left"/>
      <w:pPr>
        <w:ind w:left="1939" w:hanging="360"/>
      </w:pPr>
    </w:lvl>
    <w:lvl w:ilvl="2" w:tplc="0409001B" w:tentative="1">
      <w:start w:val="1"/>
      <w:numFmt w:val="lowerRoman"/>
      <w:lvlText w:val="%3."/>
      <w:lvlJc w:val="right"/>
      <w:pPr>
        <w:ind w:left="2659" w:hanging="180"/>
      </w:pPr>
    </w:lvl>
    <w:lvl w:ilvl="3" w:tplc="0409000F" w:tentative="1">
      <w:start w:val="1"/>
      <w:numFmt w:val="decimal"/>
      <w:lvlText w:val="%4."/>
      <w:lvlJc w:val="left"/>
      <w:pPr>
        <w:ind w:left="3379" w:hanging="360"/>
      </w:pPr>
    </w:lvl>
    <w:lvl w:ilvl="4" w:tplc="04090019" w:tentative="1">
      <w:start w:val="1"/>
      <w:numFmt w:val="lowerLetter"/>
      <w:lvlText w:val="%5."/>
      <w:lvlJc w:val="left"/>
      <w:pPr>
        <w:ind w:left="4099" w:hanging="360"/>
      </w:pPr>
    </w:lvl>
    <w:lvl w:ilvl="5" w:tplc="0409001B" w:tentative="1">
      <w:start w:val="1"/>
      <w:numFmt w:val="lowerRoman"/>
      <w:lvlText w:val="%6."/>
      <w:lvlJc w:val="right"/>
      <w:pPr>
        <w:ind w:left="4819" w:hanging="180"/>
      </w:pPr>
    </w:lvl>
    <w:lvl w:ilvl="6" w:tplc="0409000F" w:tentative="1">
      <w:start w:val="1"/>
      <w:numFmt w:val="decimal"/>
      <w:lvlText w:val="%7."/>
      <w:lvlJc w:val="left"/>
      <w:pPr>
        <w:ind w:left="5539" w:hanging="360"/>
      </w:pPr>
    </w:lvl>
    <w:lvl w:ilvl="7" w:tplc="04090019" w:tentative="1">
      <w:start w:val="1"/>
      <w:numFmt w:val="lowerLetter"/>
      <w:lvlText w:val="%8."/>
      <w:lvlJc w:val="left"/>
      <w:pPr>
        <w:ind w:left="6259" w:hanging="360"/>
      </w:pPr>
    </w:lvl>
    <w:lvl w:ilvl="8" w:tplc="0409001B" w:tentative="1">
      <w:start w:val="1"/>
      <w:numFmt w:val="lowerRoman"/>
      <w:lvlText w:val="%9."/>
      <w:lvlJc w:val="right"/>
      <w:pPr>
        <w:ind w:left="6979" w:hanging="180"/>
      </w:pPr>
    </w:lvl>
  </w:abstractNum>
  <w:abstractNum w:abstractNumId="9" w15:restartNumberingAfterBreak="0">
    <w:nsid w:val="073B0288"/>
    <w:multiLevelType w:val="hybridMultilevel"/>
    <w:tmpl w:val="9F98F8D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73D53DF"/>
    <w:multiLevelType w:val="hybridMultilevel"/>
    <w:tmpl w:val="B95A3D4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8A0066A"/>
    <w:multiLevelType w:val="hybridMultilevel"/>
    <w:tmpl w:val="BD5ACE3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8A846FC"/>
    <w:multiLevelType w:val="hybridMultilevel"/>
    <w:tmpl w:val="817A8BF2"/>
    <w:lvl w:ilvl="0" w:tplc="34090017">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09301977"/>
    <w:multiLevelType w:val="hybridMultilevel"/>
    <w:tmpl w:val="0D7EDB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97753D6"/>
    <w:multiLevelType w:val="hybridMultilevel"/>
    <w:tmpl w:val="8FFC2C96"/>
    <w:lvl w:ilvl="0" w:tplc="F3F0E476">
      <w:start w:val="1"/>
      <w:numFmt w:val="lowerLetter"/>
      <w:lvlText w:val="%1)"/>
      <w:lvlJc w:val="left"/>
      <w:pPr>
        <w:ind w:left="360" w:hanging="360"/>
      </w:pPr>
      <w:rPr>
        <w:rFonts w:ascii="Helvetica" w:hAnsi="Helvetica" w:cs="Helvetic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9CC1B50"/>
    <w:multiLevelType w:val="hybridMultilevel"/>
    <w:tmpl w:val="36445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675210"/>
    <w:multiLevelType w:val="hybridMultilevel"/>
    <w:tmpl w:val="F50C8EC4"/>
    <w:lvl w:ilvl="0" w:tplc="5C9C51E8">
      <w:start w:val="1"/>
      <w:numFmt w:val="lowerLetter"/>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9D5600"/>
    <w:multiLevelType w:val="hybridMultilevel"/>
    <w:tmpl w:val="2618F05C"/>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0AC60DEF"/>
    <w:multiLevelType w:val="hybridMultilevel"/>
    <w:tmpl w:val="8C32DCD8"/>
    <w:lvl w:ilvl="0" w:tplc="E2CAF154">
      <w:start w:val="1"/>
      <w:numFmt w:val="lowerLetter"/>
      <w:lvlText w:val="%1."/>
      <w:lvlJc w:val="left"/>
      <w:pPr>
        <w:ind w:left="631"/>
      </w:pPr>
      <w:rPr>
        <w:rFonts w:ascii="Helvetica" w:eastAsia="Arial" w:hAnsi="Helvetica" w:cs="Arial" w:hint="default"/>
        <w:b w:val="0"/>
        <w:i w:val="0"/>
        <w:strike w:val="0"/>
        <w:dstrike w:val="0"/>
        <w:color w:val="000000"/>
        <w:sz w:val="20"/>
        <w:szCs w:val="24"/>
        <w:u w:val="none" w:color="000000"/>
        <w:bdr w:val="none" w:sz="0" w:space="0" w:color="auto"/>
        <w:shd w:val="clear" w:color="auto" w:fill="auto"/>
        <w:vertAlign w:val="baseline"/>
      </w:rPr>
    </w:lvl>
    <w:lvl w:ilvl="1" w:tplc="031CA0D0">
      <w:start w:val="1"/>
      <w:numFmt w:val="lowerLetter"/>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E726972">
      <w:start w:val="1"/>
      <w:numFmt w:val="lowerRoman"/>
      <w:lvlText w:val="%3"/>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BC8F98">
      <w:start w:val="1"/>
      <w:numFmt w:val="decimal"/>
      <w:lvlText w:val="%4"/>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28C8CE">
      <w:start w:val="1"/>
      <w:numFmt w:val="lowerLetter"/>
      <w:lvlText w:val="%5"/>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285D12">
      <w:start w:val="1"/>
      <w:numFmt w:val="lowerRoman"/>
      <w:lvlText w:val="%6"/>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93AF11C">
      <w:start w:val="1"/>
      <w:numFmt w:val="decimal"/>
      <w:lvlText w:val="%7"/>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02B140">
      <w:start w:val="1"/>
      <w:numFmt w:val="lowerLetter"/>
      <w:lvlText w:val="%8"/>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A80484">
      <w:start w:val="1"/>
      <w:numFmt w:val="lowerRoman"/>
      <w:lvlText w:val="%9"/>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0BF20260"/>
    <w:multiLevelType w:val="hybridMultilevel"/>
    <w:tmpl w:val="9F340100"/>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0C6C4AF6"/>
    <w:multiLevelType w:val="hybridMultilevel"/>
    <w:tmpl w:val="23B40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CF00D9E"/>
    <w:multiLevelType w:val="hybridMultilevel"/>
    <w:tmpl w:val="2398F7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15132E"/>
    <w:multiLevelType w:val="hybridMultilevel"/>
    <w:tmpl w:val="1EE492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017752"/>
    <w:multiLevelType w:val="hybridMultilevel"/>
    <w:tmpl w:val="6060BE76"/>
    <w:lvl w:ilvl="0" w:tplc="594C321C">
      <w:start w:val="1"/>
      <w:numFmt w:val="decimal"/>
      <w:lvlText w:val="2.4.%1."/>
      <w:lvlJc w:val="left"/>
      <w:pPr>
        <w:ind w:left="72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E366BDB"/>
    <w:multiLevelType w:val="hybridMultilevel"/>
    <w:tmpl w:val="1F184E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E44752B"/>
    <w:multiLevelType w:val="hybridMultilevel"/>
    <w:tmpl w:val="995627B2"/>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0EDA7BDA"/>
    <w:multiLevelType w:val="hybridMultilevel"/>
    <w:tmpl w:val="5498BACE"/>
    <w:lvl w:ilvl="0" w:tplc="1C1472F2">
      <w:start w:val="1"/>
      <w:numFmt w:val="decimal"/>
      <w:lvlText w:val="2.5.1.%1."/>
      <w:lvlJc w:val="left"/>
      <w:pPr>
        <w:ind w:left="720" w:hanging="360"/>
      </w:pPr>
      <w:rPr>
        <w:rFonts w:hint="default"/>
        <w:b w:val="0"/>
        <w:i w:val="0"/>
        <w:color w:val="000000" w:themeColor="text1"/>
        <w:sz w:val="20"/>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F294B72"/>
    <w:multiLevelType w:val="hybridMultilevel"/>
    <w:tmpl w:val="3BBE71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F3A6697"/>
    <w:multiLevelType w:val="hybridMultilevel"/>
    <w:tmpl w:val="7A82370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105C5E11"/>
    <w:multiLevelType w:val="hybridMultilevel"/>
    <w:tmpl w:val="DDB03892"/>
    <w:lvl w:ilvl="0" w:tplc="AF26DC16">
      <w:start w:val="1"/>
      <w:numFmt w:val="lowerLetter"/>
      <w:lvlText w:val="%1)"/>
      <w:lvlJc w:val="left"/>
      <w:pPr>
        <w:ind w:left="720" w:hanging="360"/>
      </w:pPr>
      <w:rPr>
        <w:rFonts w:ascii="Helvetica" w:eastAsia="Times New Roman" w:hAnsi="Helvetica" w:cs="Helvetica"/>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11D41F54"/>
    <w:multiLevelType w:val="hybridMultilevel"/>
    <w:tmpl w:val="436AC22C"/>
    <w:lvl w:ilvl="0" w:tplc="C212A006">
      <w:start w:val="2"/>
      <w:numFmt w:val="decimal"/>
      <w:lvlText w:val="2.5.%1."/>
      <w:lvlJc w:val="left"/>
      <w:pPr>
        <w:ind w:left="72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7374D4"/>
    <w:multiLevelType w:val="multilevel"/>
    <w:tmpl w:val="CE5C270E"/>
    <w:lvl w:ilvl="0">
      <w:start w:val="6"/>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12B148D7"/>
    <w:multiLevelType w:val="hybridMultilevel"/>
    <w:tmpl w:val="60565E28"/>
    <w:lvl w:ilvl="0" w:tplc="09D0C3CC">
      <w:start w:val="1"/>
      <w:numFmt w:val="decimal"/>
      <w:lvlText w:val="2.5.4.%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E03F19"/>
    <w:multiLevelType w:val="hybridMultilevel"/>
    <w:tmpl w:val="CD1E8D9C"/>
    <w:lvl w:ilvl="0" w:tplc="14EE625A">
      <w:start w:val="1"/>
      <w:numFmt w:val="low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E43A60"/>
    <w:multiLevelType w:val="hybridMultilevel"/>
    <w:tmpl w:val="7CB6EEA2"/>
    <w:lvl w:ilvl="0" w:tplc="18E45F94">
      <w:start w:val="2"/>
      <w:numFmt w:val="lowerLetter"/>
      <w:lvlText w:val="%1."/>
      <w:lvlJc w:val="left"/>
      <w:pPr>
        <w:ind w:left="489" w:firstLine="0"/>
      </w:pPr>
      <w:rPr>
        <w:rFonts w:ascii="Helvetica" w:eastAsia="Arial" w:hAnsi="Helvetica" w:cs="Helvetica" w:hint="default"/>
        <w:b w:val="0"/>
        <w:i w:val="0"/>
        <w:strike w:val="0"/>
        <w:dstrike w:val="0"/>
        <w:color w:val="000000"/>
        <w:sz w:val="22"/>
        <w:szCs w:val="24"/>
        <w:u w:val="none" w:color="000000"/>
        <w:vertAlign w:val="baseline"/>
      </w:rPr>
    </w:lvl>
    <w:lvl w:ilvl="1" w:tplc="04090019" w:tentative="1">
      <w:start w:val="1"/>
      <w:numFmt w:val="lowerLetter"/>
      <w:lvlText w:val="%2."/>
      <w:lvlJc w:val="left"/>
      <w:pPr>
        <w:ind w:left="-412" w:hanging="360"/>
      </w:pPr>
    </w:lvl>
    <w:lvl w:ilvl="2" w:tplc="0409001B" w:tentative="1">
      <w:start w:val="1"/>
      <w:numFmt w:val="lowerRoman"/>
      <w:lvlText w:val="%3."/>
      <w:lvlJc w:val="right"/>
      <w:pPr>
        <w:ind w:left="308" w:hanging="180"/>
      </w:pPr>
    </w:lvl>
    <w:lvl w:ilvl="3" w:tplc="0409000F" w:tentative="1">
      <w:start w:val="1"/>
      <w:numFmt w:val="decimal"/>
      <w:lvlText w:val="%4."/>
      <w:lvlJc w:val="left"/>
      <w:pPr>
        <w:ind w:left="1028" w:hanging="360"/>
      </w:pPr>
    </w:lvl>
    <w:lvl w:ilvl="4" w:tplc="04090019" w:tentative="1">
      <w:start w:val="1"/>
      <w:numFmt w:val="lowerLetter"/>
      <w:lvlText w:val="%5."/>
      <w:lvlJc w:val="left"/>
      <w:pPr>
        <w:ind w:left="1748" w:hanging="360"/>
      </w:pPr>
    </w:lvl>
    <w:lvl w:ilvl="5" w:tplc="0409001B" w:tentative="1">
      <w:start w:val="1"/>
      <w:numFmt w:val="lowerRoman"/>
      <w:lvlText w:val="%6."/>
      <w:lvlJc w:val="right"/>
      <w:pPr>
        <w:ind w:left="2468" w:hanging="180"/>
      </w:pPr>
    </w:lvl>
    <w:lvl w:ilvl="6" w:tplc="0409000F" w:tentative="1">
      <w:start w:val="1"/>
      <w:numFmt w:val="decimal"/>
      <w:lvlText w:val="%7."/>
      <w:lvlJc w:val="left"/>
      <w:pPr>
        <w:ind w:left="3188" w:hanging="360"/>
      </w:pPr>
    </w:lvl>
    <w:lvl w:ilvl="7" w:tplc="04090019" w:tentative="1">
      <w:start w:val="1"/>
      <w:numFmt w:val="lowerLetter"/>
      <w:lvlText w:val="%8."/>
      <w:lvlJc w:val="left"/>
      <w:pPr>
        <w:ind w:left="3908" w:hanging="360"/>
      </w:pPr>
    </w:lvl>
    <w:lvl w:ilvl="8" w:tplc="0409001B" w:tentative="1">
      <w:start w:val="1"/>
      <w:numFmt w:val="lowerRoman"/>
      <w:lvlText w:val="%9."/>
      <w:lvlJc w:val="right"/>
      <w:pPr>
        <w:ind w:left="4628" w:hanging="180"/>
      </w:pPr>
    </w:lvl>
  </w:abstractNum>
  <w:abstractNum w:abstractNumId="35" w15:restartNumberingAfterBreak="0">
    <w:nsid w:val="14344C00"/>
    <w:multiLevelType w:val="hybridMultilevel"/>
    <w:tmpl w:val="B76EAE4A"/>
    <w:lvl w:ilvl="0" w:tplc="E8E412F0">
      <w:start w:val="1"/>
      <w:numFmt w:val="lowerLetter"/>
      <w:lvlText w:val="%1."/>
      <w:lvlJc w:val="left"/>
      <w:pPr>
        <w:ind w:left="2461"/>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2CA8B2A6">
      <w:start w:val="1"/>
      <w:numFmt w:val="lowerLetter"/>
      <w:lvlText w:val="%2"/>
      <w:lvlJc w:val="left"/>
      <w:pPr>
        <w:ind w:left="2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BC7EFC">
      <w:start w:val="1"/>
      <w:numFmt w:val="lowerRoman"/>
      <w:lvlText w:val="%3"/>
      <w:lvlJc w:val="left"/>
      <w:pPr>
        <w:ind w:left="36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3961020">
      <w:start w:val="1"/>
      <w:numFmt w:val="decimal"/>
      <w:lvlText w:val="%4"/>
      <w:lvlJc w:val="left"/>
      <w:pPr>
        <w:ind w:left="4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6A9E66">
      <w:start w:val="1"/>
      <w:numFmt w:val="lowerLetter"/>
      <w:lvlText w:val="%5"/>
      <w:lvlJc w:val="left"/>
      <w:pPr>
        <w:ind w:left="5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969960">
      <w:start w:val="1"/>
      <w:numFmt w:val="lowerRoman"/>
      <w:lvlText w:val="%6"/>
      <w:lvlJc w:val="left"/>
      <w:pPr>
        <w:ind w:left="5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DCC442">
      <w:start w:val="1"/>
      <w:numFmt w:val="decimal"/>
      <w:lvlText w:val="%7"/>
      <w:lvlJc w:val="left"/>
      <w:pPr>
        <w:ind w:left="6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5E0D38">
      <w:start w:val="1"/>
      <w:numFmt w:val="lowerLetter"/>
      <w:lvlText w:val="%8"/>
      <w:lvlJc w:val="left"/>
      <w:pPr>
        <w:ind w:left="7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7966BC8">
      <w:start w:val="1"/>
      <w:numFmt w:val="lowerRoman"/>
      <w:lvlText w:val="%9"/>
      <w:lvlJc w:val="left"/>
      <w:pPr>
        <w:ind w:left="8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150F1D18"/>
    <w:multiLevelType w:val="hybridMultilevel"/>
    <w:tmpl w:val="93FA709E"/>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15201C1A"/>
    <w:multiLevelType w:val="multilevel"/>
    <w:tmpl w:val="874C153A"/>
    <w:lvl w:ilvl="0">
      <w:start w:val="9"/>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57D127E"/>
    <w:multiLevelType w:val="hybridMultilevel"/>
    <w:tmpl w:val="92D228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63C2043"/>
    <w:multiLevelType w:val="hybridMultilevel"/>
    <w:tmpl w:val="F5B6F9E6"/>
    <w:lvl w:ilvl="0" w:tplc="34090017">
      <w:start w:val="1"/>
      <w:numFmt w:val="lowerLetter"/>
      <w:lvlText w:val="%1)"/>
      <w:lvlJc w:val="left"/>
      <w:pPr>
        <w:ind w:left="360" w:hanging="360"/>
      </w:pPr>
      <w:rPr>
        <w:rFonts w:hint="default"/>
      </w:r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0" w15:restartNumberingAfterBreak="0">
    <w:nsid w:val="172F2733"/>
    <w:multiLevelType w:val="hybridMultilevel"/>
    <w:tmpl w:val="09A8E400"/>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17A552BD"/>
    <w:multiLevelType w:val="hybridMultilevel"/>
    <w:tmpl w:val="D362D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A502E9A"/>
    <w:multiLevelType w:val="hybridMultilevel"/>
    <w:tmpl w:val="E8687FC6"/>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1B3D2659"/>
    <w:multiLevelType w:val="hybridMultilevel"/>
    <w:tmpl w:val="DFE8670E"/>
    <w:lvl w:ilvl="0" w:tplc="09D0C3CC">
      <w:start w:val="1"/>
      <w:numFmt w:val="decimal"/>
      <w:lvlText w:val="2.5.4.%1."/>
      <w:lvlJc w:val="left"/>
      <w:pPr>
        <w:ind w:left="925" w:hanging="360"/>
      </w:pPr>
      <w:rPr>
        <w:rFonts w:hint="default"/>
        <w:b w:val="0"/>
        <w:sz w:val="22"/>
        <w:szCs w:val="22"/>
      </w:rPr>
    </w:lvl>
    <w:lvl w:ilvl="1" w:tplc="04090019" w:tentative="1">
      <w:start w:val="1"/>
      <w:numFmt w:val="lowerLetter"/>
      <w:lvlText w:val="%2."/>
      <w:lvlJc w:val="left"/>
      <w:pPr>
        <w:ind w:left="1645" w:hanging="360"/>
      </w:pPr>
    </w:lvl>
    <w:lvl w:ilvl="2" w:tplc="0409001B" w:tentative="1">
      <w:start w:val="1"/>
      <w:numFmt w:val="lowerRoman"/>
      <w:lvlText w:val="%3."/>
      <w:lvlJc w:val="right"/>
      <w:pPr>
        <w:ind w:left="2365" w:hanging="180"/>
      </w:pPr>
    </w:lvl>
    <w:lvl w:ilvl="3" w:tplc="0409000F" w:tentative="1">
      <w:start w:val="1"/>
      <w:numFmt w:val="decimal"/>
      <w:lvlText w:val="%4."/>
      <w:lvlJc w:val="left"/>
      <w:pPr>
        <w:ind w:left="3085" w:hanging="360"/>
      </w:pPr>
    </w:lvl>
    <w:lvl w:ilvl="4" w:tplc="04090019" w:tentative="1">
      <w:start w:val="1"/>
      <w:numFmt w:val="lowerLetter"/>
      <w:lvlText w:val="%5."/>
      <w:lvlJc w:val="left"/>
      <w:pPr>
        <w:ind w:left="3805" w:hanging="360"/>
      </w:pPr>
    </w:lvl>
    <w:lvl w:ilvl="5" w:tplc="0409001B" w:tentative="1">
      <w:start w:val="1"/>
      <w:numFmt w:val="lowerRoman"/>
      <w:lvlText w:val="%6."/>
      <w:lvlJc w:val="right"/>
      <w:pPr>
        <w:ind w:left="4525" w:hanging="180"/>
      </w:pPr>
    </w:lvl>
    <w:lvl w:ilvl="6" w:tplc="0409000F" w:tentative="1">
      <w:start w:val="1"/>
      <w:numFmt w:val="decimal"/>
      <w:lvlText w:val="%7."/>
      <w:lvlJc w:val="left"/>
      <w:pPr>
        <w:ind w:left="5245" w:hanging="360"/>
      </w:pPr>
    </w:lvl>
    <w:lvl w:ilvl="7" w:tplc="04090019" w:tentative="1">
      <w:start w:val="1"/>
      <w:numFmt w:val="lowerLetter"/>
      <w:lvlText w:val="%8."/>
      <w:lvlJc w:val="left"/>
      <w:pPr>
        <w:ind w:left="5965" w:hanging="360"/>
      </w:pPr>
    </w:lvl>
    <w:lvl w:ilvl="8" w:tplc="0409001B" w:tentative="1">
      <w:start w:val="1"/>
      <w:numFmt w:val="lowerRoman"/>
      <w:lvlText w:val="%9."/>
      <w:lvlJc w:val="right"/>
      <w:pPr>
        <w:ind w:left="6685" w:hanging="180"/>
      </w:pPr>
    </w:lvl>
  </w:abstractNum>
  <w:abstractNum w:abstractNumId="44" w15:restartNumberingAfterBreak="0">
    <w:nsid w:val="1BAD799F"/>
    <w:multiLevelType w:val="hybridMultilevel"/>
    <w:tmpl w:val="269226B4"/>
    <w:lvl w:ilvl="0" w:tplc="04090019">
      <w:start w:val="1"/>
      <w:numFmt w:val="lowerLetter"/>
      <w:lvlText w:val="%1."/>
      <w:lvlJc w:val="left"/>
      <w:pPr>
        <w:ind w:left="1432" w:hanging="360"/>
      </w:pPr>
    </w:lvl>
    <w:lvl w:ilvl="1" w:tplc="04090019" w:tentative="1">
      <w:start w:val="1"/>
      <w:numFmt w:val="lowerLetter"/>
      <w:lvlText w:val="%2."/>
      <w:lvlJc w:val="left"/>
      <w:pPr>
        <w:ind w:left="2152" w:hanging="360"/>
      </w:pPr>
    </w:lvl>
    <w:lvl w:ilvl="2" w:tplc="0409001B" w:tentative="1">
      <w:start w:val="1"/>
      <w:numFmt w:val="lowerRoman"/>
      <w:lvlText w:val="%3."/>
      <w:lvlJc w:val="right"/>
      <w:pPr>
        <w:ind w:left="2872" w:hanging="180"/>
      </w:pPr>
    </w:lvl>
    <w:lvl w:ilvl="3" w:tplc="0409000F" w:tentative="1">
      <w:start w:val="1"/>
      <w:numFmt w:val="decimal"/>
      <w:lvlText w:val="%4."/>
      <w:lvlJc w:val="left"/>
      <w:pPr>
        <w:ind w:left="3592" w:hanging="360"/>
      </w:pPr>
    </w:lvl>
    <w:lvl w:ilvl="4" w:tplc="04090019" w:tentative="1">
      <w:start w:val="1"/>
      <w:numFmt w:val="lowerLetter"/>
      <w:lvlText w:val="%5."/>
      <w:lvlJc w:val="left"/>
      <w:pPr>
        <w:ind w:left="4312" w:hanging="360"/>
      </w:pPr>
    </w:lvl>
    <w:lvl w:ilvl="5" w:tplc="0409001B" w:tentative="1">
      <w:start w:val="1"/>
      <w:numFmt w:val="lowerRoman"/>
      <w:lvlText w:val="%6."/>
      <w:lvlJc w:val="right"/>
      <w:pPr>
        <w:ind w:left="5032" w:hanging="180"/>
      </w:pPr>
    </w:lvl>
    <w:lvl w:ilvl="6" w:tplc="0409000F" w:tentative="1">
      <w:start w:val="1"/>
      <w:numFmt w:val="decimal"/>
      <w:lvlText w:val="%7."/>
      <w:lvlJc w:val="left"/>
      <w:pPr>
        <w:ind w:left="5752" w:hanging="360"/>
      </w:pPr>
    </w:lvl>
    <w:lvl w:ilvl="7" w:tplc="04090019" w:tentative="1">
      <w:start w:val="1"/>
      <w:numFmt w:val="lowerLetter"/>
      <w:lvlText w:val="%8."/>
      <w:lvlJc w:val="left"/>
      <w:pPr>
        <w:ind w:left="6472" w:hanging="360"/>
      </w:pPr>
    </w:lvl>
    <w:lvl w:ilvl="8" w:tplc="0409001B" w:tentative="1">
      <w:start w:val="1"/>
      <w:numFmt w:val="lowerRoman"/>
      <w:lvlText w:val="%9."/>
      <w:lvlJc w:val="right"/>
      <w:pPr>
        <w:ind w:left="7192" w:hanging="180"/>
      </w:pPr>
    </w:lvl>
  </w:abstractNum>
  <w:abstractNum w:abstractNumId="45" w15:restartNumberingAfterBreak="0">
    <w:nsid w:val="1CC01DE5"/>
    <w:multiLevelType w:val="hybridMultilevel"/>
    <w:tmpl w:val="2FBA56AC"/>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1DB25F04"/>
    <w:multiLevelType w:val="hybridMultilevel"/>
    <w:tmpl w:val="B61E17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05E7251"/>
    <w:multiLevelType w:val="hybridMultilevel"/>
    <w:tmpl w:val="FDC88C72"/>
    <w:lvl w:ilvl="0" w:tplc="7F8A3A66">
      <w:start w:val="1"/>
      <w:numFmt w:val="lowerLetter"/>
      <w:lvlText w:val="%1."/>
      <w:lvlJc w:val="left"/>
      <w:pPr>
        <w:ind w:left="2341"/>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EEE8EEE6">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EA7F56">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22E9A">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58B656">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365E46">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639A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7806EA">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2F3B4">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0D37C42"/>
    <w:multiLevelType w:val="hybridMultilevel"/>
    <w:tmpl w:val="CB8C6980"/>
    <w:lvl w:ilvl="0" w:tplc="CB0897C4">
      <w:start w:val="1"/>
      <w:numFmt w:val="lowerLetter"/>
      <w:lvlText w:val="%1."/>
      <w:lvlJc w:val="left"/>
      <w:pPr>
        <w:ind w:left="1440"/>
      </w:pPr>
      <w:rPr>
        <w:rFonts w:ascii="Helvetica" w:eastAsia="Arial" w:hAnsi="Helvetica" w:cs="Arial" w:hint="default"/>
        <w:b w:val="0"/>
        <w:i w:val="0"/>
        <w:strike/>
        <w:dstrike w:val="0"/>
        <w:color w:val="FF0000"/>
        <w:sz w:val="20"/>
        <w:szCs w:val="24"/>
        <w:u w:val="none" w:color="000000"/>
        <w:bdr w:val="none" w:sz="0" w:space="0" w:color="auto"/>
        <w:shd w:val="clear" w:color="auto" w:fill="auto"/>
        <w:vertAlign w:val="baseline"/>
      </w:rPr>
    </w:lvl>
    <w:lvl w:ilvl="1" w:tplc="BE208532">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70963C">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E8CA24">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12C7AA">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46D97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FA0FB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5EB18E">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9AA652">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10162E3"/>
    <w:multiLevelType w:val="hybridMultilevel"/>
    <w:tmpl w:val="799A9B4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21766A6F"/>
    <w:multiLevelType w:val="hybridMultilevel"/>
    <w:tmpl w:val="5220225A"/>
    <w:lvl w:ilvl="0" w:tplc="43240986">
      <w:start w:val="1"/>
      <w:numFmt w:val="lowerLetter"/>
      <w:lvlText w:val="%1."/>
      <w:lvlJc w:val="left"/>
      <w:pPr>
        <w:ind w:left="2341"/>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654EB66C">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B602E4">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841938">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247A2">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FADD1C">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EEEC7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C2BF4">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83572">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22C81A63"/>
    <w:multiLevelType w:val="hybridMultilevel"/>
    <w:tmpl w:val="95EE4A2A"/>
    <w:lvl w:ilvl="0" w:tplc="91A03EDA">
      <w:start w:val="1"/>
      <w:numFmt w:val="lowerLetter"/>
      <w:lvlText w:val="%1)"/>
      <w:lvlJc w:val="left"/>
      <w:pPr>
        <w:ind w:left="720" w:hanging="360"/>
      </w:pPr>
      <w:rPr>
        <w:rFonts w:hint="default"/>
        <w:b w:val="0"/>
        <w:i w:val="0"/>
        <w:strike w:val="0"/>
        <w:dstrike w:val="0"/>
        <w:color w:val="000000"/>
        <w:sz w:val="22"/>
        <w:szCs w:val="22"/>
        <w:u w:val="none" w:color="000000"/>
        <w:bdr w:val="none" w:sz="0" w:space="0" w:color="auto"/>
        <w:shd w:val="clear" w:color="auto" w:fill="auto"/>
        <w:vertAlign w:val="baseli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22DB654C"/>
    <w:multiLevelType w:val="hybridMultilevel"/>
    <w:tmpl w:val="C7F6A93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23E8339B"/>
    <w:multiLevelType w:val="hybridMultilevel"/>
    <w:tmpl w:val="FC24966E"/>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255265C7"/>
    <w:multiLevelType w:val="hybridMultilevel"/>
    <w:tmpl w:val="88AA7178"/>
    <w:lvl w:ilvl="0" w:tplc="9BDA97EE">
      <w:start w:val="1"/>
      <w:numFmt w:val="lowerLetter"/>
      <w:lvlText w:val="%1."/>
      <w:lvlJc w:val="left"/>
      <w:pPr>
        <w:ind w:left="1440"/>
      </w:pPr>
      <w:rPr>
        <w:rFonts w:ascii="Helvetica" w:eastAsia="Arial" w:hAnsi="Helvetica" w:cs="Arial" w:hint="default"/>
        <w:b w:val="0"/>
        <w:i w:val="0"/>
        <w:strike/>
        <w:dstrike w:val="0"/>
        <w:color w:val="000000"/>
        <w:sz w:val="24"/>
        <w:szCs w:val="24"/>
        <w:u w:val="none" w:color="000000"/>
        <w:bdr w:val="none" w:sz="0" w:space="0" w:color="auto"/>
        <w:shd w:val="clear" w:color="auto" w:fill="auto"/>
        <w:vertAlign w:val="baseline"/>
      </w:rPr>
    </w:lvl>
    <w:lvl w:ilvl="1" w:tplc="BE208532">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70963C">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E8CA24">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12C7AA">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46D97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FA0FB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5EB18E">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9AA652">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26EC5282"/>
    <w:multiLevelType w:val="hybridMultilevel"/>
    <w:tmpl w:val="5654484C"/>
    <w:lvl w:ilvl="0" w:tplc="1B5ABA6E">
      <w:start w:val="1"/>
      <w:numFmt w:val="lowerLetter"/>
      <w:lvlText w:val="%1)"/>
      <w:lvlJc w:val="left"/>
      <w:pPr>
        <w:ind w:left="360" w:hanging="360"/>
      </w:pPr>
      <w:rPr>
        <w:rFonts w:hint="default"/>
        <w:b w:val="0"/>
        <w:i w:val="0"/>
        <w:strike w:val="0"/>
        <w:dstrike w:val="0"/>
        <w:color w:val="000000"/>
        <w:sz w:val="22"/>
        <w:szCs w:val="24"/>
        <w:u w:val="none" w:color="000000"/>
        <w:bdr w:val="none" w:sz="0" w:space="0" w:color="auto"/>
        <w:shd w:val="clear" w:color="auto" w:fill="auto"/>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71916EF"/>
    <w:multiLevelType w:val="hybridMultilevel"/>
    <w:tmpl w:val="2052521C"/>
    <w:lvl w:ilvl="0" w:tplc="09D0C3CC">
      <w:start w:val="1"/>
      <w:numFmt w:val="decimal"/>
      <w:lvlText w:val="2.5.4.%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7A52A21"/>
    <w:multiLevelType w:val="hybridMultilevel"/>
    <w:tmpl w:val="57303FB2"/>
    <w:lvl w:ilvl="0" w:tplc="0D56F1E8">
      <w:start w:val="1"/>
      <w:numFmt w:val="lowerLetter"/>
      <w:lvlText w:val="%1."/>
      <w:lvlJc w:val="left"/>
      <w:pPr>
        <w:ind w:left="1080" w:hanging="360"/>
      </w:pPr>
      <w:rPr>
        <w:rFonts w:ascii="Helvetica" w:eastAsia="Arial" w:hAnsi="Helvetica" w:cs="Arial" w:hint="default"/>
        <w:b w:val="0"/>
        <w:i/>
        <w:strike w:val="0"/>
        <w:dstrike w:val="0"/>
        <w:color w:val="000000"/>
        <w:sz w:val="18"/>
        <w:szCs w:val="24"/>
        <w:u w:val="none" w:color="000000"/>
        <w:bdr w:val="none" w:sz="0" w:space="0" w:color="auto"/>
        <w:shd w:val="clear" w:color="auto" w:fill="auto"/>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28B60A4A"/>
    <w:multiLevelType w:val="hybridMultilevel"/>
    <w:tmpl w:val="8926024C"/>
    <w:lvl w:ilvl="0" w:tplc="6640239E">
      <w:start w:val="1"/>
      <w:numFmt w:val="decimal"/>
      <w:lvlText w:val="2.5.1.%1."/>
      <w:lvlJc w:val="left"/>
      <w:pPr>
        <w:ind w:left="925" w:hanging="360"/>
      </w:pPr>
      <w:rPr>
        <w:rFonts w:hint="default"/>
        <w:b/>
        <w:i w:val="0"/>
        <w:color w:val="000000" w:themeColor="text1"/>
        <w:sz w:val="22"/>
        <w:szCs w:val="22"/>
      </w:rPr>
    </w:lvl>
    <w:lvl w:ilvl="1" w:tplc="04090019" w:tentative="1">
      <w:start w:val="1"/>
      <w:numFmt w:val="lowerLetter"/>
      <w:lvlText w:val="%2."/>
      <w:lvlJc w:val="left"/>
      <w:pPr>
        <w:ind w:left="1645" w:hanging="360"/>
      </w:pPr>
    </w:lvl>
    <w:lvl w:ilvl="2" w:tplc="0409001B" w:tentative="1">
      <w:start w:val="1"/>
      <w:numFmt w:val="lowerRoman"/>
      <w:lvlText w:val="%3."/>
      <w:lvlJc w:val="right"/>
      <w:pPr>
        <w:ind w:left="2365" w:hanging="180"/>
      </w:pPr>
    </w:lvl>
    <w:lvl w:ilvl="3" w:tplc="0409000F" w:tentative="1">
      <w:start w:val="1"/>
      <w:numFmt w:val="decimal"/>
      <w:lvlText w:val="%4."/>
      <w:lvlJc w:val="left"/>
      <w:pPr>
        <w:ind w:left="3085" w:hanging="360"/>
      </w:pPr>
    </w:lvl>
    <w:lvl w:ilvl="4" w:tplc="04090019" w:tentative="1">
      <w:start w:val="1"/>
      <w:numFmt w:val="lowerLetter"/>
      <w:lvlText w:val="%5."/>
      <w:lvlJc w:val="left"/>
      <w:pPr>
        <w:ind w:left="3805" w:hanging="360"/>
      </w:pPr>
    </w:lvl>
    <w:lvl w:ilvl="5" w:tplc="0409001B" w:tentative="1">
      <w:start w:val="1"/>
      <w:numFmt w:val="lowerRoman"/>
      <w:lvlText w:val="%6."/>
      <w:lvlJc w:val="right"/>
      <w:pPr>
        <w:ind w:left="4525" w:hanging="180"/>
      </w:pPr>
    </w:lvl>
    <w:lvl w:ilvl="6" w:tplc="0409000F" w:tentative="1">
      <w:start w:val="1"/>
      <w:numFmt w:val="decimal"/>
      <w:lvlText w:val="%7."/>
      <w:lvlJc w:val="left"/>
      <w:pPr>
        <w:ind w:left="5245" w:hanging="360"/>
      </w:pPr>
    </w:lvl>
    <w:lvl w:ilvl="7" w:tplc="04090019" w:tentative="1">
      <w:start w:val="1"/>
      <w:numFmt w:val="lowerLetter"/>
      <w:lvlText w:val="%8."/>
      <w:lvlJc w:val="left"/>
      <w:pPr>
        <w:ind w:left="5965" w:hanging="360"/>
      </w:pPr>
    </w:lvl>
    <w:lvl w:ilvl="8" w:tplc="0409001B" w:tentative="1">
      <w:start w:val="1"/>
      <w:numFmt w:val="lowerRoman"/>
      <w:lvlText w:val="%9."/>
      <w:lvlJc w:val="right"/>
      <w:pPr>
        <w:ind w:left="6685" w:hanging="180"/>
      </w:pPr>
    </w:lvl>
  </w:abstractNum>
  <w:abstractNum w:abstractNumId="59" w15:restartNumberingAfterBreak="0">
    <w:nsid w:val="28FB69CB"/>
    <w:multiLevelType w:val="hybridMultilevel"/>
    <w:tmpl w:val="879ABA96"/>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290C778F"/>
    <w:multiLevelType w:val="hybridMultilevel"/>
    <w:tmpl w:val="E0C46A0A"/>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2956117C"/>
    <w:multiLevelType w:val="hybridMultilevel"/>
    <w:tmpl w:val="F17CD2D8"/>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2A425865"/>
    <w:multiLevelType w:val="hybridMultilevel"/>
    <w:tmpl w:val="603089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B0933A7"/>
    <w:multiLevelType w:val="hybridMultilevel"/>
    <w:tmpl w:val="D94CC16C"/>
    <w:lvl w:ilvl="0" w:tplc="B5366360">
      <w:start w:val="1"/>
      <w:numFmt w:val="lowerLetter"/>
      <w:lvlText w:val="%1."/>
      <w:lvlJc w:val="left"/>
      <w:pPr>
        <w:ind w:left="2341"/>
      </w:pPr>
      <w:rPr>
        <w:rFonts w:ascii="Helvetica" w:eastAsia="Arial" w:hAnsi="Helvetica" w:cs="Helvetica" w:hint="default"/>
        <w:b w:val="0"/>
        <w:i w:val="0"/>
        <w:strike w:val="0"/>
        <w:dstrike w:val="0"/>
        <w:color w:val="000000"/>
        <w:sz w:val="22"/>
        <w:szCs w:val="24"/>
        <w:u w:val="none" w:color="000000"/>
        <w:bdr w:val="none" w:sz="0" w:space="0" w:color="auto"/>
        <w:shd w:val="clear" w:color="auto" w:fill="auto"/>
        <w:vertAlign w:val="baseline"/>
      </w:rPr>
    </w:lvl>
    <w:lvl w:ilvl="1" w:tplc="EEE8EEE6">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EA7F56">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22E9A">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58B656">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365E46">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639A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7806EA">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2F3B4">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2B1F7A20"/>
    <w:multiLevelType w:val="hybridMultilevel"/>
    <w:tmpl w:val="4F726054"/>
    <w:lvl w:ilvl="0" w:tplc="FE72093E">
      <w:start w:val="1"/>
      <w:numFmt w:val="lowerLetter"/>
      <w:lvlText w:val="%1."/>
      <w:lvlJc w:val="left"/>
      <w:pPr>
        <w:ind w:left="2341"/>
      </w:pPr>
      <w:rPr>
        <w:rFonts w:ascii="Helvetica" w:eastAsia="Arial" w:hAnsi="Helvetica" w:cs="Helvetica" w:hint="default"/>
        <w:b w:val="0"/>
        <w:i w:val="0"/>
        <w:strike w:val="0"/>
        <w:dstrike w:val="0"/>
        <w:color w:val="000000"/>
        <w:sz w:val="22"/>
        <w:szCs w:val="24"/>
        <w:u w:val="none" w:color="000000"/>
        <w:bdr w:val="none" w:sz="0" w:space="0" w:color="auto"/>
        <w:shd w:val="clear" w:color="auto" w:fill="auto"/>
        <w:vertAlign w:val="baseline"/>
      </w:rPr>
    </w:lvl>
    <w:lvl w:ilvl="1" w:tplc="EEE8EEE6">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EA7F56">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22E9A">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58B656">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365E46">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639A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7806EA">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2F3B4">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2B713711"/>
    <w:multiLevelType w:val="hybridMultilevel"/>
    <w:tmpl w:val="4F726054"/>
    <w:lvl w:ilvl="0" w:tplc="FE72093E">
      <w:start w:val="1"/>
      <w:numFmt w:val="lowerLetter"/>
      <w:lvlText w:val="%1."/>
      <w:lvlJc w:val="left"/>
      <w:pPr>
        <w:ind w:left="511"/>
      </w:pPr>
      <w:rPr>
        <w:rFonts w:ascii="Helvetica" w:eastAsia="Arial" w:hAnsi="Helvetica" w:cs="Helvetica" w:hint="default"/>
        <w:b w:val="0"/>
        <w:i w:val="0"/>
        <w:strike w:val="0"/>
        <w:dstrike w:val="0"/>
        <w:color w:val="000000"/>
        <w:sz w:val="22"/>
        <w:szCs w:val="24"/>
        <w:u w:val="none" w:color="000000"/>
        <w:bdr w:val="none" w:sz="0" w:space="0" w:color="auto"/>
        <w:shd w:val="clear" w:color="auto" w:fill="auto"/>
        <w:vertAlign w:val="baseline"/>
      </w:rPr>
    </w:lvl>
    <w:lvl w:ilvl="1" w:tplc="EEE8EEE6">
      <w:start w:val="1"/>
      <w:numFmt w:val="lowerLetter"/>
      <w:lvlText w:val="%2"/>
      <w:lvlJc w:val="left"/>
      <w:pPr>
        <w:ind w:left="1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EA7F56">
      <w:start w:val="1"/>
      <w:numFmt w:val="lowerRoman"/>
      <w:lvlText w:val="%3"/>
      <w:lvlJc w:val="left"/>
      <w:pPr>
        <w:ind w:left="1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22E9A">
      <w:start w:val="1"/>
      <w:numFmt w:val="decimal"/>
      <w:lvlText w:val="%4"/>
      <w:lvlJc w:val="left"/>
      <w:pPr>
        <w:ind w:left="2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58B656">
      <w:start w:val="1"/>
      <w:numFmt w:val="lowerLetter"/>
      <w:lvlText w:val="%5"/>
      <w:lvlJc w:val="left"/>
      <w:pPr>
        <w:ind w:left="3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365E46">
      <w:start w:val="1"/>
      <w:numFmt w:val="lowerRoman"/>
      <w:lvlText w:val="%6"/>
      <w:lvlJc w:val="left"/>
      <w:pPr>
        <w:ind w:left="4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639AC">
      <w:start w:val="1"/>
      <w:numFmt w:val="decimal"/>
      <w:lvlText w:val="%7"/>
      <w:lvlJc w:val="left"/>
      <w:pPr>
        <w:ind w:left="4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7806EA">
      <w:start w:val="1"/>
      <w:numFmt w:val="lowerLetter"/>
      <w:lvlText w:val="%8"/>
      <w:lvlJc w:val="left"/>
      <w:pPr>
        <w:ind w:left="5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2F3B4">
      <w:start w:val="1"/>
      <w:numFmt w:val="lowerRoman"/>
      <w:lvlText w:val="%9"/>
      <w:lvlJc w:val="left"/>
      <w:pPr>
        <w:ind w:left="6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2B7D2085"/>
    <w:multiLevelType w:val="hybridMultilevel"/>
    <w:tmpl w:val="38F44F0E"/>
    <w:lvl w:ilvl="0" w:tplc="D1705264">
      <w:start w:val="1"/>
      <w:numFmt w:val="lowerLetter"/>
      <w:lvlText w:val="%1."/>
      <w:lvlJc w:val="left"/>
      <w:pPr>
        <w:ind w:left="567" w:hanging="360"/>
      </w:pPr>
      <w:rPr>
        <w:rFonts w:hint="default"/>
      </w:rPr>
    </w:lvl>
    <w:lvl w:ilvl="1" w:tplc="34090019" w:tentative="1">
      <w:start w:val="1"/>
      <w:numFmt w:val="lowerLetter"/>
      <w:lvlText w:val="%2."/>
      <w:lvlJc w:val="left"/>
      <w:pPr>
        <w:ind w:left="1287" w:hanging="360"/>
      </w:pPr>
    </w:lvl>
    <w:lvl w:ilvl="2" w:tplc="3409001B" w:tentative="1">
      <w:start w:val="1"/>
      <w:numFmt w:val="lowerRoman"/>
      <w:lvlText w:val="%3."/>
      <w:lvlJc w:val="right"/>
      <w:pPr>
        <w:ind w:left="2007" w:hanging="180"/>
      </w:pPr>
    </w:lvl>
    <w:lvl w:ilvl="3" w:tplc="3409000F" w:tentative="1">
      <w:start w:val="1"/>
      <w:numFmt w:val="decimal"/>
      <w:lvlText w:val="%4."/>
      <w:lvlJc w:val="left"/>
      <w:pPr>
        <w:ind w:left="2727" w:hanging="360"/>
      </w:pPr>
    </w:lvl>
    <w:lvl w:ilvl="4" w:tplc="34090019" w:tentative="1">
      <w:start w:val="1"/>
      <w:numFmt w:val="lowerLetter"/>
      <w:lvlText w:val="%5."/>
      <w:lvlJc w:val="left"/>
      <w:pPr>
        <w:ind w:left="3447" w:hanging="360"/>
      </w:pPr>
    </w:lvl>
    <w:lvl w:ilvl="5" w:tplc="3409001B" w:tentative="1">
      <w:start w:val="1"/>
      <w:numFmt w:val="lowerRoman"/>
      <w:lvlText w:val="%6."/>
      <w:lvlJc w:val="right"/>
      <w:pPr>
        <w:ind w:left="4167" w:hanging="180"/>
      </w:pPr>
    </w:lvl>
    <w:lvl w:ilvl="6" w:tplc="3409000F" w:tentative="1">
      <w:start w:val="1"/>
      <w:numFmt w:val="decimal"/>
      <w:lvlText w:val="%7."/>
      <w:lvlJc w:val="left"/>
      <w:pPr>
        <w:ind w:left="4887" w:hanging="360"/>
      </w:pPr>
    </w:lvl>
    <w:lvl w:ilvl="7" w:tplc="34090019" w:tentative="1">
      <w:start w:val="1"/>
      <w:numFmt w:val="lowerLetter"/>
      <w:lvlText w:val="%8."/>
      <w:lvlJc w:val="left"/>
      <w:pPr>
        <w:ind w:left="5607" w:hanging="360"/>
      </w:pPr>
    </w:lvl>
    <w:lvl w:ilvl="8" w:tplc="3409001B" w:tentative="1">
      <w:start w:val="1"/>
      <w:numFmt w:val="lowerRoman"/>
      <w:lvlText w:val="%9."/>
      <w:lvlJc w:val="right"/>
      <w:pPr>
        <w:ind w:left="6327" w:hanging="180"/>
      </w:pPr>
    </w:lvl>
  </w:abstractNum>
  <w:abstractNum w:abstractNumId="67" w15:restartNumberingAfterBreak="0">
    <w:nsid w:val="2BA357E9"/>
    <w:multiLevelType w:val="hybridMultilevel"/>
    <w:tmpl w:val="EF5EAB1A"/>
    <w:lvl w:ilvl="0" w:tplc="09D0C3CC">
      <w:start w:val="1"/>
      <w:numFmt w:val="decimal"/>
      <w:lvlText w:val="2.5.4.%1."/>
      <w:lvlJc w:val="left"/>
      <w:pPr>
        <w:ind w:left="925" w:hanging="360"/>
      </w:pPr>
      <w:rPr>
        <w:rFonts w:hint="default"/>
        <w:b w:val="0"/>
        <w:sz w:val="22"/>
        <w:szCs w:val="22"/>
      </w:rPr>
    </w:lvl>
    <w:lvl w:ilvl="1" w:tplc="04090019" w:tentative="1">
      <w:start w:val="1"/>
      <w:numFmt w:val="lowerLetter"/>
      <w:lvlText w:val="%2."/>
      <w:lvlJc w:val="left"/>
      <w:pPr>
        <w:ind w:left="1645" w:hanging="360"/>
      </w:pPr>
    </w:lvl>
    <w:lvl w:ilvl="2" w:tplc="0409001B" w:tentative="1">
      <w:start w:val="1"/>
      <w:numFmt w:val="lowerRoman"/>
      <w:lvlText w:val="%3."/>
      <w:lvlJc w:val="right"/>
      <w:pPr>
        <w:ind w:left="2365" w:hanging="180"/>
      </w:pPr>
    </w:lvl>
    <w:lvl w:ilvl="3" w:tplc="0409000F" w:tentative="1">
      <w:start w:val="1"/>
      <w:numFmt w:val="decimal"/>
      <w:lvlText w:val="%4."/>
      <w:lvlJc w:val="left"/>
      <w:pPr>
        <w:ind w:left="3085" w:hanging="360"/>
      </w:pPr>
    </w:lvl>
    <w:lvl w:ilvl="4" w:tplc="04090019" w:tentative="1">
      <w:start w:val="1"/>
      <w:numFmt w:val="lowerLetter"/>
      <w:lvlText w:val="%5."/>
      <w:lvlJc w:val="left"/>
      <w:pPr>
        <w:ind w:left="3805" w:hanging="360"/>
      </w:pPr>
    </w:lvl>
    <w:lvl w:ilvl="5" w:tplc="0409001B" w:tentative="1">
      <w:start w:val="1"/>
      <w:numFmt w:val="lowerRoman"/>
      <w:lvlText w:val="%6."/>
      <w:lvlJc w:val="right"/>
      <w:pPr>
        <w:ind w:left="4525" w:hanging="180"/>
      </w:pPr>
    </w:lvl>
    <w:lvl w:ilvl="6" w:tplc="0409000F" w:tentative="1">
      <w:start w:val="1"/>
      <w:numFmt w:val="decimal"/>
      <w:lvlText w:val="%7."/>
      <w:lvlJc w:val="left"/>
      <w:pPr>
        <w:ind w:left="5245" w:hanging="360"/>
      </w:pPr>
    </w:lvl>
    <w:lvl w:ilvl="7" w:tplc="04090019" w:tentative="1">
      <w:start w:val="1"/>
      <w:numFmt w:val="lowerLetter"/>
      <w:lvlText w:val="%8."/>
      <w:lvlJc w:val="left"/>
      <w:pPr>
        <w:ind w:left="5965" w:hanging="360"/>
      </w:pPr>
    </w:lvl>
    <w:lvl w:ilvl="8" w:tplc="0409001B" w:tentative="1">
      <w:start w:val="1"/>
      <w:numFmt w:val="lowerRoman"/>
      <w:lvlText w:val="%9."/>
      <w:lvlJc w:val="right"/>
      <w:pPr>
        <w:ind w:left="6685" w:hanging="180"/>
      </w:pPr>
    </w:lvl>
  </w:abstractNum>
  <w:abstractNum w:abstractNumId="68" w15:restartNumberingAfterBreak="0">
    <w:nsid w:val="2BA47F1C"/>
    <w:multiLevelType w:val="hybridMultilevel"/>
    <w:tmpl w:val="84A42C1E"/>
    <w:lvl w:ilvl="0" w:tplc="E2D45DC6">
      <w:start w:val="4"/>
      <w:numFmt w:val="decimal"/>
      <w:lvlText w:val="2.5.4.%1."/>
      <w:lvlJc w:val="left"/>
      <w:pPr>
        <w:ind w:left="2701"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D280800"/>
    <w:multiLevelType w:val="hybridMultilevel"/>
    <w:tmpl w:val="5A0043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DC50B0"/>
    <w:multiLevelType w:val="hybridMultilevel"/>
    <w:tmpl w:val="8FD6A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0210C74"/>
    <w:multiLevelType w:val="hybridMultilevel"/>
    <w:tmpl w:val="C5E2F392"/>
    <w:lvl w:ilvl="0" w:tplc="3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2576F8F"/>
    <w:multiLevelType w:val="hybridMultilevel"/>
    <w:tmpl w:val="234A226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34ED18F9"/>
    <w:multiLevelType w:val="hybridMultilevel"/>
    <w:tmpl w:val="97D695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6C845A9"/>
    <w:multiLevelType w:val="hybridMultilevel"/>
    <w:tmpl w:val="38A68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70162C5"/>
    <w:multiLevelType w:val="hybridMultilevel"/>
    <w:tmpl w:val="EA3EFA1C"/>
    <w:lvl w:ilvl="0" w:tplc="FC4CA034">
      <w:start w:val="3"/>
      <w:numFmt w:val="decimal"/>
      <w:lvlText w:val="9.4.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7AE5264"/>
    <w:multiLevelType w:val="hybridMultilevel"/>
    <w:tmpl w:val="F6302B4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384B46A7"/>
    <w:multiLevelType w:val="hybridMultilevel"/>
    <w:tmpl w:val="861A0778"/>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39786A06"/>
    <w:multiLevelType w:val="hybridMultilevel"/>
    <w:tmpl w:val="CF78EE74"/>
    <w:lvl w:ilvl="0" w:tplc="87D0A850">
      <w:start w:val="3"/>
      <w:numFmt w:val="decimal"/>
      <w:lvlText w:val="2.5.4.%1."/>
      <w:lvlJc w:val="left"/>
      <w:pPr>
        <w:ind w:left="36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C507EF5"/>
    <w:multiLevelType w:val="hybridMultilevel"/>
    <w:tmpl w:val="AFD04BCA"/>
    <w:lvl w:ilvl="0" w:tplc="00CE4D06">
      <w:start w:val="2"/>
      <w:numFmt w:val="decimal"/>
      <w:lvlText w:val="2.5.%1."/>
      <w:lvlJc w:val="left"/>
      <w:pPr>
        <w:ind w:left="72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1" w15:restartNumberingAfterBreak="0">
    <w:nsid w:val="404569E0"/>
    <w:multiLevelType w:val="hybridMultilevel"/>
    <w:tmpl w:val="47F269BC"/>
    <w:lvl w:ilvl="0" w:tplc="B1D2543E">
      <w:start w:val="1"/>
      <w:numFmt w:val="decimal"/>
      <w:lvlText w:val="2.5.%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0856610"/>
    <w:multiLevelType w:val="hybridMultilevel"/>
    <w:tmpl w:val="C186A1D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41993A0C"/>
    <w:multiLevelType w:val="hybridMultilevel"/>
    <w:tmpl w:val="1EC0F10A"/>
    <w:lvl w:ilvl="0" w:tplc="04090005">
      <w:start w:val="1"/>
      <w:numFmt w:val="bullet"/>
      <w:lvlText w:val=""/>
      <w:lvlJc w:val="left"/>
      <w:pPr>
        <w:ind w:left="72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41F92BA8"/>
    <w:multiLevelType w:val="multilevel"/>
    <w:tmpl w:val="2BFA8EC8"/>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42B8607C"/>
    <w:multiLevelType w:val="hybridMultilevel"/>
    <w:tmpl w:val="765E5E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4025098"/>
    <w:multiLevelType w:val="hybridMultilevel"/>
    <w:tmpl w:val="26CA8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4E26289"/>
    <w:multiLevelType w:val="hybridMultilevel"/>
    <w:tmpl w:val="B554F2BA"/>
    <w:lvl w:ilvl="0" w:tplc="04090005">
      <w:start w:val="1"/>
      <w:numFmt w:val="bullet"/>
      <w:lvlText w:val=""/>
      <w:lvlJc w:val="left"/>
      <w:pPr>
        <w:ind w:left="360" w:hanging="360"/>
      </w:pPr>
      <w:rPr>
        <w:rFonts w:ascii="Wingdings" w:hAnsi="Wingdings" w:hint="default"/>
      </w:r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8" w15:restartNumberingAfterBreak="0">
    <w:nsid w:val="44F95A7B"/>
    <w:multiLevelType w:val="hybridMultilevel"/>
    <w:tmpl w:val="4C12CBD8"/>
    <w:lvl w:ilvl="0" w:tplc="BEAECA96">
      <w:start w:val="1"/>
      <w:numFmt w:val="lowerLetter"/>
      <w:lvlText w:val="%1)"/>
      <w:lvlJc w:val="left"/>
      <w:pPr>
        <w:ind w:left="1080" w:hanging="360"/>
      </w:pPr>
      <w:rPr>
        <w:rFonts w:hint="default"/>
        <w:b w:val="0"/>
        <w:i/>
        <w:strike w:val="0"/>
        <w:dstrike w:val="0"/>
        <w:color w:val="000000"/>
        <w:sz w:val="18"/>
        <w:szCs w:val="24"/>
        <w:u w:val="none" w:color="000000"/>
        <w:bdr w:val="none" w:sz="0" w:space="0" w:color="auto"/>
        <w:shd w:val="clear" w:color="auto" w:fill="auto"/>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46241E7D"/>
    <w:multiLevelType w:val="multilevel"/>
    <w:tmpl w:val="D6D083AC"/>
    <w:lvl w:ilvl="0">
      <w:start w:val="6"/>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4631126D"/>
    <w:multiLevelType w:val="hybridMultilevel"/>
    <w:tmpl w:val="4E4E9D4A"/>
    <w:lvl w:ilvl="0" w:tplc="0409001B">
      <w:start w:val="1"/>
      <w:numFmt w:val="lowerRoman"/>
      <w:lvlText w:val="%1."/>
      <w:lvlJc w:val="righ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47553C15"/>
    <w:multiLevelType w:val="hybridMultilevel"/>
    <w:tmpl w:val="5DF030B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78D23D5"/>
    <w:multiLevelType w:val="hybridMultilevel"/>
    <w:tmpl w:val="04AEC9F0"/>
    <w:lvl w:ilvl="0" w:tplc="978C7F26">
      <w:start w:val="3"/>
      <w:numFmt w:val="decimal"/>
      <w:lvlText w:val="2.5.4.%1."/>
      <w:lvlJc w:val="left"/>
      <w:pPr>
        <w:ind w:left="360" w:hanging="360"/>
      </w:pPr>
      <w:rPr>
        <w:rFonts w:hint="default"/>
        <w:b w:val="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7AF4619"/>
    <w:multiLevelType w:val="hybridMultilevel"/>
    <w:tmpl w:val="8B2A3DA8"/>
    <w:lvl w:ilvl="0" w:tplc="DC58D094">
      <w:start w:val="1"/>
      <w:numFmt w:val="decimal"/>
      <w:lvlText w:val="2.5.3.%1."/>
      <w:lvlJc w:val="left"/>
      <w:pPr>
        <w:ind w:left="855" w:hanging="360"/>
      </w:pPr>
      <w:rPr>
        <w:rFonts w:hint="default"/>
        <w:b w:val="0"/>
        <w:sz w:val="20"/>
        <w:szCs w:val="22"/>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94" w15:restartNumberingAfterBreak="0">
    <w:nsid w:val="496F6CC8"/>
    <w:multiLevelType w:val="hybridMultilevel"/>
    <w:tmpl w:val="E48EBD42"/>
    <w:lvl w:ilvl="0" w:tplc="6FC8DE94">
      <w:start w:val="3"/>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4A223E80"/>
    <w:multiLevelType w:val="hybridMultilevel"/>
    <w:tmpl w:val="F15041F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4ACF2828"/>
    <w:multiLevelType w:val="hybridMultilevel"/>
    <w:tmpl w:val="FA40075E"/>
    <w:lvl w:ilvl="0" w:tplc="2312F668">
      <w:start w:val="1"/>
      <w:numFmt w:val="lowerLetter"/>
      <w:lvlText w:val="%1."/>
      <w:lvlJc w:val="left"/>
      <w:pPr>
        <w:ind w:left="2461"/>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2CA8B2A6">
      <w:start w:val="1"/>
      <w:numFmt w:val="lowerLetter"/>
      <w:lvlText w:val="%2"/>
      <w:lvlJc w:val="left"/>
      <w:pPr>
        <w:ind w:left="2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BC7EFC">
      <w:start w:val="1"/>
      <w:numFmt w:val="lowerRoman"/>
      <w:lvlText w:val="%3"/>
      <w:lvlJc w:val="left"/>
      <w:pPr>
        <w:ind w:left="36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3961020">
      <w:start w:val="1"/>
      <w:numFmt w:val="decimal"/>
      <w:lvlText w:val="%4"/>
      <w:lvlJc w:val="left"/>
      <w:pPr>
        <w:ind w:left="4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6A9E66">
      <w:start w:val="1"/>
      <w:numFmt w:val="lowerLetter"/>
      <w:lvlText w:val="%5"/>
      <w:lvlJc w:val="left"/>
      <w:pPr>
        <w:ind w:left="5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969960">
      <w:start w:val="1"/>
      <w:numFmt w:val="lowerRoman"/>
      <w:lvlText w:val="%6"/>
      <w:lvlJc w:val="left"/>
      <w:pPr>
        <w:ind w:left="5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DCC442">
      <w:start w:val="1"/>
      <w:numFmt w:val="decimal"/>
      <w:lvlText w:val="%7"/>
      <w:lvlJc w:val="left"/>
      <w:pPr>
        <w:ind w:left="6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5E0D38">
      <w:start w:val="1"/>
      <w:numFmt w:val="lowerLetter"/>
      <w:lvlText w:val="%8"/>
      <w:lvlJc w:val="left"/>
      <w:pPr>
        <w:ind w:left="7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7966BC8">
      <w:start w:val="1"/>
      <w:numFmt w:val="lowerRoman"/>
      <w:lvlText w:val="%9"/>
      <w:lvlJc w:val="left"/>
      <w:pPr>
        <w:ind w:left="8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4AFD0AFF"/>
    <w:multiLevelType w:val="hybridMultilevel"/>
    <w:tmpl w:val="F23805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4B524763"/>
    <w:multiLevelType w:val="hybridMultilevel"/>
    <w:tmpl w:val="D8CED524"/>
    <w:lvl w:ilvl="0" w:tplc="5F1AE0DA">
      <w:start w:val="1"/>
      <w:numFmt w:val="lowerLetter"/>
      <w:lvlText w:val="%1."/>
      <w:lvlJc w:val="left"/>
      <w:pPr>
        <w:ind w:left="631"/>
      </w:pPr>
      <w:rPr>
        <w:rFonts w:ascii="Helvetica" w:eastAsia="Arial" w:hAnsi="Helvetica" w:cs="Arial" w:hint="default"/>
        <w:b w:val="0"/>
        <w:i w:val="0"/>
        <w:strike w:val="0"/>
        <w:dstrike w:val="0"/>
        <w:color w:val="000000"/>
        <w:sz w:val="22"/>
        <w:szCs w:val="24"/>
        <w:u w:val="none" w:color="000000"/>
        <w:bdr w:val="none" w:sz="0" w:space="0" w:color="auto"/>
        <w:shd w:val="clear" w:color="auto" w:fill="auto"/>
        <w:vertAlign w:val="baseline"/>
      </w:rPr>
    </w:lvl>
    <w:lvl w:ilvl="1" w:tplc="031CA0D0">
      <w:start w:val="1"/>
      <w:numFmt w:val="lowerLetter"/>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E726972">
      <w:start w:val="1"/>
      <w:numFmt w:val="lowerRoman"/>
      <w:lvlText w:val="%3"/>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BC8F98">
      <w:start w:val="1"/>
      <w:numFmt w:val="decimal"/>
      <w:lvlText w:val="%4"/>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28C8CE">
      <w:start w:val="1"/>
      <w:numFmt w:val="lowerLetter"/>
      <w:lvlText w:val="%5"/>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285D12">
      <w:start w:val="1"/>
      <w:numFmt w:val="lowerRoman"/>
      <w:lvlText w:val="%6"/>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93AF11C">
      <w:start w:val="1"/>
      <w:numFmt w:val="decimal"/>
      <w:lvlText w:val="%7"/>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02B140">
      <w:start w:val="1"/>
      <w:numFmt w:val="lowerLetter"/>
      <w:lvlText w:val="%8"/>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A80484">
      <w:start w:val="1"/>
      <w:numFmt w:val="lowerRoman"/>
      <w:lvlText w:val="%9"/>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4BFE1D49"/>
    <w:multiLevelType w:val="hybridMultilevel"/>
    <w:tmpl w:val="95348344"/>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4D981575"/>
    <w:multiLevelType w:val="hybridMultilevel"/>
    <w:tmpl w:val="37BCA4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EAF4DE2"/>
    <w:multiLevelType w:val="hybridMultilevel"/>
    <w:tmpl w:val="803CF644"/>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4F1528B8"/>
    <w:multiLevelType w:val="hybridMultilevel"/>
    <w:tmpl w:val="9B023848"/>
    <w:lvl w:ilvl="0" w:tplc="34090017">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50017363"/>
    <w:multiLevelType w:val="hybridMultilevel"/>
    <w:tmpl w:val="D0EEF31C"/>
    <w:lvl w:ilvl="0" w:tplc="34090017">
      <w:start w:val="1"/>
      <w:numFmt w:val="lowerLetter"/>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00F04A8"/>
    <w:multiLevelType w:val="hybridMultilevel"/>
    <w:tmpl w:val="88D6FA7E"/>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4D81803"/>
    <w:multiLevelType w:val="hybridMultilevel"/>
    <w:tmpl w:val="3AECF838"/>
    <w:lvl w:ilvl="0" w:tplc="2D1A9998">
      <w:start w:val="1"/>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07" w15:restartNumberingAfterBreak="0">
    <w:nsid w:val="577A24EB"/>
    <w:multiLevelType w:val="hybridMultilevel"/>
    <w:tmpl w:val="7B28320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85D207E"/>
    <w:multiLevelType w:val="hybridMultilevel"/>
    <w:tmpl w:val="074AF992"/>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594D3849"/>
    <w:multiLevelType w:val="hybridMultilevel"/>
    <w:tmpl w:val="A92C6B5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5A14020D"/>
    <w:multiLevelType w:val="hybridMultilevel"/>
    <w:tmpl w:val="B6D0DA9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5BCE24B0"/>
    <w:multiLevelType w:val="hybridMultilevel"/>
    <w:tmpl w:val="5F68AD6A"/>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BF16B09"/>
    <w:multiLevelType w:val="hybridMultilevel"/>
    <w:tmpl w:val="FF7CEA80"/>
    <w:lvl w:ilvl="0" w:tplc="B69AE650">
      <w:start w:val="3"/>
      <w:numFmt w:val="lowerLetter"/>
      <w:lvlText w:val="%1."/>
      <w:lvlJc w:val="left"/>
      <w:pPr>
        <w:ind w:left="360" w:hanging="360"/>
      </w:pPr>
      <w:rPr>
        <w:rFonts w:hint="default"/>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C045B71"/>
    <w:multiLevelType w:val="hybridMultilevel"/>
    <w:tmpl w:val="29B8D4B2"/>
    <w:lvl w:ilvl="0" w:tplc="4A5AEFC2">
      <w:start w:val="1"/>
      <w:numFmt w:val="lowerRoman"/>
      <w:lvlText w:val="%1."/>
      <w:lvlJc w:val="right"/>
      <w:pPr>
        <w:ind w:left="1080" w:hanging="360"/>
      </w:pPr>
      <w:rPr>
        <w:rFonts w:hint="default"/>
        <w:i w:val="0"/>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5C5D175F"/>
    <w:multiLevelType w:val="hybridMultilevel"/>
    <w:tmpl w:val="A0D6CDD6"/>
    <w:lvl w:ilvl="0" w:tplc="251E79B0">
      <w:start w:val="1"/>
      <w:numFmt w:val="decimal"/>
      <w:lvlText w:val="7.2.%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CA32223"/>
    <w:multiLevelType w:val="hybridMultilevel"/>
    <w:tmpl w:val="75E43A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D33298F"/>
    <w:multiLevelType w:val="hybridMultilevel"/>
    <w:tmpl w:val="F5B6F9E6"/>
    <w:lvl w:ilvl="0" w:tplc="34090017">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7" w15:restartNumberingAfterBreak="0">
    <w:nsid w:val="5F093502"/>
    <w:multiLevelType w:val="hybridMultilevel"/>
    <w:tmpl w:val="9CA4D600"/>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8" w15:restartNumberingAfterBreak="0">
    <w:nsid w:val="5F6D22DD"/>
    <w:multiLevelType w:val="hybridMultilevel"/>
    <w:tmpl w:val="228CCE9A"/>
    <w:lvl w:ilvl="0" w:tplc="75662876">
      <w:start w:val="1"/>
      <w:numFmt w:val="lowerLetter"/>
      <w:lvlText w:val="%1."/>
      <w:lvlJc w:val="left"/>
      <w:pPr>
        <w:ind w:left="2341"/>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EEE8EEE6">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EA7F56">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22E9A">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58B656">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365E46">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2639A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7806EA">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2F3B4">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5FF3368F"/>
    <w:multiLevelType w:val="hybridMultilevel"/>
    <w:tmpl w:val="AFFCD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03F29DA"/>
    <w:multiLevelType w:val="hybridMultilevel"/>
    <w:tmpl w:val="99D62F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0A972C1"/>
    <w:multiLevelType w:val="hybridMultilevel"/>
    <w:tmpl w:val="1772B0D0"/>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2" w15:restartNumberingAfterBreak="0">
    <w:nsid w:val="615959A4"/>
    <w:multiLevelType w:val="hybridMultilevel"/>
    <w:tmpl w:val="3FA06D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61721171"/>
    <w:multiLevelType w:val="hybridMultilevel"/>
    <w:tmpl w:val="8B548BF0"/>
    <w:lvl w:ilvl="0" w:tplc="3409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4" w15:restartNumberingAfterBreak="0">
    <w:nsid w:val="627A354D"/>
    <w:multiLevelType w:val="hybridMultilevel"/>
    <w:tmpl w:val="245889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62A92FEB"/>
    <w:multiLevelType w:val="hybridMultilevel"/>
    <w:tmpl w:val="692418BC"/>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6" w15:restartNumberingAfterBreak="0">
    <w:nsid w:val="62B86CFF"/>
    <w:multiLevelType w:val="hybridMultilevel"/>
    <w:tmpl w:val="C7221990"/>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63476E6E"/>
    <w:multiLevelType w:val="hybridMultilevel"/>
    <w:tmpl w:val="BACCBB9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63E17FAC"/>
    <w:multiLevelType w:val="hybridMultilevel"/>
    <w:tmpl w:val="A48E8D9C"/>
    <w:lvl w:ilvl="0" w:tplc="16F4134A">
      <w:start w:val="1"/>
      <w:numFmt w:val="lowerLetter"/>
      <w:lvlText w:val="%1."/>
      <w:lvlJc w:val="left"/>
      <w:pPr>
        <w:ind w:left="511" w:hanging="360"/>
      </w:pPr>
      <w:rPr>
        <w:rFonts w:ascii="Helvetica" w:eastAsia="Arial" w:hAnsi="Helvetica" w:cs="Arial" w:hint="default"/>
        <w:b w:val="0"/>
        <w:i w:val="0"/>
        <w:strike/>
        <w:dstrike w:val="0"/>
        <w:color w:val="000000"/>
        <w:sz w:val="22"/>
        <w:szCs w:val="24"/>
        <w:u w:val="none" w:color="000000"/>
        <w:bdr w:val="none" w:sz="0" w:space="0" w:color="auto"/>
        <w:shd w:val="clear" w:color="auto" w:fill="auto"/>
        <w:vertAlign w:val="baseline"/>
      </w:rPr>
    </w:lvl>
    <w:lvl w:ilvl="1" w:tplc="04090019" w:tentative="1">
      <w:start w:val="1"/>
      <w:numFmt w:val="lowerLetter"/>
      <w:lvlText w:val="%2."/>
      <w:lvlJc w:val="left"/>
      <w:pPr>
        <w:ind w:left="1231" w:hanging="360"/>
      </w:pPr>
    </w:lvl>
    <w:lvl w:ilvl="2" w:tplc="0409001B" w:tentative="1">
      <w:start w:val="1"/>
      <w:numFmt w:val="lowerRoman"/>
      <w:lvlText w:val="%3."/>
      <w:lvlJc w:val="right"/>
      <w:pPr>
        <w:ind w:left="1951" w:hanging="180"/>
      </w:pPr>
    </w:lvl>
    <w:lvl w:ilvl="3" w:tplc="0409000F" w:tentative="1">
      <w:start w:val="1"/>
      <w:numFmt w:val="decimal"/>
      <w:lvlText w:val="%4."/>
      <w:lvlJc w:val="left"/>
      <w:pPr>
        <w:ind w:left="2671" w:hanging="360"/>
      </w:pPr>
    </w:lvl>
    <w:lvl w:ilvl="4" w:tplc="04090019" w:tentative="1">
      <w:start w:val="1"/>
      <w:numFmt w:val="lowerLetter"/>
      <w:lvlText w:val="%5."/>
      <w:lvlJc w:val="left"/>
      <w:pPr>
        <w:ind w:left="3391" w:hanging="360"/>
      </w:pPr>
    </w:lvl>
    <w:lvl w:ilvl="5" w:tplc="0409001B" w:tentative="1">
      <w:start w:val="1"/>
      <w:numFmt w:val="lowerRoman"/>
      <w:lvlText w:val="%6."/>
      <w:lvlJc w:val="right"/>
      <w:pPr>
        <w:ind w:left="4111" w:hanging="180"/>
      </w:pPr>
    </w:lvl>
    <w:lvl w:ilvl="6" w:tplc="0409000F" w:tentative="1">
      <w:start w:val="1"/>
      <w:numFmt w:val="decimal"/>
      <w:lvlText w:val="%7."/>
      <w:lvlJc w:val="left"/>
      <w:pPr>
        <w:ind w:left="4831" w:hanging="360"/>
      </w:pPr>
    </w:lvl>
    <w:lvl w:ilvl="7" w:tplc="04090019" w:tentative="1">
      <w:start w:val="1"/>
      <w:numFmt w:val="lowerLetter"/>
      <w:lvlText w:val="%8."/>
      <w:lvlJc w:val="left"/>
      <w:pPr>
        <w:ind w:left="5551" w:hanging="360"/>
      </w:pPr>
    </w:lvl>
    <w:lvl w:ilvl="8" w:tplc="0409001B" w:tentative="1">
      <w:start w:val="1"/>
      <w:numFmt w:val="lowerRoman"/>
      <w:lvlText w:val="%9."/>
      <w:lvlJc w:val="right"/>
      <w:pPr>
        <w:ind w:left="6271" w:hanging="180"/>
      </w:pPr>
    </w:lvl>
  </w:abstractNum>
  <w:abstractNum w:abstractNumId="129" w15:restartNumberingAfterBreak="0">
    <w:nsid w:val="643D40AD"/>
    <w:multiLevelType w:val="hybridMultilevel"/>
    <w:tmpl w:val="772AF3D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0" w15:restartNumberingAfterBreak="0">
    <w:nsid w:val="649A36B3"/>
    <w:multiLevelType w:val="hybridMultilevel"/>
    <w:tmpl w:val="FBF6D404"/>
    <w:lvl w:ilvl="0" w:tplc="25B4C4BA">
      <w:start w:val="1"/>
      <w:numFmt w:val="lowerLetter"/>
      <w:lvlText w:val="%1."/>
      <w:lvlJc w:val="left"/>
      <w:pPr>
        <w:ind w:left="1440"/>
      </w:pPr>
      <w:rPr>
        <w:rFonts w:ascii="Helvetica" w:eastAsia="Arial" w:hAnsi="Helvetica" w:cs="Arial" w:hint="default"/>
        <w:b w:val="0"/>
        <w:i w:val="0"/>
        <w:strike w:val="0"/>
        <w:dstrike w:val="0"/>
        <w:color w:val="000000"/>
        <w:sz w:val="20"/>
        <w:szCs w:val="24"/>
        <w:u w:val="none" w:color="000000"/>
        <w:bdr w:val="none" w:sz="0" w:space="0" w:color="auto"/>
        <w:shd w:val="clear" w:color="auto" w:fill="auto"/>
        <w:vertAlign w:val="baseline"/>
      </w:rPr>
    </w:lvl>
    <w:lvl w:ilvl="1" w:tplc="BE208532">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70963C">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E8CA24">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12C7AA">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46D97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FA0FB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5EB18E">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9AA652">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1" w15:restartNumberingAfterBreak="0">
    <w:nsid w:val="655F3337"/>
    <w:multiLevelType w:val="hybridMultilevel"/>
    <w:tmpl w:val="9A589DA4"/>
    <w:lvl w:ilvl="0" w:tplc="6B6A49CC">
      <w:start w:val="1"/>
      <w:numFmt w:val="decimal"/>
      <w:lvlText w:val="6.4.3.%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65E43466"/>
    <w:multiLevelType w:val="hybridMultilevel"/>
    <w:tmpl w:val="D9FAD70C"/>
    <w:lvl w:ilvl="0" w:tplc="72209CB0">
      <w:start w:val="1"/>
      <w:numFmt w:val="lowerLetter"/>
      <w:lvlText w:val="%1."/>
      <w:lvlJc w:val="left"/>
      <w:pPr>
        <w:ind w:left="900" w:hanging="360"/>
      </w:pPr>
      <w:rPr>
        <w:rFonts w:hint="default"/>
        <w:strike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3" w15:restartNumberingAfterBreak="0">
    <w:nsid w:val="67422079"/>
    <w:multiLevelType w:val="hybridMultilevel"/>
    <w:tmpl w:val="6E0AED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8170E62"/>
    <w:multiLevelType w:val="hybridMultilevel"/>
    <w:tmpl w:val="CEA05798"/>
    <w:lvl w:ilvl="0" w:tplc="E9C85D02">
      <w:start w:val="1"/>
      <w:numFmt w:val="lowerLetter"/>
      <w:lvlText w:val="%1."/>
      <w:lvlJc w:val="left"/>
      <w:pPr>
        <w:ind w:left="360" w:hanging="360"/>
      </w:pPr>
      <w:rPr>
        <w:rFonts w:hint="default"/>
        <w:b w:val="0"/>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5" w15:restartNumberingAfterBreak="0">
    <w:nsid w:val="694420AC"/>
    <w:multiLevelType w:val="hybridMultilevel"/>
    <w:tmpl w:val="8EFCF04E"/>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6" w15:restartNumberingAfterBreak="0">
    <w:nsid w:val="69967FA0"/>
    <w:multiLevelType w:val="hybridMultilevel"/>
    <w:tmpl w:val="688E8C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AA86F57"/>
    <w:multiLevelType w:val="hybridMultilevel"/>
    <w:tmpl w:val="7B42F43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8" w15:restartNumberingAfterBreak="0">
    <w:nsid w:val="6B6F3F0B"/>
    <w:multiLevelType w:val="hybridMultilevel"/>
    <w:tmpl w:val="C666C358"/>
    <w:lvl w:ilvl="0" w:tplc="91CE23DA">
      <w:start w:val="1"/>
      <w:numFmt w:val="lowerLetter"/>
      <w:lvlText w:val="%1."/>
      <w:lvlJc w:val="left"/>
      <w:pPr>
        <w:ind w:left="350"/>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654EB66C">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B602E4">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841938">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247A2">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FADD1C">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EEEC7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C2BF4">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83572">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9" w15:restartNumberingAfterBreak="0">
    <w:nsid w:val="6BDE0405"/>
    <w:multiLevelType w:val="hybridMultilevel"/>
    <w:tmpl w:val="6D4ED08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0" w15:restartNumberingAfterBreak="0">
    <w:nsid w:val="6CB07515"/>
    <w:multiLevelType w:val="hybridMultilevel"/>
    <w:tmpl w:val="FE78E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CCE6D7D"/>
    <w:multiLevelType w:val="hybridMultilevel"/>
    <w:tmpl w:val="557E19D6"/>
    <w:lvl w:ilvl="0" w:tplc="E2C6568A">
      <w:start w:val="1"/>
      <w:numFmt w:val="decimal"/>
      <w:lvlText w:val="9.4.1.%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2" w15:restartNumberingAfterBreak="0">
    <w:nsid w:val="6D2D2D5D"/>
    <w:multiLevelType w:val="hybridMultilevel"/>
    <w:tmpl w:val="9B023848"/>
    <w:lvl w:ilvl="0" w:tplc="34090017">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3" w15:restartNumberingAfterBreak="0">
    <w:nsid w:val="6D3604A0"/>
    <w:multiLevelType w:val="hybridMultilevel"/>
    <w:tmpl w:val="32B0D500"/>
    <w:lvl w:ilvl="0" w:tplc="04090005">
      <w:start w:val="1"/>
      <w:numFmt w:val="bullet"/>
      <w:lvlText w:val=""/>
      <w:lvlJc w:val="left"/>
      <w:pPr>
        <w:ind w:left="1099" w:hanging="360"/>
      </w:pPr>
      <w:rPr>
        <w:rFonts w:ascii="Wingdings" w:hAnsi="Wingdings" w:hint="default"/>
      </w:rPr>
    </w:lvl>
    <w:lvl w:ilvl="1" w:tplc="04090003" w:tentative="1">
      <w:start w:val="1"/>
      <w:numFmt w:val="bullet"/>
      <w:lvlText w:val="o"/>
      <w:lvlJc w:val="left"/>
      <w:pPr>
        <w:ind w:left="1819" w:hanging="360"/>
      </w:pPr>
      <w:rPr>
        <w:rFonts w:ascii="Courier New" w:hAnsi="Courier New" w:cs="Courier New" w:hint="default"/>
      </w:rPr>
    </w:lvl>
    <w:lvl w:ilvl="2" w:tplc="04090005" w:tentative="1">
      <w:start w:val="1"/>
      <w:numFmt w:val="bullet"/>
      <w:lvlText w:val=""/>
      <w:lvlJc w:val="left"/>
      <w:pPr>
        <w:ind w:left="2539" w:hanging="360"/>
      </w:pPr>
      <w:rPr>
        <w:rFonts w:ascii="Wingdings" w:hAnsi="Wingdings" w:hint="default"/>
      </w:rPr>
    </w:lvl>
    <w:lvl w:ilvl="3" w:tplc="04090001" w:tentative="1">
      <w:start w:val="1"/>
      <w:numFmt w:val="bullet"/>
      <w:lvlText w:val=""/>
      <w:lvlJc w:val="left"/>
      <w:pPr>
        <w:ind w:left="3259" w:hanging="360"/>
      </w:pPr>
      <w:rPr>
        <w:rFonts w:ascii="Symbol" w:hAnsi="Symbol" w:hint="default"/>
      </w:rPr>
    </w:lvl>
    <w:lvl w:ilvl="4" w:tplc="04090003" w:tentative="1">
      <w:start w:val="1"/>
      <w:numFmt w:val="bullet"/>
      <w:lvlText w:val="o"/>
      <w:lvlJc w:val="left"/>
      <w:pPr>
        <w:ind w:left="3979" w:hanging="360"/>
      </w:pPr>
      <w:rPr>
        <w:rFonts w:ascii="Courier New" w:hAnsi="Courier New" w:cs="Courier New" w:hint="default"/>
      </w:rPr>
    </w:lvl>
    <w:lvl w:ilvl="5" w:tplc="04090005" w:tentative="1">
      <w:start w:val="1"/>
      <w:numFmt w:val="bullet"/>
      <w:lvlText w:val=""/>
      <w:lvlJc w:val="left"/>
      <w:pPr>
        <w:ind w:left="4699" w:hanging="360"/>
      </w:pPr>
      <w:rPr>
        <w:rFonts w:ascii="Wingdings" w:hAnsi="Wingdings" w:hint="default"/>
      </w:rPr>
    </w:lvl>
    <w:lvl w:ilvl="6" w:tplc="04090001" w:tentative="1">
      <w:start w:val="1"/>
      <w:numFmt w:val="bullet"/>
      <w:lvlText w:val=""/>
      <w:lvlJc w:val="left"/>
      <w:pPr>
        <w:ind w:left="5419" w:hanging="360"/>
      </w:pPr>
      <w:rPr>
        <w:rFonts w:ascii="Symbol" w:hAnsi="Symbol" w:hint="default"/>
      </w:rPr>
    </w:lvl>
    <w:lvl w:ilvl="7" w:tplc="04090003" w:tentative="1">
      <w:start w:val="1"/>
      <w:numFmt w:val="bullet"/>
      <w:lvlText w:val="o"/>
      <w:lvlJc w:val="left"/>
      <w:pPr>
        <w:ind w:left="6139" w:hanging="360"/>
      </w:pPr>
      <w:rPr>
        <w:rFonts w:ascii="Courier New" w:hAnsi="Courier New" w:cs="Courier New" w:hint="default"/>
      </w:rPr>
    </w:lvl>
    <w:lvl w:ilvl="8" w:tplc="04090005" w:tentative="1">
      <w:start w:val="1"/>
      <w:numFmt w:val="bullet"/>
      <w:lvlText w:val=""/>
      <w:lvlJc w:val="left"/>
      <w:pPr>
        <w:ind w:left="6859" w:hanging="360"/>
      </w:pPr>
      <w:rPr>
        <w:rFonts w:ascii="Wingdings" w:hAnsi="Wingdings" w:hint="default"/>
      </w:rPr>
    </w:lvl>
  </w:abstractNum>
  <w:abstractNum w:abstractNumId="144" w15:restartNumberingAfterBreak="0">
    <w:nsid w:val="6D7867F1"/>
    <w:multiLevelType w:val="hybridMultilevel"/>
    <w:tmpl w:val="687E32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FA3227B"/>
    <w:multiLevelType w:val="hybridMultilevel"/>
    <w:tmpl w:val="C186A1D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6" w15:restartNumberingAfterBreak="0">
    <w:nsid w:val="701B186E"/>
    <w:multiLevelType w:val="hybridMultilevel"/>
    <w:tmpl w:val="0FC09702"/>
    <w:lvl w:ilvl="0" w:tplc="A4FCD266">
      <w:start w:val="1"/>
      <w:numFmt w:val="lowerLetter"/>
      <w:lvlText w:val="b%1."/>
      <w:lvlJc w:val="left"/>
      <w:pPr>
        <w:ind w:left="350"/>
      </w:pPr>
      <w:rPr>
        <w:rFonts w:ascii="Helvetica" w:eastAsia="Arial" w:hAnsi="Helvetica" w:cs="Helvetica" w:hint="default"/>
        <w:b w:val="0"/>
        <w:i w:val="0"/>
        <w:strike/>
        <w:dstrike w:val="0"/>
        <w:color w:val="000000"/>
        <w:sz w:val="22"/>
        <w:szCs w:val="24"/>
        <w:u w:val="none" w:color="000000"/>
        <w:bdr w:val="none" w:sz="0" w:space="0" w:color="auto"/>
        <w:shd w:val="clear" w:color="auto" w:fill="auto"/>
        <w:vertAlign w:val="baseline"/>
      </w:rPr>
    </w:lvl>
    <w:lvl w:ilvl="1" w:tplc="654EB66C">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B602E4">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841938">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247A2">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FADD1C">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EEEC7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C2BF4">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83572">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7" w15:restartNumberingAfterBreak="0">
    <w:nsid w:val="701E7454"/>
    <w:multiLevelType w:val="hybridMultilevel"/>
    <w:tmpl w:val="DF344EC6"/>
    <w:lvl w:ilvl="0" w:tplc="9B4ACE14">
      <w:start w:val="1"/>
      <w:numFmt w:val="decimal"/>
      <w:lvlText w:val="2.5.3.%1."/>
      <w:lvlJc w:val="left"/>
      <w:pPr>
        <w:ind w:left="855" w:hanging="360"/>
      </w:pPr>
      <w:rPr>
        <w:rFonts w:hint="default"/>
        <w:b w:val="0"/>
        <w:sz w:val="20"/>
        <w:szCs w:val="22"/>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48" w15:restartNumberingAfterBreak="0">
    <w:nsid w:val="708A3948"/>
    <w:multiLevelType w:val="hybridMultilevel"/>
    <w:tmpl w:val="662AC0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0E003BC"/>
    <w:multiLevelType w:val="hybridMultilevel"/>
    <w:tmpl w:val="03ECBB2C"/>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0" w15:restartNumberingAfterBreak="0">
    <w:nsid w:val="720E43F6"/>
    <w:multiLevelType w:val="hybridMultilevel"/>
    <w:tmpl w:val="E7CAC43A"/>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1" w15:restartNumberingAfterBreak="0">
    <w:nsid w:val="72132227"/>
    <w:multiLevelType w:val="hybridMultilevel"/>
    <w:tmpl w:val="1D000E72"/>
    <w:lvl w:ilvl="0" w:tplc="FC9A3E9E">
      <w:start w:val="1"/>
      <w:numFmt w:val="lowerLetter"/>
      <w:lvlText w:val="%1."/>
      <w:lvlJc w:val="left"/>
      <w:pPr>
        <w:ind w:left="511"/>
      </w:pPr>
      <w:rPr>
        <w:rFonts w:ascii="Helvetica" w:eastAsia="Arial" w:hAnsi="Helvetica" w:cs="Helvetica" w:hint="default"/>
        <w:b w:val="0"/>
        <w:i w:val="0"/>
        <w:strike w:val="0"/>
        <w:dstrike w:val="0"/>
        <w:color w:val="000000"/>
        <w:sz w:val="22"/>
        <w:szCs w:val="24"/>
        <w:u w:val="none" w:color="000000"/>
        <w:bdr w:val="none" w:sz="0" w:space="0" w:color="auto"/>
        <w:shd w:val="clear" w:color="auto" w:fill="auto"/>
        <w:vertAlign w:val="baseline"/>
      </w:rPr>
    </w:lvl>
    <w:lvl w:ilvl="1" w:tplc="654EB66C">
      <w:start w:val="1"/>
      <w:numFmt w:val="lowerLetter"/>
      <w:lvlText w:val="%2"/>
      <w:lvlJc w:val="left"/>
      <w:pPr>
        <w:ind w:left="1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B602E4">
      <w:start w:val="1"/>
      <w:numFmt w:val="lowerRoman"/>
      <w:lvlText w:val="%3"/>
      <w:lvlJc w:val="left"/>
      <w:pPr>
        <w:ind w:left="1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841938">
      <w:start w:val="1"/>
      <w:numFmt w:val="decimal"/>
      <w:lvlText w:val="%4"/>
      <w:lvlJc w:val="left"/>
      <w:pPr>
        <w:ind w:left="2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247A2">
      <w:start w:val="1"/>
      <w:numFmt w:val="lowerLetter"/>
      <w:lvlText w:val="%5"/>
      <w:lvlJc w:val="left"/>
      <w:pPr>
        <w:ind w:left="3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FADD1C">
      <w:start w:val="1"/>
      <w:numFmt w:val="lowerRoman"/>
      <w:lvlText w:val="%6"/>
      <w:lvlJc w:val="left"/>
      <w:pPr>
        <w:ind w:left="4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EEEC7C">
      <w:start w:val="1"/>
      <w:numFmt w:val="decimal"/>
      <w:lvlText w:val="%7"/>
      <w:lvlJc w:val="left"/>
      <w:pPr>
        <w:ind w:left="4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C2BF4">
      <w:start w:val="1"/>
      <w:numFmt w:val="lowerLetter"/>
      <w:lvlText w:val="%8"/>
      <w:lvlJc w:val="left"/>
      <w:pPr>
        <w:ind w:left="5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83572">
      <w:start w:val="1"/>
      <w:numFmt w:val="lowerRoman"/>
      <w:lvlText w:val="%9"/>
      <w:lvlJc w:val="left"/>
      <w:pPr>
        <w:ind w:left="6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2" w15:restartNumberingAfterBreak="0">
    <w:nsid w:val="72853C0C"/>
    <w:multiLevelType w:val="hybridMultilevel"/>
    <w:tmpl w:val="879ABA96"/>
    <w:lvl w:ilvl="0" w:tplc="3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15:restartNumberingAfterBreak="0">
    <w:nsid w:val="7389327F"/>
    <w:multiLevelType w:val="hybridMultilevel"/>
    <w:tmpl w:val="1D000E72"/>
    <w:lvl w:ilvl="0" w:tplc="FC9A3E9E">
      <w:start w:val="1"/>
      <w:numFmt w:val="lowerLetter"/>
      <w:lvlText w:val="%1."/>
      <w:lvlJc w:val="left"/>
      <w:pPr>
        <w:ind w:left="2341"/>
      </w:pPr>
      <w:rPr>
        <w:rFonts w:ascii="Helvetica" w:eastAsia="Arial" w:hAnsi="Helvetica" w:cs="Helvetica" w:hint="default"/>
        <w:b w:val="0"/>
        <w:i w:val="0"/>
        <w:strike w:val="0"/>
        <w:dstrike w:val="0"/>
        <w:color w:val="000000"/>
        <w:sz w:val="22"/>
        <w:szCs w:val="24"/>
        <w:u w:val="none" w:color="000000"/>
        <w:bdr w:val="none" w:sz="0" w:space="0" w:color="auto"/>
        <w:shd w:val="clear" w:color="auto" w:fill="auto"/>
        <w:vertAlign w:val="baseline"/>
      </w:rPr>
    </w:lvl>
    <w:lvl w:ilvl="1" w:tplc="654EB66C">
      <w:start w:val="1"/>
      <w:numFmt w:val="lowerLetter"/>
      <w:lvlText w:val="%2"/>
      <w:lvlJc w:val="left"/>
      <w:pPr>
        <w:ind w:left="2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B602E4">
      <w:start w:val="1"/>
      <w:numFmt w:val="lowerRoman"/>
      <w:lvlText w:val="%3"/>
      <w:lvlJc w:val="left"/>
      <w:pPr>
        <w:ind w:left="3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841938">
      <w:start w:val="1"/>
      <w:numFmt w:val="decimal"/>
      <w:lvlText w:val="%4"/>
      <w:lvlJc w:val="left"/>
      <w:pPr>
        <w:ind w:left="4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247A2">
      <w:start w:val="1"/>
      <w:numFmt w:val="lowerLetter"/>
      <w:lvlText w:val="%5"/>
      <w:lvlJc w:val="left"/>
      <w:pPr>
        <w:ind w:left="5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FADD1C">
      <w:start w:val="1"/>
      <w:numFmt w:val="lowerRoman"/>
      <w:lvlText w:val="%6"/>
      <w:lvlJc w:val="left"/>
      <w:pPr>
        <w:ind w:left="5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EEEC7C">
      <w:start w:val="1"/>
      <w:numFmt w:val="decimal"/>
      <w:lvlText w:val="%7"/>
      <w:lvlJc w:val="left"/>
      <w:pPr>
        <w:ind w:left="6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C2BF4">
      <w:start w:val="1"/>
      <w:numFmt w:val="lowerLetter"/>
      <w:lvlText w:val="%8"/>
      <w:lvlJc w:val="left"/>
      <w:pPr>
        <w:ind w:left="7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83572">
      <w:start w:val="1"/>
      <w:numFmt w:val="lowerRoman"/>
      <w:lvlText w:val="%9"/>
      <w:lvlJc w:val="left"/>
      <w:pPr>
        <w:ind w:left="8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4" w15:restartNumberingAfterBreak="0">
    <w:nsid w:val="74B50981"/>
    <w:multiLevelType w:val="hybridMultilevel"/>
    <w:tmpl w:val="9E549870"/>
    <w:lvl w:ilvl="0" w:tplc="A75CF656">
      <w:start w:val="7"/>
      <w:numFmt w:val="lowerRoman"/>
      <w:lvlText w:val="%1."/>
      <w:lvlJc w:val="right"/>
      <w:pPr>
        <w:ind w:left="10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50B6D6B"/>
    <w:multiLevelType w:val="hybridMultilevel"/>
    <w:tmpl w:val="799A9B4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6" w15:restartNumberingAfterBreak="0">
    <w:nsid w:val="768656A5"/>
    <w:multiLevelType w:val="hybridMultilevel"/>
    <w:tmpl w:val="66FC2B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15:restartNumberingAfterBreak="0">
    <w:nsid w:val="76F32A42"/>
    <w:multiLevelType w:val="hybridMultilevel"/>
    <w:tmpl w:val="B30A00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9242DBB"/>
    <w:multiLevelType w:val="hybridMultilevel"/>
    <w:tmpl w:val="235C0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9A57E29"/>
    <w:multiLevelType w:val="hybridMultilevel"/>
    <w:tmpl w:val="869C9F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9C41673"/>
    <w:multiLevelType w:val="hybridMultilevel"/>
    <w:tmpl w:val="CAFEF342"/>
    <w:lvl w:ilvl="0" w:tplc="57746944">
      <w:start w:val="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A380B08"/>
    <w:multiLevelType w:val="hybridMultilevel"/>
    <w:tmpl w:val="6D1C4898"/>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2" w15:restartNumberingAfterBreak="0">
    <w:nsid w:val="7A427F62"/>
    <w:multiLevelType w:val="hybridMultilevel"/>
    <w:tmpl w:val="4C0A99E6"/>
    <w:lvl w:ilvl="0" w:tplc="2046725E">
      <w:start w:val="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AD05290"/>
    <w:multiLevelType w:val="hybridMultilevel"/>
    <w:tmpl w:val="1F7090DE"/>
    <w:lvl w:ilvl="0" w:tplc="FD507848">
      <w:start w:val="1"/>
      <w:numFmt w:val="lowerLetter"/>
      <w:lvlText w:val="%1."/>
      <w:lvlJc w:val="left"/>
      <w:pPr>
        <w:ind w:left="567" w:hanging="360"/>
      </w:pPr>
      <w:rPr>
        <w:rFonts w:ascii="Helvetica" w:eastAsia="Arial" w:hAnsi="Helvetica" w:cs="Helvetica" w:hint="default"/>
        <w:b w:val="0"/>
        <w:i w:val="0"/>
        <w:strike w:val="0"/>
        <w:dstrike w:val="0"/>
        <w:color w:val="000000"/>
        <w:sz w:val="20"/>
        <w:szCs w:val="24"/>
        <w:u w:val="none" w:color="000000"/>
        <w:bdr w:val="none" w:sz="0" w:space="0" w:color="auto"/>
        <w:shd w:val="clear" w:color="auto" w:fill="auto"/>
        <w:vertAlign w:val="baseline"/>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64" w15:restartNumberingAfterBreak="0">
    <w:nsid w:val="7B7C0447"/>
    <w:multiLevelType w:val="hybridMultilevel"/>
    <w:tmpl w:val="9A0683C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5" w15:restartNumberingAfterBreak="0">
    <w:nsid w:val="7BA9475E"/>
    <w:multiLevelType w:val="hybridMultilevel"/>
    <w:tmpl w:val="49F6E2C4"/>
    <w:lvl w:ilvl="0" w:tplc="78444D28">
      <w:start w:val="1"/>
      <w:numFmt w:val="decimal"/>
      <w:lvlText w:val="7.2.%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15:restartNumberingAfterBreak="0">
    <w:nsid w:val="7BF117B2"/>
    <w:multiLevelType w:val="hybridMultilevel"/>
    <w:tmpl w:val="0D7EDB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7" w15:restartNumberingAfterBreak="0">
    <w:nsid w:val="7D8824ED"/>
    <w:multiLevelType w:val="hybridMultilevel"/>
    <w:tmpl w:val="BB2E684E"/>
    <w:lvl w:ilvl="0" w:tplc="04090005">
      <w:start w:val="1"/>
      <w:numFmt w:val="bullet"/>
      <w:lvlText w:val=""/>
      <w:lvlJc w:val="left"/>
      <w:pPr>
        <w:ind w:left="720" w:hanging="360"/>
      </w:pPr>
      <w:rPr>
        <w:rFonts w:ascii="Wingdings" w:hAnsi="Wingding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8" w15:restartNumberingAfterBreak="0">
    <w:nsid w:val="7DEF091D"/>
    <w:multiLevelType w:val="hybridMultilevel"/>
    <w:tmpl w:val="A45874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E153E4E"/>
    <w:multiLevelType w:val="hybridMultilevel"/>
    <w:tmpl w:val="4F8E88F4"/>
    <w:lvl w:ilvl="0" w:tplc="04090005">
      <w:start w:val="1"/>
      <w:numFmt w:val="bullet"/>
      <w:lvlText w:val=""/>
      <w:lvlJc w:val="left"/>
      <w:pPr>
        <w:ind w:left="360" w:hanging="360"/>
      </w:pPr>
      <w:rPr>
        <w:rFonts w:ascii="Wingdings" w:hAnsi="Wingding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70" w15:restartNumberingAfterBreak="0">
    <w:nsid w:val="7E635E4D"/>
    <w:multiLevelType w:val="hybridMultilevel"/>
    <w:tmpl w:val="F3C67928"/>
    <w:lvl w:ilvl="0" w:tplc="04090005">
      <w:start w:val="1"/>
      <w:numFmt w:val="bullet"/>
      <w:lvlText w:val=""/>
      <w:lvlJc w:val="left"/>
      <w:pPr>
        <w:ind w:left="720" w:hanging="360"/>
      </w:pPr>
      <w:rPr>
        <w:rFonts w:ascii="Wingdings" w:hAnsi="Wingding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06"/>
  </w:num>
  <w:num w:numId="2">
    <w:abstractNumId w:val="80"/>
  </w:num>
  <w:num w:numId="3">
    <w:abstractNumId w:val="11"/>
  </w:num>
  <w:num w:numId="4">
    <w:abstractNumId w:val="90"/>
  </w:num>
  <w:num w:numId="5">
    <w:abstractNumId w:val="154"/>
  </w:num>
  <w:num w:numId="6">
    <w:abstractNumId w:val="113"/>
  </w:num>
  <w:num w:numId="7">
    <w:abstractNumId w:val="2"/>
  </w:num>
  <w:num w:numId="8">
    <w:abstractNumId w:val="131"/>
  </w:num>
  <w:num w:numId="9">
    <w:abstractNumId w:val="107"/>
  </w:num>
  <w:num w:numId="10">
    <w:abstractNumId w:val="110"/>
  </w:num>
  <w:num w:numId="11">
    <w:abstractNumId w:val="165"/>
  </w:num>
  <w:num w:numId="12">
    <w:abstractNumId w:val="114"/>
  </w:num>
  <w:num w:numId="13">
    <w:abstractNumId w:val="91"/>
  </w:num>
  <w:num w:numId="14">
    <w:abstractNumId w:val="141"/>
  </w:num>
  <w:num w:numId="15">
    <w:abstractNumId w:val="37"/>
  </w:num>
  <w:num w:numId="16">
    <w:abstractNumId w:val="35"/>
  </w:num>
  <w:num w:numId="17">
    <w:abstractNumId w:val="96"/>
  </w:num>
  <w:num w:numId="18">
    <w:abstractNumId w:val="50"/>
  </w:num>
  <w:num w:numId="19">
    <w:abstractNumId w:val="138"/>
  </w:num>
  <w:num w:numId="20">
    <w:abstractNumId w:val="108"/>
  </w:num>
  <w:num w:numId="21">
    <w:abstractNumId w:val="47"/>
  </w:num>
  <w:num w:numId="22">
    <w:abstractNumId w:val="118"/>
  </w:num>
  <w:num w:numId="23">
    <w:abstractNumId w:val="145"/>
  </w:num>
  <w:num w:numId="24">
    <w:abstractNumId w:val="105"/>
  </w:num>
  <w:num w:numId="25">
    <w:abstractNumId w:val="82"/>
  </w:num>
  <w:num w:numId="26">
    <w:abstractNumId w:val="130"/>
  </w:num>
  <w:num w:numId="27">
    <w:abstractNumId w:val="18"/>
  </w:num>
  <w:num w:numId="28">
    <w:abstractNumId w:val="137"/>
  </w:num>
  <w:num w:numId="29">
    <w:abstractNumId w:val="98"/>
  </w:num>
  <w:num w:numId="30">
    <w:abstractNumId w:val="29"/>
  </w:num>
  <w:num w:numId="31">
    <w:abstractNumId w:val="31"/>
  </w:num>
  <w:num w:numId="32">
    <w:abstractNumId w:val="89"/>
  </w:num>
  <w:num w:numId="33">
    <w:abstractNumId w:val="66"/>
  </w:num>
  <w:num w:numId="34">
    <w:abstractNumId w:val="164"/>
  </w:num>
  <w:num w:numId="35">
    <w:abstractNumId w:val="166"/>
  </w:num>
  <w:num w:numId="36">
    <w:abstractNumId w:val="123"/>
  </w:num>
  <w:num w:numId="37">
    <w:abstractNumId w:val="149"/>
  </w:num>
  <w:num w:numId="38">
    <w:abstractNumId w:val="13"/>
  </w:num>
  <w:num w:numId="39">
    <w:abstractNumId w:val="72"/>
  </w:num>
  <w:num w:numId="40">
    <w:abstractNumId w:val="121"/>
  </w:num>
  <w:num w:numId="41">
    <w:abstractNumId w:val="84"/>
  </w:num>
  <w:num w:numId="42">
    <w:abstractNumId w:val="161"/>
  </w:num>
  <w:num w:numId="43">
    <w:abstractNumId w:val="5"/>
  </w:num>
  <w:num w:numId="44">
    <w:abstractNumId w:val="125"/>
  </w:num>
  <w:num w:numId="45">
    <w:abstractNumId w:val="28"/>
  </w:num>
  <w:num w:numId="46">
    <w:abstractNumId w:val="10"/>
  </w:num>
  <w:num w:numId="47">
    <w:abstractNumId w:val="99"/>
  </w:num>
  <w:num w:numId="48">
    <w:abstractNumId w:val="139"/>
  </w:num>
  <w:num w:numId="49">
    <w:abstractNumId w:val="52"/>
  </w:num>
  <w:num w:numId="50">
    <w:abstractNumId w:val="129"/>
  </w:num>
  <w:num w:numId="51">
    <w:abstractNumId w:val="49"/>
  </w:num>
  <w:num w:numId="52">
    <w:abstractNumId w:val="155"/>
  </w:num>
  <w:num w:numId="53">
    <w:abstractNumId w:val="127"/>
  </w:num>
  <w:num w:numId="54">
    <w:abstractNumId w:val="12"/>
  </w:num>
  <w:num w:numId="55">
    <w:abstractNumId w:val="142"/>
  </w:num>
  <w:num w:numId="56">
    <w:abstractNumId w:val="102"/>
  </w:num>
  <w:num w:numId="57">
    <w:abstractNumId w:val="134"/>
  </w:num>
  <w:num w:numId="58">
    <w:abstractNumId w:val="135"/>
  </w:num>
  <w:num w:numId="59">
    <w:abstractNumId w:val="109"/>
  </w:num>
  <w:num w:numId="60">
    <w:abstractNumId w:val="169"/>
  </w:num>
  <w:num w:numId="61">
    <w:abstractNumId w:val="39"/>
  </w:num>
  <w:num w:numId="62">
    <w:abstractNumId w:val="116"/>
  </w:num>
  <w:num w:numId="63">
    <w:abstractNumId w:val="95"/>
  </w:num>
  <w:num w:numId="64">
    <w:abstractNumId w:val="0"/>
  </w:num>
  <w:num w:numId="65">
    <w:abstractNumId w:val="16"/>
  </w:num>
  <w:num w:numId="66">
    <w:abstractNumId w:val="23"/>
  </w:num>
  <w:num w:numId="67">
    <w:abstractNumId w:val="14"/>
  </w:num>
  <w:num w:numId="68">
    <w:abstractNumId w:val="71"/>
  </w:num>
  <w:num w:numId="69">
    <w:abstractNumId w:val="53"/>
  </w:num>
  <w:num w:numId="70">
    <w:abstractNumId w:val="26"/>
  </w:num>
  <w:num w:numId="71">
    <w:abstractNumId w:val="58"/>
  </w:num>
  <w:num w:numId="72">
    <w:abstractNumId w:val="30"/>
  </w:num>
  <w:num w:numId="73">
    <w:abstractNumId w:val="81"/>
  </w:num>
  <w:num w:numId="74">
    <w:abstractNumId w:val="79"/>
  </w:num>
  <w:num w:numId="75">
    <w:abstractNumId w:val="60"/>
  </w:num>
  <w:num w:numId="76">
    <w:abstractNumId w:val="36"/>
  </w:num>
  <w:num w:numId="77">
    <w:abstractNumId w:val="111"/>
  </w:num>
  <w:num w:numId="78">
    <w:abstractNumId w:val="67"/>
  </w:num>
  <w:num w:numId="79">
    <w:abstractNumId w:val="56"/>
  </w:num>
  <w:num w:numId="80">
    <w:abstractNumId w:val="92"/>
  </w:num>
  <w:num w:numId="81">
    <w:abstractNumId w:val="43"/>
  </w:num>
  <w:num w:numId="82">
    <w:abstractNumId w:val="78"/>
  </w:num>
  <w:num w:numId="83">
    <w:abstractNumId w:val="32"/>
  </w:num>
  <w:num w:numId="84">
    <w:abstractNumId w:val="7"/>
  </w:num>
  <w:num w:numId="85">
    <w:abstractNumId w:val="68"/>
  </w:num>
  <w:num w:numId="86">
    <w:abstractNumId w:val="163"/>
  </w:num>
  <w:num w:numId="87">
    <w:abstractNumId w:val="147"/>
  </w:num>
  <w:num w:numId="88">
    <w:abstractNumId w:val="93"/>
  </w:num>
  <w:num w:numId="89">
    <w:abstractNumId w:val="40"/>
  </w:num>
  <w:num w:numId="90">
    <w:abstractNumId w:val="101"/>
  </w:num>
  <w:num w:numId="91">
    <w:abstractNumId w:val="126"/>
  </w:num>
  <w:num w:numId="92">
    <w:abstractNumId w:val="152"/>
  </w:num>
  <w:num w:numId="93">
    <w:abstractNumId w:val="59"/>
  </w:num>
  <w:num w:numId="94">
    <w:abstractNumId w:val="46"/>
  </w:num>
  <w:num w:numId="95">
    <w:abstractNumId w:val="94"/>
  </w:num>
  <w:num w:numId="96">
    <w:abstractNumId w:val="8"/>
  </w:num>
  <w:num w:numId="97">
    <w:abstractNumId w:val="86"/>
  </w:num>
  <w:num w:numId="98">
    <w:abstractNumId w:val="57"/>
  </w:num>
  <w:num w:numId="99">
    <w:abstractNumId w:val="88"/>
  </w:num>
  <w:num w:numId="100">
    <w:abstractNumId w:val="128"/>
  </w:num>
  <w:num w:numId="101">
    <w:abstractNumId w:val="151"/>
  </w:num>
  <w:num w:numId="102">
    <w:abstractNumId w:val="34"/>
  </w:num>
  <w:num w:numId="103">
    <w:abstractNumId w:val="153"/>
  </w:num>
  <w:num w:numId="104">
    <w:abstractNumId w:val="146"/>
  </w:num>
  <w:num w:numId="105">
    <w:abstractNumId w:val="64"/>
  </w:num>
  <w:num w:numId="106">
    <w:abstractNumId w:val="65"/>
  </w:num>
  <w:num w:numId="107">
    <w:abstractNumId w:val="55"/>
  </w:num>
  <w:num w:numId="108">
    <w:abstractNumId w:val="103"/>
  </w:num>
  <w:num w:numId="109">
    <w:abstractNumId w:val="54"/>
  </w:num>
  <w:num w:numId="110">
    <w:abstractNumId w:val="51"/>
  </w:num>
  <w:num w:numId="111">
    <w:abstractNumId w:val="115"/>
  </w:num>
  <w:num w:numId="112">
    <w:abstractNumId w:val="162"/>
  </w:num>
  <w:num w:numId="113">
    <w:abstractNumId w:val="6"/>
  </w:num>
  <w:num w:numId="114">
    <w:abstractNumId w:val="160"/>
  </w:num>
  <w:num w:numId="115">
    <w:abstractNumId w:val="85"/>
  </w:num>
  <w:num w:numId="116">
    <w:abstractNumId w:val="24"/>
  </w:num>
  <w:num w:numId="117">
    <w:abstractNumId w:val="27"/>
  </w:num>
  <w:num w:numId="118">
    <w:abstractNumId w:val="44"/>
  </w:num>
  <w:num w:numId="119">
    <w:abstractNumId w:val="168"/>
  </w:num>
  <w:num w:numId="120">
    <w:abstractNumId w:val="33"/>
  </w:num>
  <w:num w:numId="121">
    <w:abstractNumId w:val="112"/>
  </w:num>
  <w:num w:numId="122">
    <w:abstractNumId w:val="100"/>
  </w:num>
  <w:num w:numId="123">
    <w:abstractNumId w:val="69"/>
  </w:num>
  <w:num w:numId="124">
    <w:abstractNumId w:val="132"/>
  </w:num>
  <w:num w:numId="125">
    <w:abstractNumId w:val="75"/>
  </w:num>
  <w:num w:numId="126">
    <w:abstractNumId w:val="148"/>
  </w:num>
  <w:num w:numId="127">
    <w:abstractNumId w:val="156"/>
  </w:num>
  <w:num w:numId="128">
    <w:abstractNumId w:val="122"/>
  </w:num>
  <w:num w:numId="129">
    <w:abstractNumId w:val="97"/>
  </w:num>
  <w:num w:numId="130">
    <w:abstractNumId w:val="136"/>
  </w:num>
  <w:num w:numId="131">
    <w:abstractNumId w:val="124"/>
  </w:num>
  <w:num w:numId="132">
    <w:abstractNumId w:val="120"/>
  </w:num>
  <w:num w:numId="133">
    <w:abstractNumId w:val="22"/>
  </w:num>
  <w:num w:numId="134">
    <w:abstractNumId w:val="9"/>
  </w:num>
  <w:num w:numId="135">
    <w:abstractNumId w:val="76"/>
  </w:num>
  <w:num w:numId="136">
    <w:abstractNumId w:val="104"/>
  </w:num>
  <w:num w:numId="137">
    <w:abstractNumId w:val="42"/>
  </w:num>
  <w:num w:numId="138">
    <w:abstractNumId w:val="143"/>
  </w:num>
  <w:num w:numId="139">
    <w:abstractNumId w:val="25"/>
  </w:num>
  <w:num w:numId="140">
    <w:abstractNumId w:val="117"/>
  </w:num>
  <w:num w:numId="141">
    <w:abstractNumId w:val="119"/>
  </w:num>
  <w:num w:numId="142">
    <w:abstractNumId w:val="70"/>
  </w:num>
  <w:num w:numId="143">
    <w:abstractNumId w:val="38"/>
  </w:num>
  <w:num w:numId="144">
    <w:abstractNumId w:val="21"/>
  </w:num>
  <w:num w:numId="145">
    <w:abstractNumId w:val="17"/>
  </w:num>
  <w:num w:numId="146">
    <w:abstractNumId w:val="1"/>
  </w:num>
  <w:num w:numId="147">
    <w:abstractNumId w:val="15"/>
  </w:num>
  <w:num w:numId="148">
    <w:abstractNumId w:val="19"/>
  </w:num>
  <w:num w:numId="149">
    <w:abstractNumId w:val="4"/>
  </w:num>
  <w:num w:numId="150">
    <w:abstractNumId w:val="159"/>
  </w:num>
  <w:num w:numId="151">
    <w:abstractNumId w:val="3"/>
  </w:num>
  <w:num w:numId="152">
    <w:abstractNumId w:val="140"/>
  </w:num>
  <w:num w:numId="153">
    <w:abstractNumId w:val="41"/>
  </w:num>
  <w:num w:numId="154">
    <w:abstractNumId w:val="133"/>
  </w:num>
  <w:num w:numId="155">
    <w:abstractNumId w:val="150"/>
  </w:num>
  <w:num w:numId="156">
    <w:abstractNumId w:val="158"/>
  </w:num>
  <w:num w:numId="157">
    <w:abstractNumId w:val="157"/>
  </w:num>
  <w:num w:numId="158">
    <w:abstractNumId w:val="45"/>
  </w:num>
  <w:num w:numId="159">
    <w:abstractNumId w:val="170"/>
  </w:num>
  <w:num w:numId="160">
    <w:abstractNumId w:val="73"/>
  </w:num>
  <w:num w:numId="161">
    <w:abstractNumId w:val="83"/>
  </w:num>
  <w:num w:numId="162">
    <w:abstractNumId w:val="74"/>
  </w:num>
  <w:num w:numId="163">
    <w:abstractNumId w:val="167"/>
  </w:num>
  <w:num w:numId="164">
    <w:abstractNumId w:val="77"/>
  </w:num>
  <w:num w:numId="165">
    <w:abstractNumId w:val="87"/>
  </w:num>
  <w:num w:numId="166">
    <w:abstractNumId w:val="20"/>
  </w:num>
  <w:num w:numId="167">
    <w:abstractNumId w:val="62"/>
  </w:num>
  <w:num w:numId="168">
    <w:abstractNumId w:val="144"/>
  </w:num>
  <w:num w:numId="169">
    <w:abstractNumId w:val="61"/>
  </w:num>
  <w:num w:numId="170">
    <w:abstractNumId w:val="63"/>
  </w:num>
  <w:num w:numId="171">
    <w:abstractNumId w:val="48"/>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BF9"/>
    <w:rsid w:val="00000D29"/>
    <w:rsid w:val="00005D44"/>
    <w:rsid w:val="000064E9"/>
    <w:rsid w:val="00006E33"/>
    <w:rsid w:val="0001112F"/>
    <w:rsid w:val="00020D60"/>
    <w:rsid w:val="00020F20"/>
    <w:rsid w:val="000221E8"/>
    <w:rsid w:val="00025887"/>
    <w:rsid w:val="000258CE"/>
    <w:rsid w:val="00026754"/>
    <w:rsid w:val="0003328A"/>
    <w:rsid w:val="00034946"/>
    <w:rsid w:val="00035837"/>
    <w:rsid w:val="000421A4"/>
    <w:rsid w:val="00043F57"/>
    <w:rsid w:val="00044188"/>
    <w:rsid w:val="000464B6"/>
    <w:rsid w:val="00047DD0"/>
    <w:rsid w:val="000644E8"/>
    <w:rsid w:val="00067FF4"/>
    <w:rsid w:val="0007051F"/>
    <w:rsid w:val="00070D97"/>
    <w:rsid w:val="00075E45"/>
    <w:rsid w:val="00076F76"/>
    <w:rsid w:val="0008150E"/>
    <w:rsid w:val="00085149"/>
    <w:rsid w:val="000872D2"/>
    <w:rsid w:val="000919E3"/>
    <w:rsid w:val="00095E1E"/>
    <w:rsid w:val="00095EEE"/>
    <w:rsid w:val="000A231E"/>
    <w:rsid w:val="000A35D5"/>
    <w:rsid w:val="000A5204"/>
    <w:rsid w:val="000A7669"/>
    <w:rsid w:val="000A776D"/>
    <w:rsid w:val="000B5B04"/>
    <w:rsid w:val="000C1DDA"/>
    <w:rsid w:val="000C2050"/>
    <w:rsid w:val="000C62D5"/>
    <w:rsid w:val="000C7E72"/>
    <w:rsid w:val="000D0C92"/>
    <w:rsid w:val="000D492C"/>
    <w:rsid w:val="000D6AF1"/>
    <w:rsid w:val="000E6D04"/>
    <w:rsid w:val="000E7ED6"/>
    <w:rsid w:val="000F4A5F"/>
    <w:rsid w:val="000F566C"/>
    <w:rsid w:val="000F578C"/>
    <w:rsid w:val="000F6A67"/>
    <w:rsid w:val="00100448"/>
    <w:rsid w:val="00101A53"/>
    <w:rsid w:val="001028D6"/>
    <w:rsid w:val="00102A90"/>
    <w:rsid w:val="00103258"/>
    <w:rsid w:val="001072CB"/>
    <w:rsid w:val="0011361B"/>
    <w:rsid w:val="001163E3"/>
    <w:rsid w:val="00116402"/>
    <w:rsid w:val="0012133A"/>
    <w:rsid w:val="00126587"/>
    <w:rsid w:val="0013790F"/>
    <w:rsid w:val="0014301C"/>
    <w:rsid w:val="00143141"/>
    <w:rsid w:val="00147926"/>
    <w:rsid w:val="00156D15"/>
    <w:rsid w:val="00156E7A"/>
    <w:rsid w:val="0015795B"/>
    <w:rsid w:val="0016330E"/>
    <w:rsid w:val="00164369"/>
    <w:rsid w:val="00164466"/>
    <w:rsid w:val="0016637E"/>
    <w:rsid w:val="00167E1C"/>
    <w:rsid w:val="00170766"/>
    <w:rsid w:val="00170F5B"/>
    <w:rsid w:val="00175D9D"/>
    <w:rsid w:val="0018065D"/>
    <w:rsid w:val="0018107C"/>
    <w:rsid w:val="001825FC"/>
    <w:rsid w:val="00184218"/>
    <w:rsid w:val="00187C02"/>
    <w:rsid w:val="00195E82"/>
    <w:rsid w:val="001963E9"/>
    <w:rsid w:val="00197059"/>
    <w:rsid w:val="001972CE"/>
    <w:rsid w:val="0019736B"/>
    <w:rsid w:val="001A2E59"/>
    <w:rsid w:val="001A4006"/>
    <w:rsid w:val="001A428B"/>
    <w:rsid w:val="001A4FD9"/>
    <w:rsid w:val="001B4A1F"/>
    <w:rsid w:val="001B55CB"/>
    <w:rsid w:val="001B5A18"/>
    <w:rsid w:val="001C53DA"/>
    <w:rsid w:val="001C665C"/>
    <w:rsid w:val="001C6669"/>
    <w:rsid w:val="001C7877"/>
    <w:rsid w:val="001D1734"/>
    <w:rsid w:val="001D2522"/>
    <w:rsid w:val="001D2877"/>
    <w:rsid w:val="001D3C91"/>
    <w:rsid w:val="001D49A3"/>
    <w:rsid w:val="001E1F80"/>
    <w:rsid w:val="001E5590"/>
    <w:rsid w:val="001E6AB0"/>
    <w:rsid w:val="001E7587"/>
    <w:rsid w:val="001F3AEB"/>
    <w:rsid w:val="001F4413"/>
    <w:rsid w:val="001F7A67"/>
    <w:rsid w:val="002012AC"/>
    <w:rsid w:val="00210161"/>
    <w:rsid w:val="00210DD8"/>
    <w:rsid w:val="002113C3"/>
    <w:rsid w:val="00212ABD"/>
    <w:rsid w:val="00214460"/>
    <w:rsid w:val="0022336E"/>
    <w:rsid w:val="00225B6B"/>
    <w:rsid w:val="00230F9B"/>
    <w:rsid w:val="00247DE7"/>
    <w:rsid w:val="00250EAE"/>
    <w:rsid w:val="00251706"/>
    <w:rsid w:val="00252D52"/>
    <w:rsid w:val="00253C41"/>
    <w:rsid w:val="00254454"/>
    <w:rsid w:val="002564CF"/>
    <w:rsid w:val="00264C03"/>
    <w:rsid w:val="0026518C"/>
    <w:rsid w:val="002664EC"/>
    <w:rsid w:val="002673FB"/>
    <w:rsid w:val="002678B4"/>
    <w:rsid w:val="002704B9"/>
    <w:rsid w:val="00270666"/>
    <w:rsid w:val="002722C0"/>
    <w:rsid w:val="0027718B"/>
    <w:rsid w:val="00282A32"/>
    <w:rsid w:val="00285563"/>
    <w:rsid w:val="00286931"/>
    <w:rsid w:val="00287295"/>
    <w:rsid w:val="00287BE4"/>
    <w:rsid w:val="00291B59"/>
    <w:rsid w:val="00293E4C"/>
    <w:rsid w:val="00294477"/>
    <w:rsid w:val="00294DB4"/>
    <w:rsid w:val="00295940"/>
    <w:rsid w:val="002961B8"/>
    <w:rsid w:val="002A100C"/>
    <w:rsid w:val="002A1B10"/>
    <w:rsid w:val="002A4431"/>
    <w:rsid w:val="002B000E"/>
    <w:rsid w:val="002B36F0"/>
    <w:rsid w:val="002B59E2"/>
    <w:rsid w:val="002B6F83"/>
    <w:rsid w:val="002C525F"/>
    <w:rsid w:val="002C5681"/>
    <w:rsid w:val="002D2A39"/>
    <w:rsid w:val="002D2AFD"/>
    <w:rsid w:val="002D4251"/>
    <w:rsid w:val="002D469E"/>
    <w:rsid w:val="002D4D9A"/>
    <w:rsid w:val="002D6711"/>
    <w:rsid w:val="002D6750"/>
    <w:rsid w:val="002D7C7F"/>
    <w:rsid w:val="002E283E"/>
    <w:rsid w:val="002F26D5"/>
    <w:rsid w:val="002F414A"/>
    <w:rsid w:val="002F591A"/>
    <w:rsid w:val="003000E9"/>
    <w:rsid w:val="00302450"/>
    <w:rsid w:val="0030323D"/>
    <w:rsid w:val="00307FC3"/>
    <w:rsid w:val="0031144A"/>
    <w:rsid w:val="00312DE0"/>
    <w:rsid w:val="0031431D"/>
    <w:rsid w:val="00315C4B"/>
    <w:rsid w:val="003161BD"/>
    <w:rsid w:val="003305C7"/>
    <w:rsid w:val="00330AF6"/>
    <w:rsid w:val="00332661"/>
    <w:rsid w:val="00332BF9"/>
    <w:rsid w:val="0033445E"/>
    <w:rsid w:val="00334480"/>
    <w:rsid w:val="003364E5"/>
    <w:rsid w:val="003378F6"/>
    <w:rsid w:val="00343BFD"/>
    <w:rsid w:val="003502C6"/>
    <w:rsid w:val="00351894"/>
    <w:rsid w:val="00351C13"/>
    <w:rsid w:val="00351E51"/>
    <w:rsid w:val="0035208C"/>
    <w:rsid w:val="0035274F"/>
    <w:rsid w:val="0035412D"/>
    <w:rsid w:val="003553B6"/>
    <w:rsid w:val="00355475"/>
    <w:rsid w:val="00357D53"/>
    <w:rsid w:val="00365C54"/>
    <w:rsid w:val="00374EBD"/>
    <w:rsid w:val="003755C5"/>
    <w:rsid w:val="003812CB"/>
    <w:rsid w:val="0038433A"/>
    <w:rsid w:val="00384D6E"/>
    <w:rsid w:val="00385999"/>
    <w:rsid w:val="00393510"/>
    <w:rsid w:val="003966B0"/>
    <w:rsid w:val="003974DD"/>
    <w:rsid w:val="003A10D2"/>
    <w:rsid w:val="003A2FA9"/>
    <w:rsid w:val="003A32D7"/>
    <w:rsid w:val="003A5BBD"/>
    <w:rsid w:val="003B0EAD"/>
    <w:rsid w:val="003B2257"/>
    <w:rsid w:val="003B667C"/>
    <w:rsid w:val="003B7DDD"/>
    <w:rsid w:val="003C347E"/>
    <w:rsid w:val="003C42C4"/>
    <w:rsid w:val="003C4A9E"/>
    <w:rsid w:val="003C555D"/>
    <w:rsid w:val="003D11D2"/>
    <w:rsid w:val="003D2FA8"/>
    <w:rsid w:val="003D6711"/>
    <w:rsid w:val="003D7130"/>
    <w:rsid w:val="003E10C0"/>
    <w:rsid w:val="003E3058"/>
    <w:rsid w:val="003E4902"/>
    <w:rsid w:val="003E6305"/>
    <w:rsid w:val="003E6630"/>
    <w:rsid w:val="003F2758"/>
    <w:rsid w:val="003F2946"/>
    <w:rsid w:val="003F54ED"/>
    <w:rsid w:val="003F7620"/>
    <w:rsid w:val="004008A1"/>
    <w:rsid w:val="004012A5"/>
    <w:rsid w:val="004035D0"/>
    <w:rsid w:val="00405836"/>
    <w:rsid w:val="004065AF"/>
    <w:rsid w:val="00411440"/>
    <w:rsid w:val="0041299E"/>
    <w:rsid w:val="004142EE"/>
    <w:rsid w:val="00414E1F"/>
    <w:rsid w:val="0042391B"/>
    <w:rsid w:val="0042492E"/>
    <w:rsid w:val="00426BC4"/>
    <w:rsid w:val="00432033"/>
    <w:rsid w:val="00437F7C"/>
    <w:rsid w:val="00440826"/>
    <w:rsid w:val="0044636E"/>
    <w:rsid w:val="004468EE"/>
    <w:rsid w:val="00447202"/>
    <w:rsid w:val="00452477"/>
    <w:rsid w:val="004536E4"/>
    <w:rsid w:val="004536F1"/>
    <w:rsid w:val="00453AA6"/>
    <w:rsid w:val="00454431"/>
    <w:rsid w:val="00462880"/>
    <w:rsid w:val="00463E48"/>
    <w:rsid w:val="004660A7"/>
    <w:rsid w:val="00466C5B"/>
    <w:rsid w:val="00475F20"/>
    <w:rsid w:val="004812E6"/>
    <w:rsid w:val="00481444"/>
    <w:rsid w:val="00481895"/>
    <w:rsid w:val="004879B2"/>
    <w:rsid w:val="00492329"/>
    <w:rsid w:val="004943C3"/>
    <w:rsid w:val="00494601"/>
    <w:rsid w:val="004949EA"/>
    <w:rsid w:val="004A2729"/>
    <w:rsid w:val="004A3246"/>
    <w:rsid w:val="004A33B6"/>
    <w:rsid w:val="004A35DD"/>
    <w:rsid w:val="004B0BDD"/>
    <w:rsid w:val="004B3794"/>
    <w:rsid w:val="004B6741"/>
    <w:rsid w:val="004B67E4"/>
    <w:rsid w:val="004C1E52"/>
    <w:rsid w:val="004C3040"/>
    <w:rsid w:val="004C4CED"/>
    <w:rsid w:val="004D1330"/>
    <w:rsid w:val="004D1DAE"/>
    <w:rsid w:val="004D7331"/>
    <w:rsid w:val="004D79EC"/>
    <w:rsid w:val="004E3987"/>
    <w:rsid w:val="004F197A"/>
    <w:rsid w:val="004F2591"/>
    <w:rsid w:val="004F551D"/>
    <w:rsid w:val="00503F03"/>
    <w:rsid w:val="005046BD"/>
    <w:rsid w:val="00506DC4"/>
    <w:rsid w:val="005117F5"/>
    <w:rsid w:val="00513EC1"/>
    <w:rsid w:val="00514B27"/>
    <w:rsid w:val="0052552A"/>
    <w:rsid w:val="00527D70"/>
    <w:rsid w:val="005323DE"/>
    <w:rsid w:val="005337A2"/>
    <w:rsid w:val="00536252"/>
    <w:rsid w:val="005364BA"/>
    <w:rsid w:val="00540794"/>
    <w:rsid w:val="00541AFA"/>
    <w:rsid w:val="00543999"/>
    <w:rsid w:val="00544CE5"/>
    <w:rsid w:val="0055092E"/>
    <w:rsid w:val="005538BF"/>
    <w:rsid w:val="005563A9"/>
    <w:rsid w:val="0055781A"/>
    <w:rsid w:val="00563205"/>
    <w:rsid w:val="005644BC"/>
    <w:rsid w:val="0056721D"/>
    <w:rsid w:val="00571038"/>
    <w:rsid w:val="005723CE"/>
    <w:rsid w:val="00575FC0"/>
    <w:rsid w:val="00576029"/>
    <w:rsid w:val="005818DB"/>
    <w:rsid w:val="00584C8C"/>
    <w:rsid w:val="00585D0E"/>
    <w:rsid w:val="005938AE"/>
    <w:rsid w:val="0059531F"/>
    <w:rsid w:val="00595DD4"/>
    <w:rsid w:val="00597147"/>
    <w:rsid w:val="005A05C8"/>
    <w:rsid w:val="005A4AB4"/>
    <w:rsid w:val="005A754C"/>
    <w:rsid w:val="005B2B60"/>
    <w:rsid w:val="005B2F53"/>
    <w:rsid w:val="005B6265"/>
    <w:rsid w:val="005B64FA"/>
    <w:rsid w:val="005B73E4"/>
    <w:rsid w:val="005B7860"/>
    <w:rsid w:val="005C29DD"/>
    <w:rsid w:val="005C3807"/>
    <w:rsid w:val="005C3C5E"/>
    <w:rsid w:val="005C45B0"/>
    <w:rsid w:val="005C554E"/>
    <w:rsid w:val="005C63C7"/>
    <w:rsid w:val="005D0097"/>
    <w:rsid w:val="005D2951"/>
    <w:rsid w:val="005D4729"/>
    <w:rsid w:val="005D4873"/>
    <w:rsid w:val="005D4917"/>
    <w:rsid w:val="005D56AF"/>
    <w:rsid w:val="005D7490"/>
    <w:rsid w:val="005E0301"/>
    <w:rsid w:val="005E5972"/>
    <w:rsid w:val="005E59E1"/>
    <w:rsid w:val="005F1264"/>
    <w:rsid w:val="005F17B9"/>
    <w:rsid w:val="005F1D75"/>
    <w:rsid w:val="005F38C1"/>
    <w:rsid w:val="005F3D5B"/>
    <w:rsid w:val="005F5972"/>
    <w:rsid w:val="00600A64"/>
    <w:rsid w:val="00602A40"/>
    <w:rsid w:val="00605AA8"/>
    <w:rsid w:val="00610211"/>
    <w:rsid w:val="00610B6C"/>
    <w:rsid w:val="00614CF1"/>
    <w:rsid w:val="006171B5"/>
    <w:rsid w:val="006171E5"/>
    <w:rsid w:val="0061723B"/>
    <w:rsid w:val="006204A2"/>
    <w:rsid w:val="006211AB"/>
    <w:rsid w:val="00623A7C"/>
    <w:rsid w:val="006253E9"/>
    <w:rsid w:val="00630169"/>
    <w:rsid w:val="006301ED"/>
    <w:rsid w:val="00633D4C"/>
    <w:rsid w:val="0064045E"/>
    <w:rsid w:val="0064163F"/>
    <w:rsid w:val="00643463"/>
    <w:rsid w:val="00643FE4"/>
    <w:rsid w:val="00645602"/>
    <w:rsid w:val="00647603"/>
    <w:rsid w:val="00651AC1"/>
    <w:rsid w:val="006612F6"/>
    <w:rsid w:val="00661C5A"/>
    <w:rsid w:val="00663A19"/>
    <w:rsid w:val="006708B2"/>
    <w:rsid w:val="00681500"/>
    <w:rsid w:val="00683190"/>
    <w:rsid w:val="006846A8"/>
    <w:rsid w:val="00684A0E"/>
    <w:rsid w:val="00684A67"/>
    <w:rsid w:val="00692B88"/>
    <w:rsid w:val="00694D1E"/>
    <w:rsid w:val="006A5260"/>
    <w:rsid w:val="006A6C9F"/>
    <w:rsid w:val="006B31DD"/>
    <w:rsid w:val="006B3FC2"/>
    <w:rsid w:val="006B571B"/>
    <w:rsid w:val="006C43D6"/>
    <w:rsid w:val="006C5574"/>
    <w:rsid w:val="006C67ED"/>
    <w:rsid w:val="006C6EB5"/>
    <w:rsid w:val="006D3797"/>
    <w:rsid w:val="006D73DE"/>
    <w:rsid w:val="006F1BBD"/>
    <w:rsid w:val="006F1E2F"/>
    <w:rsid w:val="006F35B8"/>
    <w:rsid w:val="006F384F"/>
    <w:rsid w:val="006F59FB"/>
    <w:rsid w:val="00700BDB"/>
    <w:rsid w:val="00702E12"/>
    <w:rsid w:val="007030B7"/>
    <w:rsid w:val="007075F5"/>
    <w:rsid w:val="0071452B"/>
    <w:rsid w:val="00716673"/>
    <w:rsid w:val="00716735"/>
    <w:rsid w:val="00716F95"/>
    <w:rsid w:val="007176DF"/>
    <w:rsid w:val="007252D7"/>
    <w:rsid w:val="00730C35"/>
    <w:rsid w:val="00733045"/>
    <w:rsid w:val="00734CD3"/>
    <w:rsid w:val="00740943"/>
    <w:rsid w:val="007432C1"/>
    <w:rsid w:val="00745C9F"/>
    <w:rsid w:val="0075053D"/>
    <w:rsid w:val="00752C4A"/>
    <w:rsid w:val="007541AA"/>
    <w:rsid w:val="007555C5"/>
    <w:rsid w:val="00756C1E"/>
    <w:rsid w:val="0076083E"/>
    <w:rsid w:val="00762EC8"/>
    <w:rsid w:val="007641C8"/>
    <w:rsid w:val="007642B7"/>
    <w:rsid w:val="00772E39"/>
    <w:rsid w:val="00774663"/>
    <w:rsid w:val="00774E6F"/>
    <w:rsid w:val="007773B7"/>
    <w:rsid w:val="00786B34"/>
    <w:rsid w:val="00787323"/>
    <w:rsid w:val="0079206D"/>
    <w:rsid w:val="007A01DB"/>
    <w:rsid w:val="007B12C9"/>
    <w:rsid w:val="007B517F"/>
    <w:rsid w:val="007B5388"/>
    <w:rsid w:val="007C0FBD"/>
    <w:rsid w:val="007C1C68"/>
    <w:rsid w:val="007C2580"/>
    <w:rsid w:val="007C2C4C"/>
    <w:rsid w:val="007C3EEF"/>
    <w:rsid w:val="007C5F50"/>
    <w:rsid w:val="007C7891"/>
    <w:rsid w:val="007D21D0"/>
    <w:rsid w:val="007D2B4A"/>
    <w:rsid w:val="007D35CA"/>
    <w:rsid w:val="007D4E6B"/>
    <w:rsid w:val="007D5712"/>
    <w:rsid w:val="007D5A92"/>
    <w:rsid w:val="007D5C1A"/>
    <w:rsid w:val="007D6910"/>
    <w:rsid w:val="007D7155"/>
    <w:rsid w:val="007E38CC"/>
    <w:rsid w:val="007E40D5"/>
    <w:rsid w:val="007E52D1"/>
    <w:rsid w:val="007E539F"/>
    <w:rsid w:val="007E56A0"/>
    <w:rsid w:val="007E78D1"/>
    <w:rsid w:val="007F0899"/>
    <w:rsid w:val="00800B48"/>
    <w:rsid w:val="00800C55"/>
    <w:rsid w:val="0080275C"/>
    <w:rsid w:val="008043BC"/>
    <w:rsid w:val="00804B0D"/>
    <w:rsid w:val="008064CD"/>
    <w:rsid w:val="00807453"/>
    <w:rsid w:val="00807549"/>
    <w:rsid w:val="00810CC6"/>
    <w:rsid w:val="00813BD9"/>
    <w:rsid w:val="00814FC6"/>
    <w:rsid w:val="00820FB4"/>
    <w:rsid w:val="00823B57"/>
    <w:rsid w:val="00823F59"/>
    <w:rsid w:val="00824C45"/>
    <w:rsid w:val="008250EB"/>
    <w:rsid w:val="008326D0"/>
    <w:rsid w:val="00835143"/>
    <w:rsid w:val="00837683"/>
    <w:rsid w:val="00841B74"/>
    <w:rsid w:val="00843217"/>
    <w:rsid w:val="00845DFE"/>
    <w:rsid w:val="00850057"/>
    <w:rsid w:val="00851B27"/>
    <w:rsid w:val="008533DA"/>
    <w:rsid w:val="008560B4"/>
    <w:rsid w:val="008621DF"/>
    <w:rsid w:val="00863583"/>
    <w:rsid w:val="008642D3"/>
    <w:rsid w:val="00865BC8"/>
    <w:rsid w:val="0087001B"/>
    <w:rsid w:val="00872DF2"/>
    <w:rsid w:val="00873012"/>
    <w:rsid w:val="00877FC1"/>
    <w:rsid w:val="00880187"/>
    <w:rsid w:val="0088121C"/>
    <w:rsid w:val="0088393E"/>
    <w:rsid w:val="00883BA4"/>
    <w:rsid w:val="008871F5"/>
    <w:rsid w:val="008935F3"/>
    <w:rsid w:val="00894164"/>
    <w:rsid w:val="00895668"/>
    <w:rsid w:val="0089572B"/>
    <w:rsid w:val="008A08A0"/>
    <w:rsid w:val="008A206F"/>
    <w:rsid w:val="008A299C"/>
    <w:rsid w:val="008A51F2"/>
    <w:rsid w:val="008B5083"/>
    <w:rsid w:val="008B53E3"/>
    <w:rsid w:val="008C492A"/>
    <w:rsid w:val="008C518F"/>
    <w:rsid w:val="008C5414"/>
    <w:rsid w:val="008C575F"/>
    <w:rsid w:val="008C7B8D"/>
    <w:rsid w:val="008D38E1"/>
    <w:rsid w:val="008D5B8A"/>
    <w:rsid w:val="008D616C"/>
    <w:rsid w:val="008D713F"/>
    <w:rsid w:val="008E3043"/>
    <w:rsid w:val="008E6B66"/>
    <w:rsid w:val="008E6BCF"/>
    <w:rsid w:val="008F1877"/>
    <w:rsid w:val="008F315D"/>
    <w:rsid w:val="008F45EB"/>
    <w:rsid w:val="009016C9"/>
    <w:rsid w:val="00902124"/>
    <w:rsid w:val="009021C5"/>
    <w:rsid w:val="00903A04"/>
    <w:rsid w:val="0090529A"/>
    <w:rsid w:val="00905AAD"/>
    <w:rsid w:val="009062E2"/>
    <w:rsid w:val="009113FE"/>
    <w:rsid w:val="0091179C"/>
    <w:rsid w:val="00912EBA"/>
    <w:rsid w:val="0092475A"/>
    <w:rsid w:val="00924B85"/>
    <w:rsid w:val="009273D0"/>
    <w:rsid w:val="00932C16"/>
    <w:rsid w:val="0094070D"/>
    <w:rsid w:val="009418C8"/>
    <w:rsid w:val="009441B4"/>
    <w:rsid w:val="00951BB7"/>
    <w:rsid w:val="009532FC"/>
    <w:rsid w:val="009533E4"/>
    <w:rsid w:val="00954212"/>
    <w:rsid w:val="00961DBB"/>
    <w:rsid w:val="009629D9"/>
    <w:rsid w:val="00964204"/>
    <w:rsid w:val="00970669"/>
    <w:rsid w:val="00972CC3"/>
    <w:rsid w:val="00977134"/>
    <w:rsid w:val="009842B1"/>
    <w:rsid w:val="00986109"/>
    <w:rsid w:val="00986740"/>
    <w:rsid w:val="00991A03"/>
    <w:rsid w:val="0099497A"/>
    <w:rsid w:val="009961D8"/>
    <w:rsid w:val="009B0BD9"/>
    <w:rsid w:val="009B26A9"/>
    <w:rsid w:val="009B4D3C"/>
    <w:rsid w:val="009B7196"/>
    <w:rsid w:val="009C046E"/>
    <w:rsid w:val="009C193F"/>
    <w:rsid w:val="009C2F64"/>
    <w:rsid w:val="009C74D6"/>
    <w:rsid w:val="009D43D1"/>
    <w:rsid w:val="009E275B"/>
    <w:rsid w:val="009E2962"/>
    <w:rsid w:val="009E2AA7"/>
    <w:rsid w:val="009E3962"/>
    <w:rsid w:val="009E4218"/>
    <w:rsid w:val="009E6ABE"/>
    <w:rsid w:val="009F1DAD"/>
    <w:rsid w:val="009F2518"/>
    <w:rsid w:val="009F31CD"/>
    <w:rsid w:val="009F3391"/>
    <w:rsid w:val="009F3E14"/>
    <w:rsid w:val="009F4C1D"/>
    <w:rsid w:val="009F4FDE"/>
    <w:rsid w:val="009F6D95"/>
    <w:rsid w:val="009F7EBA"/>
    <w:rsid w:val="00A05787"/>
    <w:rsid w:val="00A11B51"/>
    <w:rsid w:val="00A12D03"/>
    <w:rsid w:val="00A13325"/>
    <w:rsid w:val="00A156A6"/>
    <w:rsid w:val="00A16745"/>
    <w:rsid w:val="00A20E20"/>
    <w:rsid w:val="00A21E9F"/>
    <w:rsid w:val="00A23D2A"/>
    <w:rsid w:val="00A24192"/>
    <w:rsid w:val="00A24475"/>
    <w:rsid w:val="00A255BA"/>
    <w:rsid w:val="00A25B08"/>
    <w:rsid w:val="00A26C0C"/>
    <w:rsid w:val="00A302B2"/>
    <w:rsid w:val="00A36D98"/>
    <w:rsid w:val="00A379DF"/>
    <w:rsid w:val="00A406D5"/>
    <w:rsid w:val="00A41211"/>
    <w:rsid w:val="00A43884"/>
    <w:rsid w:val="00A44523"/>
    <w:rsid w:val="00A46D5D"/>
    <w:rsid w:val="00A47A52"/>
    <w:rsid w:val="00A51A29"/>
    <w:rsid w:val="00A557CC"/>
    <w:rsid w:val="00A64E30"/>
    <w:rsid w:val="00A67A73"/>
    <w:rsid w:val="00A705B6"/>
    <w:rsid w:val="00A75003"/>
    <w:rsid w:val="00A86798"/>
    <w:rsid w:val="00A878C9"/>
    <w:rsid w:val="00A91258"/>
    <w:rsid w:val="00A950D3"/>
    <w:rsid w:val="00A958BD"/>
    <w:rsid w:val="00A972FC"/>
    <w:rsid w:val="00A977A8"/>
    <w:rsid w:val="00AA4014"/>
    <w:rsid w:val="00AA666A"/>
    <w:rsid w:val="00AA6AB3"/>
    <w:rsid w:val="00AB034E"/>
    <w:rsid w:val="00AB1D98"/>
    <w:rsid w:val="00AB1DE8"/>
    <w:rsid w:val="00AC1642"/>
    <w:rsid w:val="00AC45C1"/>
    <w:rsid w:val="00AC6983"/>
    <w:rsid w:val="00AC6AFE"/>
    <w:rsid w:val="00AC7A2C"/>
    <w:rsid w:val="00AC7C16"/>
    <w:rsid w:val="00AD0B9A"/>
    <w:rsid w:val="00AD1549"/>
    <w:rsid w:val="00AD286D"/>
    <w:rsid w:val="00AD328D"/>
    <w:rsid w:val="00AD3301"/>
    <w:rsid w:val="00AD39D2"/>
    <w:rsid w:val="00AD6A4F"/>
    <w:rsid w:val="00AE1102"/>
    <w:rsid w:val="00AF03E7"/>
    <w:rsid w:val="00AF1BF4"/>
    <w:rsid w:val="00AF30B1"/>
    <w:rsid w:val="00AF3148"/>
    <w:rsid w:val="00AF382B"/>
    <w:rsid w:val="00AF43A6"/>
    <w:rsid w:val="00AF5AD8"/>
    <w:rsid w:val="00B031A7"/>
    <w:rsid w:val="00B03B37"/>
    <w:rsid w:val="00B040C4"/>
    <w:rsid w:val="00B124D8"/>
    <w:rsid w:val="00B13A6C"/>
    <w:rsid w:val="00B13B80"/>
    <w:rsid w:val="00B13C46"/>
    <w:rsid w:val="00B166DD"/>
    <w:rsid w:val="00B228E2"/>
    <w:rsid w:val="00B25EA9"/>
    <w:rsid w:val="00B26103"/>
    <w:rsid w:val="00B307D3"/>
    <w:rsid w:val="00B329FC"/>
    <w:rsid w:val="00B36AB3"/>
    <w:rsid w:val="00B371F6"/>
    <w:rsid w:val="00B3731B"/>
    <w:rsid w:val="00B37D61"/>
    <w:rsid w:val="00B412E9"/>
    <w:rsid w:val="00B41F21"/>
    <w:rsid w:val="00B430B1"/>
    <w:rsid w:val="00B456B8"/>
    <w:rsid w:val="00B45705"/>
    <w:rsid w:val="00B57A90"/>
    <w:rsid w:val="00B611FE"/>
    <w:rsid w:val="00B631A7"/>
    <w:rsid w:val="00B63529"/>
    <w:rsid w:val="00B636B1"/>
    <w:rsid w:val="00B64000"/>
    <w:rsid w:val="00B6607A"/>
    <w:rsid w:val="00B71730"/>
    <w:rsid w:val="00B7395E"/>
    <w:rsid w:val="00B808E4"/>
    <w:rsid w:val="00B82F4E"/>
    <w:rsid w:val="00B9245C"/>
    <w:rsid w:val="00B9480E"/>
    <w:rsid w:val="00B95A5A"/>
    <w:rsid w:val="00B974DF"/>
    <w:rsid w:val="00B97B98"/>
    <w:rsid w:val="00BA3F02"/>
    <w:rsid w:val="00BA4FB8"/>
    <w:rsid w:val="00BA6D49"/>
    <w:rsid w:val="00BA763D"/>
    <w:rsid w:val="00BB2DDE"/>
    <w:rsid w:val="00BB2F1C"/>
    <w:rsid w:val="00BB3229"/>
    <w:rsid w:val="00BB36F0"/>
    <w:rsid w:val="00BB51A4"/>
    <w:rsid w:val="00BB5EB1"/>
    <w:rsid w:val="00BB7DCA"/>
    <w:rsid w:val="00BC04EF"/>
    <w:rsid w:val="00BC0DCF"/>
    <w:rsid w:val="00BC30A8"/>
    <w:rsid w:val="00BC4B12"/>
    <w:rsid w:val="00BD1512"/>
    <w:rsid w:val="00BD1659"/>
    <w:rsid w:val="00BD3442"/>
    <w:rsid w:val="00BD4A70"/>
    <w:rsid w:val="00BD5B7B"/>
    <w:rsid w:val="00BD6F3D"/>
    <w:rsid w:val="00BE479A"/>
    <w:rsid w:val="00BE6D6E"/>
    <w:rsid w:val="00BF1F8D"/>
    <w:rsid w:val="00BF4572"/>
    <w:rsid w:val="00BF4E03"/>
    <w:rsid w:val="00BF6248"/>
    <w:rsid w:val="00C00A87"/>
    <w:rsid w:val="00C032AE"/>
    <w:rsid w:val="00C04F98"/>
    <w:rsid w:val="00C056EB"/>
    <w:rsid w:val="00C11395"/>
    <w:rsid w:val="00C13DF1"/>
    <w:rsid w:val="00C219EB"/>
    <w:rsid w:val="00C23E96"/>
    <w:rsid w:val="00C25436"/>
    <w:rsid w:val="00C319E4"/>
    <w:rsid w:val="00C331CA"/>
    <w:rsid w:val="00C33334"/>
    <w:rsid w:val="00C41C6D"/>
    <w:rsid w:val="00C43A53"/>
    <w:rsid w:val="00C532C0"/>
    <w:rsid w:val="00C53C39"/>
    <w:rsid w:val="00C5557E"/>
    <w:rsid w:val="00C63B1F"/>
    <w:rsid w:val="00C63EC6"/>
    <w:rsid w:val="00C6407D"/>
    <w:rsid w:val="00C643AA"/>
    <w:rsid w:val="00C64D0D"/>
    <w:rsid w:val="00C658E9"/>
    <w:rsid w:val="00C66B9F"/>
    <w:rsid w:val="00C70A35"/>
    <w:rsid w:val="00C71700"/>
    <w:rsid w:val="00C71EEB"/>
    <w:rsid w:val="00C73F55"/>
    <w:rsid w:val="00C75265"/>
    <w:rsid w:val="00C77E2B"/>
    <w:rsid w:val="00C81068"/>
    <w:rsid w:val="00C85653"/>
    <w:rsid w:val="00C87245"/>
    <w:rsid w:val="00C92183"/>
    <w:rsid w:val="00C94692"/>
    <w:rsid w:val="00CA4B90"/>
    <w:rsid w:val="00CB41F4"/>
    <w:rsid w:val="00CB63DC"/>
    <w:rsid w:val="00CC0B12"/>
    <w:rsid w:val="00CC1BF5"/>
    <w:rsid w:val="00CC1C56"/>
    <w:rsid w:val="00CC5359"/>
    <w:rsid w:val="00CC6A4F"/>
    <w:rsid w:val="00CC74D4"/>
    <w:rsid w:val="00CD20C4"/>
    <w:rsid w:val="00CD64EC"/>
    <w:rsid w:val="00CD66F9"/>
    <w:rsid w:val="00CD78C2"/>
    <w:rsid w:val="00CE1ED3"/>
    <w:rsid w:val="00CF2F72"/>
    <w:rsid w:val="00CF337C"/>
    <w:rsid w:val="00CF33D4"/>
    <w:rsid w:val="00CF3D5B"/>
    <w:rsid w:val="00CF5159"/>
    <w:rsid w:val="00CF6A99"/>
    <w:rsid w:val="00CF6B35"/>
    <w:rsid w:val="00CF7A7A"/>
    <w:rsid w:val="00D00D58"/>
    <w:rsid w:val="00D01F76"/>
    <w:rsid w:val="00D14DD2"/>
    <w:rsid w:val="00D15E30"/>
    <w:rsid w:val="00D16024"/>
    <w:rsid w:val="00D16D9D"/>
    <w:rsid w:val="00D2170D"/>
    <w:rsid w:val="00D315D6"/>
    <w:rsid w:val="00D318C7"/>
    <w:rsid w:val="00D33121"/>
    <w:rsid w:val="00D36F31"/>
    <w:rsid w:val="00D41629"/>
    <w:rsid w:val="00D45268"/>
    <w:rsid w:val="00D47246"/>
    <w:rsid w:val="00D5214F"/>
    <w:rsid w:val="00D5512D"/>
    <w:rsid w:val="00D57E05"/>
    <w:rsid w:val="00D60444"/>
    <w:rsid w:val="00D60986"/>
    <w:rsid w:val="00D61940"/>
    <w:rsid w:val="00D633AE"/>
    <w:rsid w:val="00D645F4"/>
    <w:rsid w:val="00D65B36"/>
    <w:rsid w:val="00D73588"/>
    <w:rsid w:val="00D736C2"/>
    <w:rsid w:val="00D74A2A"/>
    <w:rsid w:val="00D75092"/>
    <w:rsid w:val="00D832CA"/>
    <w:rsid w:val="00D85B69"/>
    <w:rsid w:val="00D8789B"/>
    <w:rsid w:val="00D9095C"/>
    <w:rsid w:val="00D9157E"/>
    <w:rsid w:val="00D924F2"/>
    <w:rsid w:val="00DA2769"/>
    <w:rsid w:val="00DA3357"/>
    <w:rsid w:val="00DA6298"/>
    <w:rsid w:val="00DB02A1"/>
    <w:rsid w:val="00DB4FBA"/>
    <w:rsid w:val="00DB5A15"/>
    <w:rsid w:val="00DC05B2"/>
    <w:rsid w:val="00DC0B26"/>
    <w:rsid w:val="00DC0C1F"/>
    <w:rsid w:val="00DC291A"/>
    <w:rsid w:val="00DC462B"/>
    <w:rsid w:val="00DD2B94"/>
    <w:rsid w:val="00DD3881"/>
    <w:rsid w:val="00DD38A2"/>
    <w:rsid w:val="00DD5CAA"/>
    <w:rsid w:val="00DE402A"/>
    <w:rsid w:val="00DE4ACC"/>
    <w:rsid w:val="00DE6CA5"/>
    <w:rsid w:val="00DE7C60"/>
    <w:rsid w:val="00DF21BF"/>
    <w:rsid w:val="00DF3625"/>
    <w:rsid w:val="00DF3825"/>
    <w:rsid w:val="00DF47F7"/>
    <w:rsid w:val="00DF5A59"/>
    <w:rsid w:val="00DF6831"/>
    <w:rsid w:val="00E01EAF"/>
    <w:rsid w:val="00E04EAD"/>
    <w:rsid w:val="00E064D3"/>
    <w:rsid w:val="00E17A4A"/>
    <w:rsid w:val="00E203D3"/>
    <w:rsid w:val="00E2255C"/>
    <w:rsid w:val="00E339F0"/>
    <w:rsid w:val="00E430D4"/>
    <w:rsid w:val="00E4657E"/>
    <w:rsid w:val="00E51099"/>
    <w:rsid w:val="00E6386F"/>
    <w:rsid w:val="00E67D52"/>
    <w:rsid w:val="00E70294"/>
    <w:rsid w:val="00E707E2"/>
    <w:rsid w:val="00E72183"/>
    <w:rsid w:val="00E728BB"/>
    <w:rsid w:val="00E7328F"/>
    <w:rsid w:val="00E73DF3"/>
    <w:rsid w:val="00E74FD5"/>
    <w:rsid w:val="00E754A0"/>
    <w:rsid w:val="00E808E7"/>
    <w:rsid w:val="00E8373C"/>
    <w:rsid w:val="00E847A3"/>
    <w:rsid w:val="00E960E4"/>
    <w:rsid w:val="00E97030"/>
    <w:rsid w:val="00EA01A6"/>
    <w:rsid w:val="00EA0B42"/>
    <w:rsid w:val="00EA223E"/>
    <w:rsid w:val="00EA6810"/>
    <w:rsid w:val="00EB0FFA"/>
    <w:rsid w:val="00EB3A55"/>
    <w:rsid w:val="00EB546C"/>
    <w:rsid w:val="00EB5696"/>
    <w:rsid w:val="00EB5AF1"/>
    <w:rsid w:val="00EC1079"/>
    <w:rsid w:val="00EC16E4"/>
    <w:rsid w:val="00EC4032"/>
    <w:rsid w:val="00EC42BC"/>
    <w:rsid w:val="00ED033E"/>
    <w:rsid w:val="00ED10CE"/>
    <w:rsid w:val="00ED1BED"/>
    <w:rsid w:val="00ED1E67"/>
    <w:rsid w:val="00ED2127"/>
    <w:rsid w:val="00ED298C"/>
    <w:rsid w:val="00ED2FD0"/>
    <w:rsid w:val="00ED36A9"/>
    <w:rsid w:val="00ED7A6E"/>
    <w:rsid w:val="00EE7239"/>
    <w:rsid w:val="00EE730B"/>
    <w:rsid w:val="00EF3ED8"/>
    <w:rsid w:val="00EF5096"/>
    <w:rsid w:val="00EF546F"/>
    <w:rsid w:val="00EF6C2C"/>
    <w:rsid w:val="00F0227B"/>
    <w:rsid w:val="00F02899"/>
    <w:rsid w:val="00F05D46"/>
    <w:rsid w:val="00F0676C"/>
    <w:rsid w:val="00F0741A"/>
    <w:rsid w:val="00F109A7"/>
    <w:rsid w:val="00F11E00"/>
    <w:rsid w:val="00F11F4A"/>
    <w:rsid w:val="00F12944"/>
    <w:rsid w:val="00F15FF7"/>
    <w:rsid w:val="00F17934"/>
    <w:rsid w:val="00F263BC"/>
    <w:rsid w:val="00F26C19"/>
    <w:rsid w:val="00F2728C"/>
    <w:rsid w:val="00F306D2"/>
    <w:rsid w:val="00F31203"/>
    <w:rsid w:val="00F34F5D"/>
    <w:rsid w:val="00F35FC1"/>
    <w:rsid w:val="00F41083"/>
    <w:rsid w:val="00F411BA"/>
    <w:rsid w:val="00F433A7"/>
    <w:rsid w:val="00F43BB3"/>
    <w:rsid w:val="00F45353"/>
    <w:rsid w:val="00F47ADF"/>
    <w:rsid w:val="00F51972"/>
    <w:rsid w:val="00F52A7D"/>
    <w:rsid w:val="00F5593B"/>
    <w:rsid w:val="00F62645"/>
    <w:rsid w:val="00F6566A"/>
    <w:rsid w:val="00F672D3"/>
    <w:rsid w:val="00F71284"/>
    <w:rsid w:val="00F73B17"/>
    <w:rsid w:val="00F76DA7"/>
    <w:rsid w:val="00F80FE8"/>
    <w:rsid w:val="00F8515F"/>
    <w:rsid w:val="00F87B10"/>
    <w:rsid w:val="00F955CB"/>
    <w:rsid w:val="00FA039A"/>
    <w:rsid w:val="00FA56AA"/>
    <w:rsid w:val="00FA7975"/>
    <w:rsid w:val="00FB1168"/>
    <w:rsid w:val="00FB1E60"/>
    <w:rsid w:val="00FB516D"/>
    <w:rsid w:val="00FB5F4B"/>
    <w:rsid w:val="00FB6204"/>
    <w:rsid w:val="00FC088D"/>
    <w:rsid w:val="00FC182A"/>
    <w:rsid w:val="00FD4E6A"/>
    <w:rsid w:val="00FD5ACE"/>
    <w:rsid w:val="00FD750C"/>
    <w:rsid w:val="00FF0A8C"/>
    <w:rsid w:val="00FF0FAC"/>
    <w:rsid w:val="00FF1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37483AAB"/>
  <w15:chartTrackingRefBased/>
  <w15:docId w15:val="{CBF580C0-7EE1-4380-9E20-A0C7C2B9C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unhideWhenUsed/>
    <w:qFormat/>
    <w:rsid w:val="005D2951"/>
    <w:pPr>
      <w:keepNext/>
      <w:keepLines/>
      <w:spacing w:before="40" w:line="259" w:lineRule="auto"/>
      <w:outlineLvl w:val="3"/>
    </w:pPr>
    <w:rPr>
      <w:rFonts w:ascii="Calibri Light" w:hAnsi="Calibri Light"/>
      <w:i/>
      <w:iCs/>
      <w:color w:val="2F5496"/>
      <w:sz w:val="22"/>
      <w:szCs w:val="22"/>
      <w:lang w:val="en-PH"/>
    </w:rPr>
  </w:style>
  <w:style w:type="paragraph" w:styleId="Heading5">
    <w:name w:val="heading 5"/>
    <w:basedOn w:val="Normal"/>
    <w:next w:val="Normal"/>
    <w:link w:val="Heading5Char"/>
    <w:uiPriority w:val="9"/>
    <w:unhideWhenUsed/>
    <w:qFormat/>
    <w:rsid w:val="005D2951"/>
    <w:pPr>
      <w:keepNext/>
      <w:keepLines/>
      <w:spacing w:before="40" w:line="259" w:lineRule="auto"/>
      <w:outlineLvl w:val="4"/>
    </w:pPr>
    <w:rPr>
      <w:rFonts w:ascii="Calibri Light" w:hAnsi="Calibri Light"/>
      <w:color w:val="2F5496"/>
      <w:sz w:val="22"/>
      <w:szCs w:val="22"/>
      <w:lang w:val="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paragraph" w:styleId="ListParagraph">
    <w:name w:val="List Paragraph"/>
    <w:basedOn w:val="Normal"/>
    <w:link w:val="ListParagraphChar"/>
    <w:uiPriority w:val="34"/>
    <w:qFormat/>
    <w:rsid w:val="00EC16E4"/>
    <w:pPr>
      <w:spacing w:after="160" w:line="259" w:lineRule="auto"/>
      <w:ind w:left="720"/>
      <w:contextualSpacing/>
    </w:pPr>
    <w:rPr>
      <w:rFonts w:ascii="Calibri" w:eastAsia="Calibri" w:hAnsi="Calibri"/>
      <w:sz w:val="22"/>
      <w:szCs w:val="22"/>
    </w:rPr>
  </w:style>
  <w:style w:type="character" w:customStyle="1" w:styleId="ListParagraphChar">
    <w:name w:val="List Paragraph Char"/>
    <w:link w:val="ListParagraph"/>
    <w:uiPriority w:val="34"/>
    <w:rsid w:val="00EC16E4"/>
    <w:rPr>
      <w:rFonts w:ascii="Calibri" w:eastAsia="Calibri" w:hAnsi="Calibri"/>
      <w:sz w:val="22"/>
      <w:szCs w:val="22"/>
    </w:rPr>
  </w:style>
  <w:style w:type="paragraph" w:customStyle="1" w:styleId="Default">
    <w:name w:val="Default"/>
    <w:rsid w:val="0055092E"/>
    <w:pPr>
      <w:autoSpaceDE w:val="0"/>
      <w:autoSpaceDN w:val="0"/>
      <w:adjustRightInd w:val="0"/>
    </w:pPr>
    <w:rPr>
      <w:rFonts w:ascii="Arial" w:hAnsi="Arial" w:cs="Arial"/>
      <w:color w:val="000000"/>
      <w:sz w:val="24"/>
      <w:szCs w:val="24"/>
      <w:lang w:val="en-PH" w:eastAsia="en-PH"/>
    </w:rPr>
  </w:style>
  <w:style w:type="character" w:customStyle="1" w:styleId="Heading4Char">
    <w:name w:val="Heading 4 Char"/>
    <w:link w:val="Heading4"/>
    <w:rsid w:val="005D2951"/>
    <w:rPr>
      <w:rFonts w:ascii="Calibri Light" w:hAnsi="Calibri Light"/>
      <w:i/>
      <w:iCs/>
      <w:color w:val="2F5496"/>
      <w:sz w:val="22"/>
      <w:szCs w:val="22"/>
      <w:lang w:eastAsia="en-US"/>
    </w:rPr>
  </w:style>
  <w:style w:type="character" w:customStyle="1" w:styleId="Heading5Char">
    <w:name w:val="Heading 5 Char"/>
    <w:link w:val="Heading5"/>
    <w:uiPriority w:val="9"/>
    <w:rsid w:val="005D2951"/>
    <w:rPr>
      <w:rFonts w:ascii="Calibri Light" w:hAnsi="Calibri Light"/>
      <w:color w:val="2F5496"/>
      <w:sz w:val="22"/>
      <w:szCs w:val="22"/>
      <w:lang w:eastAsia="en-US"/>
    </w:rPr>
  </w:style>
  <w:style w:type="character" w:styleId="CommentReference">
    <w:name w:val="annotation reference"/>
    <w:rsid w:val="00733045"/>
    <w:rPr>
      <w:sz w:val="16"/>
      <w:szCs w:val="16"/>
    </w:rPr>
  </w:style>
  <w:style w:type="paragraph" w:styleId="CommentText">
    <w:name w:val="annotation text"/>
    <w:basedOn w:val="Normal"/>
    <w:link w:val="CommentTextChar"/>
    <w:rsid w:val="00733045"/>
    <w:rPr>
      <w:sz w:val="20"/>
      <w:szCs w:val="20"/>
    </w:rPr>
  </w:style>
  <w:style w:type="character" w:customStyle="1" w:styleId="CommentTextChar">
    <w:name w:val="Comment Text Char"/>
    <w:basedOn w:val="DefaultParagraphFont"/>
    <w:link w:val="CommentText"/>
    <w:rsid w:val="00733045"/>
  </w:style>
  <w:style w:type="paragraph" w:styleId="CommentSubject">
    <w:name w:val="annotation subject"/>
    <w:basedOn w:val="CommentText"/>
    <w:next w:val="CommentText"/>
    <w:link w:val="CommentSubjectChar"/>
    <w:rsid w:val="00733045"/>
    <w:rPr>
      <w:b/>
      <w:bCs/>
    </w:rPr>
  </w:style>
  <w:style w:type="character" w:customStyle="1" w:styleId="CommentSubjectChar">
    <w:name w:val="Comment Subject Char"/>
    <w:link w:val="CommentSubject"/>
    <w:rsid w:val="00733045"/>
    <w:rPr>
      <w:b/>
      <w:bCs/>
    </w:rPr>
  </w:style>
  <w:style w:type="paragraph" w:styleId="Revision">
    <w:name w:val="Revision"/>
    <w:hidden/>
    <w:uiPriority w:val="99"/>
    <w:semiHidden/>
    <w:rsid w:val="00D736C2"/>
    <w:rPr>
      <w:sz w:val="24"/>
      <w:szCs w:val="24"/>
    </w:rPr>
  </w:style>
  <w:style w:type="paragraph" w:styleId="FootnoteText">
    <w:name w:val="footnote text"/>
    <w:basedOn w:val="Normal"/>
    <w:link w:val="FootnoteTextChar"/>
    <w:rsid w:val="00527D70"/>
    <w:rPr>
      <w:sz w:val="20"/>
      <w:szCs w:val="20"/>
    </w:rPr>
  </w:style>
  <w:style w:type="character" w:customStyle="1" w:styleId="FootnoteTextChar">
    <w:name w:val="Footnote Text Char"/>
    <w:basedOn w:val="DefaultParagraphFont"/>
    <w:link w:val="FootnoteText"/>
    <w:rsid w:val="00527D70"/>
  </w:style>
  <w:style w:type="character" w:styleId="FootnoteReference">
    <w:name w:val="footnote reference"/>
    <w:basedOn w:val="DefaultParagraphFont"/>
    <w:rsid w:val="00527D70"/>
    <w:rPr>
      <w:vertAlign w:val="superscript"/>
    </w:rPr>
  </w:style>
  <w:style w:type="character" w:customStyle="1" w:styleId="FooterChar">
    <w:name w:val="Footer Char"/>
    <w:basedOn w:val="DefaultParagraphFont"/>
    <w:link w:val="Footer"/>
    <w:uiPriority w:val="99"/>
    <w:rsid w:val="0075053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23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7B695-E743-41B6-B4AD-721EE6535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Pages>
  <Words>10771</Words>
  <Characters>61401</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72028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ABRAHAM, JAYSON J.</cp:lastModifiedBy>
  <cp:revision>19</cp:revision>
  <cp:lastPrinted>2019-01-25T01:58:00Z</cp:lastPrinted>
  <dcterms:created xsi:type="dcterms:W3CDTF">2019-03-07T02:29:00Z</dcterms:created>
  <dcterms:modified xsi:type="dcterms:W3CDTF">2019-04-01T10:44:00Z</dcterms:modified>
</cp:coreProperties>
</file>