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6D4C0" w14:textId="77777777" w:rsidR="001B7645" w:rsidRPr="000967D0" w:rsidRDefault="000967D0" w:rsidP="000967D0">
      <w:pPr>
        <w:contextualSpacing/>
        <w:jc w:val="center"/>
        <w:rPr>
          <w:b/>
        </w:rPr>
      </w:pPr>
      <w:bookmarkStart w:id="0" w:name="_GoBack"/>
      <w:bookmarkEnd w:id="0"/>
      <w:r w:rsidRPr="000967D0">
        <w:rPr>
          <w:b/>
        </w:rPr>
        <w:t>ANNEX A</w:t>
      </w:r>
    </w:p>
    <w:p w14:paraId="72CC8F0E" w14:textId="77777777" w:rsidR="000967D0" w:rsidRDefault="000967D0" w:rsidP="000967D0">
      <w:pPr>
        <w:contextualSpacing/>
        <w:jc w:val="center"/>
      </w:pPr>
      <w:r>
        <w:t>Proposed Amendments on Section 4.3.4 of WESM Manual on Constraint Violation Coefficients and Pricing Re-Runs</w:t>
      </w:r>
    </w:p>
    <w:p w14:paraId="2C990CF7" w14:textId="77777777" w:rsidR="000967D0" w:rsidRDefault="000967D0" w:rsidP="000967D0">
      <w:pPr>
        <w:contextualSpacing/>
        <w:jc w:val="center"/>
      </w:pPr>
    </w:p>
    <w:tbl>
      <w:tblPr>
        <w:tblStyle w:val="TableGrid"/>
        <w:tblW w:w="15076" w:type="dxa"/>
        <w:jc w:val="center"/>
        <w:tblLook w:val="04A0" w:firstRow="1" w:lastRow="0" w:firstColumn="1" w:lastColumn="0" w:noHBand="0" w:noVBand="1"/>
      </w:tblPr>
      <w:tblGrid>
        <w:gridCol w:w="7520"/>
        <w:gridCol w:w="7614"/>
      </w:tblGrid>
      <w:tr w:rsidR="000967D0" w14:paraId="7D711ADE" w14:textId="77777777" w:rsidTr="00A00660">
        <w:trPr>
          <w:trHeight w:val="255"/>
          <w:tblHeader/>
          <w:jc w:val="center"/>
        </w:trPr>
        <w:tc>
          <w:tcPr>
            <w:tcW w:w="7538" w:type="dxa"/>
          </w:tcPr>
          <w:p w14:paraId="06932365" w14:textId="77777777" w:rsidR="000967D0" w:rsidRPr="000967D0" w:rsidRDefault="000967D0" w:rsidP="000967D0">
            <w:pPr>
              <w:jc w:val="center"/>
              <w:rPr>
                <w:b/>
              </w:rPr>
            </w:pPr>
            <w:r w:rsidRPr="000967D0">
              <w:rPr>
                <w:b/>
              </w:rPr>
              <w:t>Provision</w:t>
            </w:r>
          </w:p>
        </w:tc>
        <w:tc>
          <w:tcPr>
            <w:tcW w:w="7538" w:type="dxa"/>
          </w:tcPr>
          <w:p w14:paraId="55C18DFE" w14:textId="77777777" w:rsidR="000967D0" w:rsidRPr="000967D0" w:rsidRDefault="000967D0" w:rsidP="000967D0">
            <w:pPr>
              <w:jc w:val="center"/>
              <w:rPr>
                <w:b/>
              </w:rPr>
            </w:pPr>
            <w:r w:rsidRPr="000967D0">
              <w:rPr>
                <w:b/>
              </w:rPr>
              <w:t>Proposed Amendment</w:t>
            </w:r>
          </w:p>
        </w:tc>
      </w:tr>
      <w:tr w:rsidR="000967D0" w14:paraId="3B436889" w14:textId="77777777" w:rsidTr="000967D0">
        <w:trPr>
          <w:trHeight w:val="247"/>
          <w:jc w:val="center"/>
        </w:trPr>
        <w:tc>
          <w:tcPr>
            <w:tcW w:w="7538" w:type="dxa"/>
          </w:tcPr>
          <w:p w14:paraId="7720AF6E" w14:textId="77777777" w:rsidR="000967D0" w:rsidRDefault="000967D0" w:rsidP="000967D0">
            <w:r>
              <w:t xml:space="preserve">4.3.4 The following </w:t>
            </w:r>
            <w:r w:rsidR="001B7760">
              <w:t xml:space="preserve">table provides the </w:t>
            </w:r>
            <w:r w:rsidR="001B7760" w:rsidRPr="001B7760">
              <w:rPr>
                <w:i/>
              </w:rPr>
              <w:t>constraint violation coefficients</w:t>
            </w:r>
            <w:r w:rsidR="001B7760">
              <w:t xml:space="preserve">, which is reflective of the order of relaxing </w:t>
            </w:r>
            <w:r w:rsidR="001B7760" w:rsidRPr="001B7760">
              <w:rPr>
                <w:i/>
              </w:rPr>
              <w:t>soft constraints</w:t>
            </w:r>
            <w:r w:rsidR="001B7760">
              <w:t xml:space="preserve"> established in Section 4.3.1 of this </w:t>
            </w:r>
            <w:r w:rsidR="001B7760" w:rsidRPr="001B7760">
              <w:rPr>
                <w:i/>
              </w:rPr>
              <w:t>Market Manual</w:t>
            </w:r>
            <w:r w:rsidR="001B7760">
              <w:t xml:space="preserve">, and the corresponding action by the </w:t>
            </w:r>
            <w:r w:rsidR="001B7760" w:rsidRPr="001B7760">
              <w:rPr>
                <w:i/>
              </w:rPr>
              <w:t>System Operator</w:t>
            </w:r>
            <w:r w:rsidR="001B7760">
              <w:t>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63"/>
              <w:gridCol w:w="2066"/>
              <w:gridCol w:w="1706"/>
              <w:gridCol w:w="2559"/>
            </w:tblGrid>
            <w:tr w:rsidR="002D511E" w:rsidRPr="009C1AA5" w14:paraId="52D9C54A" w14:textId="77777777" w:rsidTr="002D511E">
              <w:tc>
                <w:tcPr>
                  <w:tcW w:w="965" w:type="dxa"/>
                </w:tcPr>
                <w:p w14:paraId="3BF707AC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Order</w:t>
                  </w:r>
                </w:p>
              </w:tc>
              <w:tc>
                <w:tcPr>
                  <w:tcW w:w="2070" w:type="dxa"/>
                </w:tcPr>
                <w:p w14:paraId="0EEE1CF1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Constraint Violation Coefficient Name</w:t>
                  </w:r>
                </w:p>
              </w:tc>
              <w:tc>
                <w:tcPr>
                  <w:tcW w:w="1710" w:type="dxa"/>
                </w:tcPr>
                <w:p w14:paraId="5FD8F9A7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CVC</w:t>
                  </w:r>
                </w:p>
              </w:tc>
              <w:tc>
                <w:tcPr>
                  <w:tcW w:w="2567" w:type="dxa"/>
                </w:tcPr>
                <w:p w14:paraId="21EE6D09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SO Action</w:t>
                  </w:r>
                </w:p>
              </w:tc>
            </w:tr>
            <w:tr w:rsidR="002D511E" w:rsidRPr="009C1AA5" w14:paraId="1D90B271" w14:textId="77777777" w:rsidTr="002D511E">
              <w:tc>
                <w:tcPr>
                  <w:tcW w:w="965" w:type="dxa"/>
                </w:tcPr>
                <w:p w14:paraId="07728B9E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</w:t>
                  </w:r>
                </w:p>
              </w:tc>
              <w:tc>
                <w:tcPr>
                  <w:tcW w:w="2070" w:type="dxa"/>
                </w:tcPr>
                <w:p w14:paraId="5062D6CF" w14:textId="77777777" w:rsidR="002D511E" w:rsidRPr="00A00660" w:rsidRDefault="002D511E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Tertiary Reserve Requirement Constraint</w:t>
                  </w:r>
                </w:p>
              </w:tc>
              <w:tc>
                <w:tcPr>
                  <w:tcW w:w="1710" w:type="dxa"/>
                </w:tcPr>
                <w:p w14:paraId="7AD795B1" w14:textId="77777777" w:rsidR="002D511E" w:rsidRPr="00A00660" w:rsidRDefault="003D680E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100,000</w:t>
                  </w:r>
                </w:p>
              </w:tc>
              <w:tc>
                <w:tcPr>
                  <w:tcW w:w="2567" w:type="dxa"/>
                </w:tcPr>
                <w:p w14:paraId="3B96A6FB" w14:textId="77777777" w:rsidR="002D511E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None</w:t>
                  </w:r>
                </w:p>
              </w:tc>
            </w:tr>
            <w:tr w:rsidR="002D511E" w:rsidRPr="009C1AA5" w14:paraId="5A15F2D6" w14:textId="77777777" w:rsidTr="002D511E">
              <w:tc>
                <w:tcPr>
                  <w:tcW w:w="965" w:type="dxa"/>
                </w:tcPr>
                <w:p w14:paraId="531A68EC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2070" w:type="dxa"/>
                </w:tcPr>
                <w:p w14:paraId="373817B3" w14:textId="77777777" w:rsidR="002D511E" w:rsidRPr="00A00660" w:rsidRDefault="002D511E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Primary Reserve Requirement Constraint</w:t>
                  </w:r>
                </w:p>
              </w:tc>
              <w:tc>
                <w:tcPr>
                  <w:tcW w:w="1710" w:type="dxa"/>
                </w:tcPr>
                <w:p w14:paraId="7DF2126E" w14:textId="77777777" w:rsidR="002D511E" w:rsidRPr="00A00660" w:rsidRDefault="003D680E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200,000</w:t>
                  </w:r>
                </w:p>
              </w:tc>
              <w:tc>
                <w:tcPr>
                  <w:tcW w:w="2567" w:type="dxa"/>
                </w:tcPr>
                <w:p w14:paraId="4AB9EF16" w14:textId="77777777" w:rsidR="002D511E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None</w:t>
                  </w:r>
                </w:p>
              </w:tc>
            </w:tr>
            <w:tr w:rsidR="002D511E" w:rsidRPr="009C1AA5" w14:paraId="7C40D5AD" w14:textId="77777777" w:rsidTr="002D511E">
              <w:tc>
                <w:tcPr>
                  <w:tcW w:w="965" w:type="dxa"/>
                </w:tcPr>
                <w:p w14:paraId="1711DF66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3</w:t>
                  </w:r>
                </w:p>
              </w:tc>
              <w:tc>
                <w:tcPr>
                  <w:tcW w:w="2070" w:type="dxa"/>
                </w:tcPr>
                <w:p w14:paraId="23B415DC" w14:textId="77777777" w:rsidR="002D511E" w:rsidRPr="00A00660" w:rsidRDefault="002D511E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Nodal VoLL or Nodal Energy Balance Constraint</w:t>
                  </w:r>
                </w:p>
              </w:tc>
              <w:tc>
                <w:tcPr>
                  <w:tcW w:w="1710" w:type="dxa"/>
                </w:tcPr>
                <w:p w14:paraId="4EB76F8A" w14:textId="77777777" w:rsidR="002D511E" w:rsidRPr="00A00660" w:rsidRDefault="003D680E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800,000</w:t>
                  </w:r>
                </w:p>
              </w:tc>
              <w:tc>
                <w:tcPr>
                  <w:tcW w:w="2567" w:type="dxa"/>
                </w:tcPr>
                <w:p w14:paraId="6E3EDA12" w14:textId="77777777" w:rsidR="002D511E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EA5206" w:rsidRPr="009C1AA5" w14:paraId="7CD2B7A5" w14:textId="77777777" w:rsidTr="002D511E">
              <w:tc>
                <w:tcPr>
                  <w:tcW w:w="965" w:type="dxa"/>
                  <w:vMerge w:val="restart"/>
                </w:tcPr>
                <w:p w14:paraId="5E5258D7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2070" w:type="dxa"/>
                  <w:vMerge w:val="restart"/>
                </w:tcPr>
                <w:p w14:paraId="182707D9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System Energy Balance Constraint</w:t>
                  </w:r>
                </w:p>
              </w:tc>
              <w:tc>
                <w:tcPr>
                  <w:tcW w:w="1710" w:type="dxa"/>
                  <w:vMerge w:val="restart"/>
                </w:tcPr>
                <w:p w14:paraId="2C64DE35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1,300,000</w:t>
                  </w:r>
                </w:p>
              </w:tc>
              <w:tc>
                <w:tcPr>
                  <w:tcW w:w="2567" w:type="dxa"/>
                </w:tcPr>
                <w:p w14:paraId="34AD70F2" w14:textId="77777777" w:rsidR="00EA5206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For over-generation, identify generating units to be shut down to eliminate excess capacity.</w:t>
                  </w:r>
                </w:p>
              </w:tc>
            </w:tr>
            <w:tr w:rsidR="00EA5206" w:rsidRPr="009C1AA5" w14:paraId="2B41637C" w14:textId="77777777" w:rsidTr="002D511E">
              <w:tc>
                <w:tcPr>
                  <w:tcW w:w="965" w:type="dxa"/>
                  <w:vMerge/>
                </w:tcPr>
                <w:p w14:paraId="3ADC3CF0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2070" w:type="dxa"/>
                  <w:vMerge/>
                </w:tcPr>
                <w:p w14:paraId="2E1A90BD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</w:p>
              </w:tc>
              <w:tc>
                <w:tcPr>
                  <w:tcW w:w="1710" w:type="dxa"/>
                  <w:vMerge/>
                </w:tcPr>
                <w:p w14:paraId="4C2F7C6D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2567" w:type="dxa"/>
                </w:tcPr>
                <w:p w14:paraId="54C52C4D" w14:textId="77777777" w:rsidR="00EA5206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For under-generation, identify must-run units that can be dispatched or drop load as necessary.</w:t>
                  </w:r>
                </w:p>
              </w:tc>
            </w:tr>
            <w:tr w:rsidR="002D511E" w:rsidRPr="009C1AA5" w14:paraId="363136FC" w14:textId="77777777" w:rsidTr="002D511E">
              <w:tc>
                <w:tcPr>
                  <w:tcW w:w="965" w:type="dxa"/>
                </w:tcPr>
                <w:p w14:paraId="069259E7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5</w:t>
                  </w:r>
                </w:p>
              </w:tc>
              <w:tc>
                <w:tcPr>
                  <w:tcW w:w="2070" w:type="dxa"/>
                </w:tcPr>
                <w:p w14:paraId="378F9BD4" w14:textId="77777777" w:rsidR="002D511E" w:rsidRPr="00A00660" w:rsidRDefault="002D511E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Self-Scheduled Generation Constraint</w:t>
                  </w:r>
                </w:p>
              </w:tc>
              <w:tc>
                <w:tcPr>
                  <w:tcW w:w="1710" w:type="dxa"/>
                </w:tcPr>
                <w:p w14:paraId="1B59F49A" w14:textId="77777777" w:rsidR="002D511E" w:rsidRPr="00A00660" w:rsidRDefault="003D680E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1,400,000</w:t>
                  </w:r>
                </w:p>
              </w:tc>
              <w:tc>
                <w:tcPr>
                  <w:tcW w:w="2567" w:type="dxa"/>
                </w:tcPr>
                <w:p w14:paraId="65097097" w14:textId="77777777" w:rsidR="002D511E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The projected output or schedule of loading level of the relevant generating unit(s) shall be curtailed.</w:t>
                  </w:r>
                </w:p>
              </w:tc>
            </w:tr>
            <w:tr w:rsidR="00EA5206" w:rsidRPr="009C1AA5" w14:paraId="3CBA1087" w14:textId="77777777" w:rsidTr="002D511E">
              <w:tc>
                <w:tcPr>
                  <w:tcW w:w="965" w:type="dxa"/>
                </w:tcPr>
                <w:p w14:paraId="19172B21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6</w:t>
                  </w:r>
                </w:p>
              </w:tc>
              <w:tc>
                <w:tcPr>
                  <w:tcW w:w="2070" w:type="dxa"/>
                </w:tcPr>
                <w:p w14:paraId="28DE52B4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Transformer</w:t>
                  </w:r>
                </w:p>
              </w:tc>
              <w:tc>
                <w:tcPr>
                  <w:tcW w:w="1710" w:type="dxa"/>
                </w:tcPr>
                <w:p w14:paraId="74178254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1,500,000</w:t>
                  </w:r>
                </w:p>
              </w:tc>
              <w:tc>
                <w:tcPr>
                  <w:tcW w:w="2567" w:type="dxa"/>
                  <w:vMerge w:val="restart"/>
                </w:tcPr>
                <w:p w14:paraId="44EFC089" w14:textId="77777777" w:rsidR="00EA5206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EA5206" w:rsidRPr="009C1AA5" w14:paraId="3F500BC2" w14:textId="77777777" w:rsidTr="002D511E">
              <w:tc>
                <w:tcPr>
                  <w:tcW w:w="965" w:type="dxa"/>
                </w:tcPr>
                <w:p w14:paraId="4918CCD4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7</w:t>
                  </w:r>
                </w:p>
              </w:tc>
              <w:tc>
                <w:tcPr>
                  <w:tcW w:w="2070" w:type="dxa"/>
                </w:tcPr>
                <w:p w14:paraId="5776CD49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Line</w:t>
                  </w:r>
                </w:p>
              </w:tc>
              <w:tc>
                <w:tcPr>
                  <w:tcW w:w="1710" w:type="dxa"/>
                </w:tcPr>
                <w:p w14:paraId="03AE556C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1,500,000</w:t>
                  </w:r>
                </w:p>
              </w:tc>
              <w:tc>
                <w:tcPr>
                  <w:tcW w:w="2567" w:type="dxa"/>
                  <w:vMerge/>
                </w:tcPr>
                <w:p w14:paraId="520FB2ED" w14:textId="77777777" w:rsidR="00EA5206" w:rsidRPr="00A00660" w:rsidRDefault="00EA5206" w:rsidP="002D511E">
                  <w:pPr>
                    <w:rPr>
                      <w:sz w:val="18"/>
                    </w:rPr>
                  </w:pPr>
                </w:p>
              </w:tc>
            </w:tr>
            <w:tr w:rsidR="00EA5206" w:rsidRPr="009C1AA5" w14:paraId="01C6E26D" w14:textId="77777777" w:rsidTr="002D511E">
              <w:tc>
                <w:tcPr>
                  <w:tcW w:w="965" w:type="dxa"/>
                </w:tcPr>
                <w:p w14:paraId="7CDFED43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lastRenderedPageBreak/>
                    <w:t>8</w:t>
                  </w:r>
                </w:p>
              </w:tc>
              <w:tc>
                <w:tcPr>
                  <w:tcW w:w="2070" w:type="dxa"/>
                </w:tcPr>
                <w:p w14:paraId="359E10BC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Branch Group</w:t>
                  </w:r>
                </w:p>
              </w:tc>
              <w:tc>
                <w:tcPr>
                  <w:tcW w:w="1710" w:type="dxa"/>
                </w:tcPr>
                <w:p w14:paraId="0BF4DDA2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2,000,000</w:t>
                  </w:r>
                </w:p>
              </w:tc>
              <w:tc>
                <w:tcPr>
                  <w:tcW w:w="2567" w:type="dxa"/>
                  <w:vMerge/>
                </w:tcPr>
                <w:p w14:paraId="4BE74174" w14:textId="77777777" w:rsidR="00EA5206" w:rsidRPr="00A00660" w:rsidRDefault="00EA5206" w:rsidP="002D511E">
                  <w:pPr>
                    <w:rPr>
                      <w:sz w:val="18"/>
                    </w:rPr>
                  </w:pPr>
                </w:p>
              </w:tc>
            </w:tr>
            <w:tr w:rsidR="002D511E" w:rsidRPr="009C1AA5" w14:paraId="202B1406" w14:textId="77777777" w:rsidTr="002D511E">
              <w:tc>
                <w:tcPr>
                  <w:tcW w:w="965" w:type="dxa"/>
                </w:tcPr>
                <w:p w14:paraId="45E9168F" w14:textId="77777777" w:rsidR="002D511E" w:rsidRPr="00A00660" w:rsidRDefault="002D511E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lastRenderedPageBreak/>
                    <w:t>9</w:t>
                  </w:r>
                </w:p>
              </w:tc>
              <w:tc>
                <w:tcPr>
                  <w:tcW w:w="2070" w:type="dxa"/>
                </w:tcPr>
                <w:p w14:paraId="1A13572D" w14:textId="77777777" w:rsidR="002D511E" w:rsidRPr="00A00660" w:rsidRDefault="002D511E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Secondary Reserve Requirement Constraint</w:t>
                  </w:r>
                </w:p>
              </w:tc>
              <w:tc>
                <w:tcPr>
                  <w:tcW w:w="1710" w:type="dxa"/>
                </w:tcPr>
                <w:p w14:paraId="7304210D" w14:textId="77777777" w:rsidR="002D511E" w:rsidRPr="00A00660" w:rsidRDefault="003D680E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3,500,000</w:t>
                  </w:r>
                </w:p>
              </w:tc>
              <w:tc>
                <w:tcPr>
                  <w:tcW w:w="2567" w:type="dxa"/>
                </w:tcPr>
                <w:p w14:paraId="0074E969" w14:textId="77777777" w:rsidR="002D511E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EA5206" w:rsidRPr="009C1AA5" w14:paraId="22864017" w14:textId="77777777" w:rsidTr="002D511E">
              <w:tc>
                <w:tcPr>
                  <w:tcW w:w="965" w:type="dxa"/>
                </w:tcPr>
                <w:p w14:paraId="2FABEA78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10</w:t>
                  </w:r>
                </w:p>
              </w:tc>
              <w:tc>
                <w:tcPr>
                  <w:tcW w:w="2070" w:type="dxa"/>
                </w:tcPr>
                <w:p w14:paraId="714EDD16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Base Case Constraint – Transformer</w:t>
                  </w:r>
                </w:p>
              </w:tc>
              <w:tc>
                <w:tcPr>
                  <w:tcW w:w="1710" w:type="dxa"/>
                </w:tcPr>
                <w:p w14:paraId="7984953B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4,000,000</w:t>
                  </w:r>
                </w:p>
              </w:tc>
              <w:tc>
                <w:tcPr>
                  <w:tcW w:w="2567" w:type="dxa"/>
                  <w:vMerge w:val="restart"/>
                </w:tcPr>
                <w:p w14:paraId="6E5DE0CE" w14:textId="77777777" w:rsidR="00EA5206" w:rsidRPr="00A00660" w:rsidRDefault="00EA5206" w:rsidP="002D511E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EA5206" w:rsidRPr="009C1AA5" w14:paraId="48F42979" w14:textId="77777777" w:rsidTr="002D511E">
              <w:tc>
                <w:tcPr>
                  <w:tcW w:w="965" w:type="dxa"/>
                </w:tcPr>
                <w:p w14:paraId="13557292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11</w:t>
                  </w:r>
                </w:p>
              </w:tc>
              <w:tc>
                <w:tcPr>
                  <w:tcW w:w="2070" w:type="dxa"/>
                </w:tcPr>
                <w:p w14:paraId="50191811" w14:textId="77777777" w:rsidR="00EA5206" w:rsidRPr="00A00660" w:rsidRDefault="00EA5206" w:rsidP="002D511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Base Case Constraint – Line</w:t>
                  </w:r>
                </w:p>
              </w:tc>
              <w:tc>
                <w:tcPr>
                  <w:tcW w:w="1710" w:type="dxa"/>
                </w:tcPr>
                <w:p w14:paraId="6DBD1386" w14:textId="77777777" w:rsidR="00EA5206" w:rsidRPr="00A00660" w:rsidRDefault="00EA5206" w:rsidP="003D680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4,000,000</w:t>
                  </w:r>
                </w:p>
              </w:tc>
              <w:tc>
                <w:tcPr>
                  <w:tcW w:w="2567" w:type="dxa"/>
                  <w:vMerge/>
                </w:tcPr>
                <w:p w14:paraId="09A2E33C" w14:textId="77777777" w:rsidR="00EA5206" w:rsidRPr="00A00660" w:rsidRDefault="00EA5206" w:rsidP="002D511E">
                  <w:pPr>
                    <w:rPr>
                      <w:sz w:val="18"/>
                    </w:rPr>
                  </w:pPr>
                </w:p>
              </w:tc>
            </w:tr>
            <w:tr w:rsidR="00EA5206" w:rsidRPr="009C1AA5" w14:paraId="60F0D450" w14:textId="77777777" w:rsidTr="002D511E">
              <w:tc>
                <w:tcPr>
                  <w:tcW w:w="965" w:type="dxa"/>
                </w:tcPr>
                <w:p w14:paraId="59E7D508" w14:textId="77777777" w:rsidR="00EA5206" w:rsidRPr="00A00660" w:rsidRDefault="00EA5206" w:rsidP="002D511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12</w:t>
                  </w:r>
                </w:p>
              </w:tc>
              <w:tc>
                <w:tcPr>
                  <w:tcW w:w="2070" w:type="dxa"/>
                </w:tcPr>
                <w:p w14:paraId="2DE47816" w14:textId="77777777" w:rsidR="00EA5206" w:rsidRPr="00A00660" w:rsidRDefault="00EA5206" w:rsidP="002D511E">
                  <w:pPr>
                    <w:rPr>
                      <w:sz w:val="18"/>
                      <w:szCs w:val="20"/>
                    </w:rPr>
                  </w:pPr>
                  <w:r w:rsidRPr="00A00660">
                    <w:rPr>
                      <w:sz w:val="18"/>
                      <w:szCs w:val="20"/>
                    </w:rPr>
                    <w:t>Thermal Base Case Constraint – Branch Group</w:t>
                  </w:r>
                </w:p>
              </w:tc>
              <w:tc>
                <w:tcPr>
                  <w:tcW w:w="1710" w:type="dxa"/>
                </w:tcPr>
                <w:p w14:paraId="30DFB836" w14:textId="77777777" w:rsidR="00EA5206" w:rsidRPr="00A00660" w:rsidRDefault="00EA5206" w:rsidP="00643D9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4,</w:t>
                  </w:r>
                  <w:r w:rsidR="00643D95" w:rsidRPr="00A00660">
                    <w:rPr>
                      <w:sz w:val="18"/>
                    </w:rPr>
                    <w:t>5</w:t>
                  </w:r>
                  <w:r w:rsidRPr="00A00660">
                    <w:rPr>
                      <w:sz w:val="18"/>
                    </w:rPr>
                    <w:t>00,000</w:t>
                  </w:r>
                </w:p>
              </w:tc>
              <w:tc>
                <w:tcPr>
                  <w:tcW w:w="2567" w:type="dxa"/>
                  <w:vMerge/>
                </w:tcPr>
                <w:p w14:paraId="11AACFC1" w14:textId="77777777" w:rsidR="00EA5206" w:rsidRPr="00A00660" w:rsidRDefault="00EA5206" w:rsidP="002D511E">
                  <w:pPr>
                    <w:rPr>
                      <w:sz w:val="18"/>
                    </w:rPr>
                  </w:pPr>
                </w:p>
              </w:tc>
            </w:tr>
          </w:tbl>
          <w:p w14:paraId="120DD98E" w14:textId="77777777" w:rsidR="002D511E" w:rsidRDefault="002D511E" w:rsidP="000967D0"/>
          <w:p w14:paraId="385FE3EB" w14:textId="77777777" w:rsidR="002D511E" w:rsidRDefault="002D511E" w:rsidP="000967D0"/>
          <w:p w14:paraId="51B78536" w14:textId="77777777" w:rsidR="002D511E" w:rsidRDefault="002D511E" w:rsidP="000967D0"/>
        </w:tc>
        <w:tc>
          <w:tcPr>
            <w:tcW w:w="7538" w:type="dxa"/>
          </w:tcPr>
          <w:p w14:paraId="087E5677" w14:textId="77777777" w:rsidR="000967D0" w:rsidRDefault="002D511E" w:rsidP="000967D0">
            <w:r>
              <w:lastRenderedPageBreak/>
              <w:t xml:space="preserve">4.3.4 The following table provides the </w:t>
            </w:r>
            <w:r w:rsidRPr="001B7760">
              <w:rPr>
                <w:i/>
              </w:rPr>
              <w:t>constraint violation coefficients</w:t>
            </w:r>
            <w:r>
              <w:t xml:space="preserve">, which is reflective of the order of relaxing </w:t>
            </w:r>
            <w:r w:rsidRPr="001B7760">
              <w:rPr>
                <w:i/>
              </w:rPr>
              <w:t>soft constraints</w:t>
            </w:r>
            <w:r>
              <w:t xml:space="preserve"> established in Section 4.3.1 of this </w:t>
            </w:r>
            <w:r w:rsidRPr="001B7760">
              <w:rPr>
                <w:i/>
              </w:rPr>
              <w:t>Market Manual</w:t>
            </w:r>
            <w:r>
              <w:t xml:space="preserve">, and the corresponding action by the </w:t>
            </w:r>
            <w:r w:rsidRPr="001B7760">
              <w:rPr>
                <w:i/>
              </w:rPr>
              <w:t>System Operator</w:t>
            </w:r>
            <w:r>
              <w:t>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7"/>
              <w:gridCol w:w="2377"/>
              <w:gridCol w:w="2093"/>
              <w:gridCol w:w="1965"/>
            </w:tblGrid>
            <w:tr w:rsidR="00C14742" w:rsidRPr="009C1AA5" w14:paraId="563B2F57" w14:textId="77777777" w:rsidTr="00A00660">
              <w:tc>
                <w:tcPr>
                  <w:tcW w:w="877" w:type="dxa"/>
                </w:tcPr>
                <w:p w14:paraId="71C7D1A5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Order</w:t>
                  </w:r>
                </w:p>
              </w:tc>
              <w:tc>
                <w:tcPr>
                  <w:tcW w:w="2377" w:type="dxa"/>
                </w:tcPr>
                <w:p w14:paraId="19C28C8C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Constraint Violation Coefficient Name</w:t>
                  </w:r>
                </w:p>
              </w:tc>
              <w:tc>
                <w:tcPr>
                  <w:tcW w:w="2093" w:type="dxa"/>
                </w:tcPr>
                <w:p w14:paraId="57969606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CVC</w:t>
                  </w:r>
                </w:p>
              </w:tc>
              <w:tc>
                <w:tcPr>
                  <w:tcW w:w="1965" w:type="dxa"/>
                </w:tcPr>
                <w:p w14:paraId="470642BD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SO Action</w:t>
                  </w:r>
                </w:p>
              </w:tc>
            </w:tr>
            <w:tr w:rsidR="00C14742" w:rsidRPr="009C1AA5" w14:paraId="2C87708B" w14:textId="77777777" w:rsidTr="00A00660">
              <w:tc>
                <w:tcPr>
                  <w:tcW w:w="877" w:type="dxa"/>
                </w:tcPr>
                <w:p w14:paraId="3793FEEA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</w:t>
                  </w:r>
                </w:p>
              </w:tc>
              <w:tc>
                <w:tcPr>
                  <w:tcW w:w="2377" w:type="dxa"/>
                </w:tcPr>
                <w:p w14:paraId="43A71679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Tertiary Reserve Requirement Constraint</w:t>
                  </w:r>
                </w:p>
              </w:tc>
              <w:tc>
                <w:tcPr>
                  <w:tcW w:w="2093" w:type="dxa"/>
                </w:tcPr>
                <w:p w14:paraId="7C15F406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100,000</w:t>
                  </w:r>
                </w:p>
              </w:tc>
              <w:tc>
                <w:tcPr>
                  <w:tcW w:w="1965" w:type="dxa"/>
                </w:tcPr>
                <w:p w14:paraId="713F82BD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None</w:t>
                  </w:r>
                </w:p>
              </w:tc>
            </w:tr>
            <w:tr w:rsidR="00C14742" w:rsidRPr="009C1AA5" w14:paraId="1D269636" w14:textId="77777777" w:rsidTr="00A00660">
              <w:tc>
                <w:tcPr>
                  <w:tcW w:w="877" w:type="dxa"/>
                </w:tcPr>
                <w:p w14:paraId="62F53CEA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2377" w:type="dxa"/>
                </w:tcPr>
                <w:p w14:paraId="752ED497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Primary Reserve Requirement Constraint</w:t>
                  </w:r>
                </w:p>
              </w:tc>
              <w:tc>
                <w:tcPr>
                  <w:tcW w:w="2093" w:type="dxa"/>
                </w:tcPr>
                <w:p w14:paraId="209EA12A" w14:textId="519A211A" w:rsidR="00C14742" w:rsidRPr="00A00660" w:rsidRDefault="00B91DD8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sz w:val="18"/>
                    </w:rPr>
                    <w:t>200,000</w:t>
                  </w:r>
                </w:p>
              </w:tc>
              <w:tc>
                <w:tcPr>
                  <w:tcW w:w="1965" w:type="dxa"/>
                </w:tcPr>
                <w:p w14:paraId="009988ED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None</w:t>
                  </w:r>
                </w:p>
              </w:tc>
            </w:tr>
            <w:tr w:rsidR="00C14742" w:rsidRPr="009C1AA5" w14:paraId="17AE44DD" w14:textId="77777777" w:rsidTr="00A00660">
              <w:tc>
                <w:tcPr>
                  <w:tcW w:w="877" w:type="dxa"/>
                </w:tcPr>
                <w:p w14:paraId="6C5D4C3D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3</w:t>
                  </w:r>
                </w:p>
              </w:tc>
              <w:tc>
                <w:tcPr>
                  <w:tcW w:w="2377" w:type="dxa"/>
                </w:tcPr>
                <w:p w14:paraId="5242B576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Nodal VoLL or Nodal Energy Balance Constraint</w:t>
                  </w:r>
                </w:p>
              </w:tc>
              <w:tc>
                <w:tcPr>
                  <w:tcW w:w="2093" w:type="dxa"/>
                </w:tcPr>
                <w:p w14:paraId="6438444F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800,000</w:t>
                  </w:r>
                </w:p>
              </w:tc>
              <w:tc>
                <w:tcPr>
                  <w:tcW w:w="1965" w:type="dxa"/>
                </w:tcPr>
                <w:p w14:paraId="5DA17FBC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C14742" w:rsidRPr="009C1AA5" w14:paraId="2C6471CB" w14:textId="77777777" w:rsidTr="00A00660">
              <w:tc>
                <w:tcPr>
                  <w:tcW w:w="877" w:type="dxa"/>
                  <w:vMerge w:val="restart"/>
                </w:tcPr>
                <w:p w14:paraId="1394858A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2377" w:type="dxa"/>
                  <w:vMerge w:val="restart"/>
                </w:tcPr>
                <w:p w14:paraId="43D3BBE6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System Energy Balance Constraint</w:t>
                  </w:r>
                </w:p>
              </w:tc>
              <w:tc>
                <w:tcPr>
                  <w:tcW w:w="2093" w:type="dxa"/>
                  <w:vMerge w:val="restart"/>
                </w:tcPr>
                <w:p w14:paraId="2CDC4C4F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1,300,000</w:t>
                  </w:r>
                </w:p>
              </w:tc>
              <w:tc>
                <w:tcPr>
                  <w:tcW w:w="1965" w:type="dxa"/>
                </w:tcPr>
                <w:p w14:paraId="1A683FCE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For over-generation, identify generating units to be shut down to eliminate excess capacity.</w:t>
                  </w:r>
                </w:p>
              </w:tc>
            </w:tr>
            <w:tr w:rsidR="00C14742" w:rsidRPr="009C1AA5" w14:paraId="7E1D0776" w14:textId="77777777" w:rsidTr="00A00660">
              <w:tc>
                <w:tcPr>
                  <w:tcW w:w="877" w:type="dxa"/>
                  <w:vMerge/>
                </w:tcPr>
                <w:p w14:paraId="246E35D1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2377" w:type="dxa"/>
                  <w:vMerge/>
                </w:tcPr>
                <w:p w14:paraId="331347D4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</w:p>
              </w:tc>
              <w:tc>
                <w:tcPr>
                  <w:tcW w:w="2093" w:type="dxa"/>
                  <w:vMerge/>
                </w:tcPr>
                <w:p w14:paraId="05B74CA3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965" w:type="dxa"/>
                </w:tcPr>
                <w:p w14:paraId="6403BAAA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For under-generation, identify must-run units that can be dispatched or drop load as necessary.</w:t>
                  </w:r>
                </w:p>
              </w:tc>
            </w:tr>
            <w:tr w:rsidR="000E7ABE" w:rsidRPr="009C1AA5" w14:paraId="18DDA1C5" w14:textId="77777777" w:rsidTr="00A00660">
              <w:tc>
                <w:tcPr>
                  <w:tcW w:w="877" w:type="dxa"/>
                </w:tcPr>
                <w:p w14:paraId="3AB435CD" w14:textId="77777777" w:rsidR="000E7ABE" w:rsidRPr="00A00660" w:rsidRDefault="000E7ABE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5</w:t>
                  </w:r>
                </w:p>
              </w:tc>
              <w:tc>
                <w:tcPr>
                  <w:tcW w:w="2377" w:type="dxa"/>
                </w:tcPr>
                <w:p w14:paraId="2E80BDBC" w14:textId="77777777" w:rsidR="000E7ABE" w:rsidRPr="00A00660" w:rsidRDefault="000E7ABE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 xml:space="preserve">Self-Scheduled Generation Constraint </w:t>
                  </w:r>
                  <w:r w:rsidRPr="00A00660"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  <w:t>– Non-Scheduled Generation</w:t>
                  </w:r>
                </w:p>
              </w:tc>
              <w:tc>
                <w:tcPr>
                  <w:tcW w:w="2093" w:type="dxa"/>
                </w:tcPr>
                <w:p w14:paraId="1BFB9AFC" w14:textId="77777777" w:rsidR="000E7ABE" w:rsidRPr="00A00660" w:rsidRDefault="000E7ABE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1,400,000</w:t>
                  </w:r>
                </w:p>
              </w:tc>
              <w:tc>
                <w:tcPr>
                  <w:tcW w:w="1965" w:type="dxa"/>
                </w:tcPr>
                <w:p w14:paraId="1E75662D" w14:textId="77777777" w:rsidR="000E7ABE" w:rsidRPr="00A00660" w:rsidRDefault="000E7ABE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 xml:space="preserve">The </w:t>
                  </w:r>
                  <w:r w:rsidRPr="00A00660">
                    <w:rPr>
                      <w:strike/>
                      <w:sz w:val="18"/>
                    </w:rPr>
                    <w:t>projected output or</w:t>
                  </w:r>
                  <w:r w:rsidRPr="00A00660">
                    <w:rPr>
                      <w:sz w:val="18"/>
                    </w:rPr>
                    <w:t xml:space="preserve"> schedule of loading level of the relevant </w:t>
                  </w:r>
                  <w:r w:rsidR="004857E2" w:rsidRPr="00A00660">
                    <w:rPr>
                      <w:b/>
                      <w:sz w:val="18"/>
                      <w:u w:val="single"/>
                    </w:rPr>
                    <w:t>non-scheduled</w:t>
                  </w:r>
                  <w:r w:rsidR="004857E2"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sz w:val="18"/>
                    </w:rPr>
                    <w:t>generating unit(s) shall be curtailed.</w:t>
                  </w:r>
                </w:p>
              </w:tc>
            </w:tr>
            <w:tr w:rsidR="000E7ABE" w:rsidRPr="009C1AA5" w14:paraId="1DA8BB0B" w14:textId="77777777" w:rsidTr="00A00660">
              <w:tc>
                <w:tcPr>
                  <w:tcW w:w="877" w:type="dxa"/>
                </w:tcPr>
                <w:p w14:paraId="0993B8BE" w14:textId="77777777" w:rsidR="000E7ABE" w:rsidRPr="00A00660" w:rsidRDefault="000E7ABE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6</w:t>
                  </w:r>
                </w:p>
              </w:tc>
              <w:tc>
                <w:tcPr>
                  <w:tcW w:w="2377" w:type="dxa"/>
                </w:tcPr>
                <w:p w14:paraId="03231104" w14:textId="77777777" w:rsidR="000E7ABE" w:rsidRPr="00A00660" w:rsidRDefault="000E7ABE" w:rsidP="000E7ABE">
                  <w:pPr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szCs w:val="20"/>
                      <w:u w:val="single"/>
                    </w:rPr>
                    <w:t xml:space="preserve">Self-Scheduled Generation </w:t>
                  </w:r>
                  <w:r w:rsidRPr="00A00660">
                    <w:rPr>
                      <w:b/>
                      <w:sz w:val="18"/>
                      <w:szCs w:val="20"/>
                      <w:u w:val="single"/>
                    </w:rPr>
                    <w:lastRenderedPageBreak/>
                    <w:t>Constraint – Priority Dispatch Generation</w:t>
                  </w:r>
                </w:p>
              </w:tc>
              <w:tc>
                <w:tcPr>
                  <w:tcW w:w="2093" w:type="dxa"/>
                </w:tcPr>
                <w:p w14:paraId="73507E92" w14:textId="77777777" w:rsidR="000E7ABE" w:rsidRPr="00A00660" w:rsidRDefault="00643D95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lastRenderedPageBreak/>
                    <w:t>1,500,00</w:t>
                  </w:r>
                  <w:r w:rsidR="004857E2" w:rsidRPr="00A00660">
                    <w:rPr>
                      <w:b/>
                      <w:sz w:val="18"/>
                      <w:u w:val="single"/>
                    </w:rPr>
                    <w:t>0</w:t>
                  </w:r>
                </w:p>
              </w:tc>
              <w:tc>
                <w:tcPr>
                  <w:tcW w:w="1965" w:type="dxa"/>
                </w:tcPr>
                <w:p w14:paraId="7214A91D" w14:textId="77777777" w:rsidR="000E7ABE" w:rsidRPr="00A00660" w:rsidRDefault="004857E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 xml:space="preserve">The projected output </w:t>
                  </w:r>
                  <w:r w:rsidRPr="00A00660">
                    <w:rPr>
                      <w:strike/>
                      <w:sz w:val="18"/>
                    </w:rPr>
                    <w:t>or schedule of loading level</w:t>
                  </w:r>
                  <w:r w:rsidRPr="00A00660">
                    <w:rPr>
                      <w:sz w:val="18"/>
                    </w:rPr>
                    <w:t xml:space="preserve"> of </w:t>
                  </w:r>
                  <w:r w:rsidRPr="00A00660">
                    <w:rPr>
                      <w:sz w:val="18"/>
                    </w:rPr>
                    <w:lastRenderedPageBreak/>
                    <w:t xml:space="preserve">the relevant </w:t>
                  </w:r>
                  <w:r w:rsidRPr="00A00660">
                    <w:rPr>
                      <w:b/>
                      <w:sz w:val="18"/>
                      <w:u w:val="single"/>
                    </w:rPr>
                    <w:t>priority dispatch</w:t>
                  </w:r>
                  <w:r w:rsidRPr="00A00660">
                    <w:rPr>
                      <w:sz w:val="18"/>
                    </w:rPr>
                    <w:t xml:space="preserve"> generating unit(s) shall be curtailed.</w:t>
                  </w:r>
                </w:p>
              </w:tc>
            </w:tr>
            <w:tr w:rsidR="000E7ABE" w:rsidRPr="009C1AA5" w14:paraId="662F8B70" w14:textId="77777777" w:rsidTr="00A00660">
              <w:tc>
                <w:tcPr>
                  <w:tcW w:w="877" w:type="dxa"/>
                </w:tcPr>
                <w:p w14:paraId="6D1C520F" w14:textId="77777777" w:rsidR="000E7ABE" w:rsidRPr="00A00660" w:rsidRDefault="000E7ABE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lastRenderedPageBreak/>
                    <w:t>7</w:t>
                  </w:r>
                </w:p>
              </w:tc>
              <w:tc>
                <w:tcPr>
                  <w:tcW w:w="2377" w:type="dxa"/>
                </w:tcPr>
                <w:p w14:paraId="72850B13" w14:textId="77777777" w:rsidR="000E7ABE" w:rsidRPr="00A00660" w:rsidRDefault="000E7ABE" w:rsidP="000E7ABE">
                  <w:pPr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szCs w:val="20"/>
                      <w:u w:val="single"/>
                    </w:rPr>
                    <w:t>Self-Scheduled Generation Constraint – Must Dispatch Generation</w:t>
                  </w:r>
                </w:p>
              </w:tc>
              <w:tc>
                <w:tcPr>
                  <w:tcW w:w="2093" w:type="dxa"/>
                </w:tcPr>
                <w:p w14:paraId="7506BB08" w14:textId="77777777" w:rsidR="000E7ABE" w:rsidRPr="00A00660" w:rsidRDefault="00643D95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1,600,000</w:t>
                  </w:r>
                </w:p>
              </w:tc>
              <w:tc>
                <w:tcPr>
                  <w:tcW w:w="1965" w:type="dxa"/>
                </w:tcPr>
                <w:p w14:paraId="1E4207BC" w14:textId="77777777" w:rsidR="000E7ABE" w:rsidRPr="00A00660" w:rsidRDefault="004857E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 xml:space="preserve">The projected output </w:t>
                  </w:r>
                  <w:r w:rsidRPr="00A00660">
                    <w:rPr>
                      <w:strike/>
                      <w:sz w:val="18"/>
                    </w:rPr>
                    <w:t>or schedule of loading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strike/>
                      <w:sz w:val="18"/>
                    </w:rPr>
                    <w:t>level</w:t>
                  </w:r>
                  <w:r w:rsidRPr="00A00660">
                    <w:rPr>
                      <w:sz w:val="18"/>
                    </w:rPr>
                    <w:t xml:space="preserve"> of the relevant </w:t>
                  </w:r>
                  <w:r w:rsidRPr="00A00660">
                    <w:rPr>
                      <w:b/>
                      <w:sz w:val="18"/>
                      <w:u w:val="single"/>
                    </w:rPr>
                    <w:t>must dispatch</w:t>
                  </w:r>
                  <w:r w:rsidRPr="00A00660">
                    <w:rPr>
                      <w:sz w:val="18"/>
                    </w:rPr>
                    <w:t xml:space="preserve"> generating unit(s) shall be curtailed.</w:t>
                  </w:r>
                </w:p>
              </w:tc>
            </w:tr>
            <w:tr w:rsidR="00C14742" w:rsidRPr="009C1AA5" w14:paraId="70692984" w14:textId="77777777" w:rsidTr="00A00660">
              <w:tc>
                <w:tcPr>
                  <w:tcW w:w="877" w:type="dxa"/>
                </w:tcPr>
                <w:p w14:paraId="49054737" w14:textId="77777777" w:rsidR="00C14742" w:rsidRPr="00A00660" w:rsidRDefault="00C14742" w:rsidP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6</w:t>
                  </w:r>
                  <w:r w:rsidR="000E7ABE" w:rsidRPr="00A00660">
                    <w:rPr>
                      <w:sz w:val="18"/>
                    </w:rPr>
                    <w:t xml:space="preserve"> </w:t>
                  </w:r>
                  <w:r w:rsidR="000E7ABE" w:rsidRPr="00A00660">
                    <w:rPr>
                      <w:b/>
                      <w:sz w:val="18"/>
                      <w:u w:val="single"/>
                    </w:rPr>
                    <w:t>8</w:t>
                  </w:r>
                </w:p>
              </w:tc>
              <w:tc>
                <w:tcPr>
                  <w:tcW w:w="2377" w:type="dxa"/>
                </w:tcPr>
                <w:p w14:paraId="6A89E8A9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Transformer</w:t>
                  </w:r>
                </w:p>
              </w:tc>
              <w:tc>
                <w:tcPr>
                  <w:tcW w:w="2093" w:type="dxa"/>
                </w:tcPr>
                <w:p w14:paraId="47AF99E0" w14:textId="20F4B0AC" w:rsidR="00C14742" w:rsidRPr="00A00660" w:rsidRDefault="00C14742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1,500,000</w:t>
                  </w:r>
                  <w:r w:rsidR="00643D95" w:rsidRPr="00A00660">
                    <w:rPr>
                      <w:sz w:val="18"/>
                    </w:rPr>
                    <w:t xml:space="preserve"> </w:t>
                  </w:r>
                  <w:r w:rsidR="00643D95" w:rsidRPr="00A00660">
                    <w:rPr>
                      <w:b/>
                      <w:sz w:val="18"/>
                      <w:u w:val="single"/>
                    </w:rPr>
                    <w:t>2,</w:t>
                  </w:r>
                  <w:r w:rsidR="00B91DD8" w:rsidRPr="00A00660">
                    <w:rPr>
                      <w:b/>
                      <w:sz w:val="18"/>
                      <w:u w:val="single"/>
                    </w:rPr>
                    <w:t>500</w:t>
                  </w:r>
                  <w:r w:rsidR="00643D95" w:rsidRPr="00A00660">
                    <w:rPr>
                      <w:b/>
                      <w:sz w:val="18"/>
                      <w:u w:val="single"/>
                    </w:rPr>
                    <w:t>,000</w:t>
                  </w:r>
                </w:p>
              </w:tc>
              <w:tc>
                <w:tcPr>
                  <w:tcW w:w="1965" w:type="dxa"/>
                  <w:vMerge w:val="restart"/>
                </w:tcPr>
                <w:p w14:paraId="36AEF13B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C14742" w:rsidRPr="009C1AA5" w14:paraId="7EBFEEED" w14:textId="77777777" w:rsidTr="00A00660">
              <w:tc>
                <w:tcPr>
                  <w:tcW w:w="877" w:type="dxa"/>
                </w:tcPr>
                <w:p w14:paraId="0D6A98EE" w14:textId="77777777" w:rsidR="00C14742" w:rsidRPr="00A00660" w:rsidRDefault="000E7ABE" w:rsidP="000E7AB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7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9</w:t>
                  </w:r>
                </w:p>
              </w:tc>
              <w:tc>
                <w:tcPr>
                  <w:tcW w:w="2377" w:type="dxa"/>
                </w:tcPr>
                <w:p w14:paraId="4D798C32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Line</w:t>
                  </w:r>
                </w:p>
              </w:tc>
              <w:tc>
                <w:tcPr>
                  <w:tcW w:w="2093" w:type="dxa"/>
                </w:tcPr>
                <w:p w14:paraId="4B043AAC" w14:textId="662A823C" w:rsidR="00643D95" w:rsidRPr="00A00660" w:rsidRDefault="00643D9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1,500,000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2,</w:t>
                  </w:r>
                  <w:r w:rsidR="00B91DD8" w:rsidRPr="00A00660">
                    <w:rPr>
                      <w:b/>
                      <w:sz w:val="18"/>
                      <w:u w:val="single"/>
                    </w:rPr>
                    <w:t>500</w:t>
                  </w:r>
                  <w:r w:rsidRPr="00A00660">
                    <w:rPr>
                      <w:b/>
                      <w:sz w:val="18"/>
                      <w:u w:val="single"/>
                    </w:rPr>
                    <w:t>,000</w:t>
                  </w:r>
                </w:p>
              </w:tc>
              <w:tc>
                <w:tcPr>
                  <w:tcW w:w="1965" w:type="dxa"/>
                  <w:vMerge/>
                </w:tcPr>
                <w:p w14:paraId="7C4BB086" w14:textId="77777777" w:rsidR="00C14742" w:rsidRPr="00A00660" w:rsidRDefault="00C14742" w:rsidP="00C14742">
                  <w:pPr>
                    <w:rPr>
                      <w:sz w:val="18"/>
                    </w:rPr>
                  </w:pPr>
                </w:p>
              </w:tc>
            </w:tr>
            <w:tr w:rsidR="00C14742" w:rsidRPr="009C1AA5" w14:paraId="472F662C" w14:textId="77777777" w:rsidTr="00A00660">
              <w:tc>
                <w:tcPr>
                  <w:tcW w:w="877" w:type="dxa"/>
                </w:tcPr>
                <w:p w14:paraId="243DE9D1" w14:textId="77777777" w:rsidR="00C14742" w:rsidRPr="00A00660" w:rsidRDefault="000E7ABE" w:rsidP="000E7AB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8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10</w:t>
                  </w:r>
                </w:p>
              </w:tc>
              <w:tc>
                <w:tcPr>
                  <w:tcW w:w="2377" w:type="dxa"/>
                </w:tcPr>
                <w:p w14:paraId="763FCA2B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Branch Group</w:t>
                  </w:r>
                </w:p>
              </w:tc>
              <w:tc>
                <w:tcPr>
                  <w:tcW w:w="2093" w:type="dxa"/>
                </w:tcPr>
                <w:p w14:paraId="083BCC42" w14:textId="77777777" w:rsidR="00C14742" w:rsidRPr="00A00660" w:rsidRDefault="00C14742" w:rsidP="00C14742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2,000,000</w:t>
                  </w:r>
                </w:p>
                <w:p w14:paraId="7917C488" w14:textId="77777777" w:rsidR="00643D95" w:rsidRPr="00A00660" w:rsidRDefault="00643D95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3,000,000</w:t>
                  </w:r>
                </w:p>
              </w:tc>
              <w:tc>
                <w:tcPr>
                  <w:tcW w:w="1965" w:type="dxa"/>
                  <w:vMerge/>
                </w:tcPr>
                <w:p w14:paraId="1FDB9D54" w14:textId="77777777" w:rsidR="00C14742" w:rsidRPr="00A00660" w:rsidRDefault="00C14742" w:rsidP="00C14742">
                  <w:pPr>
                    <w:rPr>
                      <w:sz w:val="18"/>
                    </w:rPr>
                  </w:pPr>
                </w:p>
              </w:tc>
            </w:tr>
            <w:tr w:rsidR="00C14742" w:rsidRPr="009C1AA5" w14:paraId="15ABF3DE" w14:textId="77777777" w:rsidTr="00A00660">
              <w:tc>
                <w:tcPr>
                  <w:tcW w:w="877" w:type="dxa"/>
                </w:tcPr>
                <w:p w14:paraId="006F8AD8" w14:textId="77777777" w:rsidR="00C14742" w:rsidRPr="00A00660" w:rsidRDefault="000E7ABE" w:rsidP="000E7AB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9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11</w:t>
                  </w:r>
                </w:p>
              </w:tc>
              <w:tc>
                <w:tcPr>
                  <w:tcW w:w="2377" w:type="dxa"/>
                </w:tcPr>
                <w:p w14:paraId="522E2050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Secondary Reserve Requirement Constraint</w:t>
                  </w:r>
                </w:p>
              </w:tc>
              <w:tc>
                <w:tcPr>
                  <w:tcW w:w="2093" w:type="dxa"/>
                </w:tcPr>
                <w:p w14:paraId="4E9A7E78" w14:textId="77777777" w:rsidR="00C14742" w:rsidRPr="00A00660" w:rsidRDefault="00C14742" w:rsidP="00C14742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3,500,000</w:t>
                  </w:r>
                </w:p>
                <w:p w14:paraId="17F2ABFF" w14:textId="07D32A24" w:rsidR="00643D95" w:rsidRPr="00A00660" w:rsidRDefault="00643D95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5,</w:t>
                  </w:r>
                  <w:r w:rsidR="00B91DD8" w:rsidRPr="00A00660">
                    <w:rPr>
                      <w:b/>
                      <w:sz w:val="18"/>
                      <w:u w:val="single"/>
                    </w:rPr>
                    <w:t>600</w:t>
                  </w:r>
                  <w:r w:rsidRPr="00A00660">
                    <w:rPr>
                      <w:b/>
                      <w:sz w:val="18"/>
                      <w:u w:val="single"/>
                    </w:rPr>
                    <w:t>,000</w:t>
                  </w:r>
                </w:p>
              </w:tc>
              <w:tc>
                <w:tcPr>
                  <w:tcW w:w="1965" w:type="dxa"/>
                </w:tcPr>
                <w:p w14:paraId="53BD066A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C14742" w:rsidRPr="009C1AA5" w14:paraId="52C60CC5" w14:textId="77777777" w:rsidTr="00A00660">
              <w:tc>
                <w:tcPr>
                  <w:tcW w:w="877" w:type="dxa"/>
                </w:tcPr>
                <w:p w14:paraId="00B73995" w14:textId="77777777" w:rsidR="00C14742" w:rsidRPr="00A00660" w:rsidRDefault="000E7ABE" w:rsidP="000E7ABE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10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12</w:t>
                  </w:r>
                </w:p>
              </w:tc>
              <w:tc>
                <w:tcPr>
                  <w:tcW w:w="2377" w:type="dxa"/>
                </w:tcPr>
                <w:p w14:paraId="1028C9DF" w14:textId="77777777" w:rsidR="00C14742" w:rsidRPr="00A00660" w:rsidRDefault="00C14742" w:rsidP="00C14742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Base Case Constraint – Transformer</w:t>
                  </w:r>
                </w:p>
              </w:tc>
              <w:tc>
                <w:tcPr>
                  <w:tcW w:w="2093" w:type="dxa"/>
                </w:tcPr>
                <w:p w14:paraId="07D52118" w14:textId="77777777" w:rsidR="00C14742" w:rsidRPr="00A00660" w:rsidRDefault="00C14742" w:rsidP="00C14742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4,000,000</w:t>
                  </w:r>
                </w:p>
                <w:p w14:paraId="166353BA" w14:textId="77777777" w:rsidR="00643D95" w:rsidRPr="00A00660" w:rsidRDefault="00643D95" w:rsidP="00C14742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6,000,000</w:t>
                  </w:r>
                </w:p>
              </w:tc>
              <w:tc>
                <w:tcPr>
                  <w:tcW w:w="1965" w:type="dxa"/>
                  <w:vMerge w:val="restart"/>
                </w:tcPr>
                <w:p w14:paraId="7B8FB2AA" w14:textId="77777777" w:rsidR="00C14742" w:rsidRPr="00A00660" w:rsidRDefault="00C14742" w:rsidP="00C14742">
                  <w:pPr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Re-dispatch generation and/or drop load as necessary.</w:t>
                  </w:r>
                </w:p>
              </w:tc>
            </w:tr>
            <w:tr w:rsidR="000E7ABE" w:rsidRPr="009C1AA5" w14:paraId="3A15A6CF" w14:textId="77777777" w:rsidTr="00A00660">
              <w:tc>
                <w:tcPr>
                  <w:tcW w:w="877" w:type="dxa"/>
                </w:tcPr>
                <w:p w14:paraId="12E4BE1B" w14:textId="77777777" w:rsidR="000E7ABE" w:rsidRPr="00A00660" w:rsidRDefault="000E7ABE" w:rsidP="000E7ABE">
                  <w:pPr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11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13</w:t>
                  </w:r>
                </w:p>
              </w:tc>
              <w:tc>
                <w:tcPr>
                  <w:tcW w:w="2377" w:type="dxa"/>
                </w:tcPr>
                <w:p w14:paraId="6C5DD1CC" w14:textId="77777777" w:rsidR="000E7ABE" w:rsidRPr="00A00660" w:rsidRDefault="000E7ABE" w:rsidP="000E7ABE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Base Case Constraint – Line</w:t>
                  </w:r>
                </w:p>
              </w:tc>
              <w:tc>
                <w:tcPr>
                  <w:tcW w:w="2093" w:type="dxa"/>
                </w:tcPr>
                <w:p w14:paraId="66465D98" w14:textId="77777777" w:rsidR="00643D95" w:rsidRPr="00A00660" w:rsidRDefault="00643D95" w:rsidP="00643D95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4,000,000</w:t>
                  </w:r>
                </w:p>
                <w:p w14:paraId="34816C02" w14:textId="77777777" w:rsidR="000E7ABE" w:rsidRPr="00A00660" w:rsidRDefault="00643D95" w:rsidP="00643D95">
                  <w:pPr>
                    <w:jc w:val="center"/>
                    <w:rPr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6,000,000</w:t>
                  </w:r>
                </w:p>
              </w:tc>
              <w:tc>
                <w:tcPr>
                  <w:tcW w:w="1965" w:type="dxa"/>
                  <w:vMerge/>
                </w:tcPr>
                <w:p w14:paraId="64194FC2" w14:textId="77777777" w:rsidR="000E7ABE" w:rsidRPr="00A00660" w:rsidRDefault="000E7ABE" w:rsidP="000E7ABE">
                  <w:pPr>
                    <w:rPr>
                      <w:sz w:val="18"/>
                    </w:rPr>
                  </w:pPr>
                </w:p>
              </w:tc>
            </w:tr>
            <w:tr w:rsidR="000E7ABE" w:rsidRPr="009C1AA5" w14:paraId="402430B2" w14:textId="77777777" w:rsidTr="00A00660">
              <w:tc>
                <w:tcPr>
                  <w:tcW w:w="877" w:type="dxa"/>
                </w:tcPr>
                <w:p w14:paraId="6BAD2B2A" w14:textId="77777777" w:rsidR="000E7ABE" w:rsidRPr="00A00660" w:rsidRDefault="000E7ABE" w:rsidP="000E7ABE">
                  <w:pPr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12</w:t>
                  </w:r>
                  <w:r w:rsidRPr="00A00660">
                    <w:rPr>
                      <w:sz w:val="18"/>
                    </w:rPr>
                    <w:t xml:space="preserve"> </w:t>
                  </w:r>
                  <w:r w:rsidRPr="00A00660">
                    <w:rPr>
                      <w:b/>
                      <w:sz w:val="18"/>
                      <w:u w:val="single"/>
                    </w:rPr>
                    <w:t>14</w:t>
                  </w:r>
                </w:p>
              </w:tc>
              <w:tc>
                <w:tcPr>
                  <w:tcW w:w="2377" w:type="dxa"/>
                </w:tcPr>
                <w:p w14:paraId="6D5DCD89" w14:textId="77777777" w:rsidR="000E7ABE" w:rsidRPr="00A00660" w:rsidRDefault="000E7ABE" w:rsidP="000E7ABE">
                  <w:pPr>
                    <w:rPr>
                      <w:sz w:val="18"/>
                      <w:szCs w:val="20"/>
                    </w:rPr>
                  </w:pPr>
                  <w:r w:rsidRPr="00A00660">
                    <w:rPr>
                      <w:sz w:val="18"/>
                      <w:szCs w:val="20"/>
                    </w:rPr>
                    <w:t>Thermal Base Case Constraint – Branch Group</w:t>
                  </w:r>
                </w:p>
              </w:tc>
              <w:tc>
                <w:tcPr>
                  <w:tcW w:w="2093" w:type="dxa"/>
                </w:tcPr>
                <w:p w14:paraId="42A2F489" w14:textId="77777777" w:rsidR="000E7ABE" w:rsidRPr="00A00660" w:rsidRDefault="000E7ABE" w:rsidP="00643D95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4,</w:t>
                  </w:r>
                  <w:r w:rsidR="00643D95" w:rsidRPr="00A00660">
                    <w:rPr>
                      <w:strike/>
                      <w:sz w:val="18"/>
                    </w:rPr>
                    <w:t>5</w:t>
                  </w:r>
                  <w:r w:rsidRPr="00A00660">
                    <w:rPr>
                      <w:strike/>
                      <w:sz w:val="18"/>
                    </w:rPr>
                    <w:t>00,000</w:t>
                  </w:r>
                </w:p>
                <w:p w14:paraId="008BF7AD" w14:textId="77777777" w:rsidR="00643D95" w:rsidRPr="00A00660" w:rsidRDefault="00643D95" w:rsidP="00643D95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6,500,000</w:t>
                  </w:r>
                </w:p>
              </w:tc>
              <w:tc>
                <w:tcPr>
                  <w:tcW w:w="1965" w:type="dxa"/>
                  <w:vMerge/>
                </w:tcPr>
                <w:p w14:paraId="14A95B67" w14:textId="77777777" w:rsidR="000E7ABE" w:rsidRPr="00A00660" w:rsidRDefault="000E7ABE" w:rsidP="000E7ABE">
                  <w:pPr>
                    <w:rPr>
                      <w:sz w:val="18"/>
                    </w:rPr>
                  </w:pPr>
                </w:p>
              </w:tc>
            </w:tr>
          </w:tbl>
          <w:p w14:paraId="476CFD6F" w14:textId="77777777" w:rsidR="00C14742" w:rsidRDefault="00C14742" w:rsidP="000967D0"/>
        </w:tc>
      </w:tr>
      <w:tr w:rsidR="003D695D" w14:paraId="1120927A" w14:textId="77777777" w:rsidTr="000967D0">
        <w:trPr>
          <w:trHeight w:val="247"/>
          <w:jc w:val="center"/>
        </w:trPr>
        <w:tc>
          <w:tcPr>
            <w:tcW w:w="7538" w:type="dxa"/>
          </w:tcPr>
          <w:p w14:paraId="38E34CF2" w14:textId="77777777" w:rsidR="00C71D23" w:rsidRDefault="00C71D23" w:rsidP="000967D0"/>
          <w:p w14:paraId="574F98AA" w14:textId="0616EF34" w:rsidR="003D695D" w:rsidRDefault="003D695D" w:rsidP="000967D0">
            <w:r>
              <w:t xml:space="preserve">5.3.1 </w:t>
            </w:r>
            <w:r w:rsidRPr="003D695D">
              <w:t>The corresponding constraint relaxation formulas for the constraint violation coefficients during pricing re-runs shall be as provided in Table 2 below: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31"/>
              <w:gridCol w:w="1376"/>
              <w:gridCol w:w="1148"/>
              <w:gridCol w:w="999"/>
              <w:gridCol w:w="691"/>
              <w:gridCol w:w="1164"/>
              <w:gridCol w:w="1185"/>
            </w:tblGrid>
            <w:tr w:rsidR="003D695D" w:rsidRPr="003D695D" w14:paraId="253F17D1" w14:textId="674FDA2E" w:rsidTr="00A00660">
              <w:tc>
                <w:tcPr>
                  <w:tcW w:w="731" w:type="dxa"/>
                </w:tcPr>
                <w:p w14:paraId="4D95DF77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Order</w:t>
                  </w:r>
                </w:p>
              </w:tc>
              <w:tc>
                <w:tcPr>
                  <w:tcW w:w="1376" w:type="dxa"/>
                </w:tcPr>
                <w:p w14:paraId="09AABE96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Constraint Violation Coefficient Name</w:t>
                  </w:r>
                </w:p>
              </w:tc>
              <w:tc>
                <w:tcPr>
                  <w:tcW w:w="1148" w:type="dxa"/>
                </w:tcPr>
                <w:p w14:paraId="765E389C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CVC</w:t>
                  </w:r>
                </w:p>
              </w:tc>
              <w:tc>
                <w:tcPr>
                  <w:tcW w:w="999" w:type="dxa"/>
                </w:tcPr>
                <w:p w14:paraId="10F38920" w14:textId="081CA706" w:rsidR="003D695D" w:rsidRPr="00A00660" w:rsidRDefault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Violation Variable Value</w:t>
                  </w:r>
                </w:p>
              </w:tc>
              <w:tc>
                <w:tcPr>
                  <w:tcW w:w="691" w:type="dxa"/>
                </w:tcPr>
                <w:p w14:paraId="7557B27B" w14:textId="79E8D31F" w:rsidR="003D695D" w:rsidRPr="00A00660" w:rsidRDefault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Delta</w:t>
                  </w:r>
                </w:p>
              </w:tc>
              <w:tc>
                <w:tcPr>
                  <w:tcW w:w="1164" w:type="dxa"/>
                </w:tcPr>
                <w:p w14:paraId="48597FE0" w14:textId="0D4604F3" w:rsidR="003D695D" w:rsidRPr="00A00660" w:rsidRDefault="003D695D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Constraint Relaxation during </w:t>
                  </w:r>
                  <w:r>
                    <w:rPr>
                      <w:sz w:val="18"/>
                    </w:rPr>
                    <w:lastRenderedPageBreak/>
                    <w:t>Pricing Re-Run</w:t>
                  </w:r>
                </w:p>
              </w:tc>
              <w:tc>
                <w:tcPr>
                  <w:tcW w:w="1203" w:type="dxa"/>
                </w:tcPr>
                <w:p w14:paraId="7D71F8CA" w14:textId="6815F83B" w:rsidR="003D695D" w:rsidRPr="009C1AA5" w:rsidRDefault="003D695D" w:rsidP="003D695D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lastRenderedPageBreak/>
                    <w:t>Re-run Price</w:t>
                  </w:r>
                </w:p>
              </w:tc>
            </w:tr>
            <w:tr w:rsidR="003D695D" w:rsidRPr="003D695D" w14:paraId="0539016B" w14:textId="186254AC" w:rsidTr="00A00660">
              <w:tc>
                <w:tcPr>
                  <w:tcW w:w="731" w:type="dxa"/>
                </w:tcPr>
                <w:p w14:paraId="00816C05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lastRenderedPageBreak/>
                    <w:t>1</w:t>
                  </w:r>
                </w:p>
              </w:tc>
              <w:tc>
                <w:tcPr>
                  <w:tcW w:w="1376" w:type="dxa"/>
                </w:tcPr>
                <w:p w14:paraId="0019AD0C" w14:textId="77777777" w:rsidR="003D695D" w:rsidRPr="00A00660" w:rsidRDefault="003D695D" w:rsidP="003D695D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Tertiary Reserve Requirement Constraint</w:t>
                  </w:r>
                </w:p>
              </w:tc>
              <w:tc>
                <w:tcPr>
                  <w:tcW w:w="1148" w:type="dxa"/>
                </w:tcPr>
                <w:p w14:paraId="741065CC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100,000</w:t>
                  </w:r>
                </w:p>
              </w:tc>
              <w:tc>
                <w:tcPr>
                  <w:tcW w:w="999" w:type="dxa"/>
                </w:tcPr>
                <w:p w14:paraId="5E19CEAA" w14:textId="58DC71B6" w:rsidR="003D695D" w:rsidRPr="00A00660" w:rsidRDefault="003D695D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4F2CA309" w14:textId="23C1E675" w:rsidR="003D695D" w:rsidRPr="00A00660" w:rsidRDefault="003D695D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03204B88" w14:textId="6196B799" w:rsidR="003D695D" w:rsidRPr="00A00660" w:rsidRDefault="003D695D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0F57048F" w14:textId="617EE056" w:rsidR="003D695D" w:rsidRPr="009C1AA5" w:rsidRDefault="003D695D" w:rsidP="003D695D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3D695D" w:rsidRPr="003D695D" w14:paraId="5E0DBAA0" w14:textId="18568CA9" w:rsidTr="00A00660">
              <w:tc>
                <w:tcPr>
                  <w:tcW w:w="731" w:type="dxa"/>
                </w:tcPr>
                <w:p w14:paraId="76F80CD5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376" w:type="dxa"/>
                </w:tcPr>
                <w:p w14:paraId="2511329A" w14:textId="77777777" w:rsidR="003D695D" w:rsidRPr="00A00660" w:rsidRDefault="003D695D" w:rsidP="003D695D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Primary Reserve Requirement Constraint</w:t>
                  </w:r>
                </w:p>
              </w:tc>
              <w:tc>
                <w:tcPr>
                  <w:tcW w:w="1148" w:type="dxa"/>
                </w:tcPr>
                <w:p w14:paraId="1FCF1517" w14:textId="77777777" w:rsidR="003D695D" w:rsidRPr="00A00660" w:rsidRDefault="003D695D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200,000</w:t>
                  </w:r>
                </w:p>
              </w:tc>
              <w:tc>
                <w:tcPr>
                  <w:tcW w:w="999" w:type="dxa"/>
                </w:tcPr>
                <w:p w14:paraId="4BC5CCB7" w14:textId="331BCC85" w:rsidR="003D695D" w:rsidRPr="00A00660" w:rsidRDefault="003D695D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46372575" w14:textId="4C81D638" w:rsidR="003D695D" w:rsidRPr="00A00660" w:rsidRDefault="003D695D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218E43A3" w14:textId="2C03FC42" w:rsidR="003D695D" w:rsidRPr="00A00660" w:rsidRDefault="003D695D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4B5EF766" w14:textId="2FF1489E" w:rsidR="003D695D" w:rsidRPr="009C1AA5" w:rsidRDefault="003D695D" w:rsidP="003D695D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658FD6BC" w14:textId="1545F340" w:rsidTr="00A00660">
              <w:tc>
                <w:tcPr>
                  <w:tcW w:w="731" w:type="dxa"/>
                </w:tcPr>
                <w:p w14:paraId="4FBD733A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3</w:t>
                  </w:r>
                </w:p>
              </w:tc>
              <w:tc>
                <w:tcPr>
                  <w:tcW w:w="1376" w:type="dxa"/>
                </w:tcPr>
                <w:p w14:paraId="31FA4F83" w14:textId="567BAAAA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Nodal Energy Balance Constraint</w:t>
                  </w:r>
                </w:p>
              </w:tc>
              <w:tc>
                <w:tcPr>
                  <w:tcW w:w="1148" w:type="dxa"/>
                </w:tcPr>
                <w:p w14:paraId="6AC92D74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800,000</w:t>
                  </w:r>
                </w:p>
              </w:tc>
              <w:tc>
                <w:tcPr>
                  <w:tcW w:w="999" w:type="dxa"/>
                </w:tcPr>
                <w:p w14:paraId="2F8B987E" w14:textId="19EFE63C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6863FEA0" w14:textId="23604AD0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5B83E958" w14:textId="4022DE30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3791A702" w14:textId="14B29C00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7F5F6955" w14:textId="69C0B983" w:rsidTr="00C15790">
              <w:tc>
                <w:tcPr>
                  <w:tcW w:w="731" w:type="dxa"/>
                  <w:vMerge w:val="restart"/>
                </w:tcPr>
                <w:p w14:paraId="5A2DE0FB" w14:textId="77777777" w:rsidR="009C1AA5" w:rsidRPr="00A00660" w:rsidRDefault="009C1AA5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376" w:type="dxa"/>
                  <w:vMerge w:val="restart"/>
                </w:tcPr>
                <w:p w14:paraId="2D1CF299" w14:textId="77777777" w:rsidR="009C1AA5" w:rsidRPr="00A00660" w:rsidRDefault="009C1AA5" w:rsidP="003D695D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System Energy Balance Constraint</w:t>
                  </w:r>
                </w:p>
              </w:tc>
              <w:tc>
                <w:tcPr>
                  <w:tcW w:w="1148" w:type="dxa"/>
                  <w:vMerge w:val="restart"/>
                </w:tcPr>
                <w:p w14:paraId="4A93A342" w14:textId="77777777" w:rsidR="009C1AA5" w:rsidRPr="00A00660" w:rsidRDefault="009C1AA5" w:rsidP="003D695D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1,300,000</w:t>
                  </w:r>
                </w:p>
              </w:tc>
              <w:tc>
                <w:tcPr>
                  <w:tcW w:w="999" w:type="dxa"/>
                  <w:vMerge w:val="restart"/>
                </w:tcPr>
                <w:p w14:paraId="76D8245C" w14:textId="64E344BB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  <w:vMerge w:val="restart"/>
                </w:tcPr>
                <w:p w14:paraId="3B5CD9D9" w14:textId="7DD0AA79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  <w:tc>
                <w:tcPr>
                  <w:tcW w:w="1164" w:type="dxa"/>
                  <w:vMerge w:val="restart"/>
                </w:tcPr>
                <w:p w14:paraId="690644E8" w14:textId="69CBC79F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delta</w:t>
                  </w:r>
                </w:p>
              </w:tc>
              <w:tc>
                <w:tcPr>
                  <w:tcW w:w="1203" w:type="dxa"/>
                </w:tcPr>
                <w:p w14:paraId="2199C2DD" w14:textId="4E58DF33" w:rsidR="009C1AA5" w:rsidRPr="009C1AA5" w:rsidRDefault="009C1AA5" w:rsidP="003D695D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Excess Price for over-generation</w:t>
                  </w:r>
                </w:p>
              </w:tc>
            </w:tr>
            <w:tr w:rsidR="009C1AA5" w:rsidRPr="003D695D" w14:paraId="2687B514" w14:textId="22D55DD2" w:rsidTr="00C15790">
              <w:tc>
                <w:tcPr>
                  <w:tcW w:w="731" w:type="dxa"/>
                  <w:vMerge/>
                </w:tcPr>
                <w:p w14:paraId="0A58DC64" w14:textId="77777777" w:rsidR="009C1AA5" w:rsidRPr="00A00660" w:rsidRDefault="009C1AA5" w:rsidP="003D695D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376" w:type="dxa"/>
                  <w:vMerge/>
                </w:tcPr>
                <w:p w14:paraId="0E0B9B35" w14:textId="77777777" w:rsidR="009C1AA5" w:rsidRPr="00A00660" w:rsidRDefault="009C1AA5" w:rsidP="003D695D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</w:p>
              </w:tc>
              <w:tc>
                <w:tcPr>
                  <w:tcW w:w="1148" w:type="dxa"/>
                  <w:vMerge/>
                </w:tcPr>
                <w:p w14:paraId="6E4E008A" w14:textId="77777777" w:rsidR="009C1AA5" w:rsidRPr="00A00660" w:rsidRDefault="009C1AA5" w:rsidP="003D695D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999" w:type="dxa"/>
                  <w:vMerge/>
                </w:tcPr>
                <w:p w14:paraId="2B295E72" w14:textId="77777777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691" w:type="dxa"/>
                  <w:vMerge/>
                </w:tcPr>
                <w:p w14:paraId="470FCF61" w14:textId="77777777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164" w:type="dxa"/>
                  <w:vMerge/>
                </w:tcPr>
                <w:p w14:paraId="63860C2B" w14:textId="77777777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203" w:type="dxa"/>
                </w:tcPr>
                <w:p w14:paraId="6E7D0A57" w14:textId="60F694C3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Shortage Price for under-generation</w:t>
                  </w:r>
                </w:p>
              </w:tc>
            </w:tr>
            <w:tr w:rsidR="009C1AA5" w:rsidRPr="003D695D" w14:paraId="30EAA581" w14:textId="4E02AFA1" w:rsidTr="00A00660">
              <w:tc>
                <w:tcPr>
                  <w:tcW w:w="731" w:type="dxa"/>
                </w:tcPr>
                <w:p w14:paraId="3F3A88CC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376" w:type="dxa"/>
                </w:tcPr>
                <w:p w14:paraId="439ECD5B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Self-Scheduled Generation Constraint</w:t>
                  </w:r>
                </w:p>
              </w:tc>
              <w:tc>
                <w:tcPr>
                  <w:tcW w:w="1148" w:type="dxa"/>
                </w:tcPr>
                <w:p w14:paraId="3E38EE55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1,400,000</w:t>
                  </w:r>
                </w:p>
              </w:tc>
              <w:tc>
                <w:tcPr>
                  <w:tcW w:w="999" w:type="dxa"/>
                </w:tcPr>
                <w:p w14:paraId="7140CA9C" w14:textId="2396C8D3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6C44D6B2" w14:textId="6AA31254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5E49E0EF" w14:textId="0D0322E5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58188F6D" w14:textId="4C5E60C4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3451F9E9" w14:textId="41431D91" w:rsidTr="00A00660">
              <w:tc>
                <w:tcPr>
                  <w:tcW w:w="731" w:type="dxa"/>
                </w:tcPr>
                <w:p w14:paraId="34DC149D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6</w:t>
                  </w:r>
                </w:p>
              </w:tc>
              <w:tc>
                <w:tcPr>
                  <w:tcW w:w="1376" w:type="dxa"/>
                </w:tcPr>
                <w:p w14:paraId="7A0FA133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Transformer</w:t>
                  </w:r>
                </w:p>
              </w:tc>
              <w:tc>
                <w:tcPr>
                  <w:tcW w:w="1148" w:type="dxa"/>
                </w:tcPr>
                <w:p w14:paraId="44A81D62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1,500,000</w:t>
                  </w:r>
                </w:p>
              </w:tc>
              <w:tc>
                <w:tcPr>
                  <w:tcW w:w="999" w:type="dxa"/>
                </w:tcPr>
                <w:p w14:paraId="516A025E" w14:textId="0CA88C69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56E7FDE6" w14:textId="391F439B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68796188" w14:textId="7F715245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46D21CC4" w14:textId="396E0D6A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2B4A1B9E" w14:textId="05A663EC" w:rsidTr="00A00660">
              <w:tc>
                <w:tcPr>
                  <w:tcW w:w="731" w:type="dxa"/>
                </w:tcPr>
                <w:p w14:paraId="47ED3A62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7</w:t>
                  </w:r>
                </w:p>
              </w:tc>
              <w:tc>
                <w:tcPr>
                  <w:tcW w:w="1376" w:type="dxa"/>
                </w:tcPr>
                <w:p w14:paraId="72E5A5AA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Line</w:t>
                  </w:r>
                </w:p>
              </w:tc>
              <w:tc>
                <w:tcPr>
                  <w:tcW w:w="1148" w:type="dxa"/>
                </w:tcPr>
                <w:p w14:paraId="6F116E08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1,500,000</w:t>
                  </w:r>
                </w:p>
              </w:tc>
              <w:tc>
                <w:tcPr>
                  <w:tcW w:w="999" w:type="dxa"/>
                </w:tcPr>
                <w:p w14:paraId="21C93979" w14:textId="260BDA6B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481B5106" w14:textId="2FC6F4DE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68701393" w14:textId="7EACB2C0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5B540A9B" w14:textId="4252623E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0548D258" w14:textId="4227CD27" w:rsidTr="00A00660">
              <w:tc>
                <w:tcPr>
                  <w:tcW w:w="731" w:type="dxa"/>
                </w:tcPr>
                <w:p w14:paraId="55123A97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8</w:t>
                  </w:r>
                </w:p>
              </w:tc>
              <w:tc>
                <w:tcPr>
                  <w:tcW w:w="1376" w:type="dxa"/>
                </w:tcPr>
                <w:p w14:paraId="375E838E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Contingency Constraint – Branch Group</w:t>
                  </w:r>
                </w:p>
              </w:tc>
              <w:tc>
                <w:tcPr>
                  <w:tcW w:w="1148" w:type="dxa"/>
                </w:tcPr>
                <w:p w14:paraId="3FE9AA1D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2,000,000</w:t>
                  </w:r>
                </w:p>
              </w:tc>
              <w:tc>
                <w:tcPr>
                  <w:tcW w:w="999" w:type="dxa"/>
                </w:tcPr>
                <w:p w14:paraId="267A5091" w14:textId="6AB3C826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324FF908" w14:textId="0E125524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1041B7C9" w14:textId="7058F8CD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0BF619C7" w14:textId="204DCF8E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5D94298C" w14:textId="7B479B24" w:rsidTr="00A00660">
              <w:tc>
                <w:tcPr>
                  <w:tcW w:w="731" w:type="dxa"/>
                </w:tcPr>
                <w:p w14:paraId="55BA2701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lastRenderedPageBreak/>
                    <w:t>9</w:t>
                  </w:r>
                </w:p>
              </w:tc>
              <w:tc>
                <w:tcPr>
                  <w:tcW w:w="1376" w:type="dxa"/>
                </w:tcPr>
                <w:p w14:paraId="61772233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Secondary Reserve Requirement Constraint</w:t>
                  </w:r>
                </w:p>
              </w:tc>
              <w:tc>
                <w:tcPr>
                  <w:tcW w:w="1148" w:type="dxa"/>
                </w:tcPr>
                <w:p w14:paraId="3267EF12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3,500,000</w:t>
                  </w:r>
                </w:p>
              </w:tc>
              <w:tc>
                <w:tcPr>
                  <w:tcW w:w="999" w:type="dxa"/>
                </w:tcPr>
                <w:p w14:paraId="48BED049" w14:textId="64203075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54B75012" w14:textId="41EFE959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23B0A847" w14:textId="2BD7C3F0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0517A898" w14:textId="0F84A868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1CCA7AB1" w14:textId="77AB9413" w:rsidTr="00A00660">
              <w:tc>
                <w:tcPr>
                  <w:tcW w:w="731" w:type="dxa"/>
                </w:tcPr>
                <w:p w14:paraId="180AD2E1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10</w:t>
                  </w:r>
                </w:p>
              </w:tc>
              <w:tc>
                <w:tcPr>
                  <w:tcW w:w="1376" w:type="dxa"/>
                </w:tcPr>
                <w:p w14:paraId="7248AE3E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Base Case Constraint – Transformer</w:t>
                  </w:r>
                </w:p>
              </w:tc>
              <w:tc>
                <w:tcPr>
                  <w:tcW w:w="1148" w:type="dxa"/>
                </w:tcPr>
                <w:p w14:paraId="69517CAD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4,000,000</w:t>
                  </w:r>
                </w:p>
              </w:tc>
              <w:tc>
                <w:tcPr>
                  <w:tcW w:w="999" w:type="dxa"/>
                </w:tcPr>
                <w:p w14:paraId="26D49BD7" w14:textId="6F3D4591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49E89701" w14:textId="1CA2B6D3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37EEF56C" w14:textId="294C8CE7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0C5C9A56" w14:textId="78C641FF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711F68F8" w14:textId="57998B6A" w:rsidTr="00A00660">
              <w:tc>
                <w:tcPr>
                  <w:tcW w:w="731" w:type="dxa"/>
                </w:tcPr>
                <w:p w14:paraId="1ED18E2D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11</w:t>
                  </w:r>
                </w:p>
              </w:tc>
              <w:tc>
                <w:tcPr>
                  <w:tcW w:w="1376" w:type="dxa"/>
                </w:tcPr>
                <w:p w14:paraId="68481ED3" w14:textId="77777777" w:rsidR="009C1AA5" w:rsidRPr="00A00660" w:rsidRDefault="009C1AA5" w:rsidP="009C1AA5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0660">
                    <w:rPr>
                      <w:rFonts w:ascii="Verdana" w:hAnsi="Verdana"/>
                      <w:sz w:val="18"/>
                      <w:szCs w:val="20"/>
                    </w:rPr>
                    <w:t>Thermal Base Case Constraint – Line</w:t>
                  </w:r>
                </w:p>
              </w:tc>
              <w:tc>
                <w:tcPr>
                  <w:tcW w:w="1148" w:type="dxa"/>
                </w:tcPr>
                <w:p w14:paraId="31D3739F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4,000,000</w:t>
                  </w:r>
                </w:p>
              </w:tc>
              <w:tc>
                <w:tcPr>
                  <w:tcW w:w="999" w:type="dxa"/>
                </w:tcPr>
                <w:p w14:paraId="3F0C2848" w14:textId="68DEC9CC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439C9A6F" w14:textId="45F0822F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63B3951C" w14:textId="36BF0E35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388647DC" w14:textId="5A90C585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9C1AA5" w:rsidRPr="003D695D" w14:paraId="4D4CEC76" w14:textId="127FA169" w:rsidTr="00A00660">
              <w:tc>
                <w:tcPr>
                  <w:tcW w:w="731" w:type="dxa"/>
                </w:tcPr>
                <w:p w14:paraId="5D0ADD3D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12</w:t>
                  </w:r>
                </w:p>
              </w:tc>
              <w:tc>
                <w:tcPr>
                  <w:tcW w:w="1376" w:type="dxa"/>
                </w:tcPr>
                <w:p w14:paraId="04D663C7" w14:textId="77777777" w:rsidR="009C1AA5" w:rsidRPr="00A00660" w:rsidRDefault="009C1AA5" w:rsidP="009C1AA5">
                  <w:pPr>
                    <w:rPr>
                      <w:sz w:val="18"/>
                      <w:szCs w:val="20"/>
                    </w:rPr>
                  </w:pPr>
                  <w:r w:rsidRPr="00A00660">
                    <w:rPr>
                      <w:sz w:val="18"/>
                      <w:szCs w:val="20"/>
                    </w:rPr>
                    <w:t>Thermal Base Case Constraint – Branch Group</w:t>
                  </w:r>
                </w:p>
              </w:tc>
              <w:tc>
                <w:tcPr>
                  <w:tcW w:w="1148" w:type="dxa"/>
                </w:tcPr>
                <w:p w14:paraId="2FBE6B03" w14:textId="77777777" w:rsidR="009C1AA5" w:rsidRPr="00A00660" w:rsidRDefault="009C1AA5" w:rsidP="009C1AA5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z w:val="18"/>
                    </w:rPr>
                    <w:t>4,500,000</w:t>
                  </w:r>
                </w:p>
              </w:tc>
              <w:tc>
                <w:tcPr>
                  <w:tcW w:w="999" w:type="dxa"/>
                </w:tcPr>
                <w:p w14:paraId="479E60D8" w14:textId="7EF656FB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691" w:type="dxa"/>
                </w:tcPr>
                <w:p w14:paraId="70D1FC2A" w14:textId="4B73C8F4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007A9898" w14:textId="33F11687" w:rsidR="009C1AA5" w:rsidRPr="00A00660" w:rsidRDefault="009C1AA5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203" w:type="dxa"/>
                </w:tcPr>
                <w:p w14:paraId="455FEE7E" w14:textId="42FA035F" w:rsidR="009C1AA5" w:rsidRPr="009C1AA5" w:rsidRDefault="009C1AA5" w:rsidP="009C1AA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</w:tbl>
          <w:p w14:paraId="4E3DD1BC" w14:textId="2A3F3E8E" w:rsidR="003D695D" w:rsidRDefault="003D695D" w:rsidP="000967D0"/>
        </w:tc>
        <w:tc>
          <w:tcPr>
            <w:tcW w:w="7538" w:type="dxa"/>
          </w:tcPr>
          <w:p w14:paraId="74496E20" w14:textId="77777777" w:rsidR="00C71D23" w:rsidRDefault="00C71D23" w:rsidP="009C1AA5"/>
          <w:p w14:paraId="0161500C" w14:textId="030BBC74" w:rsidR="009C1AA5" w:rsidRDefault="009C1AA5" w:rsidP="009C1AA5">
            <w:r>
              <w:t xml:space="preserve">5.3.1 </w:t>
            </w:r>
            <w:r w:rsidRPr="003D695D">
              <w:t>The corresponding constraint relaxation formulas for the constraint violation coefficients during pricing re-runs shall be as provided in Table 2 below: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31"/>
              <w:gridCol w:w="1376"/>
              <w:gridCol w:w="1242"/>
              <w:gridCol w:w="999"/>
              <w:gridCol w:w="691"/>
              <w:gridCol w:w="1164"/>
              <w:gridCol w:w="1185"/>
            </w:tblGrid>
            <w:tr w:rsidR="008D0852" w:rsidRPr="00A0611D" w14:paraId="64B431C9" w14:textId="77777777" w:rsidTr="00E96090">
              <w:tc>
                <w:tcPr>
                  <w:tcW w:w="731" w:type="dxa"/>
                </w:tcPr>
                <w:p w14:paraId="33F5FA91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Order</w:t>
                  </w:r>
                </w:p>
              </w:tc>
              <w:tc>
                <w:tcPr>
                  <w:tcW w:w="1376" w:type="dxa"/>
                </w:tcPr>
                <w:p w14:paraId="7E9A4A1D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Constraint Violation Coefficient Name</w:t>
                  </w:r>
                </w:p>
              </w:tc>
              <w:tc>
                <w:tcPr>
                  <w:tcW w:w="1242" w:type="dxa"/>
                </w:tcPr>
                <w:p w14:paraId="001A38A5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CVC</w:t>
                  </w:r>
                </w:p>
              </w:tc>
              <w:tc>
                <w:tcPr>
                  <w:tcW w:w="999" w:type="dxa"/>
                </w:tcPr>
                <w:p w14:paraId="08FBBA08" w14:textId="77777777" w:rsidR="005267EB" w:rsidRPr="00A0611D" w:rsidRDefault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Violation Variable Value</w:t>
                  </w:r>
                </w:p>
              </w:tc>
              <w:tc>
                <w:tcPr>
                  <w:tcW w:w="726" w:type="dxa"/>
                </w:tcPr>
                <w:p w14:paraId="3C1C7F34" w14:textId="77777777" w:rsidR="005267EB" w:rsidRPr="00A0611D" w:rsidRDefault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Delta</w:t>
                  </w:r>
                </w:p>
              </w:tc>
              <w:tc>
                <w:tcPr>
                  <w:tcW w:w="1164" w:type="dxa"/>
                </w:tcPr>
                <w:p w14:paraId="2C48BBE2" w14:textId="77777777" w:rsidR="005267EB" w:rsidRPr="00A0611D" w:rsidRDefault="005267EB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Constraint Relaxation during </w:t>
                  </w:r>
                  <w:r>
                    <w:rPr>
                      <w:sz w:val="18"/>
                    </w:rPr>
                    <w:lastRenderedPageBreak/>
                    <w:t>Pricing Re-Run</w:t>
                  </w:r>
                </w:p>
              </w:tc>
              <w:tc>
                <w:tcPr>
                  <w:tcW w:w="1185" w:type="dxa"/>
                </w:tcPr>
                <w:p w14:paraId="7D5C9B06" w14:textId="77777777" w:rsidR="005267EB" w:rsidRPr="009C1AA5" w:rsidRDefault="005267EB" w:rsidP="005267EB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lastRenderedPageBreak/>
                    <w:t>Re-run Price</w:t>
                  </w:r>
                </w:p>
              </w:tc>
            </w:tr>
            <w:tr w:rsidR="008D0852" w:rsidRPr="00A0611D" w14:paraId="0E86C3FB" w14:textId="77777777" w:rsidTr="00E96090">
              <w:tc>
                <w:tcPr>
                  <w:tcW w:w="731" w:type="dxa"/>
                </w:tcPr>
                <w:p w14:paraId="6FE6C88E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lastRenderedPageBreak/>
                    <w:t>1</w:t>
                  </w:r>
                </w:p>
              </w:tc>
              <w:tc>
                <w:tcPr>
                  <w:tcW w:w="1376" w:type="dxa"/>
                </w:tcPr>
                <w:p w14:paraId="03A8D5F1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Tertiary Reserve Requirement Constraint</w:t>
                  </w:r>
                </w:p>
              </w:tc>
              <w:tc>
                <w:tcPr>
                  <w:tcW w:w="1242" w:type="dxa"/>
                </w:tcPr>
                <w:p w14:paraId="7F2436D2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100,000</w:t>
                  </w:r>
                </w:p>
              </w:tc>
              <w:tc>
                <w:tcPr>
                  <w:tcW w:w="999" w:type="dxa"/>
                </w:tcPr>
                <w:p w14:paraId="2B57FFF1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6A027885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7BD67A74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6E24A2CF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776A4F1E" w14:textId="77777777" w:rsidTr="00E96090">
              <w:tc>
                <w:tcPr>
                  <w:tcW w:w="731" w:type="dxa"/>
                </w:tcPr>
                <w:p w14:paraId="6319337F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2</w:t>
                  </w:r>
                </w:p>
              </w:tc>
              <w:tc>
                <w:tcPr>
                  <w:tcW w:w="1376" w:type="dxa"/>
                </w:tcPr>
                <w:p w14:paraId="58D97BA2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Primary Reserve Requirement Constraint</w:t>
                  </w:r>
                </w:p>
              </w:tc>
              <w:tc>
                <w:tcPr>
                  <w:tcW w:w="1242" w:type="dxa"/>
                </w:tcPr>
                <w:p w14:paraId="2A68D04B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200,000</w:t>
                  </w:r>
                </w:p>
              </w:tc>
              <w:tc>
                <w:tcPr>
                  <w:tcW w:w="999" w:type="dxa"/>
                </w:tcPr>
                <w:p w14:paraId="120B89F1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5FB79AF8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21C113AE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071CD028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06241EAA" w14:textId="77777777" w:rsidTr="00E96090">
              <w:tc>
                <w:tcPr>
                  <w:tcW w:w="731" w:type="dxa"/>
                </w:tcPr>
                <w:p w14:paraId="446A21C4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3</w:t>
                  </w:r>
                </w:p>
              </w:tc>
              <w:tc>
                <w:tcPr>
                  <w:tcW w:w="1376" w:type="dxa"/>
                </w:tcPr>
                <w:p w14:paraId="369E3D63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Nodal Energy Balance Constraint</w:t>
                  </w:r>
                </w:p>
              </w:tc>
              <w:tc>
                <w:tcPr>
                  <w:tcW w:w="1242" w:type="dxa"/>
                </w:tcPr>
                <w:p w14:paraId="6FA5C8FE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800,000</w:t>
                  </w:r>
                </w:p>
              </w:tc>
              <w:tc>
                <w:tcPr>
                  <w:tcW w:w="999" w:type="dxa"/>
                </w:tcPr>
                <w:p w14:paraId="461CA3CC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53C495C3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37B22CB6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496A17E9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5267EB" w:rsidRPr="00A0611D" w14:paraId="36122927" w14:textId="77777777" w:rsidTr="00E96090">
              <w:tc>
                <w:tcPr>
                  <w:tcW w:w="731" w:type="dxa"/>
                  <w:vMerge w:val="restart"/>
                </w:tcPr>
                <w:p w14:paraId="32B90B24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4</w:t>
                  </w:r>
                </w:p>
              </w:tc>
              <w:tc>
                <w:tcPr>
                  <w:tcW w:w="1376" w:type="dxa"/>
                  <w:vMerge w:val="restart"/>
                </w:tcPr>
                <w:p w14:paraId="7FED446F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System Energy Balance Constraint</w:t>
                  </w:r>
                </w:p>
              </w:tc>
              <w:tc>
                <w:tcPr>
                  <w:tcW w:w="1242" w:type="dxa"/>
                  <w:vMerge w:val="restart"/>
                </w:tcPr>
                <w:p w14:paraId="4C6746CB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1,300,000</w:t>
                  </w:r>
                </w:p>
              </w:tc>
              <w:tc>
                <w:tcPr>
                  <w:tcW w:w="999" w:type="dxa"/>
                  <w:vMerge w:val="restart"/>
                </w:tcPr>
                <w:p w14:paraId="3113A5F3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  <w:vMerge w:val="restart"/>
                </w:tcPr>
                <w:p w14:paraId="59D22AB3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</w:t>
                  </w:r>
                </w:p>
              </w:tc>
              <w:tc>
                <w:tcPr>
                  <w:tcW w:w="1164" w:type="dxa"/>
                  <w:vMerge w:val="restart"/>
                </w:tcPr>
                <w:p w14:paraId="6EBD038B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delta</w:t>
                  </w:r>
                </w:p>
              </w:tc>
              <w:tc>
                <w:tcPr>
                  <w:tcW w:w="1185" w:type="dxa"/>
                </w:tcPr>
                <w:p w14:paraId="643DE8A0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Excess Price for over-generation</w:t>
                  </w:r>
                </w:p>
              </w:tc>
            </w:tr>
            <w:tr w:rsidR="005267EB" w:rsidRPr="00A0611D" w14:paraId="612A0216" w14:textId="77777777" w:rsidTr="00E96090">
              <w:tc>
                <w:tcPr>
                  <w:tcW w:w="731" w:type="dxa"/>
                  <w:vMerge/>
                </w:tcPr>
                <w:p w14:paraId="71C18DA3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376" w:type="dxa"/>
                  <w:vMerge/>
                </w:tcPr>
                <w:p w14:paraId="2963A991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</w:tcPr>
                <w:p w14:paraId="6F6CE32F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999" w:type="dxa"/>
                  <w:vMerge/>
                </w:tcPr>
                <w:p w14:paraId="3F54752A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726" w:type="dxa"/>
                  <w:vMerge/>
                </w:tcPr>
                <w:p w14:paraId="261FA619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164" w:type="dxa"/>
                  <w:vMerge/>
                </w:tcPr>
                <w:p w14:paraId="2733DEC1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1185" w:type="dxa"/>
                </w:tcPr>
                <w:p w14:paraId="0BF56B82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Shortage Price for under-generation</w:t>
                  </w:r>
                </w:p>
              </w:tc>
            </w:tr>
            <w:tr w:rsidR="008D0852" w:rsidRPr="00A0611D" w14:paraId="54621FF7" w14:textId="77777777" w:rsidTr="00E96090">
              <w:tc>
                <w:tcPr>
                  <w:tcW w:w="731" w:type="dxa"/>
                </w:tcPr>
                <w:p w14:paraId="239EF81C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5</w:t>
                  </w:r>
                </w:p>
              </w:tc>
              <w:tc>
                <w:tcPr>
                  <w:tcW w:w="1376" w:type="dxa"/>
                </w:tcPr>
                <w:p w14:paraId="24A11627" w14:textId="099DE583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Self-Scheduled Generation Constraint</w:t>
                  </w:r>
                  <w:r>
                    <w:rPr>
                      <w:rFonts w:ascii="Verdana" w:hAnsi="Verdana"/>
                      <w:sz w:val="18"/>
                      <w:szCs w:val="20"/>
                    </w:rPr>
                    <w:t xml:space="preserve"> </w:t>
                  </w:r>
                  <w:r w:rsidRPr="00A00660"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  <w:t>– Non-Scheduled Generation</w:t>
                  </w:r>
                </w:p>
              </w:tc>
              <w:tc>
                <w:tcPr>
                  <w:tcW w:w="1242" w:type="dxa"/>
                </w:tcPr>
                <w:p w14:paraId="52DB90B0" w14:textId="77777777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z w:val="18"/>
                    </w:rPr>
                    <w:t>1,400,000</w:t>
                  </w:r>
                </w:p>
              </w:tc>
              <w:tc>
                <w:tcPr>
                  <w:tcW w:w="999" w:type="dxa"/>
                </w:tcPr>
                <w:p w14:paraId="4C4A8475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61C85225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5D0446E2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08202618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E96090" w:rsidRPr="00A0611D" w14:paraId="0F8E08A1" w14:textId="77777777" w:rsidTr="00E96090">
              <w:tc>
                <w:tcPr>
                  <w:tcW w:w="731" w:type="dxa"/>
                </w:tcPr>
                <w:p w14:paraId="3D06F100" w14:textId="563565D5" w:rsidR="00E96090" w:rsidRPr="00A00660" w:rsidRDefault="00E96090" w:rsidP="00E9609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6</w:t>
                  </w:r>
                </w:p>
              </w:tc>
              <w:tc>
                <w:tcPr>
                  <w:tcW w:w="1376" w:type="dxa"/>
                </w:tcPr>
                <w:p w14:paraId="4E586B2F" w14:textId="6773D853" w:rsidR="00E96090" w:rsidRPr="00A00660" w:rsidRDefault="00E96090" w:rsidP="00E96090">
                  <w:pPr>
                    <w:pStyle w:val="Default"/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</w:pPr>
                  <w:r w:rsidRPr="00A00660"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  <w:t>Self-Scheduled Generation Constraint – Non-Priority Dispatch Generation</w:t>
                  </w:r>
                </w:p>
              </w:tc>
              <w:tc>
                <w:tcPr>
                  <w:tcW w:w="1242" w:type="dxa"/>
                </w:tcPr>
                <w:p w14:paraId="3114DBBE" w14:textId="381E9664" w:rsidR="00E96090" w:rsidRPr="00A00660" w:rsidRDefault="00E96090" w:rsidP="00E9609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>
                    <w:rPr>
                      <w:b/>
                      <w:sz w:val="18"/>
                      <w:u w:val="single"/>
                    </w:rPr>
                    <w:t>1,500,000</w:t>
                  </w:r>
                </w:p>
              </w:tc>
              <w:tc>
                <w:tcPr>
                  <w:tcW w:w="999" w:type="dxa"/>
                </w:tcPr>
                <w:p w14:paraId="083ED08F" w14:textId="4B046199" w:rsidR="00E96090" w:rsidRPr="00A00660" w:rsidRDefault="00E96090" w:rsidP="00A0066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6CD3AAD4" w14:textId="0220FF1B" w:rsidR="00E96090" w:rsidRPr="00A00660" w:rsidRDefault="00E96090" w:rsidP="00A0066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0F4D7FA7" w14:textId="46E75E17" w:rsidR="00E96090" w:rsidRPr="00A00660" w:rsidRDefault="00E96090" w:rsidP="00A0066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2B26EE3B" w14:textId="35116370" w:rsidR="00E96090" w:rsidRPr="00A00660" w:rsidRDefault="00E96090" w:rsidP="00E96090">
                  <w:pPr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EDP AND RP</w:t>
                  </w:r>
                </w:p>
              </w:tc>
            </w:tr>
            <w:tr w:rsidR="00E96090" w:rsidRPr="00A0611D" w14:paraId="674AC75D" w14:textId="77777777" w:rsidTr="00E96090">
              <w:tc>
                <w:tcPr>
                  <w:tcW w:w="731" w:type="dxa"/>
                </w:tcPr>
                <w:p w14:paraId="3728E1B4" w14:textId="59907D56" w:rsidR="00E96090" w:rsidRPr="00A00660" w:rsidRDefault="00E96090" w:rsidP="00E9609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7</w:t>
                  </w:r>
                </w:p>
              </w:tc>
              <w:tc>
                <w:tcPr>
                  <w:tcW w:w="1376" w:type="dxa"/>
                </w:tcPr>
                <w:p w14:paraId="36678D02" w14:textId="3FF22894" w:rsidR="00E96090" w:rsidRPr="00A00660" w:rsidRDefault="00E96090" w:rsidP="00E96090">
                  <w:pPr>
                    <w:pStyle w:val="Default"/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</w:pPr>
                  <w:r w:rsidRPr="00A00660"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  <w:t xml:space="preserve">Self-Scheduled Generation </w:t>
                  </w:r>
                  <w:r w:rsidRPr="00A00660">
                    <w:rPr>
                      <w:rFonts w:ascii="Verdana" w:hAnsi="Verdana"/>
                      <w:b/>
                      <w:sz w:val="18"/>
                      <w:szCs w:val="20"/>
                      <w:u w:val="single"/>
                    </w:rPr>
                    <w:lastRenderedPageBreak/>
                    <w:t>Constraint – Must Dispatch Generation</w:t>
                  </w:r>
                </w:p>
              </w:tc>
              <w:tc>
                <w:tcPr>
                  <w:tcW w:w="1242" w:type="dxa"/>
                </w:tcPr>
                <w:p w14:paraId="3D995EAB" w14:textId="353FF0C0" w:rsidR="00E96090" w:rsidRPr="00A00660" w:rsidRDefault="00E96090" w:rsidP="00E9609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>
                    <w:rPr>
                      <w:b/>
                      <w:sz w:val="18"/>
                      <w:u w:val="single"/>
                    </w:rPr>
                    <w:lastRenderedPageBreak/>
                    <w:t>1,600,000</w:t>
                  </w:r>
                </w:p>
              </w:tc>
              <w:tc>
                <w:tcPr>
                  <w:tcW w:w="999" w:type="dxa"/>
                </w:tcPr>
                <w:p w14:paraId="3FD190E6" w14:textId="77208A50" w:rsidR="00E96090" w:rsidRPr="00A00660" w:rsidRDefault="00E96090" w:rsidP="00A0066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65B0AC08" w14:textId="36671BF8" w:rsidR="00E96090" w:rsidRPr="00A00660" w:rsidRDefault="00E96090" w:rsidP="00A0066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45C49F00" w14:textId="2CA8CB24" w:rsidR="00E96090" w:rsidRPr="00A00660" w:rsidRDefault="00E96090" w:rsidP="00A00660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231492A7" w14:textId="6285F9F2" w:rsidR="00E96090" w:rsidRPr="00A00660" w:rsidRDefault="00E96090" w:rsidP="00E96090">
                  <w:pPr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EDP AND RP</w:t>
                  </w:r>
                </w:p>
              </w:tc>
            </w:tr>
            <w:tr w:rsidR="008D0852" w:rsidRPr="00A0611D" w14:paraId="432A8C4D" w14:textId="77777777" w:rsidTr="00E96090">
              <w:tc>
                <w:tcPr>
                  <w:tcW w:w="731" w:type="dxa"/>
                </w:tcPr>
                <w:p w14:paraId="537117E0" w14:textId="32777906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lastRenderedPageBreak/>
                    <w:t>6</w:t>
                  </w:r>
                  <w:r w:rsidR="008D0852">
                    <w:rPr>
                      <w:sz w:val="18"/>
                    </w:rPr>
                    <w:t xml:space="preserve"> </w:t>
                  </w:r>
                  <w:r w:rsidR="008D0852" w:rsidRPr="00A00660">
                    <w:rPr>
                      <w:b/>
                      <w:sz w:val="18"/>
                      <w:u w:val="single"/>
                    </w:rPr>
                    <w:t>8</w:t>
                  </w:r>
                </w:p>
              </w:tc>
              <w:tc>
                <w:tcPr>
                  <w:tcW w:w="1376" w:type="dxa"/>
                </w:tcPr>
                <w:p w14:paraId="34ADE1B7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Thermal Contingency Constraint – Transformer</w:t>
                  </w:r>
                </w:p>
              </w:tc>
              <w:tc>
                <w:tcPr>
                  <w:tcW w:w="1242" w:type="dxa"/>
                </w:tcPr>
                <w:p w14:paraId="0DB8EE31" w14:textId="56AEA1FA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1,500,000</w:t>
                  </w:r>
                  <w:r w:rsidR="008D0852">
                    <w:rPr>
                      <w:sz w:val="18"/>
                    </w:rPr>
                    <w:t xml:space="preserve"> </w:t>
                  </w:r>
                  <w:r w:rsidR="008D0852" w:rsidRPr="00A00660">
                    <w:rPr>
                      <w:b/>
                      <w:sz w:val="18"/>
                      <w:u w:val="single"/>
                    </w:rPr>
                    <w:t>2,500,000</w:t>
                  </w:r>
                </w:p>
              </w:tc>
              <w:tc>
                <w:tcPr>
                  <w:tcW w:w="999" w:type="dxa"/>
                </w:tcPr>
                <w:p w14:paraId="0A9696EF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4E290D17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17E80306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3AC8C496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4A9ACD2A" w14:textId="77777777" w:rsidTr="00E96090">
              <w:tc>
                <w:tcPr>
                  <w:tcW w:w="731" w:type="dxa"/>
                </w:tcPr>
                <w:p w14:paraId="52554FB2" w14:textId="0F29DF5D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7</w:t>
                  </w:r>
                  <w:r w:rsidR="008D0852">
                    <w:rPr>
                      <w:sz w:val="18"/>
                    </w:rPr>
                    <w:t xml:space="preserve"> </w:t>
                  </w:r>
                  <w:r w:rsidR="008D0852" w:rsidRPr="00A00660">
                    <w:rPr>
                      <w:b/>
                      <w:sz w:val="18"/>
                      <w:u w:val="single"/>
                    </w:rPr>
                    <w:t>9</w:t>
                  </w:r>
                </w:p>
              </w:tc>
              <w:tc>
                <w:tcPr>
                  <w:tcW w:w="1376" w:type="dxa"/>
                </w:tcPr>
                <w:p w14:paraId="2DDF44D2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Thermal Contingency Constraint – Line</w:t>
                  </w:r>
                </w:p>
              </w:tc>
              <w:tc>
                <w:tcPr>
                  <w:tcW w:w="1242" w:type="dxa"/>
                </w:tcPr>
                <w:p w14:paraId="695FE801" w14:textId="6E79DB2E" w:rsidR="005267EB" w:rsidRPr="00A0611D" w:rsidRDefault="00E97A44" w:rsidP="005267EB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strike/>
                      <w:sz w:val="18"/>
                    </w:rPr>
                    <w:t>1,500,000</w:t>
                  </w:r>
                  <w:r>
                    <w:rPr>
                      <w:sz w:val="18"/>
                    </w:rPr>
                    <w:t xml:space="preserve"> </w:t>
                  </w:r>
                  <w:r w:rsidRPr="00A0611D">
                    <w:rPr>
                      <w:b/>
                      <w:sz w:val="18"/>
                      <w:u w:val="single"/>
                    </w:rPr>
                    <w:t>2,500,000</w:t>
                  </w:r>
                </w:p>
              </w:tc>
              <w:tc>
                <w:tcPr>
                  <w:tcW w:w="999" w:type="dxa"/>
                </w:tcPr>
                <w:p w14:paraId="1F5465A7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03CC71BE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553430BB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4E3E644D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1B2BB2B2" w14:textId="77777777" w:rsidTr="00E96090">
              <w:tc>
                <w:tcPr>
                  <w:tcW w:w="731" w:type="dxa"/>
                </w:tcPr>
                <w:p w14:paraId="2FBDB361" w14:textId="48AAC41F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8</w:t>
                  </w:r>
                  <w:r w:rsidR="00E97A44">
                    <w:rPr>
                      <w:sz w:val="18"/>
                    </w:rPr>
                    <w:t xml:space="preserve"> </w:t>
                  </w:r>
                  <w:r w:rsidR="00E97A44" w:rsidRPr="00A00660">
                    <w:rPr>
                      <w:b/>
                      <w:sz w:val="18"/>
                      <w:u w:val="single"/>
                    </w:rPr>
                    <w:t>10</w:t>
                  </w:r>
                </w:p>
              </w:tc>
              <w:tc>
                <w:tcPr>
                  <w:tcW w:w="1376" w:type="dxa"/>
                </w:tcPr>
                <w:p w14:paraId="1B975207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Thermal Contingency Constraint – Branch Group</w:t>
                  </w:r>
                </w:p>
              </w:tc>
              <w:tc>
                <w:tcPr>
                  <w:tcW w:w="1242" w:type="dxa"/>
                </w:tcPr>
                <w:p w14:paraId="67ABAB7E" w14:textId="77777777" w:rsidR="005267EB" w:rsidRPr="00A00660" w:rsidRDefault="005267EB" w:rsidP="005267EB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2,000,000</w:t>
                  </w:r>
                </w:p>
                <w:p w14:paraId="17329C74" w14:textId="75C27F62" w:rsidR="00E97A44" w:rsidRPr="00A00660" w:rsidRDefault="00E97A44" w:rsidP="005267EB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3,000,000</w:t>
                  </w:r>
                </w:p>
              </w:tc>
              <w:tc>
                <w:tcPr>
                  <w:tcW w:w="999" w:type="dxa"/>
                </w:tcPr>
                <w:p w14:paraId="0BA8D3AD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66CD5CE7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6F71E793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7FCDF48D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49622971" w14:textId="77777777" w:rsidTr="00E96090">
              <w:tc>
                <w:tcPr>
                  <w:tcW w:w="731" w:type="dxa"/>
                </w:tcPr>
                <w:p w14:paraId="767318AC" w14:textId="64A3416F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9</w:t>
                  </w:r>
                  <w:r w:rsidR="00E97A44">
                    <w:rPr>
                      <w:sz w:val="18"/>
                    </w:rPr>
                    <w:t xml:space="preserve"> </w:t>
                  </w:r>
                  <w:r w:rsidR="00E97A44" w:rsidRPr="00A00660">
                    <w:rPr>
                      <w:b/>
                      <w:sz w:val="18"/>
                      <w:u w:val="single"/>
                    </w:rPr>
                    <w:t>11</w:t>
                  </w:r>
                </w:p>
              </w:tc>
              <w:tc>
                <w:tcPr>
                  <w:tcW w:w="1376" w:type="dxa"/>
                </w:tcPr>
                <w:p w14:paraId="38867FA9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Secondary Reserve Requirement Constraint</w:t>
                  </w:r>
                </w:p>
              </w:tc>
              <w:tc>
                <w:tcPr>
                  <w:tcW w:w="1242" w:type="dxa"/>
                </w:tcPr>
                <w:p w14:paraId="0D8652C8" w14:textId="77777777" w:rsidR="005267EB" w:rsidRPr="00A00660" w:rsidRDefault="005267EB" w:rsidP="005267EB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3,500,000</w:t>
                  </w:r>
                </w:p>
                <w:p w14:paraId="1ADC55EE" w14:textId="5A9AFC48" w:rsidR="00E97A44" w:rsidRPr="00A00660" w:rsidRDefault="00E97A44" w:rsidP="005267EB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5,600,000</w:t>
                  </w:r>
                </w:p>
              </w:tc>
              <w:tc>
                <w:tcPr>
                  <w:tcW w:w="999" w:type="dxa"/>
                </w:tcPr>
                <w:p w14:paraId="11D955A5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59B747AC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67457C2E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6FB9E3B9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3584AD1C" w14:textId="77777777" w:rsidTr="00E96090">
              <w:tc>
                <w:tcPr>
                  <w:tcW w:w="731" w:type="dxa"/>
                </w:tcPr>
                <w:p w14:paraId="55DCA9FE" w14:textId="669E11F4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10</w:t>
                  </w:r>
                  <w:r w:rsidR="00E97A44">
                    <w:rPr>
                      <w:sz w:val="18"/>
                    </w:rPr>
                    <w:t xml:space="preserve"> </w:t>
                  </w:r>
                  <w:r w:rsidR="00E97A44" w:rsidRPr="00A00660">
                    <w:rPr>
                      <w:b/>
                      <w:sz w:val="18"/>
                      <w:u w:val="single"/>
                    </w:rPr>
                    <w:t>12</w:t>
                  </w:r>
                </w:p>
              </w:tc>
              <w:tc>
                <w:tcPr>
                  <w:tcW w:w="1376" w:type="dxa"/>
                </w:tcPr>
                <w:p w14:paraId="0D725C3A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Thermal Base Case Constraint – Transformer</w:t>
                  </w:r>
                </w:p>
              </w:tc>
              <w:tc>
                <w:tcPr>
                  <w:tcW w:w="1242" w:type="dxa"/>
                </w:tcPr>
                <w:p w14:paraId="0AAB44CF" w14:textId="77777777" w:rsidR="005267EB" w:rsidRPr="00A00660" w:rsidRDefault="005267EB" w:rsidP="005267EB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4,000,000</w:t>
                  </w:r>
                </w:p>
                <w:p w14:paraId="7748E692" w14:textId="5BF5D6C5" w:rsidR="00E97A44" w:rsidRPr="00A00660" w:rsidRDefault="00E97A44" w:rsidP="005267EB">
                  <w:pPr>
                    <w:jc w:val="center"/>
                    <w:rPr>
                      <w:b/>
                      <w:sz w:val="18"/>
                      <w:u w:val="single"/>
                    </w:rPr>
                  </w:pPr>
                  <w:r w:rsidRPr="00A00660">
                    <w:rPr>
                      <w:b/>
                      <w:sz w:val="18"/>
                      <w:u w:val="single"/>
                    </w:rPr>
                    <w:t>6,000,000</w:t>
                  </w:r>
                </w:p>
              </w:tc>
              <w:tc>
                <w:tcPr>
                  <w:tcW w:w="999" w:type="dxa"/>
                </w:tcPr>
                <w:p w14:paraId="42C27682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394942A7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4A8EC9F3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62E63B7A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571C68D2" w14:textId="77777777" w:rsidTr="00E96090">
              <w:tc>
                <w:tcPr>
                  <w:tcW w:w="731" w:type="dxa"/>
                </w:tcPr>
                <w:p w14:paraId="3DF1D354" w14:textId="7D6863DE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11</w:t>
                  </w:r>
                  <w:r w:rsidR="00E97A44">
                    <w:rPr>
                      <w:sz w:val="18"/>
                    </w:rPr>
                    <w:t xml:space="preserve"> </w:t>
                  </w:r>
                  <w:r w:rsidR="00E97A44" w:rsidRPr="00A00660">
                    <w:rPr>
                      <w:b/>
                      <w:sz w:val="18"/>
                      <w:u w:val="single"/>
                    </w:rPr>
                    <w:t>13</w:t>
                  </w:r>
                </w:p>
              </w:tc>
              <w:tc>
                <w:tcPr>
                  <w:tcW w:w="1376" w:type="dxa"/>
                </w:tcPr>
                <w:p w14:paraId="01451449" w14:textId="77777777" w:rsidR="005267EB" w:rsidRPr="00A0611D" w:rsidRDefault="005267EB" w:rsidP="005267EB">
                  <w:pPr>
                    <w:pStyle w:val="Default"/>
                    <w:rPr>
                      <w:rFonts w:ascii="Verdana" w:hAnsi="Verdana"/>
                      <w:sz w:val="18"/>
                      <w:szCs w:val="20"/>
                    </w:rPr>
                  </w:pPr>
                  <w:r w:rsidRPr="00A0611D">
                    <w:rPr>
                      <w:rFonts w:ascii="Verdana" w:hAnsi="Verdana"/>
                      <w:sz w:val="18"/>
                      <w:szCs w:val="20"/>
                    </w:rPr>
                    <w:t>Thermal Base Case Constraint – Line</w:t>
                  </w:r>
                </w:p>
              </w:tc>
              <w:tc>
                <w:tcPr>
                  <w:tcW w:w="1242" w:type="dxa"/>
                </w:tcPr>
                <w:p w14:paraId="2F670D08" w14:textId="77777777" w:rsidR="00E97A44" w:rsidRPr="00A0611D" w:rsidRDefault="00E97A44" w:rsidP="00E97A44">
                  <w:pPr>
                    <w:jc w:val="center"/>
                    <w:rPr>
                      <w:strike/>
                      <w:sz w:val="18"/>
                    </w:rPr>
                  </w:pPr>
                  <w:r w:rsidRPr="00A0611D">
                    <w:rPr>
                      <w:strike/>
                      <w:sz w:val="18"/>
                    </w:rPr>
                    <w:t>4,000,000</w:t>
                  </w:r>
                </w:p>
                <w:p w14:paraId="5227F508" w14:textId="1F6BBB55" w:rsidR="005267EB" w:rsidRPr="00A0611D" w:rsidRDefault="00E97A44" w:rsidP="00E97A44">
                  <w:pPr>
                    <w:jc w:val="center"/>
                    <w:rPr>
                      <w:sz w:val="18"/>
                    </w:rPr>
                  </w:pPr>
                  <w:r w:rsidRPr="00A0611D">
                    <w:rPr>
                      <w:b/>
                      <w:sz w:val="18"/>
                      <w:u w:val="single"/>
                    </w:rPr>
                    <w:t>6,000,000</w:t>
                  </w:r>
                </w:p>
              </w:tc>
              <w:tc>
                <w:tcPr>
                  <w:tcW w:w="999" w:type="dxa"/>
                </w:tcPr>
                <w:p w14:paraId="61F01CCE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538DFB87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08F74B14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1207FA5C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  <w:tr w:rsidR="008D0852" w:rsidRPr="00A0611D" w14:paraId="0C345654" w14:textId="77777777" w:rsidTr="00E96090">
              <w:tc>
                <w:tcPr>
                  <w:tcW w:w="731" w:type="dxa"/>
                </w:tcPr>
                <w:p w14:paraId="77EE327A" w14:textId="2389B9FA" w:rsidR="005267EB" w:rsidRPr="00A0611D" w:rsidRDefault="005267EB" w:rsidP="005267EB">
                  <w:pPr>
                    <w:jc w:val="center"/>
                    <w:rPr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12</w:t>
                  </w:r>
                  <w:r w:rsidR="00E97A44">
                    <w:rPr>
                      <w:sz w:val="18"/>
                    </w:rPr>
                    <w:t xml:space="preserve"> </w:t>
                  </w:r>
                  <w:r w:rsidR="00E97A44" w:rsidRPr="00A00660">
                    <w:rPr>
                      <w:b/>
                      <w:sz w:val="18"/>
                      <w:u w:val="single"/>
                    </w:rPr>
                    <w:t>14</w:t>
                  </w:r>
                </w:p>
              </w:tc>
              <w:tc>
                <w:tcPr>
                  <w:tcW w:w="1376" w:type="dxa"/>
                </w:tcPr>
                <w:p w14:paraId="08136BA2" w14:textId="77777777" w:rsidR="005267EB" w:rsidRPr="00A0611D" w:rsidRDefault="005267EB" w:rsidP="005267EB">
                  <w:pPr>
                    <w:rPr>
                      <w:sz w:val="18"/>
                      <w:szCs w:val="20"/>
                    </w:rPr>
                  </w:pPr>
                  <w:r w:rsidRPr="00A0611D">
                    <w:rPr>
                      <w:sz w:val="18"/>
                      <w:szCs w:val="20"/>
                    </w:rPr>
                    <w:t>Thermal Base Case Constraint – Branch Group</w:t>
                  </w:r>
                </w:p>
              </w:tc>
              <w:tc>
                <w:tcPr>
                  <w:tcW w:w="1242" w:type="dxa"/>
                </w:tcPr>
                <w:p w14:paraId="76B65409" w14:textId="77777777" w:rsidR="005267EB" w:rsidRPr="00A00660" w:rsidRDefault="005267EB" w:rsidP="005267EB">
                  <w:pPr>
                    <w:jc w:val="center"/>
                    <w:rPr>
                      <w:strike/>
                      <w:sz w:val="18"/>
                    </w:rPr>
                  </w:pPr>
                  <w:r w:rsidRPr="00A00660">
                    <w:rPr>
                      <w:strike/>
                      <w:sz w:val="18"/>
                    </w:rPr>
                    <w:t>4,500,000</w:t>
                  </w:r>
                </w:p>
                <w:p w14:paraId="6C14DC52" w14:textId="256CAE6B" w:rsidR="00E97A44" w:rsidRPr="00A00660" w:rsidRDefault="00E97A44" w:rsidP="005267EB">
                  <w:pPr>
                    <w:jc w:val="center"/>
                    <w:rPr>
                      <w:b/>
                      <w:sz w:val="18"/>
                    </w:rPr>
                  </w:pPr>
                  <w:r w:rsidRPr="00A00660">
                    <w:rPr>
                      <w:b/>
                      <w:sz w:val="18"/>
                    </w:rPr>
                    <w:t>6,500,000</w:t>
                  </w:r>
                </w:p>
              </w:tc>
              <w:tc>
                <w:tcPr>
                  <w:tcW w:w="999" w:type="dxa"/>
                </w:tcPr>
                <w:p w14:paraId="77553803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</w:t>
                  </w:r>
                </w:p>
              </w:tc>
              <w:tc>
                <w:tcPr>
                  <w:tcW w:w="726" w:type="dxa"/>
                </w:tcPr>
                <w:p w14:paraId="1B52BF9B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0.1</w:t>
                  </w:r>
                </w:p>
              </w:tc>
              <w:tc>
                <w:tcPr>
                  <w:tcW w:w="1164" w:type="dxa"/>
                </w:tcPr>
                <w:p w14:paraId="508D622B" w14:textId="77777777" w:rsidR="005267EB" w:rsidRPr="00A0611D" w:rsidRDefault="005267EB" w:rsidP="00A0066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x + delta</w:t>
                  </w:r>
                </w:p>
              </w:tc>
              <w:tc>
                <w:tcPr>
                  <w:tcW w:w="1185" w:type="dxa"/>
                </w:tcPr>
                <w:p w14:paraId="5AFBE2B0" w14:textId="77777777" w:rsidR="005267EB" w:rsidRPr="009C1AA5" w:rsidRDefault="005267EB" w:rsidP="005267EB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EDP AND RP</w:t>
                  </w:r>
                </w:p>
              </w:tc>
            </w:tr>
          </w:tbl>
          <w:p w14:paraId="34A3F5FC" w14:textId="77777777" w:rsidR="003D695D" w:rsidRDefault="003D695D" w:rsidP="000967D0"/>
        </w:tc>
      </w:tr>
    </w:tbl>
    <w:p w14:paraId="240E281D" w14:textId="77777777" w:rsidR="000967D0" w:rsidRDefault="000967D0" w:rsidP="000967D0">
      <w:pPr>
        <w:jc w:val="center"/>
      </w:pPr>
    </w:p>
    <w:sectPr w:rsidR="000967D0" w:rsidSect="000967D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7FD0"/>
    <w:multiLevelType w:val="hybridMultilevel"/>
    <w:tmpl w:val="427E7250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A76F9"/>
    <w:multiLevelType w:val="hybridMultilevel"/>
    <w:tmpl w:val="8C46F4DA"/>
    <w:lvl w:ilvl="0" w:tplc="3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7D0"/>
    <w:rsid w:val="000967D0"/>
    <w:rsid w:val="000E7ABE"/>
    <w:rsid w:val="0011095D"/>
    <w:rsid w:val="00146F49"/>
    <w:rsid w:val="001617E1"/>
    <w:rsid w:val="001B7645"/>
    <w:rsid w:val="001B7760"/>
    <w:rsid w:val="002D511E"/>
    <w:rsid w:val="003D680E"/>
    <w:rsid w:val="003D695D"/>
    <w:rsid w:val="004857E2"/>
    <w:rsid w:val="005267EB"/>
    <w:rsid w:val="00643D95"/>
    <w:rsid w:val="008D0852"/>
    <w:rsid w:val="009C1AA5"/>
    <w:rsid w:val="00A00660"/>
    <w:rsid w:val="00A8761F"/>
    <w:rsid w:val="00B017F3"/>
    <w:rsid w:val="00B91DD8"/>
    <w:rsid w:val="00C14742"/>
    <w:rsid w:val="00C71D23"/>
    <w:rsid w:val="00CB4279"/>
    <w:rsid w:val="00CD1A20"/>
    <w:rsid w:val="00E831B9"/>
    <w:rsid w:val="00E96090"/>
    <w:rsid w:val="00E97A44"/>
    <w:rsid w:val="00EA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D05F"/>
  <w15:chartTrackingRefBased/>
  <w15:docId w15:val="{C280A558-23C9-4A68-9F0E-352E2254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511E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en-PH"/>
    </w:rPr>
  </w:style>
  <w:style w:type="paragraph" w:styleId="ListParagraph">
    <w:name w:val="List Paragraph"/>
    <w:basedOn w:val="Normal"/>
    <w:uiPriority w:val="34"/>
    <w:qFormat/>
    <w:rsid w:val="002D511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1A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1A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1A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1A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1A2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Joseph A. Marqueses</dc:creator>
  <cp:keywords/>
  <dc:description/>
  <cp:lastModifiedBy>Raymond Joseph A. Marqueses</cp:lastModifiedBy>
  <cp:revision>5</cp:revision>
  <dcterms:created xsi:type="dcterms:W3CDTF">2019-04-23T00:13:00Z</dcterms:created>
  <dcterms:modified xsi:type="dcterms:W3CDTF">2019-04-23T00:40:00Z</dcterms:modified>
</cp:coreProperties>
</file>